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焦化甲苯相关行业公司成立方案及可行性研究报告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09" w:history="1">
        <w:r>
          <w:rPr>
            <w:rFonts w:ascii="仿宋" w:eastAsia="仿宋" w:hAnsi="仿宋" w:cs="仿宋" w:hint="eastAsia"/>
            <w:lang w:eastAsia="zh-CN"/>
          </w:rPr>
          <w:t>前言</w:t>
        </w:r>
        <w:r>
          <w:tab/>
        </w:r>
        <w:r>
          <w:fldChar w:fldCharType="begin"/>
        </w:r>
        <w:r>
          <w:instrText xml:space="preserve"> PAGEREF _Toc12909 \h </w:instrText>
        </w:r>
        <w:r>
          <w:fldChar w:fldCharType="separate"/>
        </w:r>
        <w:r>
          <w:t>3</w:t>
        </w:r>
        <w:r>
          <w:fldChar w:fldCharType="end"/>
        </w:r>
      </w:hyperlink>
    </w:p>
    <w:p>
      <w:pPr>
        <w:pStyle w:val="TOC1"/>
        <w:tabs>
          <w:tab w:val="right" w:leader="dot" w:pos="8306"/>
        </w:tabs>
      </w:pPr>
      <w:hyperlink w:anchor="_Toc23969" w:history="1">
        <w:r>
          <w:rPr>
            <w:rFonts w:ascii="仿宋" w:eastAsia="仿宋" w:hAnsi="仿宋" w:cs="仿宋" w:hint="eastAsia"/>
            <w:lang w:eastAsia="zh-CN"/>
          </w:rPr>
          <w:t>一、行业、市场分析</w:t>
        </w:r>
        <w:r>
          <w:tab/>
        </w:r>
        <w:r>
          <w:fldChar w:fldCharType="begin"/>
        </w:r>
        <w:r>
          <w:instrText xml:space="preserve"> PAGEREF _Toc23969 \h </w:instrText>
        </w:r>
        <w:r>
          <w:fldChar w:fldCharType="separate"/>
        </w:r>
        <w:r>
          <w:t>3</w:t>
        </w:r>
        <w:r>
          <w:fldChar w:fldCharType="end"/>
        </w:r>
      </w:hyperlink>
    </w:p>
    <w:p>
      <w:pPr>
        <w:pStyle w:val="TOC2"/>
        <w:tabs>
          <w:tab w:val="right" w:leader="dot" w:pos="8306"/>
        </w:tabs>
      </w:pPr>
      <w:hyperlink w:anchor="_Toc20848" w:history="1">
        <w:r>
          <w:rPr>
            <w:rFonts w:ascii="仿宋" w:eastAsia="仿宋" w:hAnsi="仿宋" w:cs="仿宋" w:hint="eastAsia"/>
            <w:lang w:eastAsia="zh-CN"/>
          </w:rPr>
          <w:t>(一)、行业分析</w:t>
        </w:r>
        <w:r>
          <w:tab/>
        </w:r>
        <w:r>
          <w:fldChar w:fldCharType="begin"/>
        </w:r>
        <w:r>
          <w:instrText xml:space="preserve"> PAGEREF _Toc20848 \h </w:instrText>
        </w:r>
        <w:r>
          <w:fldChar w:fldCharType="separate"/>
        </w:r>
        <w:r>
          <w:t>3</w:t>
        </w:r>
        <w:r>
          <w:fldChar w:fldCharType="end"/>
        </w:r>
      </w:hyperlink>
    </w:p>
    <w:p>
      <w:pPr>
        <w:pStyle w:val="TOC2"/>
        <w:tabs>
          <w:tab w:val="right" w:leader="dot" w:pos="8306"/>
        </w:tabs>
      </w:pPr>
      <w:hyperlink w:anchor="_Toc22514" w:history="1">
        <w:r>
          <w:rPr>
            <w:rFonts w:ascii="仿宋" w:eastAsia="仿宋" w:hAnsi="仿宋" w:cs="仿宋" w:hint="eastAsia"/>
            <w:lang w:eastAsia="zh-CN"/>
          </w:rPr>
          <w:t>(二)、市场分析</w:t>
        </w:r>
        <w:r>
          <w:tab/>
        </w:r>
        <w:r>
          <w:fldChar w:fldCharType="begin"/>
        </w:r>
        <w:r>
          <w:instrText xml:space="preserve"> PAGEREF _Toc22514 \h </w:instrText>
        </w:r>
        <w:r>
          <w:fldChar w:fldCharType="separate"/>
        </w:r>
        <w:r>
          <w:t>4</w:t>
        </w:r>
        <w:r>
          <w:fldChar w:fldCharType="end"/>
        </w:r>
      </w:hyperlink>
    </w:p>
    <w:p>
      <w:pPr>
        <w:pStyle w:val="TOC2"/>
        <w:tabs>
          <w:tab w:val="right" w:leader="dot" w:pos="8306"/>
        </w:tabs>
      </w:pPr>
      <w:hyperlink w:anchor="_Toc6157" w:history="1">
        <w:r>
          <w:rPr>
            <w:rFonts w:ascii="仿宋" w:eastAsia="仿宋" w:hAnsi="仿宋" w:cs="仿宋" w:hint="eastAsia"/>
            <w:lang w:eastAsia="zh-CN"/>
          </w:rPr>
          <w:t>(三)、行业发展及市场前景分析</w:t>
        </w:r>
        <w:r>
          <w:tab/>
        </w:r>
        <w:r>
          <w:fldChar w:fldCharType="begin"/>
        </w:r>
        <w:r>
          <w:instrText xml:space="preserve"> PAGEREF _Toc6157 \h </w:instrText>
        </w:r>
        <w:r>
          <w:fldChar w:fldCharType="separate"/>
        </w:r>
        <w:r>
          <w:t>4</w:t>
        </w:r>
        <w:r>
          <w:fldChar w:fldCharType="end"/>
        </w:r>
      </w:hyperlink>
    </w:p>
    <w:p>
      <w:pPr>
        <w:pStyle w:val="TOC1"/>
        <w:tabs>
          <w:tab w:val="right" w:leader="dot" w:pos="8306"/>
        </w:tabs>
      </w:pPr>
      <w:hyperlink w:anchor="_Toc12426" w:history="1">
        <w:r>
          <w:rPr>
            <w:rFonts w:ascii="仿宋" w:eastAsia="仿宋" w:hAnsi="仿宋" w:cs="仿宋" w:hint="eastAsia"/>
            <w:lang w:eastAsia="zh-CN"/>
          </w:rPr>
          <w:t>二、发展规划</w:t>
        </w:r>
        <w:r>
          <w:tab/>
        </w:r>
        <w:r>
          <w:fldChar w:fldCharType="begin"/>
        </w:r>
        <w:r>
          <w:instrText xml:space="preserve"> PAGEREF _Toc12426 \h </w:instrText>
        </w:r>
        <w:r>
          <w:fldChar w:fldCharType="separate"/>
        </w:r>
        <w:r>
          <w:t>6</w:t>
        </w:r>
        <w:r>
          <w:fldChar w:fldCharType="end"/>
        </w:r>
      </w:hyperlink>
    </w:p>
    <w:p>
      <w:pPr>
        <w:pStyle w:val="TOC2"/>
        <w:tabs>
          <w:tab w:val="right" w:leader="dot" w:pos="8306"/>
        </w:tabs>
      </w:pPr>
      <w:hyperlink w:anchor="_Toc8605" w:history="1">
        <w:r>
          <w:rPr>
            <w:rFonts w:ascii="仿宋" w:eastAsia="仿宋" w:hAnsi="仿宋" w:cs="仿宋" w:hint="eastAsia"/>
            <w:lang w:eastAsia="zh-CN"/>
          </w:rPr>
          <w:t>(一)、公司发展规划</w:t>
        </w:r>
        <w:r>
          <w:tab/>
        </w:r>
        <w:r>
          <w:fldChar w:fldCharType="begin"/>
        </w:r>
        <w:r>
          <w:instrText xml:space="preserve"> PAGEREF _Toc8605 \h </w:instrText>
        </w:r>
        <w:r>
          <w:fldChar w:fldCharType="separate"/>
        </w:r>
        <w:r>
          <w:t>6</w:t>
        </w:r>
        <w:r>
          <w:fldChar w:fldCharType="end"/>
        </w:r>
      </w:hyperlink>
    </w:p>
    <w:p>
      <w:pPr>
        <w:pStyle w:val="TOC2"/>
        <w:tabs>
          <w:tab w:val="right" w:leader="dot" w:pos="8306"/>
        </w:tabs>
      </w:pPr>
      <w:hyperlink w:anchor="_Toc4084" w:history="1">
        <w:r>
          <w:rPr>
            <w:rFonts w:ascii="仿宋" w:eastAsia="仿宋" w:hAnsi="仿宋" w:cs="仿宋" w:hint="eastAsia"/>
            <w:lang w:eastAsia="zh-CN"/>
          </w:rPr>
          <w:t>(二)、保障措施</w:t>
        </w:r>
        <w:r>
          <w:tab/>
        </w:r>
        <w:r>
          <w:fldChar w:fldCharType="begin"/>
        </w:r>
        <w:r>
          <w:instrText xml:space="preserve"> PAGEREF _Toc4084 \h </w:instrText>
        </w:r>
        <w:r>
          <w:fldChar w:fldCharType="separate"/>
        </w:r>
        <w:r>
          <w:t>7</w:t>
        </w:r>
        <w:r>
          <w:fldChar w:fldCharType="end"/>
        </w:r>
      </w:hyperlink>
    </w:p>
    <w:p>
      <w:pPr>
        <w:pStyle w:val="TOC1"/>
        <w:tabs>
          <w:tab w:val="right" w:leader="dot" w:pos="8306"/>
        </w:tabs>
      </w:pPr>
      <w:hyperlink w:anchor="_Toc27821" w:history="1">
        <w:r>
          <w:rPr>
            <w:rFonts w:ascii="仿宋" w:eastAsia="仿宋" w:hAnsi="仿宋" w:cs="仿宋" w:hint="eastAsia"/>
            <w:lang w:eastAsia="zh-CN"/>
          </w:rPr>
          <w:t>三、选址分析</w:t>
        </w:r>
        <w:r>
          <w:tab/>
        </w:r>
        <w:r>
          <w:fldChar w:fldCharType="begin"/>
        </w:r>
        <w:r>
          <w:instrText xml:space="preserve"> PAGEREF _Toc27821 \h </w:instrText>
        </w:r>
        <w:r>
          <w:fldChar w:fldCharType="separate"/>
        </w:r>
        <w:r>
          <w:t>12</w:t>
        </w:r>
        <w:r>
          <w:fldChar w:fldCharType="end"/>
        </w:r>
      </w:hyperlink>
    </w:p>
    <w:p>
      <w:pPr>
        <w:pStyle w:val="TOC2"/>
        <w:tabs>
          <w:tab w:val="right" w:leader="dot" w:pos="8306"/>
        </w:tabs>
      </w:pPr>
      <w:hyperlink w:anchor="_Toc23028" w:history="1">
        <w:r>
          <w:rPr>
            <w:rFonts w:ascii="仿宋" w:eastAsia="仿宋" w:hAnsi="仿宋" w:cs="仿宋" w:hint="eastAsia"/>
            <w:lang w:eastAsia="zh-CN"/>
          </w:rPr>
          <w:t>(一)、焦化甲苯项目选址原则</w:t>
        </w:r>
        <w:r>
          <w:tab/>
        </w:r>
        <w:r>
          <w:fldChar w:fldCharType="begin"/>
        </w:r>
        <w:r>
          <w:instrText xml:space="preserve"> PAGEREF _Toc23028 \h </w:instrText>
        </w:r>
        <w:r>
          <w:fldChar w:fldCharType="separate"/>
        </w:r>
        <w:r>
          <w:t>12</w:t>
        </w:r>
        <w:r>
          <w:fldChar w:fldCharType="end"/>
        </w:r>
      </w:hyperlink>
    </w:p>
    <w:p>
      <w:pPr>
        <w:pStyle w:val="TOC2"/>
        <w:tabs>
          <w:tab w:val="right" w:leader="dot" w:pos="8306"/>
        </w:tabs>
      </w:pPr>
      <w:hyperlink w:anchor="_Toc22454" w:history="1">
        <w:r>
          <w:rPr>
            <w:rFonts w:ascii="仿宋" w:eastAsia="仿宋" w:hAnsi="仿宋" w:cs="仿宋" w:hint="eastAsia"/>
            <w:lang w:eastAsia="zh-CN"/>
          </w:rPr>
          <w:t>(二)、建设区基本情况</w:t>
        </w:r>
        <w:r>
          <w:tab/>
        </w:r>
        <w:r>
          <w:fldChar w:fldCharType="begin"/>
        </w:r>
        <w:r>
          <w:instrText xml:space="preserve"> PAGEREF _Toc22454 \h </w:instrText>
        </w:r>
        <w:r>
          <w:fldChar w:fldCharType="separate"/>
        </w:r>
        <w:r>
          <w:t>13</w:t>
        </w:r>
        <w:r>
          <w:fldChar w:fldCharType="end"/>
        </w:r>
      </w:hyperlink>
    </w:p>
    <w:p>
      <w:pPr>
        <w:pStyle w:val="TOC2"/>
        <w:tabs>
          <w:tab w:val="right" w:leader="dot" w:pos="8306"/>
        </w:tabs>
      </w:pPr>
      <w:hyperlink w:anchor="_Toc24031" w:history="1">
        <w:r>
          <w:rPr>
            <w:rFonts w:ascii="仿宋" w:eastAsia="仿宋" w:hAnsi="仿宋" w:cs="仿宋" w:hint="eastAsia"/>
            <w:lang w:eastAsia="zh-CN"/>
          </w:rPr>
          <w:t>(三)、发展目标</w:t>
        </w:r>
        <w:r>
          <w:tab/>
        </w:r>
        <w:r>
          <w:fldChar w:fldCharType="begin"/>
        </w:r>
        <w:r>
          <w:instrText xml:space="preserve"> PAGEREF _Toc24031 \h </w:instrText>
        </w:r>
        <w:r>
          <w:fldChar w:fldCharType="separate"/>
        </w:r>
        <w:r>
          <w:t>14</w:t>
        </w:r>
        <w:r>
          <w:fldChar w:fldCharType="end"/>
        </w:r>
      </w:hyperlink>
    </w:p>
    <w:p>
      <w:pPr>
        <w:pStyle w:val="TOC2"/>
        <w:tabs>
          <w:tab w:val="right" w:leader="dot" w:pos="8306"/>
        </w:tabs>
      </w:pPr>
      <w:hyperlink w:anchor="_Toc7308" w:history="1">
        <w:r>
          <w:rPr>
            <w:rFonts w:ascii="仿宋" w:eastAsia="仿宋" w:hAnsi="仿宋" w:cs="仿宋" w:hint="eastAsia"/>
            <w:lang w:eastAsia="zh-CN"/>
          </w:rPr>
          <w:t>(四)、产业发展方向</w:t>
        </w:r>
        <w:r>
          <w:tab/>
        </w:r>
        <w:r>
          <w:fldChar w:fldCharType="begin"/>
        </w:r>
        <w:r>
          <w:instrText xml:space="preserve"> PAGEREF _Toc7308 \h </w:instrText>
        </w:r>
        <w:r>
          <w:fldChar w:fldCharType="separate"/>
        </w:r>
        <w:r>
          <w:t>15</w:t>
        </w:r>
        <w:r>
          <w:fldChar w:fldCharType="end"/>
        </w:r>
      </w:hyperlink>
    </w:p>
    <w:p>
      <w:pPr>
        <w:pStyle w:val="TOC2"/>
        <w:tabs>
          <w:tab w:val="right" w:leader="dot" w:pos="8306"/>
        </w:tabs>
      </w:pPr>
      <w:hyperlink w:anchor="_Toc16057" w:history="1">
        <w:r>
          <w:rPr>
            <w:rFonts w:ascii="仿宋" w:eastAsia="仿宋" w:hAnsi="仿宋" w:cs="仿宋" w:hint="eastAsia"/>
            <w:lang w:eastAsia="zh-CN"/>
          </w:rPr>
          <w:t>(五)、焦化甲苯项目选址综合评价</w:t>
        </w:r>
        <w:r>
          <w:tab/>
        </w:r>
        <w:r>
          <w:fldChar w:fldCharType="begin"/>
        </w:r>
        <w:r>
          <w:instrText xml:space="preserve"> PAGEREF _Toc16057 \h </w:instrText>
        </w:r>
        <w:r>
          <w:fldChar w:fldCharType="separate"/>
        </w:r>
        <w:r>
          <w:t>16</w:t>
        </w:r>
        <w:r>
          <w:fldChar w:fldCharType="end"/>
        </w:r>
      </w:hyperlink>
    </w:p>
    <w:p>
      <w:pPr>
        <w:pStyle w:val="TOC1"/>
        <w:tabs>
          <w:tab w:val="right" w:leader="dot" w:pos="8306"/>
        </w:tabs>
      </w:pPr>
      <w:hyperlink w:anchor="_Toc2177" w:history="1">
        <w:r>
          <w:rPr>
            <w:rFonts w:ascii="仿宋" w:eastAsia="仿宋" w:hAnsi="仿宋" w:cs="仿宋" w:hint="eastAsia"/>
            <w:lang w:eastAsia="zh-CN"/>
          </w:rPr>
          <w:t>四、法人治理</w:t>
        </w:r>
        <w:r>
          <w:tab/>
        </w:r>
        <w:r>
          <w:fldChar w:fldCharType="begin"/>
        </w:r>
        <w:r>
          <w:instrText xml:space="preserve"> PAGEREF _Toc2177 \h </w:instrText>
        </w:r>
        <w:r>
          <w:fldChar w:fldCharType="separate"/>
        </w:r>
        <w:r>
          <w:t>17</w:t>
        </w:r>
        <w:r>
          <w:fldChar w:fldCharType="end"/>
        </w:r>
      </w:hyperlink>
    </w:p>
    <w:p>
      <w:pPr>
        <w:pStyle w:val="TOC2"/>
        <w:tabs>
          <w:tab w:val="right" w:leader="dot" w:pos="8306"/>
        </w:tabs>
      </w:pPr>
      <w:hyperlink w:anchor="_Toc31088" w:history="1">
        <w:r>
          <w:rPr>
            <w:rFonts w:ascii="仿宋" w:eastAsia="仿宋" w:hAnsi="仿宋" w:cs="仿宋" w:hint="eastAsia"/>
            <w:lang w:eastAsia="zh-CN"/>
          </w:rPr>
          <w:t>(一)、股东权利及义务</w:t>
        </w:r>
        <w:r>
          <w:tab/>
        </w:r>
        <w:r>
          <w:fldChar w:fldCharType="begin"/>
        </w:r>
        <w:r>
          <w:instrText xml:space="preserve"> PAGEREF _Toc31088 \h </w:instrText>
        </w:r>
        <w:r>
          <w:fldChar w:fldCharType="separate"/>
        </w:r>
        <w:r>
          <w:t>17</w:t>
        </w:r>
        <w:r>
          <w:fldChar w:fldCharType="end"/>
        </w:r>
      </w:hyperlink>
    </w:p>
    <w:p>
      <w:pPr>
        <w:pStyle w:val="TOC2"/>
        <w:tabs>
          <w:tab w:val="right" w:leader="dot" w:pos="8306"/>
        </w:tabs>
      </w:pPr>
      <w:hyperlink w:anchor="_Toc24130" w:history="1">
        <w:r>
          <w:rPr>
            <w:rFonts w:ascii="仿宋" w:eastAsia="仿宋" w:hAnsi="仿宋" w:cs="仿宋" w:hint="eastAsia"/>
            <w:lang w:eastAsia="zh-CN"/>
          </w:rPr>
          <w:t>(二)、董事</w:t>
        </w:r>
        <w:r>
          <w:tab/>
        </w:r>
        <w:r>
          <w:fldChar w:fldCharType="begin"/>
        </w:r>
        <w:r>
          <w:instrText xml:space="preserve"> PAGEREF _Toc24130 \h </w:instrText>
        </w:r>
        <w:r>
          <w:fldChar w:fldCharType="separate"/>
        </w:r>
        <w:r>
          <w:t>19</w:t>
        </w:r>
        <w:r>
          <w:fldChar w:fldCharType="end"/>
        </w:r>
      </w:hyperlink>
    </w:p>
    <w:p>
      <w:pPr>
        <w:pStyle w:val="TOC2"/>
        <w:tabs>
          <w:tab w:val="right" w:leader="dot" w:pos="8306"/>
        </w:tabs>
      </w:pPr>
      <w:hyperlink w:anchor="_Toc24991" w:history="1">
        <w:r>
          <w:rPr>
            <w:rFonts w:ascii="仿宋" w:eastAsia="仿宋" w:hAnsi="仿宋" w:cs="仿宋" w:hint="eastAsia"/>
            <w:lang w:eastAsia="zh-CN"/>
          </w:rPr>
          <w:t>(三)、高级管理人员</w:t>
        </w:r>
        <w:r>
          <w:tab/>
        </w:r>
        <w:r>
          <w:fldChar w:fldCharType="begin"/>
        </w:r>
        <w:r>
          <w:instrText xml:space="preserve"> PAGEREF _Toc24991 \h </w:instrText>
        </w:r>
        <w:r>
          <w:fldChar w:fldCharType="separate"/>
        </w:r>
        <w:r>
          <w:t>24</w:t>
        </w:r>
        <w:r>
          <w:fldChar w:fldCharType="end"/>
        </w:r>
      </w:hyperlink>
    </w:p>
    <w:p>
      <w:pPr>
        <w:pStyle w:val="TOC2"/>
        <w:tabs>
          <w:tab w:val="right" w:leader="dot" w:pos="8306"/>
        </w:tabs>
      </w:pPr>
      <w:hyperlink w:anchor="_Toc30714" w:history="1">
        <w:r>
          <w:rPr>
            <w:rFonts w:ascii="仿宋" w:eastAsia="仿宋" w:hAnsi="仿宋" w:cs="仿宋" w:hint="eastAsia"/>
            <w:lang w:eastAsia="zh-CN"/>
          </w:rPr>
          <w:t>(四)、监事</w:t>
        </w:r>
        <w:r>
          <w:tab/>
        </w:r>
        <w:r>
          <w:fldChar w:fldCharType="begin"/>
        </w:r>
        <w:r>
          <w:instrText xml:space="preserve"> PAGEREF _Toc30714 \h </w:instrText>
        </w:r>
        <w:r>
          <w:fldChar w:fldCharType="separate"/>
        </w:r>
        <w:r>
          <w:t>26</w:t>
        </w:r>
        <w:r>
          <w:fldChar w:fldCharType="end"/>
        </w:r>
      </w:hyperlink>
    </w:p>
    <w:p>
      <w:pPr>
        <w:pStyle w:val="TOC1"/>
        <w:tabs>
          <w:tab w:val="right" w:leader="dot" w:pos="8306"/>
        </w:tabs>
      </w:pPr>
      <w:hyperlink w:anchor="_Toc29124" w:history="1">
        <w:r>
          <w:rPr>
            <w:rFonts w:ascii="仿宋" w:eastAsia="仿宋" w:hAnsi="仿宋" w:cs="仿宋" w:hint="eastAsia"/>
            <w:lang w:eastAsia="zh-CN"/>
          </w:rPr>
          <w:t>五、公司成立背景及可行性分析</w:t>
        </w:r>
        <w:r>
          <w:tab/>
        </w:r>
        <w:r>
          <w:fldChar w:fldCharType="begin"/>
        </w:r>
        <w:r>
          <w:instrText xml:space="preserve"> PAGEREF _Toc29124 \h </w:instrText>
        </w:r>
        <w:r>
          <w:fldChar w:fldCharType="separate"/>
        </w:r>
        <w:r>
          <w:t>27</w:t>
        </w:r>
        <w:r>
          <w:fldChar w:fldCharType="end"/>
        </w:r>
      </w:hyperlink>
    </w:p>
    <w:p>
      <w:pPr>
        <w:pStyle w:val="TOC2"/>
        <w:tabs>
          <w:tab w:val="right" w:leader="dot" w:pos="8306"/>
        </w:tabs>
      </w:pPr>
      <w:hyperlink w:anchor="_Toc13126" w:history="1">
        <w:r>
          <w:rPr>
            <w:rFonts w:ascii="仿宋" w:eastAsia="仿宋" w:hAnsi="仿宋" w:cs="仿宋" w:hint="eastAsia"/>
            <w:lang w:eastAsia="zh-CN"/>
          </w:rPr>
          <w:t>(一)、发展思路</w:t>
        </w:r>
        <w:r>
          <w:tab/>
        </w:r>
        <w:r>
          <w:fldChar w:fldCharType="begin"/>
        </w:r>
        <w:r>
          <w:instrText xml:space="preserve"> PAGEREF _Toc13126 \h </w:instrText>
        </w:r>
        <w:r>
          <w:fldChar w:fldCharType="separate"/>
        </w:r>
        <w:r>
          <w:t>27</w:t>
        </w:r>
        <w:r>
          <w:fldChar w:fldCharType="end"/>
        </w:r>
      </w:hyperlink>
    </w:p>
    <w:p>
      <w:pPr>
        <w:pStyle w:val="TOC2"/>
        <w:tabs>
          <w:tab w:val="right" w:leader="dot" w:pos="8306"/>
        </w:tabs>
      </w:pPr>
      <w:hyperlink w:anchor="_Toc29135" w:history="1">
        <w:r>
          <w:rPr>
            <w:rFonts w:ascii="仿宋" w:eastAsia="仿宋" w:hAnsi="仿宋" w:cs="仿宋" w:hint="eastAsia"/>
            <w:lang w:eastAsia="zh-CN"/>
          </w:rPr>
          <w:t>(二)、产业发展背景分析</w:t>
        </w:r>
        <w:r>
          <w:tab/>
        </w:r>
        <w:r>
          <w:fldChar w:fldCharType="begin"/>
        </w:r>
        <w:r>
          <w:instrText xml:space="preserve"> PAGEREF _Toc29135 \h </w:instrText>
        </w:r>
        <w:r>
          <w:fldChar w:fldCharType="separate"/>
        </w:r>
        <w:r>
          <w:t>28</w:t>
        </w:r>
        <w:r>
          <w:fldChar w:fldCharType="end"/>
        </w:r>
      </w:hyperlink>
    </w:p>
    <w:p>
      <w:pPr>
        <w:pStyle w:val="TOC2"/>
        <w:tabs>
          <w:tab w:val="right" w:leader="dot" w:pos="8306"/>
        </w:tabs>
      </w:pPr>
      <w:hyperlink w:anchor="_Toc15862" w:history="1">
        <w:r>
          <w:rPr>
            <w:rFonts w:ascii="仿宋" w:eastAsia="仿宋" w:hAnsi="仿宋" w:cs="仿宋" w:hint="eastAsia"/>
            <w:lang w:eastAsia="zh-CN"/>
          </w:rPr>
          <w:t>(三)、产业发展原则</w:t>
        </w:r>
        <w:r>
          <w:tab/>
        </w:r>
        <w:r>
          <w:fldChar w:fldCharType="begin"/>
        </w:r>
        <w:r>
          <w:instrText xml:space="preserve"> PAGEREF _Toc15862 \h </w:instrText>
        </w:r>
        <w:r>
          <w:fldChar w:fldCharType="separate"/>
        </w:r>
        <w:r>
          <w:t>30</w:t>
        </w:r>
        <w:r>
          <w:fldChar w:fldCharType="end"/>
        </w:r>
      </w:hyperlink>
    </w:p>
    <w:p>
      <w:pPr>
        <w:pStyle w:val="TOC2"/>
        <w:tabs>
          <w:tab w:val="right" w:leader="dot" w:pos="8306"/>
        </w:tabs>
      </w:pPr>
      <w:hyperlink w:anchor="_Toc20334" w:history="1">
        <w:r>
          <w:rPr>
            <w:rFonts w:ascii="仿宋" w:eastAsia="仿宋" w:hAnsi="仿宋" w:cs="仿宋" w:hint="eastAsia"/>
            <w:lang w:eastAsia="zh-CN"/>
          </w:rPr>
          <w:t>(四)、区域产业环境分析</w:t>
        </w:r>
        <w:r>
          <w:tab/>
        </w:r>
        <w:r>
          <w:fldChar w:fldCharType="begin"/>
        </w:r>
        <w:r>
          <w:instrText xml:space="preserve"> PAGEREF _Toc20334 \h </w:instrText>
        </w:r>
        <w:r>
          <w:fldChar w:fldCharType="separate"/>
        </w:r>
        <w:r>
          <w:t>31</w:t>
        </w:r>
        <w:r>
          <w:fldChar w:fldCharType="end"/>
        </w:r>
      </w:hyperlink>
    </w:p>
    <w:p>
      <w:pPr>
        <w:pStyle w:val="TOC2"/>
        <w:tabs>
          <w:tab w:val="right" w:leader="dot" w:pos="8306"/>
        </w:tabs>
      </w:pPr>
      <w:hyperlink w:anchor="_Toc20915" w:history="1">
        <w:r>
          <w:rPr>
            <w:rFonts w:ascii="仿宋" w:eastAsia="仿宋" w:hAnsi="仿宋" w:cs="仿宋" w:hint="eastAsia"/>
            <w:lang w:eastAsia="zh-CN"/>
          </w:rPr>
          <w:t>(五)、可行性分析</w:t>
        </w:r>
        <w:r>
          <w:tab/>
        </w:r>
        <w:r>
          <w:fldChar w:fldCharType="begin"/>
        </w:r>
        <w:r>
          <w:instrText xml:space="preserve"> PAGEREF _Toc20915 \h </w:instrText>
        </w:r>
        <w:r>
          <w:fldChar w:fldCharType="separate"/>
        </w:r>
        <w:r>
          <w:t>33</w:t>
        </w:r>
        <w:r>
          <w:fldChar w:fldCharType="end"/>
        </w:r>
      </w:hyperlink>
    </w:p>
    <w:p>
      <w:pPr>
        <w:pStyle w:val="TOC2"/>
        <w:tabs>
          <w:tab w:val="right" w:leader="dot" w:pos="8306"/>
        </w:tabs>
      </w:pPr>
      <w:hyperlink w:anchor="_Toc7561" w:history="1">
        <w:r>
          <w:rPr>
            <w:rFonts w:ascii="仿宋" w:eastAsia="仿宋" w:hAnsi="仿宋" w:cs="仿宋" w:hint="eastAsia"/>
            <w:lang w:eastAsia="zh-CN"/>
          </w:rPr>
          <w:t>(六)、产业发展重点任务</w:t>
        </w:r>
        <w:r>
          <w:tab/>
        </w:r>
        <w:r>
          <w:fldChar w:fldCharType="begin"/>
        </w:r>
        <w:r>
          <w:instrText xml:space="preserve"> PAGEREF _Toc7561 \h </w:instrText>
        </w:r>
        <w:r>
          <w:fldChar w:fldCharType="separate"/>
        </w:r>
        <w:r>
          <w:t>33</w:t>
        </w:r>
        <w:r>
          <w:fldChar w:fldCharType="end"/>
        </w:r>
      </w:hyperlink>
    </w:p>
    <w:p>
      <w:pPr>
        <w:pStyle w:val="TOC2"/>
        <w:tabs>
          <w:tab w:val="right" w:leader="dot" w:pos="8306"/>
        </w:tabs>
      </w:pPr>
      <w:hyperlink w:anchor="_Toc7686" w:history="1">
        <w:r>
          <w:rPr>
            <w:rFonts w:ascii="仿宋" w:eastAsia="仿宋" w:hAnsi="仿宋" w:cs="仿宋" w:hint="eastAsia"/>
            <w:lang w:eastAsia="zh-CN"/>
          </w:rPr>
          <w:t>(七)、焦化甲苯项目建设必要性分析</w:t>
        </w:r>
        <w:r>
          <w:tab/>
        </w:r>
        <w:r>
          <w:fldChar w:fldCharType="begin"/>
        </w:r>
        <w:r>
          <w:instrText xml:space="preserve"> PAGEREF _Toc7686 \h </w:instrText>
        </w:r>
        <w:r>
          <w:fldChar w:fldCharType="separate"/>
        </w:r>
        <w:r>
          <w:t>35</w:t>
        </w:r>
        <w:r>
          <w:fldChar w:fldCharType="end"/>
        </w:r>
      </w:hyperlink>
    </w:p>
    <w:p>
      <w:pPr>
        <w:pStyle w:val="TOC1"/>
        <w:tabs>
          <w:tab w:val="right" w:leader="dot" w:pos="8306"/>
        </w:tabs>
      </w:pPr>
      <w:hyperlink w:anchor="_Toc7367" w:history="1">
        <w:r>
          <w:rPr>
            <w:rFonts w:ascii="仿宋" w:eastAsia="仿宋" w:hAnsi="仿宋" w:cs="仿宋" w:hint="eastAsia"/>
            <w:lang w:eastAsia="zh-CN"/>
          </w:rPr>
          <w:t>六、投资方案分析</w:t>
        </w:r>
        <w:r>
          <w:tab/>
        </w:r>
        <w:r>
          <w:fldChar w:fldCharType="begin"/>
        </w:r>
        <w:r>
          <w:instrText xml:space="preserve"> PAGEREF _Toc7367 \h </w:instrText>
        </w:r>
        <w:r>
          <w:fldChar w:fldCharType="separate"/>
        </w:r>
        <w:r>
          <w:t>37</w:t>
        </w:r>
        <w:r>
          <w:fldChar w:fldCharType="end"/>
        </w:r>
      </w:hyperlink>
    </w:p>
    <w:p>
      <w:pPr>
        <w:pStyle w:val="TOC2"/>
        <w:tabs>
          <w:tab w:val="right" w:leader="dot" w:pos="8306"/>
        </w:tabs>
      </w:pPr>
      <w:hyperlink w:anchor="_Toc23372" w:history="1">
        <w:r>
          <w:rPr>
            <w:rFonts w:ascii="仿宋" w:eastAsia="仿宋" w:hAnsi="仿宋" w:cs="仿宋" w:hint="eastAsia"/>
            <w:lang w:eastAsia="zh-CN"/>
          </w:rPr>
          <w:t>(一)、编制说明</w:t>
        </w:r>
        <w:r>
          <w:tab/>
        </w:r>
        <w:r>
          <w:fldChar w:fldCharType="begin"/>
        </w:r>
        <w:r>
          <w:instrText xml:space="preserve"> PAGEREF _Toc23372 \h </w:instrText>
        </w:r>
        <w:r>
          <w:fldChar w:fldCharType="separate"/>
        </w:r>
        <w:r>
          <w:t>37</w:t>
        </w:r>
        <w:r>
          <w:fldChar w:fldCharType="end"/>
        </w:r>
      </w:hyperlink>
    </w:p>
    <w:p>
      <w:pPr>
        <w:pStyle w:val="TOC2"/>
        <w:tabs>
          <w:tab w:val="right" w:leader="dot" w:pos="8306"/>
        </w:tabs>
      </w:pPr>
      <w:hyperlink w:anchor="_Toc32021" w:history="1">
        <w:r>
          <w:rPr>
            <w:rFonts w:ascii="仿宋" w:eastAsia="仿宋" w:hAnsi="仿宋" w:cs="仿宋" w:hint="eastAsia"/>
            <w:lang w:eastAsia="zh-CN"/>
          </w:rPr>
          <w:t>(二)、建设投资</w:t>
        </w:r>
        <w:r>
          <w:tab/>
        </w:r>
        <w:r>
          <w:fldChar w:fldCharType="begin"/>
        </w:r>
        <w:r>
          <w:instrText xml:space="preserve"> PAGEREF _Toc32021 \h </w:instrText>
        </w:r>
        <w:r>
          <w:fldChar w:fldCharType="separate"/>
        </w:r>
        <w:r>
          <w:t>37</w:t>
        </w:r>
        <w:r>
          <w:fldChar w:fldCharType="end"/>
        </w:r>
      </w:hyperlink>
    </w:p>
    <w:p>
      <w:pPr>
        <w:pStyle w:val="TOC2"/>
        <w:tabs>
          <w:tab w:val="right" w:leader="dot" w:pos="8306"/>
        </w:tabs>
      </w:pPr>
      <w:hyperlink w:anchor="_Toc5790" w:history="1">
        <w:r>
          <w:rPr>
            <w:rFonts w:ascii="仿宋" w:eastAsia="仿宋" w:hAnsi="仿宋" w:cs="仿宋" w:hint="eastAsia"/>
            <w:lang w:eastAsia="zh-CN"/>
          </w:rPr>
          <w:t>(三)、建设期利息</w:t>
        </w:r>
        <w:r>
          <w:tab/>
        </w:r>
        <w:r>
          <w:fldChar w:fldCharType="begin"/>
        </w:r>
        <w:r>
          <w:instrText xml:space="preserve"> PAGEREF _Toc5790 \h </w:instrText>
        </w:r>
        <w:r>
          <w:fldChar w:fldCharType="separate"/>
        </w:r>
        <w:r>
          <w:t>37</w:t>
        </w:r>
        <w:r>
          <w:fldChar w:fldCharType="end"/>
        </w:r>
      </w:hyperlink>
    </w:p>
    <w:p>
      <w:pPr>
        <w:pStyle w:val="TOC2"/>
        <w:tabs>
          <w:tab w:val="right" w:leader="dot" w:pos="8306"/>
        </w:tabs>
      </w:pPr>
      <w:hyperlink w:anchor="_Toc18565" w:history="1">
        <w:r>
          <w:rPr>
            <w:rFonts w:ascii="仿宋" w:eastAsia="仿宋" w:hAnsi="仿宋" w:cs="仿宋" w:hint="eastAsia"/>
            <w:lang w:eastAsia="zh-CN"/>
          </w:rPr>
          <w:t>(四)、流动资金</w:t>
        </w:r>
        <w:r>
          <w:tab/>
        </w:r>
        <w:r>
          <w:fldChar w:fldCharType="begin"/>
        </w:r>
        <w:r>
          <w:instrText xml:space="preserve"> PAGEREF _Toc18565 \h </w:instrText>
        </w:r>
        <w:r>
          <w:fldChar w:fldCharType="separate"/>
        </w:r>
        <w:r>
          <w:t>38</w:t>
        </w:r>
        <w:r>
          <w:fldChar w:fldCharType="end"/>
        </w:r>
      </w:hyperlink>
    </w:p>
    <w:p>
      <w:pPr>
        <w:pStyle w:val="TOC2"/>
        <w:tabs>
          <w:tab w:val="right" w:leader="dot" w:pos="8306"/>
        </w:tabs>
      </w:pPr>
      <w:hyperlink w:anchor="_Toc1469" w:history="1">
        <w:r>
          <w:rPr>
            <w:rFonts w:ascii="仿宋" w:eastAsia="仿宋" w:hAnsi="仿宋" w:cs="仿宋" w:hint="eastAsia"/>
            <w:lang w:eastAsia="zh-CN"/>
          </w:rPr>
          <w:t>(五)、焦化甲苯项目总投资</w:t>
        </w:r>
        <w:r>
          <w:tab/>
        </w:r>
        <w:r>
          <w:fldChar w:fldCharType="begin"/>
        </w:r>
        <w:r>
          <w:instrText xml:space="preserve"> PAGEREF _Toc1469 \h </w:instrText>
        </w:r>
        <w:r>
          <w:fldChar w:fldCharType="separate"/>
        </w:r>
        <w:r>
          <w:t>38</w:t>
        </w:r>
        <w:r>
          <w:fldChar w:fldCharType="end"/>
        </w:r>
      </w:hyperlink>
    </w:p>
    <w:p>
      <w:pPr>
        <w:pStyle w:val="TOC2"/>
        <w:tabs>
          <w:tab w:val="right" w:leader="dot" w:pos="8306"/>
        </w:tabs>
      </w:pPr>
      <w:hyperlink w:anchor="_Toc10749" w:history="1">
        <w:r>
          <w:rPr>
            <w:rFonts w:ascii="仿宋" w:eastAsia="仿宋" w:hAnsi="仿宋" w:cs="仿宋" w:hint="eastAsia"/>
            <w:lang w:eastAsia="zh-CN"/>
          </w:rPr>
          <w:t>(六)、资金筹措与投资计划</w:t>
        </w:r>
        <w:r>
          <w:tab/>
        </w:r>
        <w:r>
          <w:fldChar w:fldCharType="begin"/>
        </w:r>
        <w:r>
          <w:instrText xml:space="preserve"> PAGEREF _Toc10749 \h </w:instrText>
        </w:r>
        <w:r>
          <w:fldChar w:fldCharType="separate"/>
        </w:r>
        <w:r>
          <w:t>38</w:t>
        </w:r>
        <w:r>
          <w:fldChar w:fldCharType="end"/>
        </w:r>
      </w:hyperlink>
    </w:p>
    <w:p>
      <w:pPr>
        <w:pStyle w:val="TOC1"/>
        <w:tabs>
          <w:tab w:val="right" w:leader="dot" w:pos="8306"/>
        </w:tabs>
      </w:pPr>
      <w:hyperlink w:anchor="_Toc27510" w:history="1">
        <w:r>
          <w:rPr>
            <w:rFonts w:ascii="仿宋" w:eastAsia="仿宋" w:hAnsi="仿宋" w:cs="仿宋" w:hint="eastAsia"/>
            <w:lang w:eastAsia="zh-CN"/>
          </w:rPr>
          <w:t>七、建设进度分析</w:t>
        </w:r>
        <w:r>
          <w:tab/>
        </w:r>
        <w:r>
          <w:fldChar w:fldCharType="begin"/>
        </w:r>
        <w:r>
          <w:instrText xml:space="preserve"> PAGEREF _Toc27510 \h </w:instrText>
        </w:r>
        <w:r>
          <w:fldChar w:fldCharType="separate"/>
        </w:r>
        <w:r>
          <w:t>39</w:t>
        </w:r>
        <w:r>
          <w:fldChar w:fldCharType="end"/>
        </w:r>
      </w:hyperlink>
    </w:p>
    <w:p>
      <w:pPr>
        <w:pStyle w:val="TOC2"/>
        <w:tabs>
          <w:tab w:val="right" w:leader="dot" w:pos="8306"/>
        </w:tabs>
      </w:pPr>
      <w:hyperlink w:anchor="_Toc5775" w:history="1">
        <w:r>
          <w:rPr>
            <w:rFonts w:ascii="仿宋" w:eastAsia="仿宋" w:hAnsi="仿宋" w:cs="仿宋" w:hint="eastAsia"/>
            <w:lang w:eastAsia="zh-CN"/>
          </w:rPr>
          <w:t>(一)、焦化甲苯项目进度安排</w:t>
        </w:r>
        <w:r>
          <w:tab/>
        </w:r>
        <w:r>
          <w:fldChar w:fldCharType="begin"/>
        </w:r>
        <w:r>
          <w:instrText xml:space="preserve"> PAGEREF _Toc5775 \h </w:instrText>
        </w:r>
        <w:r>
          <w:fldChar w:fldCharType="separate"/>
        </w:r>
        <w:r>
          <w:t>39</w:t>
        </w:r>
        <w:r>
          <w:fldChar w:fldCharType="end"/>
        </w:r>
      </w:hyperlink>
    </w:p>
    <w:p>
      <w:pPr>
        <w:pStyle w:val="TOC2"/>
        <w:tabs>
          <w:tab w:val="right" w:leader="dot" w:pos="8306"/>
        </w:tabs>
      </w:pPr>
      <w:hyperlink w:anchor="_Toc6180" w:history="1">
        <w:r>
          <w:rPr>
            <w:rFonts w:ascii="仿宋" w:eastAsia="仿宋" w:hAnsi="仿宋" w:cs="仿宋" w:hint="eastAsia"/>
            <w:lang w:eastAsia="zh-CN"/>
          </w:rPr>
          <w:t>(二)、焦化甲苯项目实施保障措施</w:t>
        </w:r>
        <w:r>
          <w:tab/>
        </w:r>
        <w:r>
          <w:fldChar w:fldCharType="begin"/>
        </w:r>
        <w:r>
          <w:instrText xml:space="preserve"> PAGEREF _Toc6180 \h </w:instrText>
        </w:r>
        <w:r>
          <w:fldChar w:fldCharType="separate"/>
        </w:r>
        <w:r>
          <w:t>40</w:t>
        </w:r>
        <w:r>
          <w:fldChar w:fldCharType="end"/>
        </w:r>
      </w:hyperlink>
    </w:p>
    <w:p>
      <w:pPr>
        <w:pStyle w:val="TOC1"/>
        <w:tabs>
          <w:tab w:val="right" w:leader="dot" w:pos="8306"/>
        </w:tabs>
      </w:pPr>
      <w:hyperlink w:anchor="_Toc22137" w:history="1">
        <w:r>
          <w:rPr>
            <w:rFonts w:ascii="仿宋" w:eastAsia="仿宋" w:hAnsi="仿宋" w:cs="仿宋" w:hint="eastAsia"/>
            <w:lang w:eastAsia="zh-CN"/>
          </w:rPr>
          <w:t>八、焦化甲苯项目经济效益</w:t>
        </w:r>
        <w:r>
          <w:tab/>
        </w:r>
        <w:r>
          <w:fldChar w:fldCharType="begin"/>
        </w:r>
        <w:r>
          <w:instrText xml:space="preserve"> PAGEREF _Toc22137 \h </w:instrText>
        </w:r>
        <w:r>
          <w:fldChar w:fldCharType="separate"/>
        </w:r>
        <w:r>
          <w:t>41</w:t>
        </w:r>
        <w:r>
          <w:fldChar w:fldCharType="end"/>
        </w:r>
      </w:hyperlink>
    </w:p>
    <w:p>
      <w:pPr>
        <w:pStyle w:val="TOC2"/>
        <w:tabs>
          <w:tab w:val="right" w:leader="dot" w:pos="8306"/>
        </w:tabs>
      </w:pPr>
      <w:hyperlink w:anchor="_Toc12081" w:history="1">
        <w:r>
          <w:rPr>
            <w:rFonts w:ascii="仿宋" w:eastAsia="仿宋" w:hAnsi="仿宋" w:cs="仿宋" w:hint="eastAsia"/>
            <w:lang w:eastAsia="zh-CN"/>
          </w:rPr>
          <w:t>(一)、基本假设及基础参数选取</w:t>
        </w:r>
        <w:r>
          <w:tab/>
        </w:r>
        <w:r>
          <w:fldChar w:fldCharType="begin"/>
        </w:r>
        <w:r>
          <w:instrText xml:space="preserve"> PAGEREF _Toc12081 \h </w:instrText>
        </w:r>
        <w:r>
          <w:fldChar w:fldCharType="separate"/>
        </w:r>
        <w:r>
          <w:t>41</w:t>
        </w:r>
        <w:r>
          <w:fldChar w:fldCharType="end"/>
        </w:r>
      </w:hyperlink>
    </w:p>
    <w:p>
      <w:pPr>
        <w:pStyle w:val="TOC2"/>
        <w:tabs>
          <w:tab w:val="right" w:leader="dot" w:pos="8306"/>
        </w:tabs>
      </w:pPr>
      <w:hyperlink w:anchor="_Toc4880" w:history="1">
        <w:r>
          <w:rPr>
            <w:rFonts w:ascii="仿宋" w:eastAsia="仿宋" w:hAnsi="仿宋" w:cs="仿宋" w:hint="eastAsia"/>
            <w:lang w:eastAsia="zh-CN"/>
          </w:rPr>
          <w:t>(二)、经济评价财务测算</w:t>
        </w:r>
        <w:r>
          <w:tab/>
        </w:r>
        <w:r>
          <w:fldChar w:fldCharType="begin"/>
        </w:r>
        <w:r>
          <w:instrText xml:space="preserve"> PAGEREF _Toc4880 \h </w:instrText>
        </w:r>
        <w:r>
          <w:fldChar w:fldCharType="separate"/>
        </w:r>
        <w:r>
          <w:t>42</w:t>
        </w:r>
        <w:r>
          <w:fldChar w:fldCharType="end"/>
        </w:r>
      </w:hyperlink>
    </w:p>
    <w:p>
      <w:pPr>
        <w:pStyle w:val="TOC2"/>
        <w:tabs>
          <w:tab w:val="right" w:leader="dot" w:pos="8306"/>
        </w:tabs>
      </w:pPr>
      <w:hyperlink w:anchor="_Toc25039" w:history="1">
        <w:r>
          <w:rPr>
            <w:rFonts w:ascii="仿宋" w:eastAsia="仿宋" w:hAnsi="仿宋" w:cs="仿宋" w:hint="eastAsia"/>
            <w:lang w:eastAsia="zh-CN"/>
          </w:rPr>
          <w:t>(三)、焦化甲苯项目盈利能力分析</w:t>
        </w:r>
        <w:r>
          <w:tab/>
        </w:r>
        <w:r>
          <w:fldChar w:fldCharType="begin"/>
        </w:r>
        <w:r>
          <w:instrText xml:space="preserve"> PAGEREF _Toc25039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019" w:history="1">
        <w:r>
          <w:rPr>
            <w:rFonts w:ascii="仿宋" w:eastAsia="仿宋" w:hAnsi="仿宋" w:cs="仿宋" w:hint="eastAsia"/>
            <w:lang w:eastAsia="zh-CN"/>
          </w:rPr>
          <w:t>(四)、财务生存能力分析</w:t>
        </w:r>
        <w:r>
          <w:tab/>
        </w:r>
        <w:r>
          <w:fldChar w:fldCharType="begin"/>
        </w:r>
        <w:r>
          <w:instrText xml:space="preserve"> PAGEREF _Toc31019 \h </w:instrText>
        </w:r>
        <w:r>
          <w:fldChar w:fldCharType="separate"/>
        </w:r>
        <w:r>
          <w:t>44</w:t>
        </w:r>
        <w:r>
          <w:fldChar w:fldCharType="end"/>
        </w:r>
      </w:hyperlink>
    </w:p>
    <w:p>
      <w:pPr>
        <w:pStyle w:val="TOC2"/>
        <w:tabs>
          <w:tab w:val="right" w:leader="dot" w:pos="8306"/>
        </w:tabs>
      </w:pPr>
      <w:hyperlink w:anchor="_Toc4157" w:history="1">
        <w:r>
          <w:rPr>
            <w:rFonts w:ascii="仿宋" w:eastAsia="仿宋" w:hAnsi="仿宋" w:cs="仿宋" w:hint="eastAsia"/>
            <w:lang w:eastAsia="zh-CN"/>
          </w:rPr>
          <w:t>(五)、偿债能力分析</w:t>
        </w:r>
        <w:r>
          <w:tab/>
        </w:r>
        <w:r>
          <w:fldChar w:fldCharType="begin"/>
        </w:r>
        <w:r>
          <w:instrText xml:space="preserve"> PAGEREF _Toc4157 \h </w:instrText>
        </w:r>
        <w:r>
          <w:fldChar w:fldCharType="separate"/>
        </w:r>
        <w:r>
          <w:t>45</w:t>
        </w:r>
        <w:r>
          <w:fldChar w:fldCharType="end"/>
        </w:r>
      </w:hyperlink>
    </w:p>
    <w:p>
      <w:pPr>
        <w:pStyle w:val="TOC2"/>
        <w:tabs>
          <w:tab w:val="right" w:leader="dot" w:pos="8306"/>
        </w:tabs>
      </w:pPr>
      <w:hyperlink w:anchor="_Toc15306" w:history="1">
        <w:r>
          <w:rPr>
            <w:rFonts w:ascii="仿宋" w:eastAsia="仿宋" w:hAnsi="仿宋" w:cs="仿宋" w:hint="eastAsia"/>
            <w:lang w:eastAsia="zh-CN"/>
          </w:rPr>
          <w:t>(六)、经济评价结论</w:t>
        </w:r>
        <w:r>
          <w:tab/>
        </w:r>
        <w:r>
          <w:fldChar w:fldCharType="begin"/>
        </w:r>
        <w:r>
          <w:instrText xml:space="preserve"> PAGEREF _Toc15306 \h </w:instrText>
        </w:r>
        <w:r>
          <w:fldChar w:fldCharType="separate"/>
        </w:r>
        <w:r>
          <w:t>46</w:t>
        </w:r>
        <w:r>
          <w:fldChar w:fldCharType="end"/>
        </w:r>
      </w:hyperlink>
    </w:p>
    <w:p>
      <w:pPr>
        <w:pStyle w:val="TOC1"/>
        <w:tabs>
          <w:tab w:val="right" w:leader="dot" w:pos="8306"/>
        </w:tabs>
      </w:pPr>
      <w:hyperlink w:anchor="_Toc3655" w:history="1">
        <w:r>
          <w:rPr>
            <w:rFonts w:ascii="仿宋" w:eastAsia="仿宋" w:hAnsi="仿宋" w:cs="仿宋" w:hint="eastAsia"/>
            <w:lang w:eastAsia="zh-CN"/>
          </w:rPr>
          <w:t>九、环境保护分析</w:t>
        </w:r>
        <w:r>
          <w:tab/>
        </w:r>
        <w:r>
          <w:fldChar w:fldCharType="begin"/>
        </w:r>
        <w:r>
          <w:instrText xml:space="preserve"> PAGEREF _Toc3655 \h </w:instrText>
        </w:r>
        <w:r>
          <w:fldChar w:fldCharType="separate"/>
        </w:r>
        <w:r>
          <w:t>47</w:t>
        </w:r>
        <w:r>
          <w:fldChar w:fldCharType="end"/>
        </w:r>
      </w:hyperlink>
    </w:p>
    <w:p>
      <w:pPr>
        <w:pStyle w:val="TOC2"/>
        <w:tabs>
          <w:tab w:val="right" w:leader="dot" w:pos="8306"/>
        </w:tabs>
      </w:pPr>
      <w:hyperlink w:anchor="_Toc24844" w:history="1">
        <w:r>
          <w:rPr>
            <w:rFonts w:ascii="仿宋" w:eastAsia="仿宋" w:hAnsi="仿宋" w:cs="仿宋" w:hint="eastAsia"/>
            <w:lang w:eastAsia="zh-CN"/>
          </w:rPr>
          <w:t>(一)、编制依据</w:t>
        </w:r>
        <w:r>
          <w:tab/>
        </w:r>
        <w:r>
          <w:fldChar w:fldCharType="begin"/>
        </w:r>
        <w:r>
          <w:instrText xml:space="preserve"> PAGEREF _Toc24844 \h </w:instrText>
        </w:r>
        <w:r>
          <w:fldChar w:fldCharType="separate"/>
        </w:r>
        <w:r>
          <w:t>47</w:t>
        </w:r>
        <w:r>
          <w:fldChar w:fldCharType="end"/>
        </w:r>
      </w:hyperlink>
    </w:p>
    <w:p>
      <w:pPr>
        <w:pStyle w:val="TOC2"/>
        <w:tabs>
          <w:tab w:val="right" w:leader="dot" w:pos="8306"/>
        </w:tabs>
      </w:pPr>
      <w:hyperlink w:anchor="_Toc27898" w:history="1">
        <w:r>
          <w:rPr>
            <w:rFonts w:ascii="仿宋" w:eastAsia="仿宋" w:hAnsi="仿宋" w:cs="仿宋" w:hint="eastAsia"/>
            <w:lang w:eastAsia="zh-CN"/>
          </w:rPr>
          <w:t>(二)、环境影响合理性分析</w:t>
        </w:r>
        <w:r>
          <w:tab/>
        </w:r>
        <w:r>
          <w:fldChar w:fldCharType="begin"/>
        </w:r>
        <w:r>
          <w:instrText xml:space="preserve"> PAGEREF _Toc27898 \h </w:instrText>
        </w:r>
        <w:r>
          <w:fldChar w:fldCharType="separate"/>
        </w:r>
        <w:r>
          <w:t>47</w:t>
        </w:r>
        <w:r>
          <w:fldChar w:fldCharType="end"/>
        </w:r>
      </w:hyperlink>
    </w:p>
    <w:p>
      <w:pPr>
        <w:pStyle w:val="TOC2"/>
        <w:tabs>
          <w:tab w:val="right" w:leader="dot" w:pos="8306"/>
        </w:tabs>
      </w:pPr>
      <w:hyperlink w:anchor="_Toc21422" w:history="1">
        <w:r>
          <w:rPr>
            <w:rFonts w:ascii="仿宋" w:eastAsia="仿宋" w:hAnsi="仿宋" w:cs="仿宋" w:hint="eastAsia"/>
            <w:lang w:eastAsia="zh-CN"/>
          </w:rPr>
          <w:t>(三)、建设期大气环境影响分析</w:t>
        </w:r>
        <w:r>
          <w:tab/>
        </w:r>
        <w:r>
          <w:fldChar w:fldCharType="begin"/>
        </w:r>
        <w:r>
          <w:instrText xml:space="preserve"> PAGEREF _Toc21422 \h </w:instrText>
        </w:r>
        <w:r>
          <w:fldChar w:fldCharType="separate"/>
        </w:r>
        <w:r>
          <w:t>48</w:t>
        </w:r>
        <w:r>
          <w:fldChar w:fldCharType="end"/>
        </w:r>
      </w:hyperlink>
    </w:p>
    <w:p>
      <w:pPr>
        <w:pStyle w:val="TOC2"/>
        <w:tabs>
          <w:tab w:val="right" w:leader="dot" w:pos="8306"/>
        </w:tabs>
      </w:pPr>
      <w:hyperlink w:anchor="_Toc31374" w:history="1">
        <w:r>
          <w:rPr>
            <w:rFonts w:ascii="仿宋" w:eastAsia="仿宋" w:hAnsi="仿宋" w:cs="仿宋" w:hint="eastAsia"/>
            <w:lang w:eastAsia="zh-CN"/>
          </w:rPr>
          <w:t>(四)、建设期水环境影响分析</w:t>
        </w:r>
        <w:r>
          <w:tab/>
        </w:r>
        <w:r>
          <w:fldChar w:fldCharType="begin"/>
        </w:r>
        <w:r>
          <w:instrText xml:space="preserve"> PAGEREF _Toc31374 \h </w:instrText>
        </w:r>
        <w:r>
          <w:fldChar w:fldCharType="separate"/>
        </w:r>
        <w:r>
          <w:t>49</w:t>
        </w:r>
        <w:r>
          <w:fldChar w:fldCharType="end"/>
        </w:r>
      </w:hyperlink>
    </w:p>
    <w:p>
      <w:pPr>
        <w:pStyle w:val="TOC2"/>
        <w:tabs>
          <w:tab w:val="right" w:leader="dot" w:pos="8306"/>
        </w:tabs>
      </w:pPr>
      <w:hyperlink w:anchor="_Toc17831" w:history="1">
        <w:r>
          <w:rPr>
            <w:rFonts w:ascii="仿宋" w:eastAsia="仿宋" w:hAnsi="仿宋" w:cs="仿宋" w:hint="eastAsia"/>
            <w:lang w:eastAsia="zh-CN"/>
          </w:rPr>
          <w:t>(五)、建设期固体废弃物环境影响分析</w:t>
        </w:r>
        <w:r>
          <w:tab/>
        </w:r>
        <w:r>
          <w:fldChar w:fldCharType="begin"/>
        </w:r>
        <w:r>
          <w:instrText xml:space="preserve"> PAGEREF _Toc17831 \h </w:instrText>
        </w:r>
        <w:r>
          <w:fldChar w:fldCharType="separate"/>
        </w:r>
        <w:r>
          <w:t>50</w:t>
        </w:r>
        <w:r>
          <w:fldChar w:fldCharType="end"/>
        </w:r>
      </w:hyperlink>
    </w:p>
    <w:p>
      <w:pPr>
        <w:pStyle w:val="TOC2"/>
        <w:tabs>
          <w:tab w:val="right" w:leader="dot" w:pos="8306"/>
        </w:tabs>
      </w:pPr>
      <w:hyperlink w:anchor="_Toc29470" w:history="1">
        <w:r>
          <w:rPr>
            <w:rFonts w:ascii="仿宋" w:eastAsia="仿宋" w:hAnsi="仿宋" w:cs="仿宋" w:hint="eastAsia"/>
            <w:lang w:eastAsia="zh-CN"/>
          </w:rPr>
          <w:t>(六)、建设期声环境影响分析</w:t>
        </w:r>
        <w:r>
          <w:tab/>
        </w:r>
        <w:r>
          <w:fldChar w:fldCharType="begin"/>
        </w:r>
        <w:r>
          <w:instrText xml:space="preserve"> PAGEREF _Toc29470 \h </w:instrText>
        </w:r>
        <w:r>
          <w:fldChar w:fldCharType="separate"/>
        </w:r>
        <w:r>
          <w:t>51</w:t>
        </w:r>
        <w:r>
          <w:fldChar w:fldCharType="end"/>
        </w:r>
      </w:hyperlink>
    </w:p>
    <w:p>
      <w:pPr>
        <w:pStyle w:val="TOC2"/>
        <w:tabs>
          <w:tab w:val="right" w:leader="dot" w:pos="8306"/>
        </w:tabs>
      </w:pPr>
      <w:hyperlink w:anchor="_Toc5289" w:history="1">
        <w:r>
          <w:rPr>
            <w:rFonts w:ascii="仿宋" w:eastAsia="仿宋" w:hAnsi="仿宋" w:cs="仿宋" w:hint="eastAsia"/>
            <w:lang w:eastAsia="zh-CN"/>
          </w:rPr>
          <w:t>(七)、营运期大气环境影响分析</w:t>
        </w:r>
        <w:r>
          <w:tab/>
        </w:r>
        <w:r>
          <w:fldChar w:fldCharType="begin"/>
        </w:r>
        <w:r>
          <w:instrText xml:space="preserve"> PAGEREF _Toc5289 \h </w:instrText>
        </w:r>
        <w:r>
          <w:fldChar w:fldCharType="separate"/>
        </w:r>
        <w:r>
          <w:t>53</w:t>
        </w:r>
        <w:r>
          <w:fldChar w:fldCharType="end"/>
        </w:r>
      </w:hyperlink>
    </w:p>
    <w:p>
      <w:pPr>
        <w:pStyle w:val="TOC2"/>
        <w:tabs>
          <w:tab w:val="right" w:leader="dot" w:pos="8306"/>
        </w:tabs>
      </w:pPr>
      <w:hyperlink w:anchor="_Toc28582" w:history="1">
        <w:r>
          <w:rPr>
            <w:rFonts w:ascii="仿宋" w:eastAsia="仿宋" w:hAnsi="仿宋" w:cs="仿宋" w:hint="eastAsia"/>
            <w:lang w:eastAsia="zh-CN"/>
          </w:rPr>
          <w:t>(八)、营运期水环境影响分析</w:t>
        </w:r>
        <w:r>
          <w:tab/>
        </w:r>
        <w:r>
          <w:fldChar w:fldCharType="begin"/>
        </w:r>
        <w:r>
          <w:instrText xml:space="preserve"> PAGEREF _Toc28582 \h </w:instrText>
        </w:r>
        <w:r>
          <w:fldChar w:fldCharType="separate"/>
        </w:r>
        <w:r>
          <w:t>54</w:t>
        </w:r>
        <w:r>
          <w:fldChar w:fldCharType="end"/>
        </w:r>
      </w:hyperlink>
    </w:p>
    <w:p>
      <w:pPr>
        <w:pStyle w:val="TOC2"/>
        <w:tabs>
          <w:tab w:val="right" w:leader="dot" w:pos="8306"/>
        </w:tabs>
      </w:pPr>
      <w:hyperlink w:anchor="_Toc10117" w:history="1">
        <w:r>
          <w:rPr>
            <w:rFonts w:ascii="仿宋" w:eastAsia="仿宋" w:hAnsi="仿宋" w:cs="仿宋" w:hint="eastAsia"/>
            <w:lang w:eastAsia="zh-CN"/>
          </w:rPr>
          <w:t>(九)、营运期固体废弃物环境影响分析</w:t>
        </w:r>
        <w:r>
          <w:tab/>
        </w:r>
        <w:r>
          <w:fldChar w:fldCharType="begin"/>
        </w:r>
        <w:r>
          <w:instrText xml:space="preserve"> PAGEREF _Toc10117 \h </w:instrText>
        </w:r>
        <w:r>
          <w:fldChar w:fldCharType="separate"/>
        </w:r>
        <w:r>
          <w:t>55</w:t>
        </w:r>
        <w:r>
          <w:fldChar w:fldCharType="end"/>
        </w:r>
      </w:hyperlink>
    </w:p>
    <w:p>
      <w:pPr>
        <w:pStyle w:val="TOC2"/>
        <w:tabs>
          <w:tab w:val="right" w:leader="dot" w:pos="8306"/>
        </w:tabs>
      </w:pPr>
      <w:hyperlink w:anchor="_Toc20056" w:history="1">
        <w:r>
          <w:rPr>
            <w:rFonts w:ascii="仿宋" w:eastAsia="仿宋" w:hAnsi="仿宋" w:cs="仿宋" w:hint="eastAsia"/>
            <w:lang w:eastAsia="zh-CN"/>
          </w:rPr>
          <w:t>(十)、营运期声环境影响分析</w:t>
        </w:r>
        <w:r>
          <w:tab/>
        </w:r>
        <w:r>
          <w:fldChar w:fldCharType="begin"/>
        </w:r>
        <w:r>
          <w:instrText xml:space="preserve"> PAGEREF _Toc20056 \h </w:instrText>
        </w:r>
        <w:r>
          <w:fldChar w:fldCharType="separate"/>
        </w:r>
        <w:r>
          <w:t>56</w:t>
        </w:r>
        <w:r>
          <w:fldChar w:fldCharType="end"/>
        </w:r>
      </w:hyperlink>
    </w:p>
    <w:p>
      <w:pPr>
        <w:pStyle w:val="TOC2"/>
        <w:tabs>
          <w:tab w:val="right" w:leader="dot" w:pos="8306"/>
        </w:tabs>
      </w:pPr>
      <w:hyperlink w:anchor="_Toc13248" w:history="1">
        <w:r>
          <w:rPr>
            <w:rFonts w:ascii="仿宋" w:eastAsia="仿宋" w:hAnsi="仿宋" w:cs="仿宋" w:hint="eastAsia"/>
            <w:lang w:eastAsia="zh-CN"/>
          </w:rPr>
          <w:t>(十一)、清洁生产</w:t>
        </w:r>
        <w:r>
          <w:tab/>
        </w:r>
        <w:r>
          <w:fldChar w:fldCharType="begin"/>
        </w:r>
        <w:r>
          <w:instrText xml:space="preserve"> PAGEREF _Toc13248 \h </w:instrText>
        </w:r>
        <w:r>
          <w:fldChar w:fldCharType="separate"/>
        </w:r>
        <w:r>
          <w:t>57</w:t>
        </w:r>
        <w:r>
          <w:fldChar w:fldCharType="end"/>
        </w:r>
      </w:hyperlink>
    </w:p>
    <w:p>
      <w:pPr>
        <w:pStyle w:val="TOC2"/>
        <w:tabs>
          <w:tab w:val="right" w:leader="dot" w:pos="8306"/>
        </w:tabs>
      </w:pPr>
      <w:hyperlink w:anchor="_Toc26194" w:history="1">
        <w:r>
          <w:rPr>
            <w:rFonts w:ascii="仿宋" w:eastAsia="仿宋" w:hAnsi="仿宋" w:cs="仿宋" w:hint="eastAsia"/>
            <w:lang w:eastAsia="zh-CN"/>
          </w:rPr>
          <w:t>(十二)、环境管理分析</w:t>
        </w:r>
        <w:r>
          <w:tab/>
        </w:r>
        <w:r>
          <w:fldChar w:fldCharType="begin"/>
        </w:r>
        <w:r>
          <w:instrText xml:space="preserve"> PAGEREF _Toc26194 \h </w:instrText>
        </w:r>
        <w:r>
          <w:fldChar w:fldCharType="separate"/>
        </w:r>
        <w:r>
          <w:t>58</w:t>
        </w:r>
        <w:r>
          <w:fldChar w:fldCharType="end"/>
        </w:r>
      </w:hyperlink>
    </w:p>
    <w:p>
      <w:pPr>
        <w:pStyle w:val="TOC2"/>
        <w:tabs>
          <w:tab w:val="right" w:leader="dot" w:pos="8306"/>
        </w:tabs>
      </w:pPr>
      <w:hyperlink w:anchor="_Toc5352" w:history="1">
        <w:r>
          <w:rPr>
            <w:rFonts w:ascii="仿宋" w:eastAsia="仿宋" w:hAnsi="仿宋" w:cs="仿宋" w:hint="eastAsia"/>
            <w:lang w:eastAsia="zh-CN"/>
          </w:rPr>
          <w:t>(十三)、结论及建议</w:t>
        </w:r>
        <w:r>
          <w:tab/>
        </w:r>
        <w:r>
          <w:fldChar w:fldCharType="begin"/>
        </w:r>
        <w:r>
          <w:instrText xml:space="preserve"> PAGEREF _Toc5352 \h </w:instrText>
        </w:r>
        <w:r>
          <w:fldChar w:fldCharType="separate"/>
        </w:r>
        <w:r>
          <w:t>60</w:t>
        </w:r>
        <w:r>
          <w:fldChar w:fldCharType="end"/>
        </w:r>
      </w:hyperlink>
    </w:p>
    <w:p>
      <w:pPr>
        <w:pStyle w:val="TOC1"/>
        <w:tabs>
          <w:tab w:val="right" w:leader="dot" w:pos="8306"/>
        </w:tabs>
      </w:pPr>
      <w:hyperlink w:anchor="_Toc10803" w:history="1">
        <w:r>
          <w:rPr>
            <w:rFonts w:ascii="仿宋" w:eastAsia="仿宋" w:hAnsi="仿宋" w:cs="仿宋" w:hint="eastAsia"/>
            <w:lang w:eastAsia="zh-CN"/>
          </w:rPr>
          <w:t>十、SWOT分析</w:t>
        </w:r>
        <w:r>
          <w:tab/>
        </w:r>
        <w:r>
          <w:fldChar w:fldCharType="begin"/>
        </w:r>
        <w:r>
          <w:instrText xml:space="preserve"> PAGEREF _Toc10803 \h </w:instrText>
        </w:r>
        <w:r>
          <w:fldChar w:fldCharType="separate"/>
        </w:r>
        <w:r>
          <w:t>61</w:t>
        </w:r>
        <w:r>
          <w:fldChar w:fldCharType="end"/>
        </w:r>
      </w:hyperlink>
    </w:p>
    <w:p>
      <w:pPr>
        <w:pStyle w:val="TOC2"/>
        <w:tabs>
          <w:tab w:val="right" w:leader="dot" w:pos="8306"/>
        </w:tabs>
      </w:pPr>
      <w:hyperlink w:anchor="_Toc27487" w:history="1">
        <w:r>
          <w:rPr>
            <w:rFonts w:ascii="仿宋" w:eastAsia="仿宋" w:hAnsi="仿宋" w:cs="仿宋" w:hint="eastAsia"/>
            <w:lang w:eastAsia="zh-CN"/>
          </w:rPr>
          <w:t>(一)、优势分析(S)</w:t>
        </w:r>
        <w:r>
          <w:tab/>
        </w:r>
        <w:r>
          <w:fldChar w:fldCharType="begin"/>
        </w:r>
        <w:r>
          <w:instrText xml:space="preserve"> PAGEREF _Toc27487 \h </w:instrText>
        </w:r>
        <w:r>
          <w:fldChar w:fldCharType="separate"/>
        </w:r>
        <w:r>
          <w:t>61</w:t>
        </w:r>
        <w:r>
          <w:fldChar w:fldCharType="end"/>
        </w:r>
      </w:hyperlink>
    </w:p>
    <w:p>
      <w:pPr>
        <w:pStyle w:val="TOC2"/>
        <w:tabs>
          <w:tab w:val="right" w:leader="dot" w:pos="8306"/>
        </w:tabs>
      </w:pPr>
      <w:hyperlink w:anchor="_Toc14369" w:history="1">
        <w:r>
          <w:rPr>
            <w:rFonts w:ascii="仿宋" w:eastAsia="仿宋" w:hAnsi="仿宋" w:cs="仿宋" w:hint="eastAsia"/>
            <w:lang w:eastAsia="zh-CN"/>
          </w:rPr>
          <w:t>(二)、劣势分析(W)</w:t>
        </w:r>
        <w:r>
          <w:tab/>
        </w:r>
        <w:r>
          <w:fldChar w:fldCharType="begin"/>
        </w:r>
        <w:r>
          <w:instrText xml:space="preserve"> PAGEREF _Toc14369 \h </w:instrText>
        </w:r>
        <w:r>
          <w:fldChar w:fldCharType="separate"/>
        </w:r>
        <w:r>
          <w:t>61</w:t>
        </w:r>
        <w:r>
          <w:fldChar w:fldCharType="end"/>
        </w:r>
      </w:hyperlink>
    </w:p>
    <w:p>
      <w:pPr>
        <w:pStyle w:val="TOC2"/>
        <w:tabs>
          <w:tab w:val="right" w:leader="dot" w:pos="8306"/>
        </w:tabs>
      </w:pPr>
      <w:hyperlink w:anchor="_Toc9916" w:history="1">
        <w:r>
          <w:rPr>
            <w:rFonts w:ascii="仿宋" w:eastAsia="仿宋" w:hAnsi="仿宋" w:cs="仿宋" w:hint="eastAsia"/>
            <w:lang w:eastAsia="zh-CN"/>
          </w:rPr>
          <w:t>(三)、机会分析()</w:t>
        </w:r>
        <w:r>
          <w:tab/>
        </w:r>
        <w:r>
          <w:fldChar w:fldCharType="begin"/>
        </w:r>
        <w:r>
          <w:instrText xml:space="preserve"> PAGEREF _Toc9916 \h </w:instrText>
        </w:r>
        <w:r>
          <w:fldChar w:fldCharType="separate"/>
        </w:r>
        <w:r>
          <w:t>62</w:t>
        </w:r>
        <w:r>
          <w:fldChar w:fldCharType="end"/>
        </w:r>
      </w:hyperlink>
    </w:p>
    <w:p>
      <w:pPr>
        <w:pStyle w:val="TOC2"/>
        <w:tabs>
          <w:tab w:val="right" w:leader="dot" w:pos="8306"/>
        </w:tabs>
      </w:pPr>
      <w:hyperlink w:anchor="_Toc2878" w:history="1">
        <w:r>
          <w:rPr>
            <w:rFonts w:ascii="仿宋" w:eastAsia="仿宋" w:hAnsi="仿宋" w:cs="仿宋" w:hint="eastAsia"/>
            <w:lang w:eastAsia="zh-CN"/>
          </w:rPr>
          <w:t>(四)、威胁分析(T)</w:t>
        </w:r>
        <w:r>
          <w:tab/>
        </w:r>
        <w:r>
          <w:fldChar w:fldCharType="begin"/>
        </w:r>
        <w:r>
          <w:instrText xml:space="preserve"> PAGEREF _Toc2878 \h </w:instrText>
        </w:r>
        <w:r>
          <w:fldChar w:fldCharType="separate"/>
        </w:r>
        <w:r>
          <w:t>63</w:t>
        </w:r>
        <w:r>
          <w:fldChar w:fldCharType="end"/>
        </w:r>
      </w:hyperlink>
    </w:p>
    <w:p>
      <w:pPr>
        <w:pStyle w:val="TOC1"/>
        <w:tabs>
          <w:tab w:val="right" w:leader="dot" w:pos="8306"/>
        </w:tabs>
      </w:pPr>
      <w:hyperlink w:anchor="_Toc32750" w:history="1">
        <w:r>
          <w:rPr>
            <w:rFonts w:ascii="仿宋" w:eastAsia="仿宋" w:hAnsi="仿宋" w:cs="仿宋" w:hint="eastAsia"/>
            <w:lang w:eastAsia="zh-CN"/>
          </w:rPr>
          <w:t>十一、社会和环境责任</w:t>
        </w:r>
        <w:r>
          <w:tab/>
        </w:r>
        <w:r>
          <w:fldChar w:fldCharType="begin"/>
        </w:r>
        <w:r>
          <w:instrText xml:space="preserve"> PAGEREF _Toc32750 \h </w:instrText>
        </w:r>
        <w:r>
          <w:fldChar w:fldCharType="separate"/>
        </w:r>
        <w:r>
          <w:t>64</w:t>
        </w:r>
        <w:r>
          <w:fldChar w:fldCharType="end"/>
        </w:r>
      </w:hyperlink>
    </w:p>
    <w:p>
      <w:pPr>
        <w:pStyle w:val="TOC2"/>
        <w:tabs>
          <w:tab w:val="right" w:leader="dot" w:pos="8306"/>
        </w:tabs>
      </w:pPr>
      <w:hyperlink w:anchor="_Toc24999" w:history="1">
        <w:r>
          <w:rPr>
            <w:rFonts w:ascii="仿宋" w:eastAsia="仿宋" w:hAnsi="仿宋" w:cs="仿宋" w:hint="eastAsia"/>
            <w:lang w:eastAsia="zh-CN"/>
          </w:rPr>
          <w:t>(一)、社会责任焦化甲苯项目</w:t>
        </w:r>
        <w:r>
          <w:tab/>
        </w:r>
        <w:r>
          <w:fldChar w:fldCharType="begin"/>
        </w:r>
        <w:r>
          <w:instrText xml:space="preserve"> PAGEREF _Toc24999 \h </w:instrText>
        </w:r>
        <w:r>
          <w:fldChar w:fldCharType="separate"/>
        </w:r>
        <w:r>
          <w:t>64</w:t>
        </w:r>
        <w:r>
          <w:fldChar w:fldCharType="end"/>
        </w:r>
      </w:hyperlink>
    </w:p>
    <w:p>
      <w:pPr>
        <w:pStyle w:val="TOC2"/>
        <w:tabs>
          <w:tab w:val="right" w:leader="dot" w:pos="8306"/>
        </w:tabs>
      </w:pPr>
      <w:hyperlink w:anchor="_Toc18890" w:history="1">
        <w:r>
          <w:rPr>
            <w:rFonts w:ascii="仿宋" w:eastAsia="仿宋" w:hAnsi="仿宋" w:cs="仿宋" w:hint="eastAsia"/>
            <w:lang w:eastAsia="zh-CN"/>
          </w:rPr>
          <w:t>(二)、环境保护举措</w:t>
        </w:r>
        <w:r>
          <w:tab/>
        </w:r>
        <w:r>
          <w:fldChar w:fldCharType="begin"/>
        </w:r>
        <w:r>
          <w:instrText xml:space="preserve"> PAGEREF _Toc18890 \h </w:instrText>
        </w:r>
        <w:r>
          <w:fldChar w:fldCharType="separate"/>
        </w:r>
        <w:r>
          <w:t>64</w:t>
        </w:r>
        <w:r>
          <w:fldChar w:fldCharType="end"/>
        </w:r>
      </w:hyperlink>
    </w:p>
    <w:p>
      <w:pPr>
        <w:pStyle w:val="TOC2"/>
        <w:tabs>
          <w:tab w:val="right" w:leader="dot" w:pos="8306"/>
        </w:tabs>
      </w:pPr>
      <w:hyperlink w:anchor="_Toc17258" w:history="1">
        <w:r>
          <w:rPr>
            <w:rFonts w:ascii="仿宋" w:eastAsia="仿宋" w:hAnsi="仿宋" w:cs="仿宋" w:hint="eastAsia"/>
            <w:lang w:eastAsia="zh-CN"/>
          </w:rPr>
          <w:t>(三)、可持续发展倡议</w:t>
        </w:r>
        <w:r>
          <w:tab/>
        </w:r>
        <w:r>
          <w:fldChar w:fldCharType="begin"/>
        </w:r>
        <w:r>
          <w:instrText xml:space="preserve"> PAGEREF _Toc17258 \h </w:instrText>
        </w:r>
        <w:r>
          <w:fldChar w:fldCharType="separate"/>
        </w:r>
        <w:r>
          <w:t>64</w:t>
        </w:r>
        <w:r>
          <w:fldChar w:fldCharType="end"/>
        </w:r>
      </w:hyperlink>
    </w:p>
    <w:p>
      <w:pPr>
        <w:pStyle w:val="TOC1"/>
        <w:tabs>
          <w:tab w:val="right" w:leader="dot" w:pos="8306"/>
        </w:tabs>
      </w:pPr>
      <w:hyperlink w:anchor="_Toc29350" w:history="1">
        <w:r>
          <w:rPr>
            <w:rFonts w:ascii="仿宋" w:eastAsia="仿宋" w:hAnsi="仿宋" w:cs="仿宋" w:hint="eastAsia"/>
            <w:lang w:eastAsia="zh-CN"/>
          </w:rPr>
          <w:t>十二、法律和合规事项</w:t>
        </w:r>
        <w:r>
          <w:tab/>
        </w:r>
        <w:r>
          <w:fldChar w:fldCharType="begin"/>
        </w:r>
        <w:r>
          <w:instrText xml:space="preserve"> PAGEREF _Toc29350 \h </w:instrText>
        </w:r>
        <w:r>
          <w:fldChar w:fldCharType="separate"/>
        </w:r>
        <w:r>
          <w:t>65</w:t>
        </w:r>
        <w:r>
          <w:fldChar w:fldCharType="end"/>
        </w:r>
      </w:hyperlink>
    </w:p>
    <w:p>
      <w:pPr>
        <w:pStyle w:val="TOC2"/>
        <w:tabs>
          <w:tab w:val="right" w:leader="dot" w:pos="8306"/>
        </w:tabs>
      </w:pPr>
      <w:hyperlink w:anchor="_Toc14862" w:history="1">
        <w:r>
          <w:rPr>
            <w:rFonts w:ascii="仿宋" w:eastAsia="仿宋" w:hAnsi="仿宋" w:cs="仿宋" w:hint="eastAsia"/>
            <w:lang w:eastAsia="zh-CN"/>
          </w:rPr>
          <w:t>(一)、公司注册和法律地位</w:t>
        </w:r>
        <w:r>
          <w:tab/>
        </w:r>
        <w:r>
          <w:fldChar w:fldCharType="begin"/>
        </w:r>
        <w:r>
          <w:instrText xml:space="preserve"> PAGEREF _Toc14862 \h </w:instrText>
        </w:r>
        <w:r>
          <w:fldChar w:fldCharType="separate"/>
        </w:r>
        <w:r>
          <w:t>65</w:t>
        </w:r>
        <w:r>
          <w:fldChar w:fldCharType="end"/>
        </w:r>
      </w:hyperlink>
    </w:p>
    <w:p>
      <w:pPr>
        <w:pStyle w:val="TOC2"/>
        <w:tabs>
          <w:tab w:val="right" w:leader="dot" w:pos="8306"/>
        </w:tabs>
      </w:pPr>
      <w:hyperlink w:anchor="_Toc10287" w:history="1">
        <w:r>
          <w:rPr>
            <w:rFonts w:ascii="仿宋" w:eastAsia="仿宋" w:hAnsi="仿宋" w:cs="仿宋" w:hint="eastAsia"/>
            <w:lang w:eastAsia="zh-CN"/>
          </w:rPr>
          <w:t>(二)、专业许可与许可证</w:t>
        </w:r>
        <w:r>
          <w:tab/>
        </w:r>
        <w:r>
          <w:fldChar w:fldCharType="begin"/>
        </w:r>
        <w:r>
          <w:instrText xml:space="preserve"> PAGEREF _Toc10287 \h </w:instrText>
        </w:r>
        <w:r>
          <w:fldChar w:fldCharType="separate"/>
        </w:r>
        <w:r>
          <w:t>65</w:t>
        </w:r>
        <w:r>
          <w:fldChar w:fldCharType="end"/>
        </w:r>
      </w:hyperlink>
    </w:p>
    <w:p>
      <w:pPr>
        <w:pStyle w:val="TOC2"/>
        <w:tabs>
          <w:tab w:val="right" w:leader="dot" w:pos="8306"/>
        </w:tabs>
      </w:pPr>
      <w:hyperlink w:anchor="_Toc1459" w:history="1">
        <w:r>
          <w:rPr>
            <w:rFonts w:ascii="仿宋" w:eastAsia="仿宋" w:hAnsi="仿宋" w:cs="仿宋" w:hint="eastAsia"/>
            <w:lang w:eastAsia="zh-CN"/>
          </w:rPr>
          <w:t>(三)、知识产权</w:t>
        </w:r>
        <w:r>
          <w:tab/>
        </w:r>
        <w:r>
          <w:fldChar w:fldCharType="begin"/>
        </w:r>
        <w:r>
          <w:instrText xml:space="preserve"> PAGEREF _Toc1459 \h </w:instrText>
        </w:r>
        <w:r>
          <w:fldChar w:fldCharType="separate"/>
        </w:r>
        <w:r>
          <w:t>65</w:t>
        </w:r>
        <w:r>
          <w:fldChar w:fldCharType="end"/>
        </w:r>
      </w:hyperlink>
    </w:p>
    <w:p>
      <w:pPr>
        <w:pStyle w:val="TOC2"/>
        <w:tabs>
          <w:tab w:val="right" w:leader="dot" w:pos="8306"/>
        </w:tabs>
      </w:pPr>
      <w:hyperlink w:anchor="_Toc22179" w:history="1">
        <w:r>
          <w:rPr>
            <w:rFonts w:ascii="仿宋" w:eastAsia="仿宋" w:hAnsi="仿宋" w:cs="仿宋" w:hint="eastAsia"/>
            <w:lang w:eastAsia="zh-CN"/>
          </w:rPr>
          <w:t>(四)、合同与法律义务</w:t>
        </w:r>
        <w:r>
          <w:tab/>
        </w:r>
        <w:r>
          <w:fldChar w:fldCharType="begin"/>
        </w:r>
        <w:r>
          <w:instrText xml:space="preserve"> PAGEREF _Toc22179 \h </w:instrText>
        </w:r>
        <w:r>
          <w:fldChar w:fldCharType="separate"/>
        </w:r>
        <w:r>
          <w:t>66</w:t>
        </w:r>
        <w:r>
          <w:fldChar w:fldCharType="end"/>
        </w:r>
      </w:hyperlink>
    </w:p>
    <w:p>
      <w:pPr>
        <w:pStyle w:val="TOC1"/>
        <w:tabs>
          <w:tab w:val="right" w:leader="dot" w:pos="8306"/>
        </w:tabs>
      </w:pPr>
      <w:hyperlink w:anchor="_Toc17358" w:history="1">
        <w:r>
          <w:rPr>
            <w:rFonts w:ascii="仿宋" w:eastAsia="仿宋" w:hAnsi="仿宋" w:cs="仿宋" w:hint="eastAsia"/>
            <w:lang w:eastAsia="zh-CN"/>
          </w:rPr>
          <w:t>十三、推进公司成立的必要性分析</w:t>
        </w:r>
        <w:r>
          <w:tab/>
        </w:r>
        <w:r>
          <w:fldChar w:fldCharType="begin"/>
        </w:r>
        <w:r>
          <w:instrText xml:space="preserve"> PAGEREF _Toc17358 \h </w:instrText>
        </w:r>
        <w:r>
          <w:fldChar w:fldCharType="separate"/>
        </w:r>
        <w:r>
          <w:t>66</w:t>
        </w:r>
        <w:r>
          <w:fldChar w:fldCharType="end"/>
        </w:r>
      </w:hyperlink>
    </w:p>
    <w:p>
      <w:pPr>
        <w:pStyle w:val="TOC2"/>
        <w:tabs>
          <w:tab w:val="right" w:leader="dot" w:pos="8306"/>
        </w:tabs>
      </w:pPr>
      <w:hyperlink w:anchor="_Toc18188" w:history="1">
        <w:r>
          <w:rPr>
            <w:rFonts w:ascii="仿宋" w:eastAsia="仿宋" w:hAnsi="仿宋" w:cs="仿宋" w:hint="eastAsia"/>
            <w:lang w:eastAsia="zh-CN"/>
          </w:rPr>
          <w:t>(一)、市场需求和机会</w:t>
        </w:r>
        <w:r>
          <w:tab/>
        </w:r>
        <w:r>
          <w:fldChar w:fldCharType="begin"/>
        </w:r>
        <w:r>
          <w:instrText xml:space="preserve"> PAGEREF _Toc18188 \h </w:instrText>
        </w:r>
        <w:r>
          <w:fldChar w:fldCharType="separate"/>
        </w:r>
        <w:r>
          <w:t>66</w:t>
        </w:r>
        <w:r>
          <w:fldChar w:fldCharType="end"/>
        </w:r>
      </w:hyperlink>
    </w:p>
    <w:p>
      <w:pPr>
        <w:pStyle w:val="TOC2"/>
        <w:tabs>
          <w:tab w:val="right" w:leader="dot" w:pos="8306"/>
        </w:tabs>
      </w:pPr>
      <w:hyperlink w:anchor="_Toc23810" w:history="1">
        <w:r>
          <w:rPr>
            <w:rFonts w:ascii="仿宋" w:eastAsia="仿宋" w:hAnsi="仿宋" w:cs="仿宋" w:hint="eastAsia"/>
            <w:lang w:eastAsia="zh-CN"/>
          </w:rPr>
          <w:t>(二)、公司目标和战略</w:t>
        </w:r>
        <w:r>
          <w:tab/>
        </w:r>
        <w:r>
          <w:fldChar w:fldCharType="begin"/>
        </w:r>
        <w:r>
          <w:instrText xml:space="preserve"> PAGEREF _Toc23810 \h </w:instrText>
        </w:r>
        <w:r>
          <w:fldChar w:fldCharType="separate"/>
        </w:r>
        <w:r>
          <w:t>67</w:t>
        </w:r>
        <w:r>
          <w:fldChar w:fldCharType="end"/>
        </w:r>
      </w:hyperlink>
    </w:p>
    <w:p>
      <w:pPr>
        <w:pStyle w:val="TOC2"/>
        <w:tabs>
          <w:tab w:val="right" w:leader="dot" w:pos="8306"/>
        </w:tabs>
      </w:pPr>
      <w:hyperlink w:anchor="_Toc31802" w:history="1">
        <w:r>
          <w:rPr>
            <w:rFonts w:ascii="仿宋" w:eastAsia="仿宋" w:hAnsi="仿宋" w:cs="仿宋" w:hint="eastAsia"/>
            <w:lang w:eastAsia="zh-CN"/>
          </w:rPr>
          <w:t>(三)、公司竞争优势</w:t>
        </w:r>
        <w:r>
          <w:tab/>
        </w:r>
        <w:r>
          <w:fldChar w:fldCharType="begin"/>
        </w:r>
        <w:r>
          <w:instrText xml:space="preserve"> PAGEREF _Toc31802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感谢您阅读公司的成立报告。在本报告中，我们将向您介绍公司的发展历程、组织结构以及未来计划。我们公司的成立是为了经济社会发展的需要，为市场提供创新和高质量的产品/服务。我们坚持以客户为中心，以合作伙伴关系和员工健康发展为基础。通过本报告，您将了解我们的使命和愿景，以及未来的发展方向。请注意，本报告不可做为商业用途，只用作学习交流。</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 w:name="_Toc23969"/>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0848"/>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一、焦化甲苯行业分析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焦化甲苯行业规模及增长性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焦化甲苯行业代表品牌及对应公司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2514"/>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根据相关机构的最新数据，焦化甲苯行业在未来几年将继续保持增长，预计到2023年，该行业的价值将达到XXX亿美元。这一行业正在经历新的变革，出现了一些明显趋势。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电子商务的崛起对焦化甲苯包装产生了重要影响。\需要具备适应不同销售渠道的特性，以保证产品在运输和在线销售中的完好无损。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总体而言，焦化甲苯包装行业呈现出稳健的年均增长率，约为4-5%。这一增长受到不断变化的消费者偏好、意识提高和不断增长的收入水平的推动。。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615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焦化甲苯包装行业一直处于稳步增长的轨道，并且未来前景看好。以下是对行业发展及市场前景的分析：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https://d.book118.com/038127042005006033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焦化甲苯相关行业公司成立方案及可行性研究报告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03812704200500603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2024-01-18T05:04:00Z</dcterms:created>
  <dcterms:modified xsi:type="dcterms:W3CDTF">2024-01-18T05:04:41Z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F91DA6F7017C487C87F00FF189BF0383_11</vt:lpwstr>
  </property>
  <property fmtid="{D5CDD505-2E9C-101B-9397-08002B2CF9AE}" pid="3" name="KSOProductBuildVer">
    <vt:lpwstr>2052-12.1.0.16120</vt:lpwstr>
  </property>
</Properties>
</file>