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2" w:history="1">
        <w:r>
          <w:rPr>
            <w:rFonts w:ascii="仿宋" w:eastAsia="仿宋" w:hAnsi="仿宋" w:cs="仿宋" w:hint="eastAsia"/>
            <w:lang w:eastAsia="zh-CN"/>
          </w:rPr>
          <w:t>前言</w:t>
        </w:r>
        <w:r>
          <w:tab/>
        </w:r>
        <w:r>
          <w:fldChar w:fldCharType="begin"/>
        </w:r>
        <w:r>
          <w:instrText xml:space="preserve"> PAGEREF _Toc31222 \h </w:instrText>
        </w:r>
        <w:r>
          <w:fldChar w:fldCharType="separate"/>
        </w:r>
        <w:r>
          <w:t>3</w:t>
        </w:r>
        <w:r>
          <w:fldChar w:fldCharType="end"/>
        </w:r>
      </w:hyperlink>
    </w:p>
    <w:p>
      <w:pPr>
        <w:pStyle w:val="TOC1"/>
        <w:tabs>
          <w:tab w:val="right" w:leader="dot" w:pos="8306"/>
        </w:tabs>
      </w:pPr>
      <w:hyperlink w:anchor="_Toc30431" w:history="1">
        <w:r>
          <w:rPr>
            <w:rFonts w:ascii="仿宋" w:eastAsia="仿宋" w:hAnsi="仿宋" w:cs="仿宋" w:hint="eastAsia"/>
            <w:lang w:eastAsia="zh-CN"/>
          </w:rPr>
          <w:t>一、漆器工艺品项目文档管理</w:t>
        </w:r>
        <w:r>
          <w:tab/>
        </w:r>
        <w:r>
          <w:fldChar w:fldCharType="begin"/>
        </w:r>
        <w:r>
          <w:instrText xml:space="preserve"> PAGEREF _Toc30431 \h </w:instrText>
        </w:r>
        <w:r>
          <w:fldChar w:fldCharType="separate"/>
        </w:r>
        <w:r>
          <w:t>3</w:t>
        </w:r>
        <w:r>
          <w:fldChar w:fldCharType="end"/>
        </w:r>
      </w:hyperlink>
    </w:p>
    <w:p>
      <w:pPr>
        <w:pStyle w:val="TOC2"/>
        <w:tabs>
          <w:tab w:val="right" w:leader="dot" w:pos="8306"/>
        </w:tabs>
      </w:pPr>
      <w:hyperlink w:anchor="_Toc25071" w:history="1">
        <w:r>
          <w:rPr>
            <w:rFonts w:ascii="仿宋" w:eastAsia="仿宋" w:hAnsi="仿宋" w:cs="仿宋" w:hint="eastAsia"/>
            <w:lang w:eastAsia="zh-CN"/>
          </w:rPr>
          <w:t>(一)、文档编制与审查</w:t>
        </w:r>
        <w:r>
          <w:tab/>
        </w:r>
        <w:r>
          <w:fldChar w:fldCharType="begin"/>
        </w:r>
        <w:r>
          <w:instrText xml:space="preserve"> PAGEREF _Toc25071 \h </w:instrText>
        </w:r>
        <w:r>
          <w:fldChar w:fldCharType="separate"/>
        </w:r>
        <w:r>
          <w:t>3</w:t>
        </w:r>
        <w:r>
          <w:fldChar w:fldCharType="end"/>
        </w:r>
      </w:hyperlink>
    </w:p>
    <w:p>
      <w:pPr>
        <w:pStyle w:val="TOC2"/>
        <w:tabs>
          <w:tab w:val="right" w:leader="dot" w:pos="8306"/>
        </w:tabs>
      </w:pPr>
      <w:hyperlink w:anchor="_Toc3725" w:history="1">
        <w:r>
          <w:rPr>
            <w:rFonts w:ascii="仿宋" w:eastAsia="仿宋" w:hAnsi="仿宋" w:cs="仿宋" w:hint="eastAsia"/>
            <w:lang w:eastAsia="zh-CN"/>
          </w:rPr>
          <w:t>(二)、文档发布与分发</w:t>
        </w:r>
        <w:r>
          <w:tab/>
        </w:r>
        <w:r>
          <w:fldChar w:fldCharType="begin"/>
        </w:r>
        <w:r>
          <w:instrText xml:space="preserve"> PAGEREF _Toc3725 \h </w:instrText>
        </w:r>
        <w:r>
          <w:fldChar w:fldCharType="separate"/>
        </w:r>
        <w:r>
          <w:t>4</w:t>
        </w:r>
        <w:r>
          <w:fldChar w:fldCharType="end"/>
        </w:r>
      </w:hyperlink>
    </w:p>
    <w:p>
      <w:pPr>
        <w:pStyle w:val="TOC2"/>
        <w:tabs>
          <w:tab w:val="right" w:leader="dot" w:pos="8306"/>
        </w:tabs>
      </w:pPr>
      <w:hyperlink w:anchor="_Toc17845" w:history="1">
        <w:r>
          <w:rPr>
            <w:rFonts w:ascii="仿宋" w:eastAsia="仿宋" w:hAnsi="仿宋" w:cs="仿宋" w:hint="eastAsia"/>
            <w:lang w:eastAsia="zh-CN"/>
          </w:rPr>
          <w:t>(三)、文档存档与归档</w:t>
        </w:r>
        <w:r>
          <w:tab/>
        </w:r>
        <w:r>
          <w:fldChar w:fldCharType="begin"/>
        </w:r>
        <w:r>
          <w:instrText xml:space="preserve"> PAGEREF _Toc17845 \h </w:instrText>
        </w:r>
        <w:r>
          <w:fldChar w:fldCharType="separate"/>
        </w:r>
        <w:r>
          <w:t>5</w:t>
        </w:r>
        <w:r>
          <w:fldChar w:fldCharType="end"/>
        </w:r>
      </w:hyperlink>
    </w:p>
    <w:p>
      <w:pPr>
        <w:pStyle w:val="TOC1"/>
        <w:tabs>
          <w:tab w:val="right" w:leader="dot" w:pos="8306"/>
        </w:tabs>
      </w:pPr>
      <w:hyperlink w:anchor="_Toc5604" w:history="1">
        <w:r>
          <w:rPr>
            <w:rFonts w:ascii="仿宋" w:eastAsia="仿宋" w:hAnsi="仿宋" w:cs="仿宋" w:hint="eastAsia"/>
            <w:lang w:eastAsia="zh-CN"/>
          </w:rPr>
          <w:t>二、漆器工艺品项目可持续发展</w:t>
        </w:r>
        <w:r>
          <w:tab/>
        </w:r>
        <w:r>
          <w:fldChar w:fldCharType="begin"/>
        </w:r>
        <w:r>
          <w:instrText xml:space="preserve"> PAGEREF _Toc5604 \h </w:instrText>
        </w:r>
        <w:r>
          <w:fldChar w:fldCharType="separate"/>
        </w:r>
        <w:r>
          <w:t>6</w:t>
        </w:r>
        <w:r>
          <w:fldChar w:fldCharType="end"/>
        </w:r>
      </w:hyperlink>
    </w:p>
    <w:p>
      <w:pPr>
        <w:pStyle w:val="TOC2"/>
        <w:tabs>
          <w:tab w:val="right" w:leader="dot" w:pos="8306"/>
        </w:tabs>
      </w:pPr>
      <w:hyperlink w:anchor="_Toc32340" w:history="1">
        <w:r>
          <w:rPr>
            <w:rFonts w:ascii="仿宋" w:eastAsia="仿宋" w:hAnsi="仿宋" w:cs="仿宋" w:hint="eastAsia"/>
            <w:lang w:eastAsia="zh-CN"/>
          </w:rPr>
          <w:t>(一)、可持续战略与实践</w:t>
        </w:r>
        <w:r>
          <w:tab/>
        </w:r>
        <w:r>
          <w:fldChar w:fldCharType="begin"/>
        </w:r>
        <w:r>
          <w:instrText xml:space="preserve"> PAGEREF _Toc32340 \h </w:instrText>
        </w:r>
        <w:r>
          <w:fldChar w:fldCharType="separate"/>
        </w:r>
        <w:r>
          <w:t>6</w:t>
        </w:r>
        <w:r>
          <w:fldChar w:fldCharType="end"/>
        </w:r>
      </w:hyperlink>
    </w:p>
    <w:p>
      <w:pPr>
        <w:pStyle w:val="TOC2"/>
        <w:tabs>
          <w:tab w:val="right" w:leader="dot" w:pos="8306"/>
        </w:tabs>
      </w:pPr>
      <w:hyperlink w:anchor="_Toc19513" w:history="1">
        <w:r>
          <w:rPr>
            <w:rFonts w:ascii="仿宋" w:eastAsia="仿宋" w:hAnsi="仿宋" w:cs="仿宋" w:hint="eastAsia"/>
            <w:lang w:eastAsia="zh-CN"/>
          </w:rPr>
          <w:t>(二)、环保与社会责任</w:t>
        </w:r>
        <w:r>
          <w:tab/>
        </w:r>
        <w:r>
          <w:fldChar w:fldCharType="begin"/>
        </w:r>
        <w:r>
          <w:instrText xml:space="preserve"> PAGEREF _Toc19513 \h </w:instrText>
        </w:r>
        <w:r>
          <w:fldChar w:fldCharType="separate"/>
        </w:r>
        <w:r>
          <w:t>7</w:t>
        </w:r>
        <w:r>
          <w:fldChar w:fldCharType="end"/>
        </w:r>
      </w:hyperlink>
    </w:p>
    <w:p>
      <w:pPr>
        <w:pStyle w:val="TOC1"/>
        <w:tabs>
          <w:tab w:val="right" w:leader="dot" w:pos="8306"/>
        </w:tabs>
      </w:pPr>
      <w:hyperlink w:anchor="_Toc22112" w:history="1">
        <w:r>
          <w:rPr>
            <w:rFonts w:ascii="仿宋" w:eastAsia="仿宋" w:hAnsi="仿宋" w:cs="仿宋" w:hint="eastAsia"/>
            <w:lang w:eastAsia="zh-CN"/>
          </w:rPr>
          <w:t>三、产品规划分析</w:t>
        </w:r>
        <w:r>
          <w:tab/>
        </w:r>
        <w:r>
          <w:fldChar w:fldCharType="begin"/>
        </w:r>
        <w:r>
          <w:instrText xml:space="preserve"> PAGEREF _Toc22112 \h </w:instrText>
        </w:r>
        <w:r>
          <w:fldChar w:fldCharType="separate"/>
        </w:r>
        <w:r>
          <w:t>8</w:t>
        </w:r>
        <w:r>
          <w:fldChar w:fldCharType="end"/>
        </w:r>
      </w:hyperlink>
    </w:p>
    <w:p>
      <w:pPr>
        <w:pStyle w:val="TOC2"/>
        <w:tabs>
          <w:tab w:val="right" w:leader="dot" w:pos="8306"/>
        </w:tabs>
      </w:pPr>
      <w:hyperlink w:anchor="_Toc27" w:history="1">
        <w:r>
          <w:rPr>
            <w:rFonts w:ascii="仿宋" w:eastAsia="仿宋" w:hAnsi="仿宋" w:cs="仿宋" w:hint="eastAsia"/>
            <w:lang w:eastAsia="zh-CN"/>
          </w:rPr>
          <w:t>(一)、产品规划</w:t>
        </w:r>
        <w:r>
          <w:tab/>
        </w:r>
        <w:r>
          <w:fldChar w:fldCharType="begin"/>
        </w:r>
        <w:r>
          <w:instrText xml:space="preserve"> PAGEREF _Toc27 \h </w:instrText>
        </w:r>
        <w:r>
          <w:fldChar w:fldCharType="separate"/>
        </w:r>
        <w:r>
          <w:t>8</w:t>
        </w:r>
        <w:r>
          <w:fldChar w:fldCharType="end"/>
        </w:r>
      </w:hyperlink>
    </w:p>
    <w:p>
      <w:pPr>
        <w:pStyle w:val="TOC2"/>
        <w:tabs>
          <w:tab w:val="right" w:leader="dot" w:pos="8306"/>
        </w:tabs>
      </w:pPr>
      <w:hyperlink w:anchor="_Toc32583" w:history="1">
        <w:r>
          <w:rPr>
            <w:rFonts w:ascii="仿宋" w:eastAsia="仿宋" w:hAnsi="仿宋" w:cs="仿宋" w:hint="eastAsia"/>
            <w:lang w:eastAsia="zh-CN"/>
          </w:rPr>
          <w:t>(二)、建设规模</w:t>
        </w:r>
        <w:r>
          <w:tab/>
        </w:r>
        <w:r>
          <w:fldChar w:fldCharType="begin"/>
        </w:r>
        <w:r>
          <w:instrText xml:space="preserve"> PAGEREF _Toc32583 \h </w:instrText>
        </w:r>
        <w:r>
          <w:fldChar w:fldCharType="separate"/>
        </w:r>
        <w:r>
          <w:t>9</w:t>
        </w:r>
        <w:r>
          <w:fldChar w:fldCharType="end"/>
        </w:r>
      </w:hyperlink>
    </w:p>
    <w:p>
      <w:pPr>
        <w:pStyle w:val="TOC1"/>
        <w:tabs>
          <w:tab w:val="right" w:leader="dot" w:pos="8306"/>
        </w:tabs>
      </w:pPr>
      <w:hyperlink w:anchor="_Toc19928" w:history="1">
        <w:r>
          <w:rPr>
            <w:rFonts w:ascii="仿宋" w:eastAsia="仿宋" w:hAnsi="仿宋" w:cs="仿宋" w:hint="eastAsia"/>
            <w:lang w:eastAsia="zh-CN"/>
          </w:rPr>
          <w:t>四、漆器工艺品项目选址可行性分析</w:t>
        </w:r>
        <w:r>
          <w:tab/>
        </w:r>
        <w:r>
          <w:fldChar w:fldCharType="begin"/>
        </w:r>
        <w:r>
          <w:instrText xml:space="preserve"> PAGEREF _Toc19928 \h </w:instrText>
        </w:r>
        <w:r>
          <w:fldChar w:fldCharType="separate"/>
        </w:r>
        <w:r>
          <w:t>10</w:t>
        </w:r>
        <w:r>
          <w:fldChar w:fldCharType="end"/>
        </w:r>
      </w:hyperlink>
    </w:p>
    <w:p>
      <w:pPr>
        <w:pStyle w:val="TOC2"/>
        <w:tabs>
          <w:tab w:val="right" w:leader="dot" w:pos="8306"/>
        </w:tabs>
      </w:pPr>
      <w:hyperlink w:anchor="_Toc31321" w:history="1">
        <w:r>
          <w:rPr>
            <w:rFonts w:ascii="仿宋" w:eastAsia="仿宋" w:hAnsi="仿宋" w:cs="仿宋" w:hint="eastAsia"/>
            <w:lang w:eastAsia="zh-CN"/>
          </w:rPr>
          <w:t>(一)、漆器工艺品项目选址</w:t>
        </w:r>
        <w:r>
          <w:tab/>
        </w:r>
        <w:r>
          <w:fldChar w:fldCharType="begin"/>
        </w:r>
        <w:r>
          <w:instrText xml:space="preserve"> PAGEREF _Toc31321 \h </w:instrText>
        </w:r>
        <w:r>
          <w:fldChar w:fldCharType="separate"/>
        </w:r>
        <w:r>
          <w:t>10</w:t>
        </w:r>
        <w:r>
          <w:fldChar w:fldCharType="end"/>
        </w:r>
      </w:hyperlink>
    </w:p>
    <w:p>
      <w:pPr>
        <w:pStyle w:val="TOC2"/>
        <w:tabs>
          <w:tab w:val="right" w:leader="dot" w:pos="8306"/>
        </w:tabs>
      </w:pPr>
      <w:hyperlink w:anchor="_Toc30446" w:history="1">
        <w:r>
          <w:rPr>
            <w:rFonts w:ascii="仿宋" w:eastAsia="仿宋" w:hAnsi="仿宋" w:cs="仿宋" w:hint="eastAsia"/>
            <w:lang w:eastAsia="zh-CN"/>
          </w:rPr>
          <w:t>(二)、用地控制指标</w:t>
        </w:r>
        <w:r>
          <w:tab/>
        </w:r>
        <w:r>
          <w:fldChar w:fldCharType="begin"/>
        </w:r>
        <w:r>
          <w:instrText xml:space="preserve"> PAGEREF _Toc30446 \h </w:instrText>
        </w:r>
        <w:r>
          <w:fldChar w:fldCharType="separate"/>
        </w:r>
        <w:r>
          <w:t>10</w:t>
        </w:r>
        <w:r>
          <w:fldChar w:fldCharType="end"/>
        </w:r>
      </w:hyperlink>
    </w:p>
    <w:p>
      <w:pPr>
        <w:pStyle w:val="TOC2"/>
        <w:tabs>
          <w:tab w:val="right" w:leader="dot" w:pos="8306"/>
        </w:tabs>
      </w:pPr>
      <w:hyperlink w:anchor="_Toc23257" w:history="1">
        <w:r>
          <w:rPr>
            <w:rFonts w:ascii="仿宋" w:eastAsia="仿宋" w:hAnsi="仿宋" w:cs="仿宋" w:hint="eastAsia"/>
            <w:lang w:eastAsia="zh-CN"/>
          </w:rPr>
          <w:t>(三)、节约用地措施</w:t>
        </w:r>
        <w:r>
          <w:tab/>
        </w:r>
        <w:r>
          <w:fldChar w:fldCharType="begin"/>
        </w:r>
        <w:r>
          <w:instrText xml:space="preserve"> PAGEREF _Toc23257 \h </w:instrText>
        </w:r>
        <w:r>
          <w:fldChar w:fldCharType="separate"/>
        </w:r>
        <w:r>
          <w:t>12</w:t>
        </w:r>
        <w:r>
          <w:fldChar w:fldCharType="end"/>
        </w:r>
      </w:hyperlink>
    </w:p>
    <w:p>
      <w:pPr>
        <w:pStyle w:val="TOC2"/>
        <w:tabs>
          <w:tab w:val="right" w:leader="dot" w:pos="8306"/>
        </w:tabs>
      </w:pPr>
      <w:hyperlink w:anchor="_Toc16968" w:history="1">
        <w:r>
          <w:rPr>
            <w:rFonts w:ascii="仿宋" w:eastAsia="仿宋" w:hAnsi="仿宋" w:cs="仿宋" w:hint="eastAsia"/>
            <w:lang w:eastAsia="zh-CN"/>
          </w:rPr>
          <w:t>(四)、总图布置方案</w:t>
        </w:r>
        <w:r>
          <w:tab/>
        </w:r>
        <w:r>
          <w:fldChar w:fldCharType="begin"/>
        </w:r>
        <w:r>
          <w:instrText xml:space="preserve"> PAGEREF _Toc16968 \h </w:instrText>
        </w:r>
        <w:r>
          <w:fldChar w:fldCharType="separate"/>
        </w:r>
        <w:r>
          <w:t>13</w:t>
        </w:r>
        <w:r>
          <w:fldChar w:fldCharType="end"/>
        </w:r>
      </w:hyperlink>
    </w:p>
    <w:p>
      <w:pPr>
        <w:pStyle w:val="TOC2"/>
        <w:tabs>
          <w:tab w:val="right" w:leader="dot" w:pos="8306"/>
        </w:tabs>
      </w:pPr>
      <w:hyperlink w:anchor="_Toc12761" w:history="1">
        <w:r>
          <w:rPr>
            <w:rFonts w:ascii="仿宋" w:eastAsia="仿宋" w:hAnsi="仿宋" w:cs="仿宋" w:hint="eastAsia"/>
            <w:lang w:eastAsia="zh-CN"/>
          </w:rPr>
          <w:t>(五)、选址综合评价</w:t>
        </w:r>
        <w:r>
          <w:tab/>
        </w:r>
        <w:r>
          <w:fldChar w:fldCharType="begin"/>
        </w:r>
        <w:r>
          <w:instrText xml:space="preserve"> PAGEREF _Toc12761 \h </w:instrText>
        </w:r>
        <w:r>
          <w:fldChar w:fldCharType="separate"/>
        </w:r>
        <w:r>
          <w:t>14</w:t>
        </w:r>
        <w:r>
          <w:fldChar w:fldCharType="end"/>
        </w:r>
      </w:hyperlink>
    </w:p>
    <w:p>
      <w:pPr>
        <w:pStyle w:val="TOC1"/>
        <w:tabs>
          <w:tab w:val="right" w:leader="dot" w:pos="8306"/>
        </w:tabs>
      </w:pPr>
      <w:hyperlink w:anchor="_Toc4928" w:history="1">
        <w:r>
          <w:rPr>
            <w:rFonts w:ascii="仿宋" w:eastAsia="仿宋" w:hAnsi="仿宋" w:cs="仿宋" w:hint="eastAsia"/>
            <w:lang w:eastAsia="zh-CN"/>
          </w:rPr>
          <w:t>五、漆器工艺品项目建设背景及必要性分析</w:t>
        </w:r>
        <w:r>
          <w:tab/>
        </w:r>
        <w:r>
          <w:fldChar w:fldCharType="begin"/>
        </w:r>
        <w:r>
          <w:instrText xml:space="preserve"> PAGEREF _Toc4928 \h </w:instrText>
        </w:r>
        <w:r>
          <w:fldChar w:fldCharType="separate"/>
        </w:r>
        <w:r>
          <w:t>15</w:t>
        </w:r>
        <w:r>
          <w:fldChar w:fldCharType="end"/>
        </w:r>
      </w:hyperlink>
    </w:p>
    <w:p>
      <w:pPr>
        <w:pStyle w:val="TOC2"/>
        <w:tabs>
          <w:tab w:val="right" w:leader="dot" w:pos="8306"/>
        </w:tabs>
      </w:pPr>
      <w:hyperlink w:anchor="_Toc14764" w:history="1">
        <w:r>
          <w:rPr>
            <w:rFonts w:ascii="仿宋" w:eastAsia="仿宋" w:hAnsi="仿宋" w:cs="仿宋" w:hint="eastAsia"/>
            <w:lang w:eastAsia="zh-CN"/>
          </w:rPr>
          <w:t>(一)、漆器工艺品项目背景分析</w:t>
        </w:r>
        <w:r>
          <w:tab/>
        </w:r>
        <w:r>
          <w:fldChar w:fldCharType="begin"/>
        </w:r>
        <w:r>
          <w:instrText xml:space="preserve"> PAGEREF _Toc14764 \h </w:instrText>
        </w:r>
        <w:r>
          <w:fldChar w:fldCharType="separate"/>
        </w:r>
        <w:r>
          <w:t>15</w:t>
        </w:r>
        <w:r>
          <w:fldChar w:fldCharType="end"/>
        </w:r>
      </w:hyperlink>
    </w:p>
    <w:p>
      <w:pPr>
        <w:pStyle w:val="TOC2"/>
        <w:tabs>
          <w:tab w:val="right" w:leader="dot" w:pos="8306"/>
        </w:tabs>
      </w:pPr>
      <w:hyperlink w:anchor="_Toc5553" w:history="1">
        <w:r>
          <w:rPr>
            <w:rFonts w:ascii="仿宋" w:eastAsia="仿宋" w:hAnsi="仿宋" w:cs="仿宋" w:hint="eastAsia"/>
            <w:lang w:eastAsia="zh-CN"/>
          </w:rPr>
          <w:t>(二)、漆器工艺品项目建设必要性分析</w:t>
        </w:r>
        <w:r>
          <w:tab/>
        </w:r>
        <w:r>
          <w:fldChar w:fldCharType="begin"/>
        </w:r>
        <w:r>
          <w:instrText xml:space="preserve"> PAGEREF _Toc5553 \h </w:instrText>
        </w:r>
        <w:r>
          <w:fldChar w:fldCharType="separate"/>
        </w:r>
        <w:r>
          <w:t>17</w:t>
        </w:r>
        <w:r>
          <w:fldChar w:fldCharType="end"/>
        </w:r>
      </w:hyperlink>
    </w:p>
    <w:p>
      <w:pPr>
        <w:pStyle w:val="TOC1"/>
        <w:tabs>
          <w:tab w:val="right" w:leader="dot" w:pos="8306"/>
        </w:tabs>
      </w:pPr>
      <w:hyperlink w:anchor="_Toc17972" w:history="1">
        <w:r>
          <w:rPr>
            <w:rFonts w:ascii="仿宋" w:eastAsia="仿宋" w:hAnsi="仿宋" w:cs="仿宋" w:hint="eastAsia"/>
            <w:lang w:eastAsia="zh-CN"/>
          </w:rPr>
          <w:t>六、漆器工艺品项目概论</w:t>
        </w:r>
        <w:r>
          <w:tab/>
        </w:r>
        <w:r>
          <w:fldChar w:fldCharType="begin"/>
        </w:r>
        <w:r>
          <w:instrText xml:space="preserve"> PAGEREF _Toc17972 \h </w:instrText>
        </w:r>
        <w:r>
          <w:fldChar w:fldCharType="separate"/>
        </w:r>
        <w:r>
          <w:t>18</w:t>
        </w:r>
        <w:r>
          <w:fldChar w:fldCharType="end"/>
        </w:r>
      </w:hyperlink>
    </w:p>
    <w:p>
      <w:pPr>
        <w:pStyle w:val="TOC2"/>
        <w:tabs>
          <w:tab w:val="right" w:leader="dot" w:pos="8306"/>
        </w:tabs>
      </w:pPr>
      <w:hyperlink w:anchor="_Toc4005" w:history="1">
        <w:r>
          <w:rPr>
            <w:rFonts w:ascii="仿宋" w:eastAsia="仿宋" w:hAnsi="仿宋" w:cs="仿宋" w:hint="eastAsia"/>
            <w:lang w:eastAsia="zh-CN"/>
          </w:rPr>
          <w:t>(一)、漆器工艺品项目概况</w:t>
        </w:r>
        <w:r>
          <w:tab/>
        </w:r>
        <w:r>
          <w:fldChar w:fldCharType="begin"/>
        </w:r>
        <w:r>
          <w:instrText xml:space="preserve"> PAGEREF _Toc4005 \h </w:instrText>
        </w:r>
        <w:r>
          <w:fldChar w:fldCharType="separate"/>
        </w:r>
        <w:r>
          <w:t>18</w:t>
        </w:r>
        <w:r>
          <w:fldChar w:fldCharType="end"/>
        </w:r>
      </w:hyperlink>
    </w:p>
    <w:p>
      <w:pPr>
        <w:pStyle w:val="TOC2"/>
        <w:tabs>
          <w:tab w:val="right" w:leader="dot" w:pos="8306"/>
        </w:tabs>
      </w:pPr>
      <w:hyperlink w:anchor="_Toc26712" w:history="1">
        <w:r>
          <w:rPr>
            <w:rFonts w:ascii="仿宋" w:eastAsia="仿宋" w:hAnsi="仿宋" w:cs="仿宋" w:hint="eastAsia"/>
            <w:lang w:eastAsia="zh-CN"/>
          </w:rPr>
          <w:t>(二)、漆器工艺品项目目标</w:t>
        </w:r>
        <w:r>
          <w:tab/>
        </w:r>
        <w:r>
          <w:fldChar w:fldCharType="begin"/>
        </w:r>
        <w:r>
          <w:instrText xml:space="preserve"> PAGEREF _Toc26712 \h </w:instrText>
        </w:r>
        <w:r>
          <w:fldChar w:fldCharType="separate"/>
        </w:r>
        <w:r>
          <w:t>20</w:t>
        </w:r>
        <w:r>
          <w:fldChar w:fldCharType="end"/>
        </w:r>
      </w:hyperlink>
    </w:p>
    <w:p>
      <w:pPr>
        <w:pStyle w:val="TOC2"/>
        <w:tabs>
          <w:tab w:val="right" w:leader="dot" w:pos="8306"/>
        </w:tabs>
      </w:pPr>
      <w:hyperlink w:anchor="_Toc11614" w:history="1">
        <w:r>
          <w:rPr>
            <w:rFonts w:ascii="仿宋" w:eastAsia="仿宋" w:hAnsi="仿宋" w:cs="仿宋" w:hint="eastAsia"/>
            <w:lang w:eastAsia="zh-CN"/>
          </w:rPr>
          <w:t>(三)、漆器工艺品项目提出的理由</w:t>
        </w:r>
        <w:r>
          <w:tab/>
        </w:r>
        <w:r>
          <w:fldChar w:fldCharType="begin"/>
        </w:r>
        <w:r>
          <w:instrText xml:space="preserve"> PAGEREF _Toc11614 \h </w:instrText>
        </w:r>
        <w:r>
          <w:fldChar w:fldCharType="separate"/>
        </w:r>
        <w:r>
          <w:t>21</w:t>
        </w:r>
        <w:r>
          <w:fldChar w:fldCharType="end"/>
        </w:r>
      </w:hyperlink>
    </w:p>
    <w:p>
      <w:pPr>
        <w:pStyle w:val="TOC2"/>
        <w:tabs>
          <w:tab w:val="right" w:leader="dot" w:pos="8306"/>
        </w:tabs>
      </w:pPr>
      <w:hyperlink w:anchor="_Toc26206" w:history="1">
        <w:r>
          <w:rPr>
            <w:rFonts w:ascii="仿宋" w:eastAsia="仿宋" w:hAnsi="仿宋" w:cs="仿宋" w:hint="eastAsia"/>
            <w:lang w:eastAsia="zh-CN"/>
          </w:rPr>
          <w:t>(四)、漆器工艺品项目意义</w:t>
        </w:r>
        <w:r>
          <w:tab/>
        </w:r>
        <w:r>
          <w:fldChar w:fldCharType="begin"/>
        </w:r>
        <w:r>
          <w:instrText xml:space="preserve"> PAGEREF _Toc26206 \h </w:instrText>
        </w:r>
        <w:r>
          <w:fldChar w:fldCharType="separate"/>
        </w:r>
        <w:r>
          <w:t>23</w:t>
        </w:r>
        <w:r>
          <w:fldChar w:fldCharType="end"/>
        </w:r>
      </w:hyperlink>
    </w:p>
    <w:p>
      <w:pPr>
        <w:pStyle w:val="TOC2"/>
        <w:tabs>
          <w:tab w:val="right" w:leader="dot" w:pos="8306"/>
        </w:tabs>
      </w:pPr>
      <w:hyperlink w:anchor="_Toc722" w:history="1">
        <w:r>
          <w:rPr>
            <w:rFonts w:ascii="仿宋" w:eastAsia="仿宋" w:hAnsi="仿宋" w:cs="仿宋" w:hint="eastAsia"/>
            <w:lang w:eastAsia="zh-CN"/>
          </w:rPr>
          <w:t>(五)、漆器工艺品项目背景</w:t>
        </w:r>
        <w:r>
          <w:tab/>
        </w:r>
        <w:r>
          <w:fldChar w:fldCharType="begin"/>
        </w:r>
        <w:r>
          <w:instrText xml:space="preserve"> PAGEREF _Toc722 \h </w:instrText>
        </w:r>
        <w:r>
          <w:fldChar w:fldCharType="separate"/>
        </w:r>
        <w:r>
          <w:t>24</w:t>
        </w:r>
        <w:r>
          <w:fldChar w:fldCharType="end"/>
        </w:r>
      </w:hyperlink>
    </w:p>
    <w:p>
      <w:pPr>
        <w:pStyle w:val="TOC1"/>
        <w:tabs>
          <w:tab w:val="right" w:leader="dot" w:pos="8306"/>
        </w:tabs>
      </w:pPr>
      <w:hyperlink w:anchor="_Toc30732" w:history="1">
        <w:r>
          <w:rPr>
            <w:rFonts w:ascii="仿宋" w:eastAsia="仿宋" w:hAnsi="仿宋" w:cs="仿宋" w:hint="eastAsia"/>
            <w:lang w:eastAsia="zh-CN"/>
          </w:rPr>
          <w:t>七、漆器工艺品项目技术管理</w:t>
        </w:r>
        <w:r>
          <w:tab/>
        </w:r>
        <w:r>
          <w:fldChar w:fldCharType="begin"/>
        </w:r>
        <w:r>
          <w:instrText xml:space="preserve"> PAGEREF _Toc30732 \h </w:instrText>
        </w:r>
        <w:r>
          <w:fldChar w:fldCharType="separate"/>
        </w:r>
        <w:r>
          <w:t>25</w:t>
        </w:r>
        <w:r>
          <w:fldChar w:fldCharType="end"/>
        </w:r>
      </w:hyperlink>
    </w:p>
    <w:p>
      <w:pPr>
        <w:pStyle w:val="TOC2"/>
        <w:tabs>
          <w:tab w:val="right" w:leader="dot" w:pos="8306"/>
        </w:tabs>
      </w:pPr>
      <w:hyperlink w:anchor="_Toc5580" w:history="1">
        <w:r>
          <w:rPr>
            <w:rFonts w:ascii="仿宋" w:eastAsia="仿宋" w:hAnsi="仿宋" w:cs="仿宋" w:hint="eastAsia"/>
            <w:lang w:eastAsia="zh-CN"/>
          </w:rPr>
          <w:t>(一)、技术方案选用方向</w:t>
        </w:r>
        <w:r>
          <w:tab/>
        </w:r>
        <w:r>
          <w:fldChar w:fldCharType="begin"/>
        </w:r>
        <w:r>
          <w:instrText xml:space="preserve"> PAGEREF _Toc5580 \h </w:instrText>
        </w:r>
        <w:r>
          <w:fldChar w:fldCharType="separate"/>
        </w:r>
        <w:r>
          <w:t>25</w:t>
        </w:r>
        <w:r>
          <w:fldChar w:fldCharType="end"/>
        </w:r>
      </w:hyperlink>
    </w:p>
    <w:p>
      <w:pPr>
        <w:pStyle w:val="TOC2"/>
        <w:tabs>
          <w:tab w:val="right" w:leader="dot" w:pos="8306"/>
        </w:tabs>
      </w:pPr>
      <w:hyperlink w:anchor="_Toc27822" w:history="1">
        <w:r>
          <w:rPr>
            <w:rFonts w:ascii="仿宋" w:eastAsia="仿宋" w:hAnsi="仿宋" w:cs="仿宋" w:hint="eastAsia"/>
            <w:lang w:eastAsia="zh-CN"/>
          </w:rPr>
          <w:t>(二)、工艺技术方案选用原则</w:t>
        </w:r>
        <w:r>
          <w:tab/>
        </w:r>
        <w:r>
          <w:fldChar w:fldCharType="begin"/>
        </w:r>
        <w:r>
          <w:instrText xml:space="preserve"> PAGEREF _Toc27822 \h </w:instrText>
        </w:r>
        <w:r>
          <w:fldChar w:fldCharType="separate"/>
        </w:r>
        <w:r>
          <w:t>27</w:t>
        </w:r>
        <w:r>
          <w:fldChar w:fldCharType="end"/>
        </w:r>
      </w:hyperlink>
    </w:p>
    <w:p>
      <w:pPr>
        <w:pStyle w:val="TOC2"/>
        <w:tabs>
          <w:tab w:val="right" w:leader="dot" w:pos="8306"/>
        </w:tabs>
      </w:pPr>
      <w:hyperlink w:anchor="_Toc7762" w:history="1">
        <w:r>
          <w:rPr>
            <w:rFonts w:ascii="仿宋" w:eastAsia="仿宋" w:hAnsi="仿宋" w:cs="仿宋" w:hint="eastAsia"/>
            <w:lang w:eastAsia="zh-CN"/>
          </w:rPr>
          <w:t>(三)、工艺技术方案要求</w:t>
        </w:r>
        <w:r>
          <w:tab/>
        </w:r>
        <w:r>
          <w:fldChar w:fldCharType="begin"/>
        </w:r>
        <w:r>
          <w:instrText xml:space="preserve"> PAGEREF _Toc7762 \h </w:instrText>
        </w:r>
        <w:r>
          <w:fldChar w:fldCharType="separate"/>
        </w:r>
        <w:r>
          <w:t>29</w:t>
        </w:r>
        <w:r>
          <w:fldChar w:fldCharType="end"/>
        </w:r>
      </w:hyperlink>
    </w:p>
    <w:p>
      <w:pPr>
        <w:pStyle w:val="TOC1"/>
        <w:tabs>
          <w:tab w:val="right" w:leader="dot" w:pos="8306"/>
        </w:tabs>
      </w:pPr>
      <w:hyperlink w:anchor="_Toc21113" w:history="1">
        <w:r>
          <w:rPr>
            <w:rFonts w:ascii="仿宋" w:eastAsia="仿宋" w:hAnsi="仿宋" w:cs="仿宋" w:hint="eastAsia"/>
            <w:lang w:eastAsia="zh-CN"/>
          </w:rPr>
          <w:t>八、漆器工艺品项目经营效益</w:t>
        </w:r>
        <w:r>
          <w:tab/>
        </w:r>
        <w:r>
          <w:fldChar w:fldCharType="begin"/>
        </w:r>
        <w:r>
          <w:instrText xml:space="preserve"> PAGEREF _Toc21113 \h </w:instrText>
        </w:r>
        <w:r>
          <w:fldChar w:fldCharType="separate"/>
        </w:r>
        <w:r>
          <w:t>31</w:t>
        </w:r>
        <w:r>
          <w:fldChar w:fldCharType="end"/>
        </w:r>
      </w:hyperlink>
    </w:p>
    <w:p>
      <w:pPr>
        <w:pStyle w:val="TOC2"/>
        <w:tabs>
          <w:tab w:val="right" w:leader="dot" w:pos="8306"/>
        </w:tabs>
      </w:pPr>
      <w:hyperlink w:anchor="_Toc22273" w:history="1">
        <w:r>
          <w:rPr>
            <w:rFonts w:ascii="仿宋" w:eastAsia="仿宋" w:hAnsi="仿宋" w:cs="仿宋" w:hint="eastAsia"/>
            <w:lang w:eastAsia="zh-CN"/>
          </w:rPr>
          <w:t>(一)、经济评价财务测算</w:t>
        </w:r>
        <w:r>
          <w:tab/>
        </w:r>
        <w:r>
          <w:fldChar w:fldCharType="begin"/>
        </w:r>
        <w:r>
          <w:instrText xml:space="preserve"> PAGEREF _Toc22273 \h </w:instrText>
        </w:r>
        <w:r>
          <w:fldChar w:fldCharType="separate"/>
        </w:r>
        <w:r>
          <w:t>31</w:t>
        </w:r>
        <w:r>
          <w:fldChar w:fldCharType="end"/>
        </w:r>
      </w:hyperlink>
    </w:p>
    <w:p>
      <w:pPr>
        <w:pStyle w:val="TOC2"/>
        <w:tabs>
          <w:tab w:val="right" w:leader="dot" w:pos="8306"/>
        </w:tabs>
      </w:pPr>
      <w:hyperlink w:anchor="_Toc12771" w:history="1">
        <w:r>
          <w:rPr>
            <w:rFonts w:ascii="仿宋" w:eastAsia="仿宋" w:hAnsi="仿宋" w:cs="仿宋" w:hint="eastAsia"/>
            <w:lang w:eastAsia="zh-CN"/>
          </w:rPr>
          <w:t>(二)、漆器工艺品项目盈利能力分析</w:t>
        </w:r>
        <w:r>
          <w:tab/>
        </w:r>
        <w:r>
          <w:fldChar w:fldCharType="begin"/>
        </w:r>
        <w:r>
          <w:instrText xml:space="preserve"> PAGEREF _Toc12771 \h </w:instrText>
        </w:r>
        <w:r>
          <w:fldChar w:fldCharType="separate"/>
        </w:r>
        <w:r>
          <w:t>32</w:t>
        </w:r>
        <w:r>
          <w:fldChar w:fldCharType="end"/>
        </w:r>
      </w:hyperlink>
    </w:p>
    <w:p>
      <w:pPr>
        <w:pStyle w:val="TOC1"/>
        <w:tabs>
          <w:tab w:val="right" w:leader="dot" w:pos="8306"/>
        </w:tabs>
      </w:pPr>
      <w:hyperlink w:anchor="_Toc17787" w:history="1">
        <w:r>
          <w:rPr>
            <w:rFonts w:ascii="仿宋" w:eastAsia="仿宋" w:hAnsi="仿宋" w:cs="仿宋" w:hint="eastAsia"/>
            <w:lang w:eastAsia="zh-CN"/>
          </w:rPr>
          <w:t>九、漆器工艺品项目环境影响分析</w:t>
        </w:r>
        <w:r>
          <w:tab/>
        </w:r>
        <w:r>
          <w:fldChar w:fldCharType="begin"/>
        </w:r>
        <w:r>
          <w:instrText xml:space="preserve"> PAGEREF _Toc17787 \h </w:instrText>
        </w:r>
        <w:r>
          <w:fldChar w:fldCharType="separate"/>
        </w:r>
        <w:r>
          <w:t>33</w:t>
        </w:r>
        <w:r>
          <w:fldChar w:fldCharType="end"/>
        </w:r>
      </w:hyperlink>
    </w:p>
    <w:p>
      <w:pPr>
        <w:pStyle w:val="TOC2"/>
        <w:tabs>
          <w:tab w:val="right" w:leader="dot" w:pos="8306"/>
        </w:tabs>
      </w:pPr>
      <w:hyperlink w:anchor="_Toc17643" w:history="1">
        <w:r>
          <w:rPr>
            <w:rFonts w:ascii="仿宋" w:eastAsia="仿宋" w:hAnsi="仿宋" w:cs="仿宋" w:hint="eastAsia"/>
            <w:lang w:eastAsia="zh-CN"/>
          </w:rPr>
          <w:t>(一)、建设区域环境质量现状</w:t>
        </w:r>
        <w:r>
          <w:tab/>
        </w:r>
        <w:r>
          <w:fldChar w:fldCharType="begin"/>
        </w:r>
        <w:r>
          <w:instrText xml:space="preserve"> PAGEREF _Toc17643 \h </w:instrText>
        </w:r>
        <w:r>
          <w:fldChar w:fldCharType="separate"/>
        </w:r>
        <w:r>
          <w:t>33</w:t>
        </w:r>
        <w:r>
          <w:fldChar w:fldCharType="end"/>
        </w:r>
      </w:hyperlink>
    </w:p>
    <w:p>
      <w:pPr>
        <w:pStyle w:val="TOC2"/>
        <w:tabs>
          <w:tab w:val="right" w:leader="dot" w:pos="8306"/>
        </w:tabs>
      </w:pPr>
      <w:hyperlink w:anchor="_Toc25375" w:history="1">
        <w:r>
          <w:rPr>
            <w:rFonts w:ascii="仿宋" w:eastAsia="仿宋" w:hAnsi="仿宋" w:cs="仿宋" w:hint="eastAsia"/>
            <w:lang w:eastAsia="zh-CN"/>
          </w:rPr>
          <w:t>(二)、建设期环境保护</w:t>
        </w:r>
        <w:r>
          <w:tab/>
        </w:r>
        <w:r>
          <w:fldChar w:fldCharType="begin"/>
        </w:r>
        <w:r>
          <w:instrText xml:space="preserve"> PAGEREF _Toc25375 \h </w:instrText>
        </w:r>
        <w:r>
          <w:fldChar w:fldCharType="separate"/>
        </w:r>
        <w:r>
          <w:t>34</w:t>
        </w:r>
        <w:r>
          <w:fldChar w:fldCharType="end"/>
        </w:r>
      </w:hyperlink>
    </w:p>
    <w:p>
      <w:pPr>
        <w:pStyle w:val="TOC2"/>
        <w:tabs>
          <w:tab w:val="right" w:leader="dot" w:pos="8306"/>
        </w:tabs>
      </w:pPr>
      <w:hyperlink w:anchor="_Toc4453" w:history="1">
        <w:r>
          <w:rPr>
            <w:rFonts w:ascii="仿宋" w:eastAsia="仿宋" w:hAnsi="仿宋" w:cs="仿宋" w:hint="eastAsia"/>
            <w:lang w:eastAsia="zh-CN"/>
          </w:rPr>
          <w:t>(三)、运营期环境保护</w:t>
        </w:r>
        <w:r>
          <w:tab/>
        </w:r>
        <w:r>
          <w:fldChar w:fldCharType="begin"/>
        </w:r>
        <w:r>
          <w:instrText xml:space="preserve"> PAGEREF _Toc4453 \h </w:instrText>
        </w:r>
        <w:r>
          <w:fldChar w:fldCharType="separate"/>
        </w:r>
        <w:r>
          <w:t>36</w:t>
        </w:r>
        <w:r>
          <w:fldChar w:fldCharType="end"/>
        </w:r>
      </w:hyperlink>
    </w:p>
    <w:p>
      <w:pPr>
        <w:pStyle w:val="TOC2"/>
        <w:tabs>
          <w:tab w:val="right" w:leader="dot" w:pos="8306"/>
        </w:tabs>
      </w:pPr>
      <w:hyperlink w:anchor="_Toc4257" w:history="1">
        <w:r>
          <w:rPr>
            <w:rFonts w:ascii="仿宋" w:eastAsia="仿宋" w:hAnsi="仿宋" w:cs="仿宋" w:hint="eastAsia"/>
            <w:lang w:eastAsia="zh-CN"/>
          </w:rPr>
          <w:t>(四)、漆器工艺品项目建设对区域经济的影响</w:t>
        </w:r>
        <w:r>
          <w:tab/>
        </w:r>
        <w:r>
          <w:fldChar w:fldCharType="begin"/>
        </w:r>
        <w:r>
          <w:instrText xml:space="preserve"> PAGEREF _Toc4257 \h </w:instrText>
        </w:r>
        <w:r>
          <w:fldChar w:fldCharType="separate"/>
        </w:r>
        <w:r>
          <w:t>37</w:t>
        </w:r>
        <w:r>
          <w:fldChar w:fldCharType="end"/>
        </w:r>
      </w:hyperlink>
    </w:p>
    <w:p>
      <w:pPr>
        <w:pStyle w:val="TOC2"/>
        <w:tabs>
          <w:tab w:val="right" w:leader="dot" w:pos="8306"/>
        </w:tabs>
      </w:pPr>
      <w:hyperlink w:anchor="_Toc18105" w:history="1">
        <w:r>
          <w:rPr>
            <w:rFonts w:ascii="仿宋" w:eastAsia="仿宋" w:hAnsi="仿宋" w:cs="仿宋" w:hint="eastAsia"/>
            <w:lang w:eastAsia="zh-CN"/>
          </w:rPr>
          <w:t>(五)、废弃物处理</w:t>
        </w:r>
        <w:r>
          <w:tab/>
        </w:r>
        <w:r>
          <w:fldChar w:fldCharType="begin"/>
        </w:r>
        <w:r>
          <w:instrText xml:space="preserve"> PAGEREF _Toc18105 \h </w:instrText>
        </w:r>
        <w:r>
          <w:fldChar w:fldCharType="separate"/>
        </w:r>
        <w:r>
          <w:t>39</w:t>
        </w:r>
        <w:r>
          <w:fldChar w:fldCharType="end"/>
        </w:r>
      </w:hyperlink>
    </w:p>
    <w:p>
      <w:pPr>
        <w:pStyle w:val="TOC2"/>
        <w:tabs>
          <w:tab w:val="right" w:leader="dot" w:pos="8306"/>
        </w:tabs>
      </w:pPr>
      <w:hyperlink w:anchor="_Toc21305" w:history="1">
        <w:r>
          <w:rPr>
            <w:rFonts w:ascii="仿宋" w:eastAsia="仿宋" w:hAnsi="仿宋" w:cs="仿宋" w:hint="eastAsia"/>
            <w:lang w:eastAsia="zh-CN"/>
          </w:rPr>
          <w:t>(六)、特殊环境影响分析</w:t>
        </w:r>
        <w:r>
          <w:tab/>
        </w:r>
        <w:r>
          <w:fldChar w:fldCharType="begin"/>
        </w:r>
        <w:r>
          <w:instrText xml:space="preserve"> PAGEREF _Toc21305 \h </w:instrText>
        </w:r>
        <w:r>
          <w:fldChar w:fldCharType="separate"/>
        </w:r>
        <w:r>
          <w:t>40</w:t>
        </w:r>
        <w:r>
          <w:fldChar w:fldCharType="end"/>
        </w:r>
      </w:hyperlink>
    </w:p>
    <w:p>
      <w:pPr>
        <w:pStyle w:val="TOC2"/>
        <w:tabs>
          <w:tab w:val="right" w:leader="dot" w:pos="8306"/>
        </w:tabs>
      </w:pPr>
      <w:hyperlink w:anchor="_Toc717" w:history="1">
        <w:r>
          <w:rPr>
            <w:rFonts w:ascii="仿宋" w:eastAsia="仿宋" w:hAnsi="仿宋" w:cs="仿宋" w:hint="eastAsia"/>
            <w:lang w:eastAsia="zh-CN"/>
          </w:rPr>
          <w:t>(七)、清洁生产</w:t>
        </w:r>
        <w:r>
          <w:tab/>
        </w:r>
        <w:r>
          <w:fldChar w:fldCharType="begin"/>
        </w:r>
        <w:r>
          <w:instrText xml:space="preserve"> PAGEREF _Toc717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3" w:history="1">
        <w:r>
          <w:rPr>
            <w:rFonts w:ascii="仿宋" w:eastAsia="仿宋" w:hAnsi="仿宋" w:cs="仿宋" w:hint="eastAsia"/>
            <w:lang w:eastAsia="zh-CN"/>
          </w:rPr>
          <w:t>(八)、环境保护综合评价</w:t>
        </w:r>
        <w:r>
          <w:tab/>
        </w:r>
        <w:r>
          <w:fldChar w:fldCharType="begin"/>
        </w:r>
        <w:r>
          <w:instrText xml:space="preserve"> PAGEREF _Toc4233 \h </w:instrText>
        </w:r>
        <w:r>
          <w:fldChar w:fldCharType="separate"/>
        </w:r>
        <w:r>
          <w:t>42</w:t>
        </w:r>
        <w:r>
          <w:fldChar w:fldCharType="end"/>
        </w:r>
      </w:hyperlink>
    </w:p>
    <w:p>
      <w:pPr>
        <w:pStyle w:val="TOC1"/>
        <w:tabs>
          <w:tab w:val="right" w:leader="dot" w:pos="8306"/>
        </w:tabs>
      </w:pPr>
      <w:hyperlink w:anchor="_Toc32480" w:history="1">
        <w:r>
          <w:rPr>
            <w:rFonts w:ascii="仿宋" w:eastAsia="仿宋" w:hAnsi="仿宋" w:cs="仿宋" w:hint="eastAsia"/>
            <w:lang w:eastAsia="zh-CN"/>
          </w:rPr>
          <w:t>十、漆器工艺品项目投资规划</w:t>
        </w:r>
        <w:r>
          <w:tab/>
        </w:r>
        <w:r>
          <w:fldChar w:fldCharType="begin"/>
        </w:r>
        <w:r>
          <w:instrText xml:space="preserve"> PAGEREF _Toc32480 \h </w:instrText>
        </w:r>
        <w:r>
          <w:fldChar w:fldCharType="separate"/>
        </w:r>
        <w:r>
          <w:t>44</w:t>
        </w:r>
        <w:r>
          <w:fldChar w:fldCharType="end"/>
        </w:r>
      </w:hyperlink>
    </w:p>
    <w:p>
      <w:pPr>
        <w:pStyle w:val="TOC2"/>
        <w:tabs>
          <w:tab w:val="right" w:leader="dot" w:pos="8306"/>
        </w:tabs>
      </w:pPr>
      <w:hyperlink w:anchor="_Toc26213" w:history="1">
        <w:r>
          <w:rPr>
            <w:rFonts w:ascii="仿宋" w:eastAsia="仿宋" w:hAnsi="仿宋" w:cs="仿宋" w:hint="eastAsia"/>
            <w:lang w:eastAsia="zh-CN"/>
          </w:rPr>
          <w:t>(一)、漆器工艺品项目总投资估算</w:t>
        </w:r>
        <w:r>
          <w:tab/>
        </w:r>
        <w:r>
          <w:fldChar w:fldCharType="begin"/>
        </w:r>
        <w:r>
          <w:instrText xml:space="preserve"> PAGEREF _Toc26213 \h </w:instrText>
        </w:r>
        <w:r>
          <w:fldChar w:fldCharType="separate"/>
        </w:r>
        <w:r>
          <w:t>44</w:t>
        </w:r>
        <w:r>
          <w:fldChar w:fldCharType="end"/>
        </w:r>
      </w:hyperlink>
    </w:p>
    <w:p>
      <w:pPr>
        <w:pStyle w:val="TOC2"/>
        <w:tabs>
          <w:tab w:val="right" w:leader="dot" w:pos="8306"/>
        </w:tabs>
      </w:pPr>
      <w:hyperlink w:anchor="_Toc27814" w:history="1">
        <w:r>
          <w:rPr>
            <w:rFonts w:ascii="仿宋" w:eastAsia="仿宋" w:hAnsi="仿宋" w:cs="仿宋" w:hint="eastAsia"/>
            <w:lang w:eastAsia="zh-CN"/>
          </w:rPr>
          <w:t>(二)、资金筹措</w:t>
        </w:r>
        <w:r>
          <w:tab/>
        </w:r>
        <w:r>
          <w:fldChar w:fldCharType="begin"/>
        </w:r>
        <w:r>
          <w:instrText xml:space="preserve"> PAGEREF _Toc27814 \h </w:instrText>
        </w:r>
        <w:r>
          <w:fldChar w:fldCharType="separate"/>
        </w:r>
        <w:r>
          <w:t>45</w:t>
        </w:r>
        <w:r>
          <w:fldChar w:fldCharType="end"/>
        </w:r>
      </w:hyperlink>
    </w:p>
    <w:p>
      <w:pPr>
        <w:pStyle w:val="TOC1"/>
        <w:tabs>
          <w:tab w:val="right" w:leader="dot" w:pos="8306"/>
        </w:tabs>
      </w:pPr>
      <w:hyperlink w:anchor="_Toc26144" w:history="1">
        <w:r>
          <w:rPr>
            <w:rFonts w:ascii="仿宋" w:eastAsia="仿宋" w:hAnsi="仿宋" w:cs="仿宋" w:hint="eastAsia"/>
            <w:lang w:eastAsia="zh-CN"/>
          </w:rPr>
          <w:t>十一、漆器工艺品项目人力资源培养与发展</w:t>
        </w:r>
        <w:r>
          <w:tab/>
        </w:r>
        <w:r>
          <w:fldChar w:fldCharType="begin"/>
        </w:r>
        <w:r>
          <w:instrText xml:space="preserve"> PAGEREF _Toc26144 \h </w:instrText>
        </w:r>
        <w:r>
          <w:fldChar w:fldCharType="separate"/>
        </w:r>
        <w:r>
          <w:t>46</w:t>
        </w:r>
        <w:r>
          <w:fldChar w:fldCharType="end"/>
        </w:r>
      </w:hyperlink>
    </w:p>
    <w:p>
      <w:pPr>
        <w:pStyle w:val="TOC2"/>
        <w:tabs>
          <w:tab w:val="right" w:leader="dot" w:pos="8306"/>
        </w:tabs>
      </w:pPr>
      <w:hyperlink w:anchor="_Toc19691" w:history="1">
        <w:r>
          <w:rPr>
            <w:rFonts w:ascii="仿宋" w:eastAsia="仿宋" w:hAnsi="仿宋" w:cs="仿宋" w:hint="eastAsia"/>
            <w:lang w:eastAsia="zh-CN"/>
          </w:rPr>
          <w:t>(一)、人才需求与规划</w:t>
        </w:r>
        <w:r>
          <w:tab/>
        </w:r>
        <w:r>
          <w:fldChar w:fldCharType="begin"/>
        </w:r>
        <w:r>
          <w:instrText xml:space="preserve"> PAGEREF _Toc19691 \h </w:instrText>
        </w:r>
        <w:r>
          <w:fldChar w:fldCharType="separate"/>
        </w:r>
        <w:r>
          <w:t>46</w:t>
        </w:r>
        <w:r>
          <w:fldChar w:fldCharType="end"/>
        </w:r>
      </w:hyperlink>
    </w:p>
    <w:p>
      <w:pPr>
        <w:pStyle w:val="TOC2"/>
        <w:tabs>
          <w:tab w:val="right" w:leader="dot" w:pos="8306"/>
        </w:tabs>
      </w:pPr>
      <w:hyperlink w:anchor="_Toc30483" w:history="1">
        <w:r>
          <w:rPr>
            <w:rFonts w:ascii="仿宋" w:eastAsia="仿宋" w:hAnsi="仿宋" w:cs="仿宋" w:hint="eastAsia"/>
            <w:lang w:eastAsia="zh-CN"/>
          </w:rPr>
          <w:t>(二)、培训与发展计划</w:t>
        </w:r>
        <w:r>
          <w:tab/>
        </w:r>
        <w:r>
          <w:fldChar w:fldCharType="begin"/>
        </w:r>
        <w:r>
          <w:instrText xml:space="preserve"> PAGEREF _Toc30483 \h </w:instrText>
        </w:r>
        <w:r>
          <w:fldChar w:fldCharType="separate"/>
        </w:r>
        <w:r>
          <w:t>46</w:t>
        </w:r>
        <w:r>
          <w:fldChar w:fldCharType="end"/>
        </w:r>
      </w:hyperlink>
    </w:p>
    <w:p>
      <w:pPr>
        <w:pStyle w:val="TOC1"/>
        <w:tabs>
          <w:tab w:val="right" w:leader="dot" w:pos="8306"/>
        </w:tabs>
      </w:pPr>
      <w:hyperlink w:anchor="_Toc5237" w:history="1">
        <w:r>
          <w:rPr>
            <w:rFonts w:ascii="仿宋" w:eastAsia="仿宋" w:hAnsi="仿宋" w:cs="仿宋" w:hint="eastAsia"/>
            <w:lang w:eastAsia="zh-CN"/>
          </w:rPr>
          <w:t>十二、漆器工艺品项目计划安排</w:t>
        </w:r>
        <w:r>
          <w:tab/>
        </w:r>
        <w:r>
          <w:fldChar w:fldCharType="begin"/>
        </w:r>
        <w:r>
          <w:instrText xml:space="preserve"> PAGEREF _Toc5237 \h </w:instrText>
        </w:r>
        <w:r>
          <w:fldChar w:fldCharType="separate"/>
        </w:r>
        <w:r>
          <w:t>47</w:t>
        </w:r>
        <w:r>
          <w:fldChar w:fldCharType="end"/>
        </w:r>
      </w:hyperlink>
    </w:p>
    <w:p>
      <w:pPr>
        <w:pStyle w:val="TOC2"/>
        <w:tabs>
          <w:tab w:val="right" w:leader="dot" w:pos="8306"/>
        </w:tabs>
      </w:pPr>
      <w:hyperlink w:anchor="_Toc621" w:history="1">
        <w:r>
          <w:rPr>
            <w:rFonts w:ascii="仿宋" w:eastAsia="仿宋" w:hAnsi="仿宋" w:cs="仿宋" w:hint="eastAsia"/>
            <w:lang w:eastAsia="zh-CN"/>
          </w:rPr>
          <w:t>(一)、建设周期</w:t>
        </w:r>
        <w:r>
          <w:tab/>
        </w:r>
        <w:r>
          <w:fldChar w:fldCharType="begin"/>
        </w:r>
        <w:r>
          <w:instrText xml:space="preserve"> PAGEREF _Toc621 \h </w:instrText>
        </w:r>
        <w:r>
          <w:fldChar w:fldCharType="separate"/>
        </w:r>
        <w:r>
          <w:t>47</w:t>
        </w:r>
        <w:r>
          <w:fldChar w:fldCharType="end"/>
        </w:r>
      </w:hyperlink>
    </w:p>
    <w:p>
      <w:pPr>
        <w:pStyle w:val="TOC2"/>
        <w:tabs>
          <w:tab w:val="right" w:leader="dot" w:pos="8306"/>
        </w:tabs>
      </w:pPr>
      <w:hyperlink w:anchor="_Toc22806" w:history="1">
        <w:r>
          <w:rPr>
            <w:rFonts w:ascii="仿宋" w:eastAsia="仿宋" w:hAnsi="仿宋" w:cs="仿宋" w:hint="eastAsia"/>
            <w:lang w:eastAsia="zh-CN"/>
          </w:rPr>
          <w:t>(二)、建设进度</w:t>
        </w:r>
        <w:r>
          <w:tab/>
        </w:r>
        <w:r>
          <w:fldChar w:fldCharType="begin"/>
        </w:r>
        <w:r>
          <w:instrText xml:space="preserve"> PAGEREF _Toc22806 \h </w:instrText>
        </w:r>
        <w:r>
          <w:fldChar w:fldCharType="separate"/>
        </w:r>
        <w:r>
          <w:t>48</w:t>
        </w:r>
        <w:r>
          <w:fldChar w:fldCharType="end"/>
        </w:r>
      </w:hyperlink>
    </w:p>
    <w:p>
      <w:pPr>
        <w:pStyle w:val="TOC2"/>
        <w:tabs>
          <w:tab w:val="right" w:leader="dot" w:pos="8306"/>
        </w:tabs>
      </w:pPr>
      <w:hyperlink w:anchor="_Toc23197" w:history="1">
        <w:r>
          <w:rPr>
            <w:rFonts w:ascii="仿宋" w:eastAsia="仿宋" w:hAnsi="仿宋" w:cs="仿宋" w:hint="eastAsia"/>
            <w:lang w:eastAsia="zh-CN"/>
          </w:rPr>
          <w:t>(三)、进度安排注意事项</w:t>
        </w:r>
        <w:r>
          <w:tab/>
        </w:r>
        <w:r>
          <w:fldChar w:fldCharType="begin"/>
        </w:r>
        <w:r>
          <w:instrText xml:space="preserve"> PAGEREF _Toc23197 \h </w:instrText>
        </w:r>
        <w:r>
          <w:fldChar w:fldCharType="separate"/>
        </w:r>
        <w:r>
          <w:t>48</w:t>
        </w:r>
        <w:r>
          <w:fldChar w:fldCharType="end"/>
        </w:r>
      </w:hyperlink>
    </w:p>
    <w:p>
      <w:pPr>
        <w:pStyle w:val="TOC2"/>
        <w:tabs>
          <w:tab w:val="right" w:leader="dot" w:pos="8306"/>
        </w:tabs>
      </w:pPr>
      <w:hyperlink w:anchor="_Toc20472" w:history="1">
        <w:r>
          <w:rPr>
            <w:rFonts w:ascii="仿宋" w:eastAsia="仿宋" w:hAnsi="仿宋" w:cs="仿宋" w:hint="eastAsia"/>
            <w:lang w:eastAsia="zh-CN"/>
          </w:rPr>
          <w:t>(四)、人力资源配置</w:t>
        </w:r>
        <w:r>
          <w:tab/>
        </w:r>
        <w:r>
          <w:fldChar w:fldCharType="begin"/>
        </w:r>
        <w:r>
          <w:instrText xml:space="preserve"> PAGEREF _Toc20472 \h </w:instrText>
        </w:r>
        <w:r>
          <w:fldChar w:fldCharType="separate"/>
        </w:r>
        <w:r>
          <w:t>50</w:t>
        </w:r>
        <w:r>
          <w:fldChar w:fldCharType="end"/>
        </w:r>
      </w:hyperlink>
    </w:p>
    <w:p>
      <w:pPr>
        <w:pStyle w:val="TOC1"/>
        <w:tabs>
          <w:tab w:val="right" w:leader="dot" w:pos="8306"/>
        </w:tabs>
      </w:pPr>
      <w:hyperlink w:anchor="_Toc8901" w:history="1">
        <w:r>
          <w:rPr>
            <w:rFonts w:ascii="仿宋" w:eastAsia="仿宋" w:hAnsi="仿宋" w:cs="仿宋" w:hint="eastAsia"/>
            <w:lang w:eastAsia="zh-CN"/>
          </w:rPr>
          <w:t>十三、营销与推广策略</w:t>
        </w:r>
        <w:r>
          <w:tab/>
        </w:r>
        <w:r>
          <w:fldChar w:fldCharType="begin"/>
        </w:r>
        <w:r>
          <w:instrText xml:space="preserve"> PAGEREF _Toc8901 \h </w:instrText>
        </w:r>
        <w:r>
          <w:fldChar w:fldCharType="separate"/>
        </w:r>
        <w:r>
          <w:t>51</w:t>
        </w:r>
        <w:r>
          <w:fldChar w:fldCharType="end"/>
        </w:r>
      </w:hyperlink>
    </w:p>
    <w:p>
      <w:pPr>
        <w:pStyle w:val="TOC2"/>
        <w:tabs>
          <w:tab w:val="right" w:leader="dot" w:pos="8306"/>
        </w:tabs>
      </w:pPr>
      <w:hyperlink w:anchor="_Toc28594" w:history="1">
        <w:r>
          <w:rPr>
            <w:rFonts w:ascii="仿宋" w:eastAsia="仿宋" w:hAnsi="仿宋" w:cs="仿宋" w:hint="eastAsia"/>
            <w:lang w:eastAsia="zh-CN"/>
          </w:rPr>
          <w:t>(一)、产品/服务定位与特点</w:t>
        </w:r>
        <w:r>
          <w:tab/>
        </w:r>
        <w:r>
          <w:fldChar w:fldCharType="begin"/>
        </w:r>
        <w:r>
          <w:instrText xml:space="preserve"> PAGEREF _Toc28594 \h </w:instrText>
        </w:r>
        <w:r>
          <w:fldChar w:fldCharType="separate"/>
        </w:r>
        <w:r>
          <w:t>51</w:t>
        </w:r>
        <w:r>
          <w:fldChar w:fldCharType="end"/>
        </w:r>
      </w:hyperlink>
    </w:p>
    <w:p>
      <w:pPr>
        <w:pStyle w:val="TOC2"/>
        <w:tabs>
          <w:tab w:val="right" w:leader="dot" w:pos="8306"/>
        </w:tabs>
      </w:pPr>
      <w:hyperlink w:anchor="_Toc24351" w:history="1">
        <w:r>
          <w:rPr>
            <w:rFonts w:ascii="仿宋" w:eastAsia="仿宋" w:hAnsi="仿宋" w:cs="仿宋" w:hint="eastAsia"/>
            <w:lang w:eastAsia="zh-CN"/>
          </w:rPr>
          <w:t>(二)、市场定位与竞争分析</w:t>
        </w:r>
        <w:r>
          <w:tab/>
        </w:r>
        <w:r>
          <w:fldChar w:fldCharType="begin"/>
        </w:r>
        <w:r>
          <w:instrText xml:space="preserve"> PAGEREF _Toc24351 \h </w:instrText>
        </w:r>
        <w:r>
          <w:fldChar w:fldCharType="separate"/>
        </w:r>
        <w:r>
          <w:t>52</w:t>
        </w:r>
        <w:r>
          <w:fldChar w:fldCharType="end"/>
        </w:r>
      </w:hyperlink>
    </w:p>
    <w:p>
      <w:pPr>
        <w:pStyle w:val="TOC2"/>
        <w:tabs>
          <w:tab w:val="right" w:leader="dot" w:pos="8306"/>
        </w:tabs>
      </w:pPr>
      <w:hyperlink w:anchor="_Toc23468" w:history="1">
        <w:r>
          <w:rPr>
            <w:rFonts w:ascii="仿宋" w:eastAsia="仿宋" w:hAnsi="仿宋" w:cs="仿宋" w:hint="eastAsia"/>
            <w:lang w:eastAsia="zh-CN"/>
          </w:rPr>
          <w:t>(三)、营销渠道与策略</w:t>
        </w:r>
        <w:r>
          <w:tab/>
        </w:r>
        <w:r>
          <w:fldChar w:fldCharType="begin"/>
        </w:r>
        <w:r>
          <w:instrText xml:space="preserve"> PAGEREF _Toc23468 \h </w:instrText>
        </w:r>
        <w:r>
          <w:fldChar w:fldCharType="separate"/>
        </w:r>
        <w:r>
          <w:t>54</w:t>
        </w:r>
        <w:r>
          <w:fldChar w:fldCharType="end"/>
        </w:r>
      </w:hyperlink>
    </w:p>
    <w:p>
      <w:pPr>
        <w:pStyle w:val="TOC2"/>
        <w:tabs>
          <w:tab w:val="right" w:leader="dot" w:pos="8306"/>
        </w:tabs>
      </w:pPr>
      <w:hyperlink w:anchor="_Toc23870" w:history="1">
        <w:r>
          <w:rPr>
            <w:rFonts w:ascii="仿宋" w:eastAsia="仿宋" w:hAnsi="仿宋" w:cs="仿宋" w:hint="eastAsia"/>
            <w:lang w:eastAsia="zh-CN"/>
          </w:rPr>
          <w:t>(四)、推广与宣传活动</w:t>
        </w:r>
        <w:r>
          <w:tab/>
        </w:r>
        <w:r>
          <w:fldChar w:fldCharType="begin"/>
        </w:r>
        <w:r>
          <w:instrText xml:space="preserve"> PAGEREF _Toc23870 \h </w:instrText>
        </w:r>
        <w:r>
          <w:fldChar w:fldCharType="separate"/>
        </w:r>
        <w:r>
          <w:t>55</w:t>
        </w:r>
        <w:r>
          <w:fldChar w:fldCharType="end"/>
        </w:r>
      </w:hyperlink>
    </w:p>
    <w:p>
      <w:pPr>
        <w:pStyle w:val="TOC1"/>
        <w:tabs>
          <w:tab w:val="right" w:leader="dot" w:pos="8306"/>
        </w:tabs>
      </w:pPr>
      <w:hyperlink w:anchor="_Toc11211" w:history="1">
        <w:r>
          <w:rPr>
            <w:rFonts w:ascii="仿宋" w:eastAsia="仿宋" w:hAnsi="仿宋" w:cs="仿宋" w:hint="eastAsia"/>
            <w:lang w:eastAsia="zh-CN"/>
          </w:rPr>
          <w:t>十四、漆器工艺品项目治理与监督</w:t>
        </w:r>
        <w:r>
          <w:tab/>
        </w:r>
        <w:r>
          <w:fldChar w:fldCharType="begin"/>
        </w:r>
        <w:r>
          <w:instrText xml:space="preserve"> PAGEREF _Toc11211 \h </w:instrText>
        </w:r>
        <w:r>
          <w:fldChar w:fldCharType="separate"/>
        </w:r>
        <w:r>
          <w:t>60</w:t>
        </w:r>
        <w:r>
          <w:fldChar w:fldCharType="end"/>
        </w:r>
      </w:hyperlink>
    </w:p>
    <w:p>
      <w:pPr>
        <w:pStyle w:val="TOC2"/>
        <w:tabs>
          <w:tab w:val="right" w:leader="dot" w:pos="8306"/>
        </w:tabs>
      </w:pPr>
      <w:hyperlink w:anchor="_Toc23432" w:history="1">
        <w:r>
          <w:rPr>
            <w:rFonts w:ascii="仿宋" w:eastAsia="仿宋" w:hAnsi="仿宋" w:cs="仿宋" w:hint="eastAsia"/>
            <w:lang w:eastAsia="zh-CN"/>
          </w:rPr>
          <w:t>(一)、漆器工艺品项目治理结构</w:t>
        </w:r>
        <w:r>
          <w:tab/>
        </w:r>
        <w:r>
          <w:fldChar w:fldCharType="begin"/>
        </w:r>
        <w:r>
          <w:instrText xml:space="preserve"> PAGEREF _Toc23432 \h </w:instrText>
        </w:r>
        <w:r>
          <w:fldChar w:fldCharType="separate"/>
        </w:r>
        <w:r>
          <w:t>60</w:t>
        </w:r>
        <w:r>
          <w:fldChar w:fldCharType="end"/>
        </w:r>
      </w:hyperlink>
    </w:p>
    <w:p>
      <w:pPr>
        <w:pStyle w:val="TOC2"/>
        <w:tabs>
          <w:tab w:val="right" w:leader="dot" w:pos="8306"/>
        </w:tabs>
      </w:pPr>
      <w:hyperlink w:anchor="_Toc31377" w:history="1">
        <w:r>
          <w:rPr>
            <w:rFonts w:ascii="仿宋" w:eastAsia="仿宋" w:hAnsi="仿宋" w:cs="仿宋" w:hint="eastAsia"/>
            <w:lang w:eastAsia="zh-CN"/>
          </w:rPr>
          <w:t>(二)、监督与审计</w:t>
        </w:r>
        <w:r>
          <w:tab/>
        </w:r>
        <w:r>
          <w:fldChar w:fldCharType="begin"/>
        </w:r>
        <w:r>
          <w:instrText xml:space="preserve"> PAGEREF _Toc31377 \h </w:instrText>
        </w:r>
        <w:r>
          <w:fldChar w:fldCharType="separate"/>
        </w:r>
        <w:r>
          <w:t>61</w:t>
        </w:r>
        <w:r>
          <w:fldChar w:fldCharType="end"/>
        </w:r>
      </w:hyperlink>
    </w:p>
    <w:p>
      <w:pPr>
        <w:pStyle w:val="TOC1"/>
        <w:tabs>
          <w:tab w:val="right" w:leader="dot" w:pos="8306"/>
        </w:tabs>
      </w:pPr>
      <w:hyperlink w:anchor="_Toc20838" w:history="1">
        <w:r>
          <w:rPr>
            <w:rFonts w:ascii="仿宋" w:eastAsia="仿宋" w:hAnsi="仿宋" w:cs="仿宋" w:hint="eastAsia"/>
            <w:lang w:eastAsia="zh-CN"/>
          </w:rPr>
          <w:t>十五、漆器工艺品项目实施保障措施</w:t>
        </w:r>
        <w:r>
          <w:tab/>
        </w:r>
        <w:r>
          <w:fldChar w:fldCharType="begin"/>
        </w:r>
        <w:r>
          <w:instrText xml:space="preserve"> PAGEREF _Toc20838 \h </w:instrText>
        </w:r>
        <w:r>
          <w:fldChar w:fldCharType="separate"/>
        </w:r>
        <w:r>
          <w:t>63</w:t>
        </w:r>
        <w:r>
          <w:fldChar w:fldCharType="end"/>
        </w:r>
      </w:hyperlink>
    </w:p>
    <w:p>
      <w:pPr>
        <w:pStyle w:val="TOC2"/>
        <w:tabs>
          <w:tab w:val="right" w:leader="dot" w:pos="8306"/>
        </w:tabs>
      </w:pPr>
      <w:hyperlink w:anchor="_Toc13577" w:history="1">
        <w:r>
          <w:rPr>
            <w:rFonts w:ascii="仿宋" w:eastAsia="仿宋" w:hAnsi="仿宋" w:cs="仿宋" w:hint="eastAsia"/>
            <w:lang w:eastAsia="zh-CN"/>
          </w:rPr>
          <w:t>(一)、漆器工艺品项目实施保障机制</w:t>
        </w:r>
        <w:r>
          <w:tab/>
        </w:r>
        <w:r>
          <w:fldChar w:fldCharType="begin"/>
        </w:r>
        <w:r>
          <w:instrText xml:space="preserve"> PAGEREF _Toc13577 \h </w:instrText>
        </w:r>
        <w:r>
          <w:fldChar w:fldCharType="separate"/>
        </w:r>
        <w:r>
          <w:t>63</w:t>
        </w:r>
        <w:r>
          <w:fldChar w:fldCharType="end"/>
        </w:r>
      </w:hyperlink>
    </w:p>
    <w:p>
      <w:pPr>
        <w:pStyle w:val="TOC2"/>
        <w:tabs>
          <w:tab w:val="right" w:leader="dot" w:pos="8306"/>
        </w:tabs>
      </w:pPr>
      <w:hyperlink w:anchor="_Toc1521" w:history="1">
        <w:r>
          <w:rPr>
            <w:rFonts w:ascii="仿宋" w:eastAsia="仿宋" w:hAnsi="仿宋" w:cs="仿宋" w:hint="eastAsia"/>
            <w:lang w:eastAsia="zh-CN"/>
          </w:rPr>
          <w:t>(二)、漆器工艺品项目法律合规要求</w:t>
        </w:r>
        <w:r>
          <w:tab/>
        </w:r>
        <w:r>
          <w:fldChar w:fldCharType="begin"/>
        </w:r>
        <w:r>
          <w:instrText xml:space="preserve"> PAGEREF _Toc1521 \h </w:instrText>
        </w:r>
        <w:r>
          <w:fldChar w:fldCharType="separate"/>
        </w:r>
        <w:r>
          <w:t>66</w:t>
        </w:r>
        <w:r>
          <w:fldChar w:fldCharType="end"/>
        </w:r>
      </w:hyperlink>
    </w:p>
    <w:p>
      <w:pPr>
        <w:pStyle w:val="TOC2"/>
        <w:tabs>
          <w:tab w:val="right" w:leader="dot" w:pos="8306"/>
        </w:tabs>
      </w:pPr>
      <w:hyperlink w:anchor="_Toc17201" w:history="1">
        <w:r>
          <w:rPr>
            <w:rFonts w:ascii="仿宋" w:eastAsia="仿宋" w:hAnsi="仿宋" w:cs="仿宋" w:hint="eastAsia"/>
            <w:lang w:eastAsia="zh-CN"/>
          </w:rPr>
          <w:t>(三)、漆器工艺品项目合同管理与法律事务</w:t>
        </w:r>
        <w:r>
          <w:tab/>
        </w:r>
        <w:r>
          <w:fldChar w:fldCharType="begin"/>
        </w:r>
        <w:r>
          <w:instrText xml:space="preserve"> PAGEREF _Toc17201 \h </w:instrText>
        </w:r>
        <w:r>
          <w:fldChar w:fldCharType="separate"/>
        </w:r>
        <w:r>
          <w:t>71</w:t>
        </w:r>
        <w:r>
          <w:fldChar w:fldCharType="end"/>
        </w:r>
      </w:hyperlink>
    </w:p>
    <w:p>
      <w:pPr>
        <w:pStyle w:val="TOC2"/>
        <w:tabs>
          <w:tab w:val="right" w:leader="dot" w:pos="8306"/>
        </w:tabs>
      </w:pPr>
      <w:hyperlink w:anchor="_Toc20788" w:history="1">
        <w:r>
          <w:rPr>
            <w:rFonts w:ascii="仿宋" w:eastAsia="仿宋" w:hAnsi="仿宋" w:cs="仿宋" w:hint="eastAsia"/>
            <w:lang w:eastAsia="zh-CN"/>
          </w:rPr>
          <w:t>(四)、漆器工艺品项目知识产权保护策略</w:t>
        </w:r>
        <w:r>
          <w:tab/>
        </w:r>
        <w:r>
          <w:fldChar w:fldCharType="begin"/>
        </w:r>
        <w:r>
          <w:instrText xml:space="preserve"> PAGEREF _Toc20788 \h </w:instrText>
        </w:r>
        <w:r>
          <w:fldChar w:fldCharType="separate"/>
        </w:r>
        <w:r>
          <w:t>77</w:t>
        </w:r>
        <w:r>
          <w:fldChar w:fldCharType="end"/>
        </w:r>
      </w:hyperlink>
    </w:p>
    <w:p>
      <w:pPr>
        <w:pStyle w:val="TOC1"/>
        <w:tabs>
          <w:tab w:val="right" w:leader="dot" w:pos="8306"/>
        </w:tabs>
      </w:pPr>
      <w:hyperlink w:anchor="_Toc5332" w:history="1">
        <w:r>
          <w:rPr>
            <w:rFonts w:ascii="仿宋" w:eastAsia="仿宋" w:hAnsi="仿宋" w:cs="仿宋" w:hint="eastAsia"/>
            <w:lang w:eastAsia="zh-CN"/>
          </w:rPr>
          <w:t>十六、漆器工艺品项目工程方案分析</w:t>
        </w:r>
        <w:r>
          <w:tab/>
        </w:r>
        <w:r>
          <w:fldChar w:fldCharType="begin"/>
        </w:r>
        <w:r>
          <w:instrText xml:space="preserve"> PAGEREF _Toc5332 \h </w:instrText>
        </w:r>
        <w:r>
          <w:fldChar w:fldCharType="separate"/>
        </w:r>
        <w:r>
          <w:t>79</w:t>
        </w:r>
        <w:r>
          <w:fldChar w:fldCharType="end"/>
        </w:r>
      </w:hyperlink>
    </w:p>
    <w:p>
      <w:pPr>
        <w:pStyle w:val="TOC2"/>
        <w:tabs>
          <w:tab w:val="right" w:leader="dot" w:pos="8306"/>
        </w:tabs>
      </w:pPr>
      <w:hyperlink w:anchor="_Toc1070" w:history="1">
        <w:r>
          <w:rPr>
            <w:rFonts w:ascii="仿宋" w:eastAsia="仿宋" w:hAnsi="仿宋" w:cs="仿宋" w:hint="eastAsia"/>
            <w:lang w:eastAsia="zh-CN"/>
          </w:rPr>
          <w:t>(一)、建筑工程设计原则</w:t>
        </w:r>
        <w:r>
          <w:tab/>
        </w:r>
        <w:r>
          <w:fldChar w:fldCharType="begin"/>
        </w:r>
        <w:r>
          <w:instrText xml:space="preserve"> PAGEREF _Toc1070 \h </w:instrText>
        </w:r>
        <w:r>
          <w:fldChar w:fldCharType="separate"/>
        </w:r>
        <w:r>
          <w:t>79</w:t>
        </w:r>
        <w:r>
          <w:fldChar w:fldCharType="end"/>
        </w:r>
      </w:hyperlink>
    </w:p>
    <w:p>
      <w:pPr>
        <w:pStyle w:val="TOC2"/>
        <w:tabs>
          <w:tab w:val="right" w:leader="dot" w:pos="8306"/>
        </w:tabs>
      </w:pPr>
      <w:hyperlink w:anchor="_Toc15839" w:history="1">
        <w:r>
          <w:rPr>
            <w:rFonts w:ascii="仿宋" w:eastAsia="仿宋" w:hAnsi="仿宋" w:cs="仿宋" w:hint="eastAsia"/>
            <w:lang w:eastAsia="zh-CN"/>
          </w:rPr>
          <w:t>(二)、土建工程建设指标</w:t>
        </w:r>
        <w:r>
          <w:tab/>
        </w:r>
        <w:r>
          <w:fldChar w:fldCharType="begin"/>
        </w:r>
        <w:r>
          <w:instrText xml:space="preserve"> PAGEREF _Toc15839 \h </w:instrText>
        </w:r>
        <w:r>
          <w:fldChar w:fldCharType="separate"/>
        </w:r>
        <w:r>
          <w:t>83</w:t>
        </w:r>
        <w:r>
          <w:fldChar w:fldCharType="end"/>
        </w:r>
      </w:hyperlink>
    </w:p>
    <w:p>
      <w:pPr>
        <w:pStyle w:val="TOC1"/>
        <w:tabs>
          <w:tab w:val="right" w:leader="dot" w:pos="8306"/>
        </w:tabs>
      </w:pPr>
      <w:hyperlink w:anchor="_Toc5694" w:history="1">
        <w:r>
          <w:rPr>
            <w:rFonts w:ascii="仿宋" w:eastAsia="仿宋" w:hAnsi="仿宋" w:cs="仿宋" w:hint="eastAsia"/>
            <w:lang w:eastAsia="zh-CN"/>
          </w:rPr>
          <w:t>十七、供应链管理</w:t>
        </w:r>
        <w:r>
          <w:tab/>
        </w:r>
        <w:r>
          <w:fldChar w:fldCharType="begin"/>
        </w:r>
        <w:r>
          <w:instrText xml:space="preserve"> PAGEREF _Toc5694 \h </w:instrText>
        </w:r>
        <w:r>
          <w:fldChar w:fldCharType="separate"/>
        </w:r>
        <w:r>
          <w:t>84</w:t>
        </w:r>
        <w:r>
          <w:fldChar w:fldCharType="end"/>
        </w:r>
      </w:hyperlink>
    </w:p>
    <w:p>
      <w:pPr>
        <w:pStyle w:val="TOC2"/>
        <w:tabs>
          <w:tab w:val="right" w:leader="dot" w:pos="8306"/>
        </w:tabs>
      </w:pPr>
      <w:hyperlink w:anchor="_Toc26299" w:history="1">
        <w:r>
          <w:rPr>
            <w:rFonts w:ascii="仿宋" w:eastAsia="仿宋" w:hAnsi="仿宋" w:cs="仿宋" w:hint="eastAsia"/>
            <w:lang w:eastAsia="zh-CN"/>
          </w:rPr>
          <w:t>(一)、供应链战略规划</w:t>
        </w:r>
        <w:r>
          <w:tab/>
        </w:r>
        <w:r>
          <w:fldChar w:fldCharType="begin"/>
        </w:r>
        <w:r>
          <w:instrText xml:space="preserve"> PAGEREF _Toc26299 \h </w:instrText>
        </w:r>
        <w:r>
          <w:fldChar w:fldCharType="separate"/>
        </w:r>
        <w:r>
          <w:t>84</w:t>
        </w:r>
        <w:r>
          <w:fldChar w:fldCharType="end"/>
        </w:r>
      </w:hyperlink>
    </w:p>
    <w:p>
      <w:pPr>
        <w:pStyle w:val="TOC2"/>
        <w:tabs>
          <w:tab w:val="right" w:leader="dot" w:pos="8306"/>
        </w:tabs>
      </w:pPr>
      <w:hyperlink w:anchor="_Toc27299" w:history="1">
        <w:r>
          <w:rPr>
            <w:rFonts w:ascii="仿宋" w:eastAsia="仿宋" w:hAnsi="仿宋" w:cs="仿宋" w:hint="eastAsia"/>
            <w:lang w:eastAsia="zh-CN"/>
          </w:rPr>
          <w:t>(二)、供应商选择与合作</w:t>
        </w:r>
        <w:r>
          <w:tab/>
        </w:r>
        <w:r>
          <w:fldChar w:fldCharType="begin"/>
        </w:r>
        <w:r>
          <w:instrText xml:space="preserve"> PAGEREF _Toc27299 \h </w:instrText>
        </w:r>
        <w:r>
          <w:fldChar w:fldCharType="separate"/>
        </w:r>
        <w:r>
          <w:t>86</w:t>
        </w:r>
        <w:r>
          <w:fldChar w:fldCharType="end"/>
        </w:r>
      </w:hyperlink>
    </w:p>
    <w:p>
      <w:pPr>
        <w:pStyle w:val="TOC2"/>
        <w:tabs>
          <w:tab w:val="right" w:leader="dot" w:pos="8306"/>
        </w:tabs>
      </w:pPr>
      <w:hyperlink w:anchor="_Toc14397" w:history="1">
        <w:r>
          <w:rPr>
            <w:rFonts w:ascii="仿宋" w:eastAsia="仿宋" w:hAnsi="仿宋" w:cs="仿宋" w:hint="eastAsia"/>
            <w:lang w:eastAsia="zh-CN"/>
          </w:rPr>
          <w:t>(三)、物流与库存管理</w:t>
        </w:r>
        <w:r>
          <w:tab/>
        </w:r>
        <w:r>
          <w:fldChar w:fldCharType="begin"/>
        </w:r>
        <w:r>
          <w:instrText xml:space="preserve"> PAGEREF _Toc14397 \h </w:instrText>
        </w:r>
        <w:r>
          <w:fldChar w:fldCharType="separate"/>
        </w:r>
        <w:r>
          <w:t>87</w:t>
        </w:r>
        <w:r>
          <w:fldChar w:fldCharType="end"/>
        </w:r>
      </w:hyperlink>
    </w:p>
    <w:p>
      <w:pPr>
        <w:pStyle w:val="TOC1"/>
        <w:tabs>
          <w:tab w:val="right" w:leader="dot" w:pos="8306"/>
        </w:tabs>
      </w:pPr>
      <w:hyperlink w:anchor="_Toc22317" w:history="1">
        <w:r>
          <w:rPr>
            <w:rFonts w:ascii="仿宋" w:eastAsia="仿宋" w:hAnsi="仿宋" w:cs="仿宋" w:hint="eastAsia"/>
            <w:lang w:eastAsia="zh-CN"/>
          </w:rPr>
          <w:t>十八、质量管理体系</w:t>
        </w:r>
        <w:r>
          <w:tab/>
        </w:r>
        <w:r>
          <w:fldChar w:fldCharType="begin"/>
        </w:r>
        <w:r>
          <w:instrText xml:space="preserve"> PAGEREF _Toc22317 \h </w:instrText>
        </w:r>
        <w:r>
          <w:fldChar w:fldCharType="separate"/>
        </w:r>
        <w:r>
          <w:t>88</w:t>
        </w:r>
        <w:r>
          <w:fldChar w:fldCharType="end"/>
        </w:r>
      </w:hyperlink>
    </w:p>
    <w:p>
      <w:pPr>
        <w:pStyle w:val="TOC2"/>
        <w:tabs>
          <w:tab w:val="right" w:leader="dot" w:pos="8306"/>
        </w:tabs>
      </w:pPr>
      <w:hyperlink w:anchor="_Toc26647" w:history="1">
        <w:r>
          <w:rPr>
            <w:rFonts w:ascii="仿宋" w:eastAsia="仿宋" w:hAnsi="仿宋" w:cs="仿宋" w:hint="eastAsia"/>
            <w:lang w:eastAsia="zh-CN"/>
          </w:rPr>
          <w:t>(一)、质量目标与方针</w:t>
        </w:r>
        <w:r>
          <w:tab/>
        </w:r>
        <w:r>
          <w:fldChar w:fldCharType="begin"/>
        </w:r>
        <w:r>
          <w:instrText xml:space="preserve"> PAGEREF _Toc26647 \h </w:instrText>
        </w:r>
        <w:r>
          <w:fldChar w:fldCharType="separate"/>
        </w:r>
        <w:r>
          <w:t>88</w:t>
        </w:r>
        <w:r>
          <w:fldChar w:fldCharType="end"/>
        </w:r>
      </w:hyperlink>
    </w:p>
    <w:p>
      <w:pPr>
        <w:pStyle w:val="TOC2"/>
        <w:tabs>
          <w:tab w:val="right" w:leader="dot" w:pos="8306"/>
        </w:tabs>
      </w:pPr>
      <w:hyperlink w:anchor="_Toc7513" w:history="1">
        <w:r>
          <w:rPr>
            <w:rFonts w:ascii="仿宋" w:eastAsia="仿宋" w:hAnsi="仿宋" w:cs="仿宋" w:hint="eastAsia"/>
            <w:lang w:eastAsia="zh-CN"/>
          </w:rPr>
          <w:t>(二)、质量管理责任</w:t>
        </w:r>
        <w:r>
          <w:tab/>
        </w:r>
        <w:r>
          <w:fldChar w:fldCharType="begin"/>
        </w:r>
        <w:r>
          <w:instrText xml:space="preserve"> PAGEREF _Toc7513 \h </w:instrText>
        </w:r>
        <w:r>
          <w:fldChar w:fldCharType="separate"/>
        </w:r>
        <w:r>
          <w:t>89</w:t>
        </w:r>
        <w:r>
          <w:fldChar w:fldCharType="end"/>
        </w:r>
      </w:hyperlink>
    </w:p>
    <w:p>
      <w:pPr>
        <w:pStyle w:val="TOC2"/>
        <w:tabs>
          <w:tab w:val="right" w:leader="dot" w:pos="8306"/>
        </w:tabs>
      </w:pPr>
      <w:hyperlink w:anchor="_Toc29185" w:history="1">
        <w:r>
          <w:rPr>
            <w:rFonts w:ascii="仿宋" w:eastAsia="仿宋" w:hAnsi="仿宋" w:cs="仿宋" w:hint="eastAsia"/>
            <w:lang w:eastAsia="zh-CN"/>
          </w:rPr>
          <w:t>(三)、质量管理体系文件</w:t>
        </w:r>
        <w:r>
          <w:tab/>
        </w:r>
        <w:r>
          <w:fldChar w:fldCharType="begin"/>
        </w:r>
        <w:r>
          <w:instrText xml:space="preserve"> PAGEREF _Toc29185 \h </w:instrText>
        </w:r>
        <w:r>
          <w:fldChar w:fldCharType="separate"/>
        </w:r>
        <w:r>
          <w:t>91</w:t>
        </w:r>
        <w:r>
          <w:fldChar w:fldCharType="end"/>
        </w:r>
      </w:hyperlink>
    </w:p>
    <w:p>
      <w:pPr>
        <w:pStyle w:val="TOC2"/>
        <w:tabs>
          <w:tab w:val="right" w:leader="dot" w:pos="8306"/>
        </w:tabs>
      </w:pPr>
      <w:hyperlink w:anchor="_Toc20846" w:history="1">
        <w:r>
          <w:rPr>
            <w:rFonts w:ascii="仿宋" w:eastAsia="仿宋" w:hAnsi="仿宋" w:cs="仿宋" w:hint="eastAsia"/>
            <w:lang w:eastAsia="zh-CN"/>
          </w:rPr>
          <w:t>(四)、质量培训与教育</w:t>
        </w:r>
        <w:r>
          <w:tab/>
        </w:r>
        <w:r>
          <w:fldChar w:fldCharType="begin"/>
        </w:r>
        <w:r>
          <w:instrText xml:space="preserve"> PAGEREF _Toc20846 \h </w:instrText>
        </w:r>
        <w:r>
          <w:fldChar w:fldCharType="separate"/>
        </w:r>
        <w:r>
          <w:t>93</w:t>
        </w:r>
        <w:r>
          <w:fldChar w:fldCharType="end"/>
        </w:r>
      </w:hyperlink>
    </w:p>
    <w:p>
      <w:pPr>
        <w:pStyle w:val="TOC2"/>
        <w:tabs>
          <w:tab w:val="right" w:leader="dot" w:pos="8306"/>
        </w:tabs>
      </w:pPr>
      <w:hyperlink w:anchor="_Toc10987" w:history="1">
        <w:r>
          <w:rPr>
            <w:rFonts w:ascii="仿宋" w:eastAsia="仿宋" w:hAnsi="仿宋" w:cs="仿宋" w:hint="eastAsia"/>
            <w:lang w:eastAsia="zh-CN"/>
          </w:rPr>
          <w:t>(五)、质量审核与评价</w:t>
        </w:r>
        <w:r>
          <w:tab/>
        </w:r>
        <w:r>
          <w:fldChar w:fldCharType="begin"/>
        </w:r>
        <w:r>
          <w:instrText xml:space="preserve"> PAGEREF _Toc10987 \h </w:instrText>
        </w:r>
        <w:r>
          <w:fldChar w:fldCharType="separate"/>
        </w:r>
        <w:r>
          <w:t>94</w:t>
        </w:r>
        <w:r>
          <w:fldChar w:fldCharType="end"/>
        </w:r>
      </w:hyperlink>
    </w:p>
    <w:p>
      <w:pPr>
        <w:pStyle w:val="TOC2"/>
        <w:tabs>
          <w:tab w:val="right" w:leader="dot" w:pos="8306"/>
        </w:tabs>
      </w:pPr>
      <w:hyperlink w:anchor="_Toc18258" w:history="1">
        <w:r>
          <w:rPr>
            <w:rFonts w:ascii="仿宋" w:eastAsia="仿宋" w:hAnsi="仿宋" w:cs="仿宋" w:hint="eastAsia"/>
            <w:lang w:eastAsia="zh-CN"/>
          </w:rPr>
          <w:t>(六)、不符合与纠正措施</w:t>
        </w:r>
        <w:r>
          <w:tab/>
        </w:r>
        <w:r>
          <w:fldChar w:fldCharType="begin"/>
        </w:r>
        <w:r>
          <w:instrText xml:space="preserve"> PAGEREF _Toc18258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31"/>
      <w:r>
        <w:rPr>
          <w:rFonts w:ascii="仿宋" w:eastAsia="仿宋" w:hAnsi="仿宋" w:cs="仿宋" w:hint="eastAsia"/>
          <w:sz w:val="28"/>
          <w:lang w:eastAsia="zh-CN"/>
        </w:rPr>
        <w:t>一、漆器工艺品项目文档管理</w:t>
      </w:r>
      <w:bookmarkEnd w:id="2"/>
    </w:p>
    <w:p>
      <w:pPr>
        <w:pStyle w:val="Heading2"/>
        <w:rPr>
          <w:rFonts w:ascii="仿宋" w:eastAsia="仿宋" w:hAnsi="仿宋" w:cs="仿宋" w:hint="eastAsia"/>
          <w:lang w:eastAsia="zh-CN"/>
        </w:rPr>
      </w:pPr>
      <w:bookmarkStart w:id="3" w:name="_Toc250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漆器工艺品项目高度重视文档的质量和准确性，以支持漆器工艺品项目的各项活动和决策。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文档的编制始于漆器工艺品项目计划的初期，我们制定了详细的文档编制计划，明确了每个文档的内容、格式和编写责任人。在漆器工艺品项目启动阶段，我们首先编制了漆器工艺品项目章程，明确定义了漆器工艺品项目的目标、范围、风险等关键要素。随后，漆器工艺品项目团队根据计划陆续编制了需求文档、设计文档、测试文档等各类文档，确保漆器工艺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漆器工艺品项目管理中的重要环节，旨在确保漆器工艺品项目文档符合质量标准和漆器工艺品项目需求。在漆器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漆器工艺品项目相关利益方和专业领域的专家对文档进行独立审查。这有助于获取更全面、客观的反馈，确保漆器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漆器工艺品项目在文档编制与审查方面建立了严格的管理机制，通过规范的流程和多维度的审查，确保漆器工艺品项目文档的质量、准确性和可靠性，为漆器工艺品项目的顺利推进提供了有力支持。</w:t>
      </w:r>
    </w:p>
    <w:p>
      <w:pPr>
        <w:pStyle w:val="Heading2"/>
        <w:ind w:firstLine="560" w:firstLineChars="200"/>
        <w:rPr>
          <w:rFonts w:ascii="仿宋" w:eastAsia="仿宋" w:hAnsi="仿宋" w:cs="仿宋" w:hint="eastAsia"/>
          <w:sz w:val="28"/>
          <w:lang w:eastAsia="zh-CN"/>
        </w:rPr>
      </w:pPr>
      <w:bookmarkStart w:id="4" w:name="_Toc37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我们通过多渠道发布文档，包括电子邮件、漆器工艺品项目管理平台、内部网站等，以满足不同团队成员的偏好和需求。多渠道发布确保了信息的全面覆盖。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我们采用了精细的权限控制，确保只有授权人员可以访问敏感信息。这种安全措施保护了漆器工艺品项目文档的机密性，防止了未经授权的信息泄露。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8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文档存档与归档是漆器工艺品项目生命周期中一个至关重要的环节，直接关系到漆器工艺品项目信息的长期保存和历史记录的完整性。在漆器工艺品项目中，我们实施了一系列有效的文档存档与归档管理策略：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04"/>
      <w:r>
        <w:rPr>
          <w:rFonts w:ascii="仿宋" w:eastAsia="仿宋" w:hAnsi="仿宋" w:cs="仿宋" w:hint="eastAsia"/>
          <w:sz w:val="28"/>
          <w:lang w:eastAsia="zh-CN"/>
        </w:rPr>
        <w:t>二、漆器工艺品项目可持续发展</w:t>
      </w:r>
      <w:bookmarkEnd w:id="6"/>
    </w:p>
    <w:p>
      <w:pPr>
        <w:pStyle w:val="Heading2"/>
        <w:rPr>
          <w:rFonts w:ascii="仿宋" w:eastAsia="仿宋" w:hAnsi="仿宋" w:cs="仿宋" w:hint="eastAsia"/>
          <w:lang w:eastAsia="zh-CN"/>
        </w:rPr>
      </w:pPr>
      <w:bookmarkStart w:id="7" w:name="_Toc3234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漆器工艺品项目团队着眼于未来，明确了可持续发展的战略方向。制定的具体可持续发展目标包括降低资源使用、采用环保技术、最大化社会效益等。这一步骤不仅有助于漆器工艺品项目在环保和社会责任方面达到最高标准，也为未来提供了明确的指引，确保漆器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可持续实践的融入漆器工艺品项目管理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漆器工艺品项目管理周期。从漆器工艺品项目规划开始，漆器工艺品项目团队就考虑了环境和社会的因素。在执行阶段，漆器工艺品项目团队积极推动绿色技术的应用，优化资源利用。此外，关注员工的社会责任，通过培训和沟通活动提高员工对可持续发展的认知，使他们能够在日常工作中践行可持续实践。这些举措不仅为漆器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51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扎根于漆器工艺品项目的可持续发展理念，我们深信环保与社会责任是漆器工艺品项目成功的关键支柱。在漆器工艺品项目的每一步，我们都致力于通过创新和实践，履行对环境和社会的坚定责任。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团队通过引入先进的环保技术、建立高效的废物处理系统以及推动能源节约措施，积极履行环保责任。定期的环保监测和评估确保漆器工艺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不仅致力于自身可持续发展，还注重对社会的回馈。通过支持社区漆器工艺品项目、参与慈善事业、提供培训机会等方式，漆器工艺品项目积极履行社会责任。与当地社区建立积极互动，关注员工的工作与生活平衡，以及员工的身心健康，是漆器工艺品项目在社会责任层面的关键举措。这样的实践不仅增强了漆器工艺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11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漆器工艺品项目的主要产品是XXXX，预计年产值为XXX万元。这一产品在市场中占据着重要的地位，其广泛的应用范围使得该漆器工艺品项目的市场前景非常广阔。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漆器工艺品项目的xxx产品作为重要的原材料之一，将在多个领域发挥关键作用。其在建筑、交通、能源等方面的广泛应用将为整个产业链提供强大的支持，形成产业协同效应。漆器工艺品项目的年产值XXX万XXX万XXX万万元不仅反映了其在市场上的巨大潜力，更预示着它对国民经济的积极贡献。这种关联度高、涉及面广的产业关系，使得该漆器工艺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5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总征地面积为XXXX平方米，相当于约XX.XX亩，其中净用地面积为XXXX平方米，红线范围内相当于约XX.XX亩。这一用地规模充分考虑了漆器工艺品项目的建设需求，保障了漆器工艺品项目在合适的空间内得以充分发展。漆器工艺品项目规划的总建筑面积为XXXX平方米，其中主体工程建设占XXXX平方米，计容建筑面积达XXXX平方米。预计建筑工程的投资将达到XXXX万元，为漆器工艺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计划购置的设备共计XXXX台（套），设备购置费用为XXXX万元。这一设备购置计划充分考虑到漆器工艺品项目的生产需求和技术要求，确保了漆器工艺品项目在生产运营中具备先进的技术装备和高效的生产能力。设备的合理配置将为漆器工艺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计划总投资为XXXX万元，预计年实现营业收入为XXXX万元。这一产能规模的设定旨在确保漆器工艺品项目能够在投资与回报之间取得平衡，实现长期可持续的发展。漆器工艺品项目的总投资充分考虑到各个方面的需求，包括用地建设、设备购置等多个环节，以确保漆器工艺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928"/>
      <w:r>
        <w:rPr>
          <w:rFonts w:ascii="仿宋" w:eastAsia="仿宋" w:hAnsi="仿宋" w:cs="仿宋" w:hint="eastAsia"/>
          <w:sz w:val="28"/>
          <w:lang w:eastAsia="zh-CN"/>
        </w:rPr>
        <w:t>四、漆器工艺品项目选址可行性分析</w:t>
      </w:r>
      <w:bookmarkEnd w:id="12"/>
    </w:p>
    <w:p>
      <w:pPr>
        <w:pStyle w:val="Heading2"/>
        <w:rPr>
          <w:rFonts w:ascii="仿宋" w:eastAsia="仿宋" w:hAnsi="仿宋" w:cs="仿宋" w:hint="eastAsia"/>
          <w:lang w:eastAsia="zh-CN"/>
        </w:rPr>
      </w:pPr>
      <w:bookmarkStart w:id="13" w:name="_Toc31321"/>
      <w:r>
        <w:rPr>
          <w:rFonts w:ascii="仿宋" w:eastAsia="仿宋" w:hAnsi="仿宋" w:cs="仿宋" w:hint="eastAsia"/>
          <w:lang w:eastAsia="zh-CN"/>
        </w:rPr>
        <w:t>(一)、漆器工艺品项目选址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该漆器工艺品项目选址位于XX省XX市XX区XXX街道</w:t>
      </w:r>
    </w:p>
    <w:p>
      <w:pPr>
        <w:pStyle w:val="Heading2"/>
        <w:ind w:firstLine="560" w:firstLineChars="200"/>
        <w:rPr>
          <w:rFonts w:ascii="仿宋" w:eastAsia="仿宋" w:hAnsi="仿宋" w:cs="仿宋" w:hint="eastAsia"/>
          <w:sz w:val="28"/>
          <w:lang w:eastAsia="zh-CN"/>
        </w:rPr>
      </w:pPr>
      <w:bookmarkStart w:id="14" w:name="_Toc3044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漆器工艺品项目的征地面积将根据漆器工艺品项目的实际规模和需求进行精确规划。具体面积XXX平方米，旨在确保漆器工艺品项目不仅能够满足当前的发展需求，还能够预留空间以适应未来的扩展。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净用地面积是在征地面积基础上去除不可利用面积后的实际可开发用地。具体面积XXX平方米，考虑到环保、交通、安全等多方面因素，以确保漆器工艺品项目在整体利用效率上达到最优。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漆器工艺品项目计划建设的建筑总规模具体面积XXX平方米。这一规模的确定综合考虑了漆器工艺品项目的性质、规模，以及城市规划的相关要求，确保建筑布局与周边环境协调一致。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绿地率是漆器工艺品项目用地中被规划为绿地的比例。具体面积XXX平方米，旨在通过合理规划绿地，改善漆器工艺品项目周边环境，提升居民生活质量，并符合城市整体绿化规划。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容积率是用地上可以建设的建筑总体积与用地面积之比。具体面积XXX，通过合理的容积率规划，确保漆器工艺品项目建筑规模与周边环境和谐共生。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漆器工艺品项目选址与当地城市规划相一致，具体面积XXX平方米。通过与城市规划部门深入沟通，确保漆器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漆器工艺品项目选址符合当地产业政策，具体面积XXX平方米。这包括漆器工艺品项目对当地经济的促进作用，以及对相关产业的带动效应，确保漆器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用地总体要求必须符合环保和可持续发展的原则，具体面积XXX平方米。通过采用绿色建筑设计、节能减排等措施，确保漆器工艺品项目在建设和运营过程中对环境的影响最小化，达到可持续发展的要求。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确保漆器工艺品项目选址具备必要的公共设施配套，具体面积XXX平方米。这包括交通便利性、教育、医疗等基础设施，以提高居民生活品质，使得漆器工艺品项目选址更具吸引力。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考虑用地总体要求对当地社会稳定性的影响，具体面积XXX平方米。通过深入了解当地社区反馈，确保漆器工艺品项目的选址和建设过程对当地社会和谐稳定产生积极作用。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漆器工艺品项目选址不仅符合法规和规划，还在实际操作中具有可行性。这一全面规划将为漆器工艺品项目的成功实施提供坚实的基础，确保漆器工艺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25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漆器工艺品项目的设备规划和空间设计中，我们将采取灵活设备布局的措施。设备布局将根据实际需求进行灵活设计，避免不必要的浪费。通过合理规划设备摆放位置，我们将提高设备的利用率，减少设备间距，以确保漆器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漆器工艺品项目内部引入共享设施的概念，例如共享会议室、办公区等。通过这种方式，我们可以减少对资源的重复建设，提高资源共享效率，从而减小漆器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9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漆器工艺品项目的总图布置中，我们将不同功能区域进行明确的规划，以最大程度满足漆器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76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漆器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漆器工艺品项目对环境的影响是综合评价的重要因素之一。我们将详细考虑选址周边的自然环境、生态保护区、水源地等情况，确保漆器工艺品项目的建设和运营对环境影响最小化，并符合当地的环保法规标准。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对选址的评价还需充分考虑当地政府的产业政策和法规。我们将详细了解漆器工艺品项目所在地的相关政策，确保漆器工艺品项目的规划和运营与当地法规相符，降低不必要的法律风险。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考虑到社会稳定性对企业运营的重要性，我们将评估选址地区的社会安全情况、劳工关系、社区反馈等方面，以确保漆器工艺品项目的建设和运营不会受到社会稳定性的负面影响。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最后，我们将综合考虑用地成本，包括土地购置费用、土地开发成本等。通过对用地成本的详细评估，我们能够做出更为精确的经济效益分析，为漆器工艺品项目的投资决策提供有力支持。</w:t>
      </w:r>
    </w:p>
    <w:p>
      <w:pPr>
        <w:pStyle w:val="Heading1"/>
        <w:ind w:firstLine="560" w:firstLineChars="200"/>
        <w:rPr>
          <w:rFonts w:ascii="仿宋" w:eastAsia="仿宋" w:hAnsi="仿宋" w:cs="仿宋" w:hint="eastAsia"/>
          <w:sz w:val="28"/>
          <w:lang w:eastAsia="zh-CN"/>
        </w:rPr>
      </w:pPr>
      <w:bookmarkStart w:id="18" w:name="_Toc4928"/>
      <w:r>
        <w:rPr>
          <w:rFonts w:ascii="仿宋" w:eastAsia="仿宋" w:hAnsi="仿宋" w:cs="仿宋" w:hint="eastAsia"/>
          <w:sz w:val="28"/>
          <w:lang w:eastAsia="zh-CN"/>
        </w:rPr>
        <w:t>五、漆器工艺品项目建设背景及必要性分析</w:t>
      </w:r>
      <w:bookmarkEnd w:id="18"/>
    </w:p>
    <w:p>
      <w:pPr>
        <w:pStyle w:val="Heading2"/>
        <w:rPr>
          <w:rFonts w:ascii="仿宋" w:eastAsia="仿宋" w:hAnsi="仿宋" w:cs="仿宋" w:hint="eastAsia"/>
          <w:lang w:eastAsia="zh-CN"/>
        </w:rPr>
      </w:pPr>
      <w:bookmarkStart w:id="19" w:name="_Toc14764"/>
      <w:r>
        <w:rPr>
          <w:rFonts w:ascii="仿宋" w:eastAsia="仿宋" w:hAnsi="仿宋" w:cs="仿宋" w:hint="eastAsia"/>
          <w:lang w:eastAsia="zh-CN"/>
        </w:rPr>
        <w:t>(一)、漆器工艺品项目背景分析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漆器工艺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漆器工艺品项目在这个潮流中的定位。同时，我们将关注行业内涌现的新兴机遇，以便漆器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漆器工艺品项目提供了强大的发展动力。我们将聚焦于行业内最新的技术发展趋势，包括但不限于人工智能、大数据分析、物联网等领域。通过深度的技术研究，我们将确保漆器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漆器工艺品项目发展的源泉。我们将投入更多的精力对市场需求进行深入剖析，超越表面的需求，深入挖掘潜在的市场痛点和机遇。通过对市场需求的细致了解，漆器工艺品项目将更有针对性地设计解决方案，满足市场的多样化需求，从而更好地促进漆器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漆器工艺品项目战略至关重要。我们将对竞争态势进行更为深入的分析，包括但不限于市场份额、产品特点、客户满意度等多个维度。通过深度的竞争分析，漆器工艺品项目将能够更准确地把握市场脉搏，制定具有竞争力的漆器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https://d.book118.com/038133006110006031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F37DC"/>
    <w:rsid w:val="5FEF3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30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2024-01-24T18:43:00Z</dcterms:created>
  <dcterms:modified xsi:type="dcterms:W3CDTF">2024-01-24T18:43:48Z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6802211F895A4FD884888763B27E88CE_11</vt:lpwstr>
  </property>
  <property fmtid="{D5CDD505-2E9C-101B-9397-08002B2CF9AE}" pid="3" name="KSOProductBuildVer">
    <vt:lpwstr>2052-12.1.0.16120</vt:lpwstr>
  </property>
</Properties>
</file>