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给料机项目规划设计蓝图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27" w:history="1">
        <w:r>
          <w:rPr>
            <w:rFonts w:ascii="仿宋" w:eastAsia="仿宋" w:hAnsi="仿宋" w:cs="仿宋" w:hint="eastAsia"/>
            <w:lang w:eastAsia="zh-CN"/>
          </w:rPr>
          <w:t>前言</w:t>
        </w:r>
        <w:r>
          <w:tab/>
        </w:r>
        <w:r>
          <w:fldChar w:fldCharType="begin"/>
        </w:r>
        <w:r>
          <w:instrText xml:space="preserve"> PAGEREF _Toc22627 \h </w:instrText>
        </w:r>
        <w:r>
          <w:fldChar w:fldCharType="separate"/>
        </w:r>
        <w:r>
          <w:t>3</w:t>
        </w:r>
        <w:r>
          <w:fldChar w:fldCharType="end"/>
        </w:r>
      </w:hyperlink>
    </w:p>
    <w:p>
      <w:pPr>
        <w:pStyle w:val="TOC1"/>
        <w:tabs>
          <w:tab w:val="right" w:leader="dot" w:pos="8306"/>
        </w:tabs>
      </w:pPr>
      <w:hyperlink w:anchor="_Toc32222" w:history="1">
        <w:r>
          <w:rPr>
            <w:rFonts w:ascii="仿宋" w:eastAsia="仿宋" w:hAnsi="仿宋" w:cs="仿宋" w:hint="eastAsia"/>
            <w:lang w:eastAsia="zh-CN"/>
          </w:rPr>
          <w:t>一、给料机项目选址可行性分析</w:t>
        </w:r>
        <w:r>
          <w:tab/>
        </w:r>
        <w:r>
          <w:fldChar w:fldCharType="begin"/>
        </w:r>
        <w:r>
          <w:instrText xml:space="preserve"> PAGEREF _Toc32222 \h </w:instrText>
        </w:r>
        <w:r>
          <w:fldChar w:fldCharType="separate"/>
        </w:r>
        <w:r>
          <w:t>3</w:t>
        </w:r>
        <w:r>
          <w:fldChar w:fldCharType="end"/>
        </w:r>
      </w:hyperlink>
    </w:p>
    <w:p>
      <w:pPr>
        <w:pStyle w:val="TOC2"/>
        <w:tabs>
          <w:tab w:val="right" w:leader="dot" w:pos="8306"/>
        </w:tabs>
      </w:pPr>
      <w:hyperlink w:anchor="_Toc10236" w:history="1">
        <w:r>
          <w:rPr>
            <w:rFonts w:ascii="仿宋" w:eastAsia="仿宋" w:hAnsi="仿宋" w:cs="仿宋" w:hint="eastAsia"/>
            <w:lang w:eastAsia="zh-CN"/>
          </w:rPr>
          <w:t>(一)、给料机项目选址</w:t>
        </w:r>
        <w:r>
          <w:tab/>
        </w:r>
        <w:r>
          <w:fldChar w:fldCharType="begin"/>
        </w:r>
        <w:r>
          <w:instrText xml:space="preserve"> PAGEREF _Toc10236 \h </w:instrText>
        </w:r>
        <w:r>
          <w:fldChar w:fldCharType="separate"/>
        </w:r>
        <w:r>
          <w:t>3</w:t>
        </w:r>
        <w:r>
          <w:fldChar w:fldCharType="end"/>
        </w:r>
      </w:hyperlink>
    </w:p>
    <w:p>
      <w:pPr>
        <w:pStyle w:val="TOC2"/>
        <w:tabs>
          <w:tab w:val="right" w:leader="dot" w:pos="8306"/>
        </w:tabs>
      </w:pPr>
      <w:hyperlink w:anchor="_Toc26021" w:history="1">
        <w:r>
          <w:rPr>
            <w:rFonts w:ascii="仿宋" w:eastAsia="仿宋" w:hAnsi="仿宋" w:cs="仿宋" w:hint="eastAsia"/>
            <w:lang w:eastAsia="zh-CN"/>
          </w:rPr>
          <w:t>(二)、用地控制指标</w:t>
        </w:r>
        <w:r>
          <w:tab/>
        </w:r>
        <w:r>
          <w:fldChar w:fldCharType="begin"/>
        </w:r>
        <w:r>
          <w:instrText xml:space="preserve"> PAGEREF _Toc26021 \h </w:instrText>
        </w:r>
        <w:r>
          <w:fldChar w:fldCharType="separate"/>
        </w:r>
        <w:r>
          <w:t>3</w:t>
        </w:r>
        <w:r>
          <w:fldChar w:fldCharType="end"/>
        </w:r>
      </w:hyperlink>
    </w:p>
    <w:p>
      <w:pPr>
        <w:pStyle w:val="TOC2"/>
        <w:tabs>
          <w:tab w:val="right" w:leader="dot" w:pos="8306"/>
        </w:tabs>
      </w:pPr>
      <w:hyperlink w:anchor="_Toc5522" w:history="1">
        <w:r>
          <w:rPr>
            <w:rFonts w:ascii="仿宋" w:eastAsia="仿宋" w:hAnsi="仿宋" w:cs="仿宋" w:hint="eastAsia"/>
            <w:lang w:eastAsia="zh-CN"/>
          </w:rPr>
          <w:t>(三)、节约用地措施</w:t>
        </w:r>
        <w:r>
          <w:tab/>
        </w:r>
        <w:r>
          <w:fldChar w:fldCharType="begin"/>
        </w:r>
        <w:r>
          <w:instrText xml:space="preserve"> PAGEREF _Toc5522 \h </w:instrText>
        </w:r>
        <w:r>
          <w:fldChar w:fldCharType="separate"/>
        </w:r>
        <w:r>
          <w:t>5</w:t>
        </w:r>
        <w:r>
          <w:fldChar w:fldCharType="end"/>
        </w:r>
      </w:hyperlink>
    </w:p>
    <w:p>
      <w:pPr>
        <w:pStyle w:val="TOC2"/>
        <w:tabs>
          <w:tab w:val="right" w:leader="dot" w:pos="8306"/>
        </w:tabs>
      </w:pPr>
      <w:hyperlink w:anchor="_Toc13377" w:history="1">
        <w:r>
          <w:rPr>
            <w:rFonts w:ascii="仿宋" w:eastAsia="仿宋" w:hAnsi="仿宋" w:cs="仿宋" w:hint="eastAsia"/>
            <w:lang w:eastAsia="zh-CN"/>
          </w:rPr>
          <w:t>(四)、总图布置方案</w:t>
        </w:r>
        <w:r>
          <w:tab/>
        </w:r>
        <w:r>
          <w:fldChar w:fldCharType="begin"/>
        </w:r>
        <w:r>
          <w:instrText xml:space="preserve"> PAGEREF _Toc13377 \h </w:instrText>
        </w:r>
        <w:r>
          <w:fldChar w:fldCharType="separate"/>
        </w:r>
        <w:r>
          <w:t>6</w:t>
        </w:r>
        <w:r>
          <w:fldChar w:fldCharType="end"/>
        </w:r>
      </w:hyperlink>
    </w:p>
    <w:p>
      <w:pPr>
        <w:pStyle w:val="TOC2"/>
        <w:tabs>
          <w:tab w:val="right" w:leader="dot" w:pos="8306"/>
        </w:tabs>
      </w:pPr>
      <w:hyperlink w:anchor="_Toc20800" w:history="1">
        <w:r>
          <w:rPr>
            <w:rFonts w:ascii="仿宋" w:eastAsia="仿宋" w:hAnsi="仿宋" w:cs="仿宋" w:hint="eastAsia"/>
            <w:lang w:eastAsia="zh-CN"/>
          </w:rPr>
          <w:t>(五)、选址综合评价</w:t>
        </w:r>
        <w:r>
          <w:tab/>
        </w:r>
        <w:r>
          <w:fldChar w:fldCharType="begin"/>
        </w:r>
        <w:r>
          <w:instrText xml:space="preserve"> PAGEREF _Toc20800 \h </w:instrText>
        </w:r>
        <w:r>
          <w:fldChar w:fldCharType="separate"/>
        </w:r>
        <w:r>
          <w:t>7</w:t>
        </w:r>
        <w:r>
          <w:fldChar w:fldCharType="end"/>
        </w:r>
      </w:hyperlink>
    </w:p>
    <w:p>
      <w:pPr>
        <w:pStyle w:val="TOC1"/>
        <w:tabs>
          <w:tab w:val="right" w:leader="dot" w:pos="8306"/>
        </w:tabs>
      </w:pPr>
      <w:hyperlink w:anchor="_Toc16843" w:history="1">
        <w:r>
          <w:rPr>
            <w:rFonts w:ascii="仿宋" w:eastAsia="仿宋" w:hAnsi="仿宋" w:cs="仿宋" w:hint="eastAsia"/>
            <w:lang w:eastAsia="zh-CN"/>
          </w:rPr>
          <w:t>二、给料机项目建设单位说明</w:t>
        </w:r>
        <w:r>
          <w:tab/>
        </w:r>
        <w:r>
          <w:fldChar w:fldCharType="begin"/>
        </w:r>
        <w:r>
          <w:instrText xml:space="preserve"> PAGEREF _Toc16843 \h </w:instrText>
        </w:r>
        <w:r>
          <w:fldChar w:fldCharType="separate"/>
        </w:r>
        <w:r>
          <w:t>8</w:t>
        </w:r>
        <w:r>
          <w:fldChar w:fldCharType="end"/>
        </w:r>
      </w:hyperlink>
    </w:p>
    <w:p>
      <w:pPr>
        <w:pStyle w:val="TOC2"/>
        <w:tabs>
          <w:tab w:val="right" w:leader="dot" w:pos="8306"/>
        </w:tabs>
      </w:pPr>
      <w:hyperlink w:anchor="_Toc16767" w:history="1">
        <w:r>
          <w:rPr>
            <w:rFonts w:ascii="仿宋" w:eastAsia="仿宋" w:hAnsi="仿宋" w:cs="仿宋" w:hint="eastAsia"/>
            <w:lang w:eastAsia="zh-CN"/>
          </w:rPr>
          <w:t>(一)、给料机项目承办单位基本情况</w:t>
        </w:r>
        <w:r>
          <w:tab/>
        </w:r>
        <w:r>
          <w:fldChar w:fldCharType="begin"/>
        </w:r>
        <w:r>
          <w:instrText xml:space="preserve"> PAGEREF _Toc16767 \h </w:instrText>
        </w:r>
        <w:r>
          <w:fldChar w:fldCharType="separate"/>
        </w:r>
        <w:r>
          <w:t>8</w:t>
        </w:r>
        <w:r>
          <w:fldChar w:fldCharType="end"/>
        </w:r>
      </w:hyperlink>
    </w:p>
    <w:p>
      <w:pPr>
        <w:pStyle w:val="TOC2"/>
        <w:tabs>
          <w:tab w:val="right" w:leader="dot" w:pos="8306"/>
        </w:tabs>
      </w:pPr>
      <w:hyperlink w:anchor="_Toc5783" w:history="1">
        <w:r>
          <w:rPr>
            <w:rFonts w:ascii="仿宋" w:eastAsia="仿宋" w:hAnsi="仿宋" w:cs="仿宋" w:hint="eastAsia"/>
            <w:lang w:eastAsia="zh-CN"/>
          </w:rPr>
          <w:t>(二)、公司经济效益分析</w:t>
        </w:r>
        <w:r>
          <w:tab/>
        </w:r>
        <w:r>
          <w:fldChar w:fldCharType="begin"/>
        </w:r>
        <w:r>
          <w:instrText xml:space="preserve"> PAGEREF _Toc5783 \h </w:instrText>
        </w:r>
        <w:r>
          <w:fldChar w:fldCharType="separate"/>
        </w:r>
        <w:r>
          <w:t>9</w:t>
        </w:r>
        <w:r>
          <w:fldChar w:fldCharType="end"/>
        </w:r>
      </w:hyperlink>
    </w:p>
    <w:p>
      <w:pPr>
        <w:pStyle w:val="TOC1"/>
        <w:tabs>
          <w:tab w:val="right" w:leader="dot" w:pos="8306"/>
        </w:tabs>
      </w:pPr>
      <w:hyperlink w:anchor="_Toc551" w:history="1">
        <w:r>
          <w:rPr>
            <w:rFonts w:ascii="仿宋" w:eastAsia="仿宋" w:hAnsi="仿宋" w:cs="仿宋" w:hint="eastAsia"/>
            <w:lang w:eastAsia="zh-CN"/>
          </w:rPr>
          <w:t>三、给料机项目绩效评估</w:t>
        </w:r>
        <w:r>
          <w:tab/>
        </w:r>
        <w:r>
          <w:fldChar w:fldCharType="begin"/>
        </w:r>
        <w:r>
          <w:instrText xml:space="preserve"> PAGEREF _Toc551 \h </w:instrText>
        </w:r>
        <w:r>
          <w:fldChar w:fldCharType="separate"/>
        </w:r>
        <w:r>
          <w:t>10</w:t>
        </w:r>
        <w:r>
          <w:fldChar w:fldCharType="end"/>
        </w:r>
      </w:hyperlink>
    </w:p>
    <w:p>
      <w:pPr>
        <w:pStyle w:val="TOC2"/>
        <w:tabs>
          <w:tab w:val="right" w:leader="dot" w:pos="8306"/>
        </w:tabs>
      </w:pPr>
      <w:hyperlink w:anchor="_Toc2211" w:history="1">
        <w:r>
          <w:rPr>
            <w:rFonts w:ascii="仿宋" w:eastAsia="仿宋" w:hAnsi="仿宋" w:cs="仿宋" w:hint="eastAsia"/>
            <w:lang w:eastAsia="zh-CN"/>
          </w:rPr>
          <w:t>(一)、绩效评估指标</w:t>
        </w:r>
        <w:r>
          <w:tab/>
        </w:r>
        <w:r>
          <w:fldChar w:fldCharType="begin"/>
        </w:r>
        <w:r>
          <w:instrText xml:space="preserve"> PAGEREF _Toc2211 \h </w:instrText>
        </w:r>
        <w:r>
          <w:fldChar w:fldCharType="separate"/>
        </w:r>
        <w:r>
          <w:t>10</w:t>
        </w:r>
        <w:r>
          <w:fldChar w:fldCharType="end"/>
        </w:r>
      </w:hyperlink>
    </w:p>
    <w:p>
      <w:pPr>
        <w:pStyle w:val="TOC2"/>
        <w:tabs>
          <w:tab w:val="right" w:leader="dot" w:pos="8306"/>
        </w:tabs>
      </w:pPr>
      <w:hyperlink w:anchor="_Toc15515" w:history="1">
        <w:r>
          <w:rPr>
            <w:rFonts w:ascii="仿宋" w:eastAsia="仿宋" w:hAnsi="仿宋" w:cs="仿宋" w:hint="eastAsia"/>
            <w:lang w:eastAsia="zh-CN"/>
          </w:rPr>
          <w:t>(二)、绩效评估方法</w:t>
        </w:r>
        <w:r>
          <w:tab/>
        </w:r>
        <w:r>
          <w:fldChar w:fldCharType="begin"/>
        </w:r>
        <w:r>
          <w:instrText xml:space="preserve"> PAGEREF _Toc15515 \h </w:instrText>
        </w:r>
        <w:r>
          <w:fldChar w:fldCharType="separate"/>
        </w:r>
        <w:r>
          <w:t>11</w:t>
        </w:r>
        <w:r>
          <w:fldChar w:fldCharType="end"/>
        </w:r>
      </w:hyperlink>
    </w:p>
    <w:p>
      <w:pPr>
        <w:pStyle w:val="TOC2"/>
        <w:tabs>
          <w:tab w:val="right" w:leader="dot" w:pos="8306"/>
        </w:tabs>
      </w:pPr>
      <w:hyperlink w:anchor="_Toc8606" w:history="1">
        <w:r>
          <w:rPr>
            <w:rFonts w:ascii="仿宋" w:eastAsia="仿宋" w:hAnsi="仿宋" w:cs="仿宋" w:hint="eastAsia"/>
            <w:lang w:eastAsia="zh-CN"/>
          </w:rPr>
          <w:t>(三)、绩效评估周期</w:t>
        </w:r>
        <w:r>
          <w:tab/>
        </w:r>
        <w:r>
          <w:fldChar w:fldCharType="begin"/>
        </w:r>
        <w:r>
          <w:instrText xml:space="preserve"> PAGEREF _Toc8606 \h </w:instrText>
        </w:r>
        <w:r>
          <w:fldChar w:fldCharType="separate"/>
        </w:r>
        <w:r>
          <w:t>12</w:t>
        </w:r>
        <w:r>
          <w:fldChar w:fldCharType="end"/>
        </w:r>
      </w:hyperlink>
    </w:p>
    <w:p>
      <w:pPr>
        <w:pStyle w:val="TOC1"/>
        <w:tabs>
          <w:tab w:val="right" w:leader="dot" w:pos="8306"/>
        </w:tabs>
      </w:pPr>
      <w:hyperlink w:anchor="_Toc10817" w:history="1">
        <w:r>
          <w:rPr>
            <w:rFonts w:ascii="仿宋" w:eastAsia="仿宋" w:hAnsi="仿宋" w:cs="仿宋" w:hint="eastAsia"/>
            <w:lang w:eastAsia="zh-CN"/>
          </w:rPr>
          <w:t>四、给料机项目建设背景及必要性分析</w:t>
        </w:r>
        <w:r>
          <w:tab/>
        </w:r>
        <w:r>
          <w:fldChar w:fldCharType="begin"/>
        </w:r>
        <w:r>
          <w:instrText xml:space="preserve"> PAGEREF _Toc10817 \h </w:instrText>
        </w:r>
        <w:r>
          <w:fldChar w:fldCharType="separate"/>
        </w:r>
        <w:r>
          <w:t>13</w:t>
        </w:r>
        <w:r>
          <w:fldChar w:fldCharType="end"/>
        </w:r>
      </w:hyperlink>
    </w:p>
    <w:p>
      <w:pPr>
        <w:pStyle w:val="TOC2"/>
        <w:tabs>
          <w:tab w:val="right" w:leader="dot" w:pos="8306"/>
        </w:tabs>
      </w:pPr>
      <w:hyperlink w:anchor="_Toc31236" w:history="1">
        <w:r>
          <w:rPr>
            <w:rFonts w:ascii="仿宋" w:eastAsia="仿宋" w:hAnsi="仿宋" w:cs="仿宋" w:hint="eastAsia"/>
            <w:lang w:eastAsia="zh-CN"/>
          </w:rPr>
          <w:t>(一)、给料机项目背景分析</w:t>
        </w:r>
        <w:r>
          <w:tab/>
        </w:r>
        <w:r>
          <w:fldChar w:fldCharType="begin"/>
        </w:r>
        <w:r>
          <w:instrText xml:space="preserve"> PAGEREF _Toc31236 \h </w:instrText>
        </w:r>
        <w:r>
          <w:fldChar w:fldCharType="separate"/>
        </w:r>
        <w:r>
          <w:t>13</w:t>
        </w:r>
        <w:r>
          <w:fldChar w:fldCharType="end"/>
        </w:r>
      </w:hyperlink>
    </w:p>
    <w:p>
      <w:pPr>
        <w:pStyle w:val="TOC2"/>
        <w:tabs>
          <w:tab w:val="right" w:leader="dot" w:pos="8306"/>
        </w:tabs>
      </w:pPr>
      <w:hyperlink w:anchor="_Toc23467" w:history="1">
        <w:r>
          <w:rPr>
            <w:rFonts w:ascii="仿宋" w:eastAsia="仿宋" w:hAnsi="仿宋" w:cs="仿宋" w:hint="eastAsia"/>
            <w:lang w:eastAsia="zh-CN"/>
          </w:rPr>
          <w:t>(二)、给料机项目建设必要性分析</w:t>
        </w:r>
        <w:r>
          <w:tab/>
        </w:r>
        <w:r>
          <w:fldChar w:fldCharType="begin"/>
        </w:r>
        <w:r>
          <w:instrText xml:space="preserve"> PAGEREF _Toc23467 \h </w:instrText>
        </w:r>
        <w:r>
          <w:fldChar w:fldCharType="separate"/>
        </w:r>
        <w:r>
          <w:t>14</w:t>
        </w:r>
        <w:r>
          <w:fldChar w:fldCharType="end"/>
        </w:r>
      </w:hyperlink>
    </w:p>
    <w:p>
      <w:pPr>
        <w:pStyle w:val="TOC1"/>
        <w:tabs>
          <w:tab w:val="right" w:leader="dot" w:pos="8306"/>
        </w:tabs>
      </w:pPr>
      <w:hyperlink w:anchor="_Toc23063" w:history="1">
        <w:r>
          <w:rPr>
            <w:rFonts w:ascii="仿宋" w:eastAsia="仿宋" w:hAnsi="仿宋" w:cs="仿宋" w:hint="eastAsia"/>
            <w:lang w:eastAsia="zh-CN"/>
          </w:rPr>
          <w:t>五、给料机项目概论</w:t>
        </w:r>
        <w:r>
          <w:tab/>
        </w:r>
        <w:r>
          <w:fldChar w:fldCharType="begin"/>
        </w:r>
        <w:r>
          <w:instrText xml:space="preserve"> PAGEREF _Toc23063 \h </w:instrText>
        </w:r>
        <w:r>
          <w:fldChar w:fldCharType="separate"/>
        </w:r>
        <w:r>
          <w:t>16</w:t>
        </w:r>
        <w:r>
          <w:fldChar w:fldCharType="end"/>
        </w:r>
      </w:hyperlink>
    </w:p>
    <w:p>
      <w:pPr>
        <w:pStyle w:val="TOC2"/>
        <w:tabs>
          <w:tab w:val="right" w:leader="dot" w:pos="8306"/>
        </w:tabs>
      </w:pPr>
      <w:hyperlink w:anchor="_Toc29216" w:history="1">
        <w:r>
          <w:rPr>
            <w:rFonts w:ascii="仿宋" w:eastAsia="仿宋" w:hAnsi="仿宋" w:cs="仿宋" w:hint="eastAsia"/>
            <w:lang w:eastAsia="zh-CN"/>
          </w:rPr>
          <w:t>(一)、给料机项目概况</w:t>
        </w:r>
        <w:r>
          <w:tab/>
        </w:r>
        <w:r>
          <w:fldChar w:fldCharType="begin"/>
        </w:r>
        <w:r>
          <w:instrText xml:space="preserve"> PAGEREF _Toc29216 \h </w:instrText>
        </w:r>
        <w:r>
          <w:fldChar w:fldCharType="separate"/>
        </w:r>
        <w:r>
          <w:t>16</w:t>
        </w:r>
        <w:r>
          <w:fldChar w:fldCharType="end"/>
        </w:r>
      </w:hyperlink>
    </w:p>
    <w:p>
      <w:pPr>
        <w:pStyle w:val="TOC2"/>
        <w:tabs>
          <w:tab w:val="right" w:leader="dot" w:pos="8306"/>
        </w:tabs>
      </w:pPr>
      <w:hyperlink w:anchor="_Toc14282" w:history="1">
        <w:r>
          <w:rPr>
            <w:rFonts w:ascii="仿宋" w:eastAsia="仿宋" w:hAnsi="仿宋" w:cs="仿宋" w:hint="eastAsia"/>
            <w:lang w:eastAsia="zh-CN"/>
          </w:rPr>
          <w:t>(二)、给料机项目目标</w:t>
        </w:r>
        <w:r>
          <w:tab/>
        </w:r>
        <w:r>
          <w:fldChar w:fldCharType="begin"/>
        </w:r>
        <w:r>
          <w:instrText xml:space="preserve"> PAGEREF _Toc14282 \h </w:instrText>
        </w:r>
        <w:r>
          <w:fldChar w:fldCharType="separate"/>
        </w:r>
        <w:r>
          <w:t>18</w:t>
        </w:r>
        <w:r>
          <w:fldChar w:fldCharType="end"/>
        </w:r>
      </w:hyperlink>
    </w:p>
    <w:p>
      <w:pPr>
        <w:pStyle w:val="TOC2"/>
        <w:tabs>
          <w:tab w:val="right" w:leader="dot" w:pos="8306"/>
        </w:tabs>
      </w:pPr>
      <w:hyperlink w:anchor="_Toc9837" w:history="1">
        <w:r>
          <w:rPr>
            <w:rFonts w:ascii="仿宋" w:eastAsia="仿宋" w:hAnsi="仿宋" w:cs="仿宋" w:hint="eastAsia"/>
            <w:lang w:eastAsia="zh-CN"/>
          </w:rPr>
          <w:t>(三)、给料机项目提出的理由</w:t>
        </w:r>
        <w:r>
          <w:tab/>
        </w:r>
        <w:r>
          <w:fldChar w:fldCharType="begin"/>
        </w:r>
        <w:r>
          <w:instrText xml:space="preserve"> PAGEREF _Toc9837 \h </w:instrText>
        </w:r>
        <w:r>
          <w:fldChar w:fldCharType="separate"/>
        </w:r>
        <w:r>
          <w:t>19</w:t>
        </w:r>
        <w:r>
          <w:fldChar w:fldCharType="end"/>
        </w:r>
      </w:hyperlink>
    </w:p>
    <w:p>
      <w:pPr>
        <w:pStyle w:val="TOC2"/>
        <w:tabs>
          <w:tab w:val="right" w:leader="dot" w:pos="8306"/>
        </w:tabs>
      </w:pPr>
      <w:hyperlink w:anchor="_Toc8404" w:history="1">
        <w:r>
          <w:rPr>
            <w:rFonts w:ascii="仿宋" w:eastAsia="仿宋" w:hAnsi="仿宋" w:cs="仿宋" w:hint="eastAsia"/>
            <w:lang w:eastAsia="zh-CN"/>
          </w:rPr>
          <w:t>(四)、给料机项目意义</w:t>
        </w:r>
        <w:r>
          <w:tab/>
        </w:r>
        <w:r>
          <w:fldChar w:fldCharType="begin"/>
        </w:r>
        <w:r>
          <w:instrText xml:space="preserve"> PAGEREF _Toc8404 \h </w:instrText>
        </w:r>
        <w:r>
          <w:fldChar w:fldCharType="separate"/>
        </w:r>
        <w:r>
          <w:t>20</w:t>
        </w:r>
        <w:r>
          <w:fldChar w:fldCharType="end"/>
        </w:r>
      </w:hyperlink>
    </w:p>
    <w:p>
      <w:pPr>
        <w:pStyle w:val="TOC2"/>
        <w:tabs>
          <w:tab w:val="right" w:leader="dot" w:pos="8306"/>
        </w:tabs>
      </w:pPr>
      <w:hyperlink w:anchor="_Toc3866" w:history="1">
        <w:r>
          <w:rPr>
            <w:rFonts w:ascii="仿宋" w:eastAsia="仿宋" w:hAnsi="仿宋" w:cs="仿宋" w:hint="eastAsia"/>
            <w:lang w:eastAsia="zh-CN"/>
          </w:rPr>
          <w:t>(五)、给料机项目背景</w:t>
        </w:r>
        <w:r>
          <w:tab/>
        </w:r>
        <w:r>
          <w:fldChar w:fldCharType="begin"/>
        </w:r>
        <w:r>
          <w:instrText xml:space="preserve"> PAGEREF _Toc3866 \h </w:instrText>
        </w:r>
        <w:r>
          <w:fldChar w:fldCharType="separate"/>
        </w:r>
        <w:r>
          <w:t>21</w:t>
        </w:r>
        <w:r>
          <w:fldChar w:fldCharType="end"/>
        </w:r>
      </w:hyperlink>
    </w:p>
    <w:p>
      <w:pPr>
        <w:pStyle w:val="TOC1"/>
        <w:tabs>
          <w:tab w:val="right" w:leader="dot" w:pos="8306"/>
        </w:tabs>
      </w:pPr>
      <w:hyperlink w:anchor="_Toc23173" w:history="1">
        <w:r>
          <w:rPr>
            <w:rFonts w:ascii="仿宋" w:eastAsia="仿宋" w:hAnsi="仿宋" w:cs="仿宋" w:hint="eastAsia"/>
            <w:lang w:eastAsia="zh-CN"/>
          </w:rPr>
          <w:t>六、给料机项目危机管理</w:t>
        </w:r>
        <w:r>
          <w:tab/>
        </w:r>
        <w:r>
          <w:fldChar w:fldCharType="begin"/>
        </w:r>
        <w:r>
          <w:instrText xml:space="preserve"> PAGEREF _Toc23173 \h </w:instrText>
        </w:r>
        <w:r>
          <w:fldChar w:fldCharType="separate"/>
        </w:r>
        <w:r>
          <w:t>22</w:t>
        </w:r>
        <w:r>
          <w:fldChar w:fldCharType="end"/>
        </w:r>
      </w:hyperlink>
    </w:p>
    <w:p>
      <w:pPr>
        <w:pStyle w:val="TOC2"/>
        <w:tabs>
          <w:tab w:val="right" w:leader="dot" w:pos="8306"/>
        </w:tabs>
      </w:pPr>
      <w:hyperlink w:anchor="_Toc27006" w:history="1">
        <w:r>
          <w:rPr>
            <w:rFonts w:ascii="仿宋" w:eastAsia="仿宋" w:hAnsi="仿宋" w:cs="仿宋" w:hint="eastAsia"/>
            <w:lang w:eastAsia="zh-CN"/>
          </w:rPr>
          <w:t>(一)、危机预警与识别</w:t>
        </w:r>
        <w:r>
          <w:tab/>
        </w:r>
        <w:r>
          <w:fldChar w:fldCharType="begin"/>
        </w:r>
        <w:r>
          <w:instrText xml:space="preserve"> PAGEREF _Toc27006 \h </w:instrText>
        </w:r>
        <w:r>
          <w:fldChar w:fldCharType="separate"/>
        </w:r>
        <w:r>
          <w:t>22</w:t>
        </w:r>
        <w:r>
          <w:fldChar w:fldCharType="end"/>
        </w:r>
      </w:hyperlink>
    </w:p>
    <w:p>
      <w:pPr>
        <w:pStyle w:val="TOC2"/>
        <w:tabs>
          <w:tab w:val="right" w:leader="dot" w:pos="8306"/>
        </w:tabs>
      </w:pPr>
      <w:hyperlink w:anchor="_Toc3347" w:history="1">
        <w:r>
          <w:rPr>
            <w:rFonts w:ascii="仿宋" w:eastAsia="仿宋" w:hAnsi="仿宋" w:cs="仿宋" w:hint="eastAsia"/>
            <w:lang w:eastAsia="zh-CN"/>
          </w:rPr>
          <w:t>(二)、危机应对与恢复</w:t>
        </w:r>
        <w:r>
          <w:tab/>
        </w:r>
        <w:r>
          <w:fldChar w:fldCharType="begin"/>
        </w:r>
        <w:r>
          <w:instrText xml:space="preserve"> PAGEREF _Toc3347 \h </w:instrText>
        </w:r>
        <w:r>
          <w:fldChar w:fldCharType="separate"/>
        </w:r>
        <w:r>
          <w:t>23</w:t>
        </w:r>
        <w:r>
          <w:fldChar w:fldCharType="end"/>
        </w:r>
      </w:hyperlink>
    </w:p>
    <w:p>
      <w:pPr>
        <w:pStyle w:val="TOC1"/>
        <w:tabs>
          <w:tab w:val="right" w:leader="dot" w:pos="8306"/>
        </w:tabs>
      </w:pPr>
      <w:hyperlink w:anchor="_Toc1098" w:history="1">
        <w:r>
          <w:rPr>
            <w:rFonts w:ascii="仿宋" w:eastAsia="仿宋" w:hAnsi="仿宋" w:cs="仿宋" w:hint="eastAsia"/>
            <w:lang w:eastAsia="zh-CN"/>
          </w:rPr>
          <w:t>七、给料机项目技术管理</w:t>
        </w:r>
        <w:r>
          <w:tab/>
        </w:r>
        <w:r>
          <w:fldChar w:fldCharType="begin"/>
        </w:r>
        <w:r>
          <w:instrText xml:space="preserve"> PAGEREF _Toc1098 \h </w:instrText>
        </w:r>
        <w:r>
          <w:fldChar w:fldCharType="separate"/>
        </w:r>
        <w:r>
          <w:t>25</w:t>
        </w:r>
        <w:r>
          <w:fldChar w:fldCharType="end"/>
        </w:r>
      </w:hyperlink>
    </w:p>
    <w:p>
      <w:pPr>
        <w:pStyle w:val="TOC2"/>
        <w:tabs>
          <w:tab w:val="right" w:leader="dot" w:pos="8306"/>
        </w:tabs>
      </w:pPr>
      <w:hyperlink w:anchor="_Toc15987" w:history="1">
        <w:r>
          <w:rPr>
            <w:rFonts w:ascii="仿宋" w:eastAsia="仿宋" w:hAnsi="仿宋" w:cs="仿宋" w:hint="eastAsia"/>
            <w:lang w:eastAsia="zh-CN"/>
          </w:rPr>
          <w:t>(一)、技术方案选用方向</w:t>
        </w:r>
        <w:r>
          <w:tab/>
        </w:r>
        <w:r>
          <w:fldChar w:fldCharType="begin"/>
        </w:r>
        <w:r>
          <w:instrText xml:space="preserve"> PAGEREF _Toc15987 \h </w:instrText>
        </w:r>
        <w:r>
          <w:fldChar w:fldCharType="separate"/>
        </w:r>
        <w:r>
          <w:t>25</w:t>
        </w:r>
        <w:r>
          <w:fldChar w:fldCharType="end"/>
        </w:r>
      </w:hyperlink>
    </w:p>
    <w:p>
      <w:pPr>
        <w:pStyle w:val="TOC2"/>
        <w:tabs>
          <w:tab w:val="right" w:leader="dot" w:pos="8306"/>
        </w:tabs>
      </w:pPr>
      <w:hyperlink w:anchor="_Toc8059" w:history="1">
        <w:r>
          <w:rPr>
            <w:rFonts w:ascii="仿宋" w:eastAsia="仿宋" w:hAnsi="仿宋" w:cs="仿宋" w:hint="eastAsia"/>
            <w:lang w:eastAsia="zh-CN"/>
          </w:rPr>
          <w:t>(二)、工艺技术方案选用原则</w:t>
        </w:r>
        <w:r>
          <w:tab/>
        </w:r>
        <w:r>
          <w:fldChar w:fldCharType="begin"/>
        </w:r>
        <w:r>
          <w:instrText xml:space="preserve"> PAGEREF _Toc8059 \h </w:instrText>
        </w:r>
        <w:r>
          <w:fldChar w:fldCharType="separate"/>
        </w:r>
        <w:r>
          <w:t>26</w:t>
        </w:r>
        <w:r>
          <w:fldChar w:fldCharType="end"/>
        </w:r>
      </w:hyperlink>
    </w:p>
    <w:p>
      <w:pPr>
        <w:pStyle w:val="TOC2"/>
        <w:tabs>
          <w:tab w:val="right" w:leader="dot" w:pos="8306"/>
        </w:tabs>
      </w:pPr>
      <w:hyperlink w:anchor="_Toc16650" w:history="1">
        <w:r>
          <w:rPr>
            <w:rFonts w:ascii="仿宋" w:eastAsia="仿宋" w:hAnsi="仿宋" w:cs="仿宋" w:hint="eastAsia"/>
            <w:lang w:eastAsia="zh-CN"/>
          </w:rPr>
          <w:t>(三)、工艺技术方案要求</w:t>
        </w:r>
        <w:r>
          <w:tab/>
        </w:r>
        <w:r>
          <w:fldChar w:fldCharType="begin"/>
        </w:r>
        <w:r>
          <w:instrText xml:space="preserve"> PAGEREF _Toc16650 \h </w:instrText>
        </w:r>
        <w:r>
          <w:fldChar w:fldCharType="separate"/>
        </w:r>
        <w:r>
          <w:t>28</w:t>
        </w:r>
        <w:r>
          <w:fldChar w:fldCharType="end"/>
        </w:r>
      </w:hyperlink>
    </w:p>
    <w:p>
      <w:pPr>
        <w:pStyle w:val="TOC1"/>
        <w:tabs>
          <w:tab w:val="right" w:leader="dot" w:pos="8306"/>
        </w:tabs>
      </w:pPr>
      <w:hyperlink w:anchor="_Toc29912" w:history="1">
        <w:r>
          <w:rPr>
            <w:rFonts w:ascii="仿宋" w:eastAsia="仿宋" w:hAnsi="仿宋" w:cs="仿宋" w:hint="eastAsia"/>
            <w:lang w:eastAsia="zh-CN"/>
          </w:rPr>
          <w:t>八、给料机项目风险管理</w:t>
        </w:r>
        <w:r>
          <w:tab/>
        </w:r>
        <w:r>
          <w:fldChar w:fldCharType="begin"/>
        </w:r>
        <w:r>
          <w:instrText xml:space="preserve"> PAGEREF _Toc29912 \h </w:instrText>
        </w:r>
        <w:r>
          <w:fldChar w:fldCharType="separate"/>
        </w:r>
        <w:r>
          <w:t>31</w:t>
        </w:r>
        <w:r>
          <w:fldChar w:fldCharType="end"/>
        </w:r>
      </w:hyperlink>
    </w:p>
    <w:p>
      <w:pPr>
        <w:pStyle w:val="TOC2"/>
        <w:tabs>
          <w:tab w:val="right" w:leader="dot" w:pos="8306"/>
        </w:tabs>
      </w:pPr>
      <w:hyperlink w:anchor="_Toc7340" w:history="1">
        <w:r>
          <w:rPr>
            <w:rFonts w:ascii="仿宋" w:eastAsia="仿宋" w:hAnsi="仿宋" w:cs="仿宋" w:hint="eastAsia"/>
            <w:lang w:eastAsia="zh-CN"/>
          </w:rPr>
          <w:t>(一)、风险识别与评估</w:t>
        </w:r>
        <w:r>
          <w:tab/>
        </w:r>
        <w:r>
          <w:fldChar w:fldCharType="begin"/>
        </w:r>
        <w:r>
          <w:instrText xml:space="preserve"> PAGEREF _Toc7340 \h </w:instrText>
        </w:r>
        <w:r>
          <w:fldChar w:fldCharType="separate"/>
        </w:r>
        <w:r>
          <w:t>31</w:t>
        </w:r>
        <w:r>
          <w:fldChar w:fldCharType="end"/>
        </w:r>
      </w:hyperlink>
    </w:p>
    <w:p>
      <w:pPr>
        <w:pStyle w:val="TOC2"/>
        <w:tabs>
          <w:tab w:val="right" w:leader="dot" w:pos="8306"/>
        </w:tabs>
      </w:pPr>
      <w:hyperlink w:anchor="_Toc30054" w:history="1">
        <w:r>
          <w:rPr>
            <w:rFonts w:ascii="仿宋" w:eastAsia="仿宋" w:hAnsi="仿宋" w:cs="仿宋" w:hint="eastAsia"/>
            <w:lang w:eastAsia="zh-CN"/>
          </w:rPr>
          <w:t>(二)、风险应对策略</w:t>
        </w:r>
        <w:r>
          <w:tab/>
        </w:r>
        <w:r>
          <w:fldChar w:fldCharType="begin"/>
        </w:r>
        <w:r>
          <w:instrText xml:space="preserve"> PAGEREF _Toc30054 \h </w:instrText>
        </w:r>
        <w:r>
          <w:fldChar w:fldCharType="separate"/>
        </w:r>
        <w:r>
          <w:t>32</w:t>
        </w:r>
        <w:r>
          <w:fldChar w:fldCharType="end"/>
        </w:r>
      </w:hyperlink>
    </w:p>
    <w:p>
      <w:pPr>
        <w:pStyle w:val="TOC2"/>
        <w:tabs>
          <w:tab w:val="right" w:leader="dot" w:pos="8306"/>
        </w:tabs>
      </w:pPr>
      <w:hyperlink w:anchor="_Toc27843" w:history="1">
        <w:r>
          <w:rPr>
            <w:rFonts w:ascii="仿宋" w:eastAsia="仿宋" w:hAnsi="仿宋" w:cs="仿宋" w:hint="eastAsia"/>
            <w:lang w:eastAsia="zh-CN"/>
          </w:rPr>
          <w:t>(三)、风险监控与控制</w:t>
        </w:r>
        <w:r>
          <w:tab/>
        </w:r>
        <w:r>
          <w:fldChar w:fldCharType="begin"/>
        </w:r>
        <w:r>
          <w:instrText xml:space="preserve"> PAGEREF _Toc27843 \h </w:instrText>
        </w:r>
        <w:r>
          <w:fldChar w:fldCharType="separate"/>
        </w:r>
        <w:r>
          <w:t>34</w:t>
        </w:r>
        <w:r>
          <w:fldChar w:fldCharType="end"/>
        </w:r>
      </w:hyperlink>
    </w:p>
    <w:p>
      <w:pPr>
        <w:pStyle w:val="TOC1"/>
        <w:tabs>
          <w:tab w:val="right" w:leader="dot" w:pos="8306"/>
        </w:tabs>
      </w:pPr>
      <w:hyperlink w:anchor="_Toc27514" w:history="1">
        <w:r>
          <w:rPr>
            <w:rFonts w:ascii="仿宋" w:eastAsia="仿宋" w:hAnsi="仿宋" w:cs="仿宋" w:hint="eastAsia"/>
            <w:lang w:eastAsia="zh-CN"/>
          </w:rPr>
          <w:t>九、给料机项目计划安排</w:t>
        </w:r>
        <w:r>
          <w:tab/>
        </w:r>
        <w:r>
          <w:fldChar w:fldCharType="begin"/>
        </w:r>
        <w:r>
          <w:instrText xml:space="preserve"> PAGEREF _Toc27514 \h </w:instrText>
        </w:r>
        <w:r>
          <w:fldChar w:fldCharType="separate"/>
        </w:r>
        <w:r>
          <w:t>35</w:t>
        </w:r>
        <w:r>
          <w:fldChar w:fldCharType="end"/>
        </w:r>
      </w:hyperlink>
    </w:p>
    <w:p>
      <w:pPr>
        <w:pStyle w:val="TOC2"/>
        <w:tabs>
          <w:tab w:val="right" w:leader="dot" w:pos="8306"/>
        </w:tabs>
      </w:pPr>
      <w:hyperlink w:anchor="_Toc17565" w:history="1">
        <w:r>
          <w:rPr>
            <w:rFonts w:ascii="仿宋" w:eastAsia="仿宋" w:hAnsi="仿宋" w:cs="仿宋" w:hint="eastAsia"/>
            <w:lang w:eastAsia="zh-CN"/>
          </w:rPr>
          <w:t>(一)、建设周期</w:t>
        </w:r>
        <w:r>
          <w:tab/>
        </w:r>
        <w:r>
          <w:fldChar w:fldCharType="begin"/>
        </w:r>
        <w:r>
          <w:instrText xml:space="preserve"> PAGEREF _Toc17565 \h </w:instrText>
        </w:r>
        <w:r>
          <w:fldChar w:fldCharType="separate"/>
        </w:r>
        <w:r>
          <w:t>35</w:t>
        </w:r>
        <w:r>
          <w:fldChar w:fldCharType="end"/>
        </w:r>
      </w:hyperlink>
    </w:p>
    <w:p>
      <w:pPr>
        <w:pStyle w:val="TOC2"/>
        <w:tabs>
          <w:tab w:val="right" w:leader="dot" w:pos="8306"/>
        </w:tabs>
      </w:pPr>
      <w:hyperlink w:anchor="_Toc28236" w:history="1">
        <w:r>
          <w:rPr>
            <w:rFonts w:ascii="仿宋" w:eastAsia="仿宋" w:hAnsi="仿宋" w:cs="仿宋" w:hint="eastAsia"/>
            <w:lang w:eastAsia="zh-CN"/>
          </w:rPr>
          <w:t>(二)、建设进度</w:t>
        </w:r>
        <w:r>
          <w:tab/>
        </w:r>
        <w:r>
          <w:fldChar w:fldCharType="begin"/>
        </w:r>
        <w:r>
          <w:instrText xml:space="preserve"> PAGEREF _Toc28236 \h </w:instrText>
        </w:r>
        <w:r>
          <w:fldChar w:fldCharType="separate"/>
        </w:r>
        <w:r>
          <w:t>35</w:t>
        </w:r>
        <w:r>
          <w:fldChar w:fldCharType="end"/>
        </w:r>
      </w:hyperlink>
    </w:p>
    <w:p>
      <w:pPr>
        <w:pStyle w:val="TOC2"/>
        <w:tabs>
          <w:tab w:val="right" w:leader="dot" w:pos="8306"/>
        </w:tabs>
      </w:pPr>
      <w:hyperlink w:anchor="_Toc29482" w:history="1">
        <w:r>
          <w:rPr>
            <w:rFonts w:ascii="仿宋" w:eastAsia="仿宋" w:hAnsi="仿宋" w:cs="仿宋" w:hint="eastAsia"/>
            <w:lang w:eastAsia="zh-CN"/>
          </w:rPr>
          <w:t>(三)、进度安排注意事项</w:t>
        </w:r>
        <w:r>
          <w:tab/>
        </w:r>
        <w:r>
          <w:fldChar w:fldCharType="begin"/>
        </w:r>
        <w:r>
          <w:instrText xml:space="preserve"> PAGEREF _Toc29482 \h </w:instrText>
        </w:r>
        <w:r>
          <w:fldChar w:fldCharType="separate"/>
        </w:r>
        <w:r>
          <w:t>36</w:t>
        </w:r>
        <w:r>
          <w:fldChar w:fldCharType="end"/>
        </w:r>
      </w:hyperlink>
    </w:p>
    <w:p>
      <w:pPr>
        <w:pStyle w:val="TOC2"/>
        <w:tabs>
          <w:tab w:val="right" w:leader="dot" w:pos="8306"/>
        </w:tabs>
      </w:pPr>
      <w:hyperlink w:anchor="_Toc15163" w:history="1">
        <w:r>
          <w:rPr>
            <w:rFonts w:ascii="仿宋" w:eastAsia="仿宋" w:hAnsi="仿宋" w:cs="仿宋" w:hint="eastAsia"/>
            <w:lang w:eastAsia="zh-CN"/>
          </w:rPr>
          <w:t>(四)、人力资源配置</w:t>
        </w:r>
        <w:r>
          <w:tab/>
        </w:r>
        <w:r>
          <w:fldChar w:fldCharType="begin"/>
        </w:r>
        <w:r>
          <w:instrText xml:space="preserve"> PAGEREF _Toc15163 \h </w:instrText>
        </w:r>
        <w:r>
          <w:fldChar w:fldCharType="separate"/>
        </w:r>
        <w:r>
          <w:t>38</w:t>
        </w:r>
        <w:r>
          <w:fldChar w:fldCharType="end"/>
        </w:r>
      </w:hyperlink>
    </w:p>
    <w:p>
      <w:pPr>
        <w:pStyle w:val="TOC1"/>
        <w:tabs>
          <w:tab w:val="right" w:leader="dot" w:pos="8306"/>
        </w:tabs>
      </w:pPr>
      <w:hyperlink w:anchor="_Toc2487" w:history="1">
        <w:r>
          <w:rPr>
            <w:rFonts w:ascii="仿宋" w:eastAsia="仿宋" w:hAnsi="仿宋" w:cs="仿宋" w:hint="eastAsia"/>
            <w:lang w:eastAsia="zh-CN"/>
          </w:rPr>
          <w:t>十、给料机项目投资规划</w:t>
        </w:r>
        <w:r>
          <w:tab/>
        </w:r>
        <w:r>
          <w:fldChar w:fldCharType="begin"/>
        </w:r>
        <w:r>
          <w:instrText xml:space="preserve"> PAGEREF _Toc2487 \h </w:instrText>
        </w:r>
        <w:r>
          <w:fldChar w:fldCharType="separate"/>
        </w:r>
        <w:r>
          <w:t>39</w:t>
        </w:r>
        <w:r>
          <w:fldChar w:fldCharType="end"/>
        </w:r>
      </w:hyperlink>
    </w:p>
    <w:p>
      <w:pPr>
        <w:pStyle w:val="TOC2"/>
        <w:tabs>
          <w:tab w:val="right" w:leader="dot" w:pos="8306"/>
        </w:tabs>
      </w:pPr>
      <w:hyperlink w:anchor="_Toc27173" w:history="1">
        <w:r>
          <w:rPr>
            <w:rFonts w:ascii="仿宋" w:eastAsia="仿宋" w:hAnsi="仿宋" w:cs="仿宋" w:hint="eastAsia"/>
            <w:lang w:eastAsia="zh-CN"/>
          </w:rPr>
          <w:t>(一)、给料机项目总投资估算</w:t>
        </w:r>
        <w:r>
          <w:tab/>
        </w:r>
        <w:r>
          <w:fldChar w:fldCharType="begin"/>
        </w:r>
        <w:r>
          <w:instrText xml:space="preserve"> PAGEREF _Toc27173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57" w:history="1">
        <w:r>
          <w:rPr>
            <w:rFonts w:ascii="仿宋" w:eastAsia="仿宋" w:hAnsi="仿宋" w:cs="仿宋" w:hint="eastAsia"/>
            <w:lang w:eastAsia="zh-CN"/>
          </w:rPr>
          <w:t>(二)、资金筹措</w:t>
        </w:r>
        <w:r>
          <w:tab/>
        </w:r>
        <w:r>
          <w:fldChar w:fldCharType="begin"/>
        </w:r>
        <w:r>
          <w:instrText xml:space="preserve"> PAGEREF _Toc25957 \h </w:instrText>
        </w:r>
        <w:r>
          <w:fldChar w:fldCharType="separate"/>
        </w:r>
        <w:r>
          <w:t>40</w:t>
        </w:r>
        <w:r>
          <w:fldChar w:fldCharType="end"/>
        </w:r>
      </w:hyperlink>
    </w:p>
    <w:p>
      <w:pPr>
        <w:pStyle w:val="TOC1"/>
        <w:tabs>
          <w:tab w:val="right" w:leader="dot" w:pos="8306"/>
        </w:tabs>
      </w:pPr>
      <w:hyperlink w:anchor="_Toc23932" w:history="1">
        <w:r>
          <w:rPr>
            <w:rFonts w:ascii="仿宋" w:eastAsia="仿宋" w:hAnsi="仿宋" w:cs="仿宋" w:hint="eastAsia"/>
            <w:lang w:eastAsia="zh-CN"/>
          </w:rPr>
          <w:t>十一、给料机项目创新与研发</w:t>
        </w:r>
        <w:r>
          <w:tab/>
        </w:r>
        <w:r>
          <w:fldChar w:fldCharType="begin"/>
        </w:r>
        <w:r>
          <w:instrText xml:space="preserve"> PAGEREF _Toc23932 \h </w:instrText>
        </w:r>
        <w:r>
          <w:fldChar w:fldCharType="separate"/>
        </w:r>
        <w:r>
          <w:t>41</w:t>
        </w:r>
        <w:r>
          <w:fldChar w:fldCharType="end"/>
        </w:r>
      </w:hyperlink>
    </w:p>
    <w:p>
      <w:pPr>
        <w:pStyle w:val="TOC2"/>
        <w:tabs>
          <w:tab w:val="right" w:leader="dot" w:pos="8306"/>
        </w:tabs>
      </w:pPr>
      <w:hyperlink w:anchor="_Toc14696" w:history="1">
        <w:r>
          <w:rPr>
            <w:rFonts w:ascii="仿宋" w:eastAsia="仿宋" w:hAnsi="仿宋" w:cs="仿宋" w:hint="eastAsia"/>
            <w:lang w:eastAsia="zh-CN"/>
          </w:rPr>
          <w:t>(一)、创新策略与方向</w:t>
        </w:r>
        <w:r>
          <w:tab/>
        </w:r>
        <w:r>
          <w:fldChar w:fldCharType="begin"/>
        </w:r>
        <w:r>
          <w:instrText xml:space="preserve"> PAGEREF _Toc14696 \h </w:instrText>
        </w:r>
        <w:r>
          <w:fldChar w:fldCharType="separate"/>
        </w:r>
        <w:r>
          <w:t>41</w:t>
        </w:r>
        <w:r>
          <w:fldChar w:fldCharType="end"/>
        </w:r>
      </w:hyperlink>
    </w:p>
    <w:p>
      <w:pPr>
        <w:pStyle w:val="TOC2"/>
        <w:tabs>
          <w:tab w:val="right" w:leader="dot" w:pos="8306"/>
        </w:tabs>
      </w:pPr>
      <w:hyperlink w:anchor="_Toc5116" w:history="1">
        <w:r>
          <w:rPr>
            <w:rFonts w:ascii="仿宋" w:eastAsia="仿宋" w:hAnsi="仿宋" w:cs="仿宋" w:hint="eastAsia"/>
            <w:lang w:eastAsia="zh-CN"/>
          </w:rPr>
          <w:t>(二)、研发规划与投入</w:t>
        </w:r>
        <w:r>
          <w:tab/>
        </w:r>
        <w:r>
          <w:fldChar w:fldCharType="begin"/>
        </w:r>
        <w:r>
          <w:instrText xml:space="preserve"> PAGEREF _Toc5116 \h </w:instrText>
        </w:r>
        <w:r>
          <w:fldChar w:fldCharType="separate"/>
        </w:r>
        <w:r>
          <w:t>42</w:t>
        </w:r>
        <w:r>
          <w:fldChar w:fldCharType="end"/>
        </w:r>
      </w:hyperlink>
    </w:p>
    <w:p>
      <w:pPr>
        <w:pStyle w:val="TOC1"/>
        <w:tabs>
          <w:tab w:val="right" w:leader="dot" w:pos="8306"/>
        </w:tabs>
      </w:pPr>
      <w:hyperlink w:anchor="_Toc18531" w:history="1">
        <w:r>
          <w:rPr>
            <w:rFonts w:ascii="仿宋" w:eastAsia="仿宋" w:hAnsi="仿宋" w:cs="仿宋" w:hint="eastAsia"/>
            <w:lang w:eastAsia="zh-CN"/>
          </w:rPr>
          <w:t>十二、给料机项目人力资源管理</w:t>
        </w:r>
        <w:r>
          <w:tab/>
        </w:r>
        <w:r>
          <w:fldChar w:fldCharType="begin"/>
        </w:r>
        <w:r>
          <w:instrText xml:space="preserve"> PAGEREF _Toc18531 \h </w:instrText>
        </w:r>
        <w:r>
          <w:fldChar w:fldCharType="separate"/>
        </w:r>
        <w:r>
          <w:t>44</w:t>
        </w:r>
        <w:r>
          <w:fldChar w:fldCharType="end"/>
        </w:r>
      </w:hyperlink>
    </w:p>
    <w:p>
      <w:pPr>
        <w:pStyle w:val="TOC2"/>
        <w:tabs>
          <w:tab w:val="right" w:leader="dot" w:pos="8306"/>
        </w:tabs>
      </w:pPr>
      <w:hyperlink w:anchor="_Toc28984" w:history="1">
        <w:r>
          <w:rPr>
            <w:rFonts w:ascii="仿宋" w:eastAsia="仿宋" w:hAnsi="仿宋" w:cs="仿宋" w:hint="eastAsia"/>
            <w:lang w:eastAsia="zh-CN"/>
          </w:rPr>
          <w:t>(一)、建立健全的预算管理制度</w:t>
        </w:r>
        <w:r>
          <w:tab/>
        </w:r>
        <w:r>
          <w:fldChar w:fldCharType="begin"/>
        </w:r>
        <w:r>
          <w:instrText xml:space="preserve"> PAGEREF _Toc28984 \h </w:instrText>
        </w:r>
        <w:r>
          <w:fldChar w:fldCharType="separate"/>
        </w:r>
        <w:r>
          <w:t>44</w:t>
        </w:r>
        <w:r>
          <w:fldChar w:fldCharType="end"/>
        </w:r>
      </w:hyperlink>
    </w:p>
    <w:p>
      <w:pPr>
        <w:pStyle w:val="TOC2"/>
        <w:tabs>
          <w:tab w:val="right" w:leader="dot" w:pos="8306"/>
        </w:tabs>
      </w:pPr>
      <w:hyperlink w:anchor="_Toc11595" w:history="1">
        <w:r>
          <w:rPr>
            <w:rFonts w:ascii="仿宋" w:eastAsia="仿宋" w:hAnsi="仿宋" w:cs="仿宋" w:hint="eastAsia"/>
            <w:lang w:eastAsia="zh-CN"/>
          </w:rPr>
          <w:t>(二)、加强资金流动监控</w:t>
        </w:r>
        <w:r>
          <w:tab/>
        </w:r>
        <w:r>
          <w:fldChar w:fldCharType="begin"/>
        </w:r>
        <w:r>
          <w:instrText xml:space="preserve"> PAGEREF _Toc11595 \h </w:instrText>
        </w:r>
        <w:r>
          <w:fldChar w:fldCharType="separate"/>
        </w:r>
        <w:r>
          <w:t>45</w:t>
        </w:r>
        <w:r>
          <w:fldChar w:fldCharType="end"/>
        </w:r>
      </w:hyperlink>
    </w:p>
    <w:p>
      <w:pPr>
        <w:pStyle w:val="TOC2"/>
        <w:tabs>
          <w:tab w:val="right" w:leader="dot" w:pos="8306"/>
        </w:tabs>
      </w:pPr>
      <w:hyperlink w:anchor="_Toc31568" w:history="1">
        <w:r>
          <w:rPr>
            <w:rFonts w:ascii="仿宋" w:eastAsia="仿宋" w:hAnsi="仿宋" w:cs="仿宋" w:hint="eastAsia"/>
            <w:lang w:eastAsia="zh-CN"/>
          </w:rPr>
          <w:t>(三)、制定完善的风险控制机制</w:t>
        </w:r>
        <w:r>
          <w:tab/>
        </w:r>
        <w:r>
          <w:fldChar w:fldCharType="begin"/>
        </w:r>
        <w:r>
          <w:instrText xml:space="preserve"> PAGEREF _Toc31568 \h </w:instrText>
        </w:r>
        <w:r>
          <w:fldChar w:fldCharType="separate"/>
        </w:r>
        <w:r>
          <w:t>46</w:t>
        </w:r>
        <w:r>
          <w:fldChar w:fldCharType="end"/>
        </w:r>
      </w:hyperlink>
    </w:p>
    <w:p>
      <w:pPr>
        <w:pStyle w:val="TOC2"/>
        <w:tabs>
          <w:tab w:val="right" w:leader="dot" w:pos="8306"/>
        </w:tabs>
      </w:pPr>
      <w:hyperlink w:anchor="_Toc22712" w:history="1">
        <w:r>
          <w:rPr>
            <w:rFonts w:ascii="仿宋" w:eastAsia="仿宋" w:hAnsi="仿宋" w:cs="仿宋" w:hint="eastAsia"/>
            <w:lang w:eastAsia="zh-CN"/>
          </w:rPr>
          <w:t>(四)、优化成本管理</w:t>
        </w:r>
        <w:r>
          <w:tab/>
        </w:r>
        <w:r>
          <w:fldChar w:fldCharType="begin"/>
        </w:r>
        <w:r>
          <w:instrText xml:space="preserve"> PAGEREF _Toc22712 \h </w:instrText>
        </w:r>
        <w:r>
          <w:fldChar w:fldCharType="separate"/>
        </w:r>
        <w:r>
          <w:t>48</w:t>
        </w:r>
        <w:r>
          <w:fldChar w:fldCharType="end"/>
        </w:r>
      </w:hyperlink>
    </w:p>
    <w:p>
      <w:pPr>
        <w:pStyle w:val="TOC1"/>
        <w:tabs>
          <w:tab w:val="right" w:leader="dot" w:pos="8306"/>
        </w:tabs>
      </w:pPr>
      <w:hyperlink w:anchor="_Toc16268" w:history="1">
        <w:r>
          <w:rPr>
            <w:rFonts w:ascii="仿宋" w:eastAsia="仿宋" w:hAnsi="仿宋" w:cs="仿宋" w:hint="eastAsia"/>
            <w:lang w:eastAsia="zh-CN"/>
          </w:rPr>
          <w:t>十三、给料机项目工程方案分析</w:t>
        </w:r>
        <w:r>
          <w:tab/>
        </w:r>
        <w:r>
          <w:fldChar w:fldCharType="begin"/>
        </w:r>
        <w:r>
          <w:instrText xml:space="preserve"> PAGEREF _Toc16268 \h </w:instrText>
        </w:r>
        <w:r>
          <w:fldChar w:fldCharType="separate"/>
        </w:r>
        <w:r>
          <w:t>49</w:t>
        </w:r>
        <w:r>
          <w:fldChar w:fldCharType="end"/>
        </w:r>
      </w:hyperlink>
    </w:p>
    <w:p>
      <w:pPr>
        <w:pStyle w:val="TOC2"/>
        <w:tabs>
          <w:tab w:val="right" w:leader="dot" w:pos="8306"/>
        </w:tabs>
      </w:pPr>
      <w:hyperlink w:anchor="_Toc19868" w:history="1">
        <w:r>
          <w:rPr>
            <w:rFonts w:ascii="仿宋" w:eastAsia="仿宋" w:hAnsi="仿宋" w:cs="仿宋" w:hint="eastAsia"/>
            <w:lang w:eastAsia="zh-CN"/>
          </w:rPr>
          <w:t>(一)、建筑工程设计原则</w:t>
        </w:r>
        <w:r>
          <w:tab/>
        </w:r>
        <w:r>
          <w:fldChar w:fldCharType="begin"/>
        </w:r>
        <w:r>
          <w:instrText xml:space="preserve"> PAGEREF _Toc19868 \h </w:instrText>
        </w:r>
        <w:r>
          <w:fldChar w:fldCharType="separate"/>
        </w:r>
        <w:r>
          <w:t>49</w:t>
        </w:r>
        <w:r>
          <w:fldChar w:fldCharType="end"/>
        </w:r>
      </w:hyperlink>
    </w:p>
    <w:p>
      <w:pPr>
        <w:pStyle w:val="TOC2"/>
        <w:tabs>
          <w:tab w:val="right" w:leader="dot" w:pos="8306"/>
        </w:tabs>
      </w:pPr>
      <w:hyperlink w:anchor="_Toc23737" w:history="1">
        <w:r>
          <w:rPr>
            <w:rFonts w:ascii="仿宋" w:eastAsia="仿宋" w:hAnsi="仿宋" w:cs="仿宋" w:hint="eastAsia"/>
            <w:lang w:eastAsia="zh-CN"/>
          </w:rPr>
          <w:t>(二)、土建工程建设指标</w:t>
        </w:r>
        <w:r>
          <w:tab/>
        </w:r>
        <w:r>
          <w:fldChar w:fldCharType="begin"/>
        </w:r>
        <w:r>
          <w:instrText xml:space="preserve"> PAGEREF _Toc23737 \h </w:instrText>
        </w:r>
        <w:r>
          <w:fldChar w:fldCharType="separate"/>
        </w:r>
        <w:r>
          <w:t>52</w:t>
        </w:r>
        <w:r>
          <w:fldChar w:fldCharType="end"/>
        </w:r>
      </w:hyperlink>
    </w:p>
    <w:p>
      <w:pPr>
        <w:pStyle w:val="TOC1"/>
        <w:tabs>
          <w:tab w:val="right" w:leader="dot" w:pos="8306"/>
        </w:tabs>
      </w:pPr>
      <w:hyperlink w:anchor="_Toc16552" w:history="1">
        <w:r>
          <w:rPr>
            <w:rFonts w:ascii="仿宋" w:eastAsia="仿宋" w:hAnsi="仿宋" w:cs="仿宋" w:hint="eastAsia"/>
            <w:lang w:eastAsia="zh-CN"/>
          </w:rPr>
          <w:t>十四、给料机项目变更管理</w:t>
        </w:r>
        <w:r>
          <w:tab/>
        </w:r>
        <w:r>
          <w:fldChar w:fldCharType="begin"/>
        </w:r>
        <w:r>
          <w:instrText xml:space="preserve"> PAGEREF _Toc16552 \h </w:instrText>
        </w:r>
        <w:r>
          <w:fldChar w:fldCharType="separate"/>
        </w:r>
        <w:r>
          <w:t>54</w:t>
        </w:r>
        <w:r>
          <w:fldChar w:fldCharType="end"/>
        </w:r>
      </w:hyperlink>
    </w:p>
    <w:p>
      <w:pPr>
        <w:pStyle w:val="TOC2"/>
        <w:tabs>
          <w:tab w:val="right" w:leader="dot" w:pos="8306"/>
        </w:tabs>
      </w:pPr>
      <w:hyperlink w:anchor="_Toc26998" w:history="1">
        <w:r>
          <w:rPr>
            <w:rFonts w:ascii="仿宋" w:eastAsia="仿宋" w:hAnsi="仿宋" w:cs="仿宋" w:hint="eastAsia"/>
            <w:lang w:eastAsia="zh-CN"/>
          </w:rPr>
          <w:t>(一)、变更申请与评估</w:t>
        </w:r>
        <w:r>
          <w:tab/>
        </w:r>
        <w:r>
          <w:fldChar w:fldCharType="begin"/>
        </w:r>
        <w:r>
          <w:instrText xml:space="preserve"> PAGEREF _Toc26998 \h </w:instrText>
        </w:r>
        <w:r>
          <w:fldChar w:fldCharType="separate"/>
        </w:r>
        <w:r>
          <w:t>54</w:t>
        </w:r>
        <w:r>
          <w:fldChar w:fldCharType="end"/>
        </w:r>
      </w:hyperlink>
    </w:p>
    <w:p>
      <w:pPr>
        <w:pStyle w:val="TOC2"/>
        <w:tabs>
          <w:tab w:val="right" w:leader="dot" w:pos="8306"/>
        </w:tabs>
      </w:pPr>
      <w:hyperlink w:anchor="_Toc6126" w:history="1">
        <w:r>
          <w:rPr>
            <w:rFonts w:ascii="仿宋" w:eastAsia="仿宋" w:hAnsi="仿宋" w:cs="仿宋" w:hint="eastAsia"/>
            <w:lang w:eastAsia="zh-CN"/>
          </w:rPr>
          <w:t>(二)、变更实施与控制</w:t>
        </w:r>
        <w:r>
          <w:tab/>
        </w:r>
        <w:r>
          <w:fldChar w:fldCharType="begin"/>
        </w:r>
        <w:r>
          <w:instrText xml:space="preserve"> PAGEREF _Toc6126 \h </w:instrText>
        </w:r>
        <w:r>
          <w:fldChar w:fldCharType="separate"/>
        </w:r>
        <w:r>
          <w:t>54</w:t>
        </w:r>
        <w:r>
          <w:fldChar w:fldCharType="end"/>
        </w:r>
      </w:hyperlink>
    </w:p>
    <w:p>
      <w:pPr>
        <w:pStyle w:val="TOC1"/>
        <w:tabs>
          <w:tab w:val="right" w:leader="dot" w:pos="8306"/>
        </w:tabs>
      </w:pPr>
      <w:hyperlink w:anchor="_Toc24015" w:history="1">
        <w:r>
          <w:rPr>
            <w:rFonts w:ascii="仿宋" w:eastAsia="仿宋" w:hAnsi="仿宋" w:cs="仿宋" w:hint="eastAsia"/>
            <w:lang w:eastAsia="zh-CN"/>
          </w:rPr>
          <w:t>十五、营销与推广策略</w:t>
        </w:r>
        <w:r>
          <w:tab/>
        </w:r>
        <w:r>
          <w:fldChar w:fldCharType="begin"/>
        </w:r>
        <w:r>
          <w:instrText xml:space="preserve"> PAGEREF _Toc24015 \h </w:instrText>
        </w:r>
        <w:r>
          <w:fldChar w:fldCharType="separate"/>
        </w:r>
        <w:r>
          <w:t>55</w:t>
        </w:r>
        <w:r>
          <w:fldChar w:fldCharType="end"/>
        </w:r>
      </w:hyperlink>
    </w:p>
    <w:p>
      <w:pPr>
        <w:pStyle w:val="TOC2"/>
        <w:tabs>
          <w:tab w:val="right" w:leader="dot" w:pos="8306"/>
        </w:tabs>
      </w:pPr>
      <w:hyperlink w:anchor="_Toc29825" w:history="1">
        <w:r>
          <w:rPr>
            <w:rFonts w:ascii="仿宋" w:eastAsia="仿宋" w:hAnsi="仿宋" w:cs="仿宋" w:hint="eastAsia"/>
            <w:lang w:eastAsia="zh-CN"/>
          </w:rPr>
          <w:t>(一)、产品/服务定位与特点</w:t>
        </w:r>
        <w:r>
          <w:tab/>
        </w:r>
        <w:r>
          <w:fldChar w:fldCharType="begin"/>
        </w:r>
        <w:r>
          <w:instrText xml:space="preserve"> PAGEREF _Toc29825 \h </w:instrText>
        </w:r>
        <w:r>
          <w:fldChar w:fldCharType="separate"/>
        </w:r>
        <w:r>
          <w:t>55</w:t>
        </w:r>
        <w:r>
          <w:fldChar w:fldCharType="end"/>
        </w:r>
      </w:hyperlink>
    </w:p>
    <w:p>
      <w:pPr>
        <w:pStyle w:val="TOC2"/>
        <w:tabs>
          <w:tab w:val="right" w:leader="dot" w:pos="8306"/>
        </w:tabs>
      </w:pPr>
      <w:hyperlink w:anchor="_Toc8925" w:history="1">
        <w:r>
          <w:rPr>
            <w:rFonts w:ascii="仿宋" w:eastAsia="仿宋" w:hAnsi="仿宋" w:cs="仿宋" w:hint="eastAsia"/>
            <w:lang w:eastAsia="zh-CN"/>
          </w:rPr>
          <w:t>(二)、市场定位与竞争分析</w:t>
        </w:r>
        <w:r>
          <w:tab/>
        </w:r>
        <w:r>
          <w:fldChar w:fldCharType="begin"/>
        </w:r>
        <w:r>
          <w:instrText xml:space="preserve"> PAGEREF _Toc8925 \h </w:instrText>
        </w:r>
        <w:r>
          <w:fldChar w:fldCharType="separate"/>
        </w:r>
        <w:r>
          <w:t>56</w:t>
        </w:r>
        <w:r>
          <w:fldChar w:fldCharType="end"/>
        </w:r>
      </w:hyperlink>
    </w:p>
    <w:p>
      <w:pPr>
        <w:pStyle w:val="TOC2"/>
        <w:tabs>
          <w:tab w:val="right" w:leader="dot" w:pos="8306"/>
        </w:tabs>
      </w:pPr>
      <w:hyperlink w:anchor="_Toc32288" w:history="1">
        <w:r>
          <w:rPr>
            <w:rFonts w:ascii="仿宋" w:eastAsia="仿宋" w:hAnsi="仿宋" w:cs="仿宋" w:hint="eastAsia"/>
            <w:lang w:eastAsia="zh-CN"/>
          </w:rPr>
          <w:t>(三)、营销渠道与策略</w:t>
        </w:r>
        <w:r>
          <w:tab/>
        </w:r>
        <w:r>
          <w:fldChar w:fldCharType="begin"/>
        </w:r>
        <w:r>
          <w:instrText xml:space="preserve"> PAGEREF _Toc32288 \h </w:instrText>
        </w:r>
        <w:r>
          <w:fldChar w:fldCharType="separate"/>
        </w:r>
        <w:r>
          <w:t>58</w:t>
        </w:r>
        <w:r>
          <w:fldChar w:fldCharType="end"/>
        </w:r>
      </w:hyperlink>
    </w:p>
    <w:p>
      <w:pPr>
        <w:pStyle w:val="TOC2"/>
        <w:tabs>
          <w:tab w:val="right" w:leader="dot" w:pos="8306"/>
        </w:tabs>
      </w:pPr>
      <w:hyperlink w:anchor="_Toc16455" w:history="1">
        <w:r>
          <w:rPr>
            <w:rFonts w:ascii="仿宋" w:eastAsia="仿宋" w:hAnsi="仿宋" w:cs="仿宋" w:hint="eastAsia"/>
            <w:lang w:eastAsia="zh-CN"/>
          </w:rPr>
          <w:t>(四)、推广与宣传活动</w:t>
        </w:r>
        <w:r>
          <w:tab/>
        </w:r>
        <w:r>
          <w:fldChar w:fldCharType="begin"/>
        </w:r>
        <w:r>
          <w:instrText xml:space="preserve"> PAGEREF _Toc16455 \h </w:instrText>
        </w:r>
        <w:r>
          <w:fldChar w:fldCharType="separate"/>
        </w:r>
        <w:r>
          <w:t>59</w:t>
        </w:r>
        <w:r>
          <w:fldChar w:fldCharType="end"/>
        </w:r>
      </w:hyperlink>
    </w:p>
    <w:p>
      <w:pPr>
        <w:pStyle w:val="TOC1"/>
        <w:tabs>
          <w:tab w:val="right" w:leader="dot" w:pos="8306"/>
        </w:tabs>
      </w:pPr>
      <w:hyperlink w:anchor="_Toc10543" w:history="1">
        <w:r>
          <w:rPr>
            <w:rFonts w:ascii="仿宋" w:eastAsia="仿宋" w:hAnsi="仿宋" w:cs="仿宋" w:hint="eastAsia"/>
            <w:lang w:eastAsia="zh-CN"/>
          </w:rPr>
          <w:t>十六、给料机项目实施时间节点</w:t>
        </w:r>
        <w:r>
          <w:tab/>
        </w:r>
        <w:r>
          <w:fldChar w:fldCharType="begin"/>
        </w:r>
        <w:r>
          <w:instrText xml:space="preserve"> PAGEREF _Toc10543 \h </w:instrText>
        </w:r>
        <w:r>
          <w:fldChar w:fldCharType="separate"/>
        </w:r>
        <w:r>
          <w:t>64</w:t>
        </w:r>
        <w:r>
          <w:fldChar w:fldCharType="end"/>
        </w:r>
      </w:hyperlink>
    </w:p>
    <w:p>
      <w:pPr>
        <w:pStyle w:val="TOC2"/>
        <w:tabs>
          <w:tab w:val="right" w:leader="dot" w:pos="8306"/>
        </w:tabs>
      </w:pPr>
      <w:hyperlink w:anchor="_Toc7889" w:history="1">
        <w:r>
          <w:rPr>
            <w:rFonts w:ascii="仿宋" w:eastAsia="仿宋" w:hAnsi="仿宋" w:cs="仿宋" w:hint="eastAsia"/>
            <w:lang w:eastAsia="zh-CN"/>
          </w:rPr>
          <w:t>(一)、给料机项目启动阶段时间节点</w:t>
        </w:r>
        <w:r>
          <w:tab/>
        </w:r>
        <w:r>
          <w:fldChar w:fldCharType="begin"/>
        </w:r>
        <w:r>
          <w:instrText xml:space="preserve"> PAGEREF _Toc7889 \h </w:instrText>
        </w:r>
        <w:r>
          <w:fldChar w:fldCharType="separate"/>
        </w:r>
        <w:r>
          <w:t>64</w:t>
        </w:r>
        <w:r>
          <w:fldChar w:fldCharType="end"/>
        </w:r>
      </w:hyperlink>
    </w:p>
    <w:p>
      <w:pPr>
        <w:pStyle w:val="TOC2"/>
        <w:tabs>
          <w:tab w:val="right" w:leader="dot" w:pos="8306"/>
        </w:tabs>
      </w:pPr>
      <w:hyperlink w:anchor="_Toc12685" w:history="1">
        <w:r>
          <w:rPr>
            <w:rFonts w:ascii="仿宋" w:eastAsia="仿宋" w:hAnsi="仿宋" w:cs="仿宋" w:hint="eastAsia"/>
            <w:lang w:eastAsia="zh-CN"/>
          </w:rPr>
          <w:t>(二)、给料机项目执行阶段时间节点</w:t>
        </w:r>
        <w:r>
          <w:tab/>
        </w:r>
        <w:r>
          <w:fldChar w:fldCharType="begin"/>
        </w:r>
        <w:r>
          <w:instrText xml:space="preserve"> PAGEREF _Toc12685 \h </w:instrText>
        </w:r>
        <w:r>
          <w:fldChar w:fldCharType="separate"/>
        </w:r>
        <w:r>
          <w:t>65</w:t>
        </w:r>
        <w:r>
          <w:fldChar w:fldCharType="end"/>
        </w:r>
      </w:hyperlink>
    </w:p>
    <w:p>
      <w:pPr>
        <w:pStyle w:val="TOC2"/>
        <w:tabs>
          <w:tab w:val="right" w:leader="dot" w:pos="8306"/>
        </w:tabs>
      </w:pPr>
      <w:hyperlink w:anchor="_Toc20575" w:history="1">
        <w:r>
          <w:rPr>
            <w:rFonts w:ascii="仿宋" w:eastAsia="仿宋" w:hAnsi="仿宋" w:cs="仿宋" w:hint="eastAsia"/>
            <w:lang w:eastAsia="zh-CN"/>
          </w:rPr>
          <w:t>(三)、给料机项目完成阶段时间节点</w:t>
        </w:r>
        <w:r>
          <w:tab/>
        </w:r>
        <w:r>
          <w:fldChar w:fldCharType="begin"/>
        </w:r>
        <w:r>
          <w:instrText xml:space="preserve"> PAGEREF _Toc20575 \h </w:instrText>
        </w:r>
        <w:r>
          <w:fldChar w:fldCharType="separate"/>
        </w:r>
        <w:r>
          <w:t>66</w:t>
        </w:r>
        <w:r>
          <w:fldChar w:fldCharType="end"/>
        </w:r>
      </w:hyperlink>
    </w:p>
    <w:p>
      <w:pPr>
        <w:pStyle w:val="TOC1"/>
        <w:tabs>
          <w:tab w:val="right" w:leader="dot" w:pos="8306"/>
        </w:tabs>
      </w:pPr>
      <w:hyperlink w:anchor="_Toc6410" w:history="1">
        <w:r>
          <w:rPr>
            <w:rFonts w:ascii="仿宋" w:eastAsia="仿宋" w:hAnsi="仿宋" w:cs="仿宋" w:hint="eastAsia"/>
            <w:lang w:eastAsia="zh-CN"/>
          </w:rPr>
          <w:t>十七、供应链管理</w:t>
        </w:r>
        <w:r>
          <w:tab/>
        </w:r>
        <w:r>
          <w:fldChar w:fldCharType="begin"/>
        </w:r>
        <w:r>
          <w:instrText xml:space="preserve"> PAGEREF _Toc6410 \h </w:instrText>
        </w:r>
        <w:r>
          <w:fldChar w:fldCharType="separate"/>
        </w:r>
        <w:r>
          <w:t>67</w:t>
        </w:r>
        <w:r>
          <w:fldChar w:fldCharType="end"/>
        </w:r>
      </w:hyperlink>
    </w:p>
    <w:p>
      <w:pPr>
        <w:pStyle w:val="TOC2"/>
        <w:tabs>
          <w:tab w:val="right" w:leader="dot" w:pos="8306"/>
        </w:tabs>
      </w:pPr>
      <w:hyperlink w:anchor="_Toc4373" w:history="1">
        <w:r>
          <w:rPr>
            <w:rFonts w:ascii="仿宋" w:eastAsia="仿宋" w:hAnsi="仿宋" w:cs="仿宋" w:hint="eastAsia"/>
            <w:lang w:eastAsia="zh-CN"/>
          </w:rPr>
          <w:t>(一)、供应链战略规划</w:t>
        </w:r>
        <w:r>
          <w:tab/>
        </w:r>
        <w:r>
          <w:fldChar w:fldCharType="begin"/>
        </w:r>
        <w:r>
          <w:instrText xml:space="preserve"> PAGEREF _Toc4373 \h </w:instrText>
        </w:r>
        <w:r>
          <w:fldChar w:fldCharType="separate"/>
        </w:r>
        <w:r>
          <w:t>67</w:t>
        </w:r>
        <w:r>
          <w:fldChar w:fldCharType="end"/>
        </w:r>
      </w:hyperlink>
    </w:p>
    <w:p>
      <w:pPr>
        <w:pStyle w:val="TOC2"/>
        <w:tabs>
          <w:tab w:val="right" w:leader="dot" w:pos="8306"/>
        </w:tabs>
      </w:pPr>
      <w:hyperlink w:anchor="_Toc11907" w:history="1">
        <w:r>
          <w:rPr>
            <w:rFonts w:ascii="仿宋" w:eastAsia="仿宋" w:hAnsi="仿宋" w:cs="仿宋" w:hint="eastAsia"/>
            <w:lang w:eastAsia="zh-CN"/>
          </w:rPr>
          <w:t>(二)、供应商选择与合作</w:t>
        </w:r>
        <w:r>
          <w:tab/>
        </w:r>
        <w:r>
          <w:fldChar w:fldCharType="begin"/>
        </w:r>
        <w:r>
          <w:instrText xml:space="preserve"> PAGEREF _Toc11907 \h </w:instrText>
        </w:r>
        <w:r>
          <w:fldChar w:fldCharType="separate"/>
        </w:r>
        <w:r>
          <w:t>69</w:t>
        </w:r>
        <w:r>
          <w:fldChar w:fldCharType="end"/>
        </w:r>
      </w:hyperlink>
    </w:p>
    <w:p>
      <w:pPr>
        <w:pStyle w:val="TOC2"/>
        <w:tabs>
          <w:tab w:val="right" w:leader="dot" w:pos="8306"/>
        </w:tabs>
      </w:pPr>
      <w:hyperlink w:anchor="_Toc4733" w:history="1">
        <w:r>
          <w:rPr>
            <w:rFonts w:ascii="仿宋" w:eastAsia="仿宋" w:hAnsi="仿宋" w:cs="仿宋" w:hint="eastAsia"/>
            <w:lang w:eastAsia="zh-CN"/>
          </w:rPr>
          <w:t>(三)、物流与库存管理</w:t>
        </w:r>
        <w:r>
          <w:tab/>
        </w:r>
        <w:r>
          <w:fldChar w:fldCharType="begin"/>
        </w:r>
        <w:r>
          <w:instrText xml:space="preserve"> PAGEREF _Toc4733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222"/>
      <w:r>
        <w:rPr>
          <w:rFonts w:ascii="仿宋" w:eastAsia="仿宋" w:hAnsi="仿宋" w:cs="仿宋" w:hint="eastAsia"/>
          <w:sz w:val="28"/>
          <w:lang w:eastAsia="zh-CN"/>
        </w:rPr>
        <w:t>一、给料机项目选址可行性分析</w:t>
      </w:r>
      <w:bookmarkEnd w:id="2"/>
    </w:p>
    <w:p>
      <w:pPr>
        <w:pStyle w:val="Heading2"/>
        <w:rPr>
          <w:rFonts w:ascii="仿宋" w:eastAsia="仿宋" w:hAnsi="仿宋" w:cs="仿宋" w:hint="eastAsia"/>
          <w:lang w:eastAsia="zh-CN"/>
        </w:rPr>
      </w:pPr>
      <w:bookmarkStart w:id="3" w:name="_Toc10236"/>
      <w:r>
        <w:rPr>
          <w:rFonts w:ascii="仿宋" w:eastAsia="仿宋" w:hAnsi="仿宋" w:cs="仿宋" w:hint="eastAsia"/>
          <w:lang w:eastAsia="zh-CN"/>
        </w:rPr>
        <w:t>(一)、给料机项目选址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该给料机项目选址位于XX省XX市XX区XXX街道</w:t>
      </w:r>
    </w:p>
    <w:p>
      <w:pPr>
        <w:pStyle w:val="Heading2"/>
        <w:ind w:firstLine="560" w:firstLineChars="200"/>
        <w:rPr>
          <w:rFonts w:ascii="仿宋" w:eastAsia="仿宋" w:hAnsi="仿宋" w:cs="仿宋" w:hint="eastAsia"/>
          <w:sz w:val="28"/>
          <w:lang w:eastAsia="zh-CN"/>
        </w:rPr>
      </w:pPr>
      <w:bookmarkStart w:id="4" w:name="_Toc2602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给料机项目的征地面积将根据给料机项目的实际规模和需求进行精确规划。具体面积XXX平方米，旨在确保给料机项目不仅能够满足当前的发展需求，还能够预留空间以适应未来的扩展。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净用地面积是在征地面积基础上去除不可利用面积后的实际可开发用地。具体面积XXX平方米，考虑到环保、交通、安全等多方面因素，以确保给料机项目在整体利用效率上达到最优。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给料机项目计划建设的建筑总规模具体面积XXX平方米。这一规模的确定综合考虑了给料机项目的性质、规模，以及城市规划的相关要求，确保建筑布局与周边环境协调一致。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绿地率是给料机项目用地中被规划为绿地的比例。具体面积XXX平方米，旨在通过合理规划绿地，改善给料机项目周边环境，提升居民生活质量，并符合城市整体绿化规划。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容积率是用地上可以建设的建筑总体积与用地面积之比。具体面积XXX，通过合理的容积率规划，确保给料机项目建筑规模与周边环境和谐共生。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确保给料机项目选址与当地城市规划相一致，具体面积XXX平方米。通过与城市规划部门深入沟通，确保给料机项目不仅符合城市的整体发展方向，还能够融入城市的发展布局，为城市的长远发展贡献力量。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充分了解并确保给料机项目选址符合当地产业政策，具体面积XXX平方米。这包括给料机项目对当地经济的促进作用，以及对相关产业的带动效应，确保给料机项目与地方政府的产业政策保持一致，促进共赢合作。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用地总体要求必须符合环保和可持续发展的原则，具体面积XXX平方米。通过采用绿色建筑设计、节能减排等措施，确保给料机项目在建设和运营过程中对环境的影响最小化，达到可持续发展的要求。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确保给料机项目选址具备必要的公共设施配套，具体面积XXX平方米。这包括交通便利性、教育、医疗等基础设施，以提高居民生活品质，使得给料机项目选址更具吸引力。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考虑用地总体要求对当地社会稳定性的影响，具体面积XXX平方米。通过深入了解当地社区反馈，确保给料机项目的选址和建设过程对当地社会和谐稳定产生积极作用。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给料机项目选址不仅符合法规和规划，还在实际操作中具有可行性。这一全面规划将为给料机项目的成功实施提供坚实的基础，确保给料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52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给料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给料机项目的设备规划和空间设计中，我们将采取灵活设备布局的措施。设备布局将根据实际需求进行灵活设计，避免不必要的浪费。通过合理规划设备摆放位置，我们将提高设备的利用率，减少设备间距，以确保给料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给料机项目内部引入共享设施的概念，例如共享会议室、办公区等。通过这种方式，我们可以减少对资源的重复建设，提高资源共享效率，从而减小给料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3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给料机项目的总图布置中，我们将不同功能区域进行明确的规划，以最大程度满足给料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80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我们首先关注市场因素，包括潜在客户分布、竞争对手位置、市场需求等。通过深入的市场调研，我们能够更准确地评估选址对于市场开拓和产品销售的影响，确保给料机项目能够在有利的市场环境中蓬勃发展。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给料机项目对环境的影响是综合评价的重要因素之一。我们将详细考虑选址周边的自然环境、生态保护区、水源地等情况，确保给料机项目的建设和运营对环境影响最小化，并符合当地的环保法规标准。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对选址的评价还需充分考虑当地政府的产业政策和法规。我们将详细了解给料机项目所在地的相关政策，确保给料机项目的规划和运营与当地法规相符，降低不必要的法律风险。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考虑到社会稳定性对企业运营的重要性，我们将评估选址地区的社会安全情况、劳工关系、社区反馈等方面，以确保给料机项目的建设和运营不会受到社会稳定性的负面影响。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最后，我们将综合考虑用地成本，包括土地购置费用、土地开发成本等。通过对用地成本的详细评估，我们能够做出更为精确的经济效益分析，为给料机项目的投资决策提供有力支持。</w:t>
      </w:r>
    </w:p>
    <w:p>
      <w:pPr>
        <w:pStyle w:val="Heading1"/>
        <w:ind w:firstLine="560" w:firstLineChars="200"/>
        <w:rPr>
          <w:rFonts w:ascii="仿宋" w:eastAsia="仿宋" w:hAnsi="仿宋" w:cs="仿宋" w:hint="eastAsia"/>
          <w:sz w:val="28"/>
          <w:lang w:eastAsia="zh-CN"/>
        </w:rPr>
      </w:pPr>
      <w:bookmarkStart w:id="8" w:name="_Toc16843"/>
      <w:r>
        <w:rPr>
          <w:rFonts w:ascii="仿宋" w:eastAsia="仿宋" w:hAnsi="仿宋" w:cs="仿宋" w:hint="eastAsia"/>
          <w:sz w:val="28"/>
          <w:lang w:eastAsia="zh-CN"/>
        </w:rPr>
        <w:t>二、给料机项目建设单位说明</w:t>
      </w:r>
      <w:bookmarkEnd w:id="8"/>
    </w:p>
    <w:p>
      <w:pPr>
        <w:pStyle w:val="Heading2"/>
        <w:rPr>
          <w:rFonts w:ascii="仿宋" w:eastAsia="仿宋" w:hAnsi="仿宋" w:cs="仿宋" w:hint="eastAsia"/>
          <w:lang w:eastAsia="zh-CN"/>
        </w:rPr>
      </w:pPr>
      <w:bookmarkStart w:id="9" w:name="_Toc16767"/>
      <w:r>
        <w:rPr>
          <w:rFonts w:ascii="仿宋" w:eastAsia="仿宋" w:hAnsi="仿宋" w:cs="仿宋" w:hint="eastAsia"/>
          <w:lang w:eastAsia="zh-CN"/>
        </w:rPr>
        <w:t>(一)、给料机项目承办单位基本情况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78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给料机项目承办单位的XXXX，我们着眼于实现可持续的经济效益。通过技术创新和解决方案的提供，公司预计在给料机项目执行期间将获得可观的收入增长。这一收入来源主要包括给料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同时，我们注重成本控制和效率提升，以确保给料机项目的可持续盈利。透过精细的管理和资源优化，公司期望实现给料机项目利润最大化。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给料机项目实施进行全面的投资评估，包括给料机项目启动阶段的资金投入和后续运营成本。通过对给料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给料机项目实施过程中具备足够的资金流动性，公司将进行详尽的现金流分析。这包括资金需求的合理预测、给料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551"/>
      <w:r>
        <w:rPr>
          <w:rFonts w:ascii="仿宋" w:eastAsia="仿宋" w:hAnsi="仿宋" w:cs="仿宋" w:hint="eastAsia"/>
          <w:sz w:val="28"/>
          <w:lang w:eastAsia="zh-CN"/>
        </w:rPr>
        <w:t>三、给料机项目绩效评估</w:t>
      </w:r>
      <w:bookmarkEnd w:id="11"/>
    </w:p>
    <w:p>
      <w:pPr>
        <w:pStyle w:val="Heading2"/>
        <w:rPr>
          <w:rFonts w:ascii="仿宋" w:eastAsia="仿宋" w:hAnsi="仿宋" w:cs="仿宋" w:hint="eastAsia"/>
          <w:lang w:eastAsia="zh-CN"/>
        </w:rPr>
      </w:pPr>
      <w:bookmarkStart w:id="12" w:name="_Toc221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在给料机项目中，我们设计了一套全面的绩效评估指标，以确保给料机项目的可控和成功交付。这些指标跨足给料机项目目标、成本、进度和质量等多个维度，为我们提供了全面洞察给料机项目的健康状况。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目标达成率是我们关注的首要指标。我们设定了明确的目标，并通过定期监测和评估，迅速发现并应对潜在的目标偏差。这为给料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成本绩效是另一个核心关注点。通过实际成本与预算成本的对比分析，我们深入了解成本差异的原因，及时调整资源分配，保持给料机项目在经济效益方面的合理水平。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进度作为关键的绩效指标之一，得到了精心的关注。我们制定了详细的给料机项目进度计划，并设立了进度符合度指标，确保实际进度与计划进度保持一致。这使我们能够快速发现和解决潜在的进度问题，保持给料机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给料机项目绩效的不可或缺的一环。我们引入了一系列的质量标准和客户满意度指标，以确保给料机项目交付的成果在质量上达到或超越预期水平。通过持续监测这些指标，我们努力提升给料机项目整体质量水平，为给料机项目的成功交付提供有力保障。通过这些科学且全面的绩效评估，我们能够更好地引导给料机项目的持续改进，确保给料机项目目标的顺利达成。</w:t>
      </w:r>
    </w:p>
    <w:p>
      <w:pPr>
        <w:pStyle w:val="Heading2"/>
        <w:ind w:firstLine="560" w:firstLineChars="200"/>
        <w:rPr>
          <w:rFonts w:ascii="仿宋" w:eastAsia="仿宋" w:hAnsi="仿宋" w:cs="仿宋" w:hint="eastAsia"/>
          <w:sz w:val="28"/>
          <w:lang w:eastAsia="zh-CN"/>
        </w:rPr>
      </w:pPr>
      <w:bookmarkStart w:id="13" w:name="_Toc1551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绩效评估是给料机项目中的关键环节，为确保给料机项目达到预期目标，我们采用了多层次、多维度的绩效评估方法。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给料机项目的战略目标对齐，确保每个决策和行动都与给料机项目整体目标保持一致。团队会定期召开战略对齐会议，审视当前工作与给料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给料机项目进度、质量、成本和风险等方面。这些指标通过数据收集和分析，为给料机项目管理团队提供了客观的评估依据。例如，我们通过给料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绩效评估不仅仅停留在给料机项目内部，还考虑了给料机项目对外部环境的影响。我们定期进行干系人满意度调查，以了解各利益相关方对给料机项目的期望和满意度，并及时做出调整。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这种多层次、多角度的绩效评估方法，使得我们能够全面了解给料机项目的运行状态，及时做出调整，确保给料机项目在不断变化的环境中保持稳健前行。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860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为了确保给料机项目的有效管理和不断优化，我们采用了精心设计的绩效评估周期。这个周期旨在实现灵活、实时和全面的评估，以适应给料机项目执行中的各种挑战。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给料机项目的不同需求，分为短期、中期和长期。短期评估关注每个迭代或工作周期，以及时发现和解决当前任务中的问题。中期评估涵盖几个迭代，深入了解整体给料机项目的趋势和性能。长期评估则着眼于整个给料机项目阶段，确保给料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给料机项目管理工具和协作平台，团队成员能够随时更新和分享给料机项目数据。这种实时性的反馈机制使我们能够及时察觉潜在问题，快速调整，保持给料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给料机项目的决策制定密不可分。每个周期的给料机项目回顾会议成为集体总结经验、识别问题深层次原因并找到创新解决方案的平台。这种定期的反思与调整机制使给料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0817"/>
      <w:r>
        <w:rPr>
          <w:rFonts w:ascii="仿宋" w:eastAsia="仿宋" w:hAnsi="仿宋" w:cs="仿宋" w:hint="eastAsia"/>
          <w:sz w:val="28"/>
          <w:lang w:eastAsia="zh-CN"/>
        </w:rPr>
        <w:t>四、给料机项目建设背景及必要性分析</w:t>
      </w:r>
      <w:bookmarkEnd w:id="15"/>
    </w:p>
    <w:p>
      <w:pPr>
        <w:pStyle w:val="Heading2"/>
        <w:rPr>
          <w:rFonts w:ascii="仿宋" w:eastAsia="仿宋" w:hAnsi="仿宋" w:cs="仿宋" w:hint="eastAsia"/>
          <w:lang w:eastAsia="zh-CN"/>
        </w:rPr>
      </w:pPr>
      <w:bookmarkStart w:id="16" w:name="_Toc31236"/>
      <w:r>
        <w:rPr>
          <w:rFonts w:ascii="仿宋" w:eastAsia="仿宋" w:hAnsi="仿宋" w:cs="仿宋" w:hint="eastAsia"/>
          <w:lang w:eastAsia="zh-CN"/>
        </w:rPr>
        <w:t>(一)、给料机项目背景分析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给料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我们的背景分析将深入挖掘当前行业的发展趋势，通过对竞争态势的全面审视，找到给料机项目在这个潮流中的定位。同时，我们将关注行业内涌现的新兴机遇，以便给料机项目更好地融入行业发展的潮流中。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给料机项目提供了强大的发展动力。我们将聚焦于行业内最新的技术发展趋势，包括但不限于人工智能、大数据分析、物联网等领域。通过深度的技术研究，我们将确保给料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给料机项目发展的源泉。我们将投入更多的精力对市场需求进行深入剖析，超越表面的需求，深入挖掘潜在的市场痛点和机遇。通过对市场需求的细致了解，给料机项目将更有针对性地设计解决方案，满足市场的多样化需求，从而更好地促进给料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给料机项目战略至关重要。我们将对竞争态势进行更为深入的分析，包括但不限于市场份额、产品特点、客户满意度等多个维度。通过深度的竞争分析，给料机项目将能够更准确地把握市场脉搏，制定具有竞争力的给料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给料机项目的发展具有直接的影响。我们将进行更为全面的法规和政策分析，了解行业发展中的潜在法律风险和合规挑战。通过充分了解和遵守相关法规，给料机项目将确保在法律框架内合法合规运营，为给料机项目的稳健发展提供有力支持。</w:t>
      </w:r>
    </w:p>
    <w:p>
      <w:pPr>
        <w:pStyle w:val="Heading2"/>
        <w:ind w:firstLine="560" w:firstLineChars="200"/>
        <w:rPr>
          <w:rFonts w:ascii="仿宋" w:eastAsia="仿宋" w:hAnsi="仿宋" w:cs="仿宋" w:hint="eastAsia"/>
          <w:sz w:val="28"/>
          <w:lang w:eastAsia="zh-CN"/>
        </w:rPr>
      </w:pPr>
      <w:bookmarkStart w:id="17" w:name="_Toc23467"/>
      <w:r>
        <w:rPr>
          <w:rFonts w:ascii="仿宋" w:eastAsia="仿宋" w:hAnsi="仿宋" w:cs="仿宋" w:hint="eastAsia"/>
          <w:sz w:val="28"/>
          <w:lang w:eastAsia="zh-CN"/>
        </w:rPr>
        <w:t>(二)、给料机项目建设必要性分析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建设的迫切性源于对行业发展趋势的深刻洞察。我们正处于一个行业变革的时代，科技创新、数字化转型成为企业发展的关键动力。给料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建设不仅仅是为了跟上潮流，更是为了通过技术创新推动企业的持续发展。通过引入先进的技术和解决方案，给料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给料机项目的建设成为必然选择，通过提高产品质量、拓展服务领域，从而在竞争中获得更多的机会。给料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给料机项目建设的必要性体现在对客户需求更精准的满足。通过给料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建设的背后是对企业持续创新的追求。只有通过不断创新，企业才能在竞争中立于不败之地。给料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3063"/>
      <w:r>
        <w:rPr>
          <w:rFonts w:ascii="仿宋" w:eastAsia="仿宋" w:hAnsi="仿宋" w:cs="仿宋" w:hint="eastAsia"/>
          <w:sz w:val="28"/>
          <w:lang w:eastAsia="zh-CN"/>
        </w:rPr>
        <w:t>五、给料机项目概论</w:t>
      </w:r>
      <w:bookmarkEnd w:id="18"/>
    </w:p>
    <w:p>
      <w:pPr>
        <w:pStyle w:val="Heading2"/>
        <w:rPr>
          <w:rFonts w:ascii="仿宋" w:eastAsia="仿宋" w:hAnsi="仿宋" w:cs="仿宋" w:hint="eastAsia"/>
          <w:lang w:eastAsia="zh-CN"/>
        </w:rPr>
      </w:pPr>
      <w:bookmarkStart w:id="19" w:name="_Toc29216"/>
      <w:r>
        <w:rPr>
          <w:rFonts w:ascii="仿宋" w:eastAsia="仿宋" w:hAnsi="仿宋" w:cs="仿宋" w:hint="eastAsia"/>
          <w:lang w:eastAsia="zh-CN"/>
        </w:rPr>
        <w:t>(一)、给料机项目概况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的起源追溯至对市场的深入洞察。市场的不断演变与变革为给料机项目提供了难得的机遇。当前市场存在的需求缺口和变革的大环境共同构成了给料机项目的背景。这个给料机项目旨在充分利用市场机遇，填补行业中尚未满足的需求，为客户提供全新的解决方案。市场的变革和需求的增长使得这个给料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给料机项目名称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正式命名为给料机。这个名称不仅仅是一个标识，更代表了给料机项目的核心理念和愿景。它蕴含着给料机项目所要解决问题的关键字，具有强烈的表达和辨识度，为给料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给料机项目目标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https://d.book118.com/038133010052006045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0959CD"/>
    <w:rsid w:val="480959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3301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2024-03-04T00:06:00Z</dcterms:created>
  <dcterms:modified xsi:type="dcterms:W3CDTF">2024-03-04T00:06:50Z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12C7650D65D2469EBA598CFB0BA87D7F_11</vt:lpwstr>
  </property>
  <property fmtid="{D5CDD505-2E9C-101B-9397-08002B2CF9AE}" pid="3" name="KSOProductBuildVer">
    <vt:lpwstr>2052-12.1.0.16388</vt:lpwstr>
  </property>
</Properties>
</file>