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插拉刨床项目规划设计蓝图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08" w:history="1">
        <w:r>
          <w:rPr>
            <w:rFonts w:ascii="仿宋" w:eastAsia="仿宋" w:hAnsi="仿宋" w:cs="仿宋" w:hint="eastAsia"/>
            <w:lang w:eastAsia="zh-CN"/>
          </w:rPr>
          <w:t>序言</w:t>
        </w:r>
        <w:r>
          <w:tab/>
        </w:r>
        <w:r>
          <w:fldChar w:fldCharType="begin"/>
        </w:r>
        <w:r>
          <w:instrText xml:space="preserve"> PAGEREF _Toc15308 \h </w:instrText>
        </w:r>
        <w:r>
          <w:fldChar w:fldCharType="separate"/>
        </w:r>
        <w:r>
          <w:t>3</w:t>
        </w:r>
        <w:r>
          <w:fldChar w:fldCharType="end"/>
        </w:r>
      </w:hyperlink>
    </w:p>
    <w:p>
      <w:pPr>
        <w:pStyle w:val="TOC1"/>
        <w:tabs>
          <w:tab w:val="right" w:leader="dot" w:pos="8306"/>
        </w:tabs>
      </w:pPr>
      <w:hyperlink w:anchor="_Toc21206" w:history="1">
        <w:r>
          <w:rPr>
            <w:rFonts w:ascii="仿宋" w:eastAsia="仿宋" w:hAnsi="仿宋" w:cs="仿宋" w:hint="eastAsia"/>
            <w:lang w:eastAsia="zh-CN"/>
          </w:rPr>
          <w:t>一、插拉刨床项目可持续发展</w:t>
        </w:r>
        <w:r>
          <w:tab/>
        </w:r>
        <w:r>
          <w:fldChar w:fldCharType="begin"/>
        </w:r>
        <w:r>
          <w:instrText xml:space="preserve"> PAGEREF _Toc21206 \h </w:instrText>
        </w:r>
        <w:r>
          <w:fldChar w:fldCharType="separate"/>
        </w:r>
        <w:r>
          <w:t>3</w:t>
        </w:r>
        <w:r>
          <w:fldChar w:fldCharType="end"/>
        </w:r>
      </w:hyperlink>
    </w:p>
    <w:p>
      <w:pPr>
        <w:pStyle w:val="TOC2"/>
        <w:tabs>
          <w:tab w:val="right" w:leader="dot" w:pos="8306"/>
        </w:tabs>
      </w:pPr>
      <w:hyperlink w:anchor="_Toc28935" w:history="1">
        <w:r>
          <w:rPr>
            <w:rFonts w:ascii="仿宋" w:eastAsia="仿宋" w:hAnsi="仿宋" w:cs="仿宋" w:hint="eastAsia"/>
            <w:lang w:eastAsia="zh-CN"/>
          </w:rPr>
          <w:t>(一)、可持续战略与实践</w:t>
        </w:r>
        <w:r>
          <w:tab/>
        </w:r>
        <w:r>
          <w:fldChar w:fldCharType="begin"/>
        </w:r>
        <w:r>
          <w:instrText xml:space="preserve"> PAGEREF _Toc28935 \h </w:instrText>
        </w:r>
        <w:r>
          <w:fldChar w:fldCharType="separate"/>
        </w:r>
        <w:r>
          <w:t>3</w:t>
        </w:r>
        <w:r>
          <w:fldChar w:fldCharType="end"/>
        </w:r>
      </w:hyperlink>
    </w:p>
    <w:p>
      <w:pPr>
        <w:pStyle w:val="TOC2"/>
        <w:tabs>
          <w:tab w:val="right" w:leader="dot" w:pos="8306"/>
        </w:tabs>
      </w:pPr>
      <w:hyperlink w:anchor="_Toc8696" w:history="1">
        <w:r>
          <w:rPr>
            <w:rFonts w:ascii="仿宋" w:eastAsia="仿宋" w:hAnsi="仿宋" w:cs="仿宋" w:hint="eastAsia"/>
            <w:lang w:eastAsia="zh-CN"/>
          </w:rPr>
          <w:t>(二)、环保与社会责任</w:t>
        </w:r>
        <w:r>
          <w:tab/>
        </w:r>
        <w:r>
          <w:fldChar w:fldCharType="begin"/>
        </w:r>
        <w:r>
          <w:instrText xml:space="preserve"> PAGEREF _Toc8696 \h </w:instrText>
        </w:r>
        <w:r>
          <w:fldChar w:fldCharType="separate"/>
        </w:r>
        <w:r>
          <w:t>4</w:t>
        </w:r>
        <w:r>
          <w:fldChar w:fldCharType="end"/>
        </w:r>
      </w:hyperlink>
    </w:p>
    <w:p>
      <w:pPr>
        <w:pStyle w:val="TOC1"/>
        <w:tabs>
          <w:tab w:val="right" w:leader="dot" w:pos="8306"/>
        </w:tabs>
      </w:pPr>
      <w:hyperlink w:anchor="_Toc3143" w:history="1">
        <w:r>
          <w:rPr>
            <w:rFonts w:ascii="仿宋" w:eastAsia="仿宋" w:hAnsi="仿宋" w:cs="仿宋" w:hint="eastAsia"/>
            <w:lang w:eastAsia="zh-CN"/>
          </w:rPr>
          <w:t>二、插拉刨床项目土建工程</w:t>
        </w:r>
        <w:r>
          <w:tab/>
        </w:r>
        <w:r>
          <w:fldChar w:fldCharType="begin"/>
        </w:r>
        <w:r>
          <w:instrText xml:space="preserve"> PAGEREF _Toc3143 \h </w:instrText>
        </w:r>
        <w:r>
          <w:fldChar w:fldCharType="separate"/>
        </w:r>
        <w:r>
          <w:t>4</w:t>
        </w:r>
        <w:r>
          <w:fldChar w:fldCharType="end"/>
        </w:r>
      </w:hyperlink>
    </w:p>
    <w:p>
      <w:pPr>
        <w:pStyle w:val="TOC2"/>
        <w:tabs>
          <w:tab w:val="right" w:leader="dot" w:pos="8306"/>
        </w:tabs>
      </w:pPr>
      <w:hyperlink w:anchor="_Toc14049" w:history="1">
        <w:r>
          <w:rPr>
            <w:rFonts w:ascii="仿宋" w:eastAsia="仿宋" w:hAnsi="仿宋" w:cs="仿宋" w:hint="eastAsia"/>
            <w:lang w:eastAsia="zh-CN"/>
          </w:rPr>
          <w:t>(一)、建筑工程设计原则</w:t>
        </w:r>
        <w:r>
          <w:tab/>
        </w:r>
        <w:r>
          <w:fldChar w:fldCharType="begin"/>
        </w:r>
        <w:r>
          <w:instrText xml:space="preserve"> PAGEREF _Toc14049 \h </w:instrText>
        </w:r>
        <w:r>
          <w:fldChar w:fldCharType="separate"/>
        </w:r>
        <w:r>
          <w:t>4</w:t>
        </w:r>
        <w:r>
          <w:fldChar w:fldCharType="end"/>
        </w:r>
      </w:hyperlink>
    </w:p>
    <w:p>
      <w:pPr>
        <w:pStyle w:val="TOC2"/>
        <w:tabs>
          <w:tab w:val="right" w:leader="dot" w:pos="8306"/>
        </w:tabs>
      </w:pPr>
      <w:hyperlink w:anchor="_Toc6067" w:history="1">
        <w:r>
          <w:rPr>
            <w:rFonts w:ascii="仿宋" w:eastAsia="仿宋" w:hAnsi="仿宋" w:cs="仿宋" w:hint="eastAsia"/>
            <w:lang w:eastAsia="zh-CN"/>
          </w:rPr>
          <w:t>(二)、土建工程设计年限及安全等级</w:t>
        </w:r>
        <w:r>
          <w:tab/>
        </w:r>
        <w:r>
          <w:fldChar w:fldCharType="begin"/>
        </w:r>
        <w:r>
          <w:instrText xml:space="preserve"> PAGEREF _Toc6067 \h </w:instrText>
        </w:r>
        <w:r>
          <w:fldChar w:fldCharType="separate"/>
        </w:r>
        <w:r>
          <w:t>6</w:t>
        </w:r>
        <w:r>
          <w:fldChar w:fldCharType="end"/>
        </w:r>
      </w:hyperlink>
    </w:p>
    <w:p>
      <w:pPr>
        <w:pStyle w:val="TOC2"/>
        <w:tabs>
          <w:tab w:val="right" w:leader="dot" w:pos="8306"/>
        </w:tabs>
      </w:pPr>
      <w:hyperlink w:anchor="_Toc15309" w:history="1">
        <w:r>
          <w:rPr>
            <w:rFonts w:ascii="仿宋" w:eastAsia="仿宋" w:hAnsi="仿宋" w:cs="仿宋" w:hint="eastAsia"/>
            <w:lang w:eastAsia="zh-CN"/>
          </w:rPr>
          <w:t>(三)、建筑工程设计总体要求</w:t>
        </w:r>
        <w:r>
          <w:tab/>
        </w:r>
        <w:r>
          <w:fldChar w:fldCharType="begin"/>
        </w:r>
        <w:r>
          <w:instrText xml:space="preserve"> PAGEREF _Toc15309 \h </w:instrText>
        </w:r>
        <w:r>
          <w:fldChar w:fldCharType="separate"/>
        </w:r>
        <w:r>
          <w:t>7</w:t>
        </w:r>
        <w:r>
          <w:fldChar w:fldCharType="end"/>
        </w:r>
      </w:hyperlink>
    </w:p>
    <w:p>
      <w:pPr>
        <w:pStyle w:val="TOC2"/>
        <w:tabs>
          <w:tab w:val="right" w:leader="dot" w:pos="8306"/>
        </w:tabs>
      </w:pPr>
      <w:hyperlink w:anchor="_Toc634" w:history="1">
        <w:r>
          <w:rPr>
            <w:rFonts w:ascii="仿宋" w:eastAsia="仿宋" w:hAnsi="仿宋" w:cs="仿宋" w:hint="eastAsia"/>
            <w:lang w:eastAsia="zh-CN"/>
          </w:rPr>
          <w:t>(四)、土建工程建设指标</w:t>
        </w:r>
        <w:r>
          <w:tab/>
        </w:r>
        <w:r>
          <w:fldChar w:fldCharType="begin"/>
        </w:r>
        <w:r>
          <w:instrText xml:space="preserve"> PAGEREF _Toc634 \h </w:instrText>
        </w:r>
        <w:r>
          <w:fldChar w:fldCharType="separate"/>
        </w:r>
        <w:r>
          <w:t>7</w:t>
        </w:r>
        <w:r>
          <w:fldChar w:fldCharType="end"/>
        </w:r>
      </w:hyperlink>
    </w:p>
    <w:p>
      <w:pPr>
        <w:pStyle w:val="TOC1"/>
        <w:tabs>
          <w:tab w:val="right" w:leader="dot" w:pos="8306"/>
        </w:tabs>
      </w:pPr>
      <w:hyperlink w:anchor="_Toc16756" w:history="1">
        <w:r>
          <w:rPr>
            <w:rFonts w:ascii="仿宋" w:eastAsia="仿宋" w:hAnsi="仿宋" w:cs="仿宋" w:hint="eastAsia"/>
            <w:lang w:eastAsia="zh-CN"/>
          </w:rPr>
          <w:t>三、工艺说明</w:t>
        </w:r>
        <w:r>
          <w:tab/>
        </w:r>
        <w:r>
          <w:fldChar w:fldCharType="begin"/>
        </w:r>
        <w:r>
          <w:instrText xml:space="preserve"> PAGEREF _Toc16756 \h </w:instrText>
        </w:r>
        <w:r>
          <w:fldChar w:fldCharType="separate"/>
        </w:r>
        <w:r>
          <w:t>8</w:t>
        </w:r>
        <w:r>
          <w:fldChar w:fldCharType="end"/>
        </w:r>
      </w:hyperlink>
    </w:p>
    <w:p>
      <w:pPr>
        <w:pStyle w:val="TOC2"/>
        <w:tabs>
          <w:tab w:val="right" w:leader="dot" w:pos="8306"/>
        </w:tabs>
      </w:pPr>
      <w:hyperlink w:anchor="_Toc1972" w:history="1">
        <w:r>
          <w:rPr>
            <w:rFonts w:ascii="仿宋" w:eastAsia="仿宋" w:hAnsi="仿宋" w:cs="仿宋" w:hint="eastAsia"/>
            <w:lang w:eastAsia="zh-CN"/>
          </w:rPr>
          <w:t>(一)、技术管理特点</w:t>
        </w:r>
        <w:r>
          <w:tab/>
        </w:r>
        <w:r>
          <w:fldChar w:fldCharType="begin"/>
        </w:r>
        <w:r>
          <w:instrText xml:space="preserve"> PAGEREF _Toc1972 \h </w:instrText>
        </w:r>
        <w:r>
          <w:fldChar w:fldCharType="separate"/>
        </w:r>
        <w:r>
          <w:t>8</w:t>
        </w:r>
        <w:r>
          <w:fldChar w:fldCharType="end"/>
        </w:r>
      </w:hyperlink>
    </w:p>
    <w:p>
      <w:pPr>
        <w:pStyle w:val="TOC2"/>
        <w:tabs>
          <w:tab w:val="right" w:leader="dot" w:pos="8306"/>
        </w:tabs>
      </w:pPr>
      <w:hyperlink w:anchor="_Toc14047" w:history="1">
        <w:r>
          <w:rPr>
            <w:rFonts w:ascii="仿宋" w:eastAsia="仿宋" w:hAnsi="仿宋" w:cs="仿宋" w:hint="eastAsia"/>
            <w:lang w:eastAsia="zh-CN"/>
          </w:rPr>
          <w:t>(二)、插拉刨床项目工艺技术设计方案</w:t>
        </w:r>
        <w:r>
          <w:tab/>
        </w:r>
        <w:r>
          <w:fldChar w:fldCharType="begin"/>
        </w:r>
        <w:r>
          <w:instrText xml:space="preserve"> PAGEREF _Toc14047 \h </w:instrText>
        </w:r>
        <w:r>
          <w:fldChar w:fldCharType="separate"/>
        </w:r>
        <w:r>
          <w:t>9</w:t>
        </w:r>
        <w:r>
          <w:fldChar w:fldCharType="end"/>
        </w:r>
      </w:hyperlink>
    </w:p>
    <w:p>
      <w:pPr>
        <w:pStyle w:val="TOC2"/>
        <w:tabs>
          <w:tab w:val="right" w:leader="dot" w:pos="8306"/>
        </w:tabs>
      </w:pPr>
      <w:hyperlink w:anchor="_Toc16715" w:history="1">
        <w:r>
          <w:rPr>
            <w:rFonts w:ascii="仿宋" w:eastAsia="仿宋" w:hAnsi="仿宋" w:cs="仿宋" w:hint="eastAsia"/>
            <w:lang w:eastAsia="zh-CN"/>
          </w:rPr>
          <w:t>(三)、设备选型方案</w:t>
        </w:r>
        <w:r>
          <w:tab/>
        </w:r>
        <w:r>
          <w:fldChar w:fldCharType="begin"/>
        </w:r>
        <w:r>
          <w:instrText xml:space="preserve"> PAGEREF _Toc16715 \h </w:instrText>
        </w:r>
        <w:r>
          <w:fldChar w:fldCharType="separate"/>
        </w:r>
        <w:r>
          <w:t>10</w:t>
        </w:r>
        <w:r>
          <w:fldChar w:fldCharType="end"/>
        </w:r>
      </w:hyperlink>
    </w:p>
    <w:p>
      <w:pPr>
        <w:pStyle w:val="TOC1"/>
        <w:tabs>
          <w:tab w:val="right" w:leader="dot" w:pos="8306"/>
        </w:tabs>
      </w:pPr>
      <w:hyperlink w:anchor="_Toc16686" w:history="1">
        <w:r>
          <w:rPr>
            <w:rFonts w:ascii="仿宋" w:eastAsia="仿宋" w:hAnsi="仿宋" w:cs="仿宋" w:hint="eastAsia"/>
            <w:lang w:eastAsia="zh-CN"/>
          </w:rPr>
          <w:t>四、插拉刨床项目概论</w:t>
        </w:r>
        <w:r>
          <w:tab/>
        </w:r>
        <w:r>
          <w:fldChar w:fldCharType="begin"/>
        </w:r>
        <w:r>
          <w:instrText xml:space="preserve"> PAGEREF _Toc16686 \h </w:instrText>
        </w:r>
        <w:r>
          <w:fldChar w:fldCharType="separate"/>
        </w:r>
        <w:r>
          <w:t>12</w:t>
        </w:r>
        <w:r>
          <w:fldChar w:fldCharType="end"/>
        </w:r>
      </w:hyperlink>
    </w:p>
    <w:p>
      <w:pPr>
        <w:pStyle w:val="TOC2"/>
        <w:tabs>
          <w:tab w:val="right" w:leader="dot" w:pos="8306"/>
        </w:tabs>
      </w:pPr>
      <w:hyperlink w:anchor="_Toc28475" w:history="1">
        <w:r>
          <w:rPr>
            <w:rFonts w:ascii="仿宋" w:eastAsia="仿宋" w:hAnsi="仿宋" w:cs="仿宋" w:hint="eastAsia"/>
            <w:lang w:eastAsia="zh-CN"/>
          </w:rPr>
          <w:t>(一)、插拉刨床项目概况</w:t>
        </w:r>
        <w:r>
          <w:tab/>
        </w:r>
        <w:r>
          <w:fldChar w:fldCharType="begin"/>
        </w:r>
        <w:r>
          <w:instrText xml:space="preserve"> PAGEREF _Toc28475 \h </w:instrText>
        </w:r>
        <w:r>
          <w:fldChar w:fldCharType="separate"/>
        </w:r>
        <w:r>
          <w:t>12</w:t>
        </w:r>
        <w:r>
          <w:fldChar w:fldCharType="end"/>
        </w:r>
      </w:hyperlink>
    </w:p>
    <w:p>
      <w:pPr>
        <w:pStyle w:val="TOC2"/>
        <w:tabs>
          <w:tab w:val="right" w:leader="dot" w:pos="8306"/>
        </w:tabs>
      </w:pPr>
      <w:hyperlink w:anchor="_Toc31335" w:history="1">
        <w:r>
          <w:rPr>
            <w:rFonts w:ascii="仿宋" w:eastAsia="仿宋" w:hAnsi="仿宋" w:cs="仿宋" w:hint="eastAsia"/>
            <w:lang w:eastAsia="zh-CN"/>
          </w:rPr>
          <w:t>(二)、插拉刨床项目目标</w:t>
        </w:r>
        <w:r>
          <w:tab/>
        </w:r>
        <w:r>
          <w:fldChar w:fldCharType="begin"/>
        </w:r>
        <w:r>
          <w:instrText xml:space="preserve"> PAGEREF _Toc31335 \h </w:instrText>
        </w:r>
        <w:r>
          <w:fldChar w:fldCharType="separate"/>
        </w:r>
        <w:r>
          <w:t>14</w:t>
        </w:r>
        <w:r>
          <w:fldChar w:fldCharType="end"/>
        </w:r>
      </w:hyperlink>
    </w:p>
    <w:p>
      <w:pPr>
        <w:pStyle w:val="TOC2"/>
        <w:tabs>
          <w:tab w:val="right" w:leader="dot" w:pos="8306"/>
        </w:tabs>
      </w:pPr>
      <w:hyperlink w:anchor="_Toc32158" w:history="1">
        <w:r>
          <w:rPr>
            <w:rFonts w:ascii="仿宋" w:eastAsia="仿宋" w:hAnsi="仿宋" w:cs="仿宋" w:hint="eastAsia"/>
            <w:lang w:eastAsia="zh-CN"/>
          </w:rPr>
          <w:t>(三)、插拉刨床项目提出的理由</w:t>
        </w:r>
        <w:r>
          <w:tab/>
        </w:r>
        <w:r>
          <w:fldChar w:fldCharType="begin"/>
        </w:r>
        <w:r>
          <w:instrText xml:space="preserve"> PAGEREF _Toc32158 \h </w:instrText>
        </w:r>
        <w:r>
          <w:fldChar w:fldCharType="separate"/>
        </w:r>
        <w:r>
          <w:t>15</w:t>
        </w:r>
        <w:r>
          <w:fldChar w:fldCharType="end"/>
        </w:r>
      </w:hyperlink>
    </w:p>
    <w:p>
      <w:pPr>
        <w:pStyle w:val="TOC2"/>
        <w:tabs>
          <w:tab w:val="right" w:leader="dot" w:pos="8306"/>
        </w:tabs>
      </w:pPr>
      <w:hyperlink w:anchor="_Toc6069" w:history="1">
        <w:r>
          <w:rPr>
            <w:rFonts w:ascii="仿宋" w:eastAsia="仿宋" w:hAnsi="仿宋" w:cs="仿宋" w:hint="eastAsia"/>
            <w:lang w:eastAsia="zh-CN"/>
          </w:rPr>
          <w:t>(四)、插拉刨床项目意义</w:t>
        </w:r>
        <w:r>
          <w:tab/>
        </w:r>
        <w:r>
          <w:fldChar w:fldCharType="begin"/>
        </w:r>
        <w:r>
          <w:instrText xml:space="preserve"> PAGEREF _Toc6069 \h </w:instrText>
        </w:r>
        <w:r>
          <w:fldChar w:fldCharType="separate"/>
        </w:r>
        <w:r>
          <w:t>16</w:t>
        </w:r>
        <w:r>
          <w:fldChar w:fldCharType="end"/>
        </w:r>
      </w:hyperlink>
    </w:p>
    <w:p>
      <w:pPr>
        <w:pStyle w:val="TOC2"/>
        <w:tabs>
          <w:tab w:val="right" w:leader="dot" w:pos="8306"/>
        </w:tabs>
      </w:pPr>
      <w:hyperlink w:anchor="_Toc26730" w:history="1">
        <w:r>
          <w:rPr>
            <w:rFonts w:ascii="仿宋" w:eastAsia="仿宋" w:hAnsi="仿宋" w:cs="仿宋" w:hint="eastAsia"/>
            <w:lang w:eastAsia="zh-CN"/>
          </w:rPr>
          <w:t>(五)、插拉刨床项目背景</w:t>
        </w:r>
        <w:r>
          <w:tab/>
        </w:r>
        <w:r>
          <w:fldChar w:fldCharType="begin"/>
        </w:r>
        <w:r>
          <w:instrText xml:space="preserve"> PAGEREF _Toc26730 \h </w:instrText>
        </w:r>
        <w:r>
          <w:fldChar w:fldCharType="separate"/>
        </w:r>
        <w:r>
          <w:t>17</w:t>
        </w:r>
        <w:r>
          <w:fldChar w:fldCharType="end"/>
        </w:r>
      </w:hyperlink>
    </w:p>
    <w:p>
      <w:pPr>
        <w:pStyle w:val="TOC1"/>
        <w:tabs>
          <w:tab w:val="right" w:leader="dot" w:pos="8306"/>
        </w:tabs>
      </w:pPr>
      <w:hyperlink w:anchor="_Toc15054" w:history="1">
        <w:r>
          <w:rPr>
            <w:rFonts w:ascii="仿宋" w:eastAsia="仿宋" w:hAnsi="仿宋" w:cs="仿宋" w:hint="eastAsia"/>
            <w:lang w:eastAsia="zh-CN"/>
          </w:rPr>
          <w:t>五、插拉刨床项目选址可行性分析</w:t>
        </w:r>
        <w:r>
          <w:tab/>
        </w:r>
        <w:r>
          <w:fldChar w:fldCharType="begin"/>
        </w:r>
        <w:r>
          <w:instrText xml:space="preserve"> PAGEREF _Toc15054 \h </w:instrText>
        </w:r>
        <w:r>
          <w:fldChar w:fldCharType="separate"/>
        </w:r>
        <w:r>
          <w:t>18</w:t>
        </w:r>
        <w:r>
          <w:fldChar w:fldCharType="end"/>
        </w:r>
      </w:hyperlink>
    </w:p>
    <w:p>
      <w:pPr>
        <w:pStyle w:val="TOC2"/>
        <w:tabs>
          <w:tab w:val="right" w:leader="dot" w:pos="8306"/>
        </w:tabs>
      </w:pPr>
      <w:hyperlink w:anchor="_Toc20937" w:history="1">
        <w:r>
          <w:rPr>
            <w:rFonts w:ascii="仿宋" w:eastAsia="仿宋" w:hAnsi="仿宋" w:cs="仿宋" w:hint="eastAsia"/>
            <w:lang w:eastAsia="zh-CN"/>
          </w:rPr>
          <w:t>(一)、插拉刨床项目选址</w:t>
        </w:r>
        <w:r>
          <w:tab/>
        </w:r>
        <w:r>
          <w:fldChar w:fldCharType="begin"/>
        </w:r>
        <w:r>
          <w:instrText xml:space="preserve"> PAGEREF _Toc20937 \h </w:instrText>
        </w:r>
        <w:r>
          <w:fldChar w:fldCharType="separate"/>
        </w:r>
        <w:r>
          <w:t>18</w:t>
        </w:r>
        <w:r>
          <w:fldChar w:fldCharType="end"/>
        </w:r>
      </w:hyperlink>
    </w:p>
    <w:p>
      <w:pPr>
        <w:pStyle w:val="TOC2"/>
        <w:tabs>
          <w:tab w:val="right" w:leader="dot" w:pos="8306"/>
        </w:tabs>
      </w:pPr>
      <w:hyperlink w:anchor="_Toc3926" w:history="1">
        <w:r>
          <w:rPr>
            <w:rFonts w:ascii="仿宋" w:eastAsia="仿宋" w:hAnsi="仿宋" w:cs="仿宋" w:hint="eastAsia"/>
            <w:lang w:eastAsia="zh-CN"/>
          </w:rPr>
          <w:t>(二)、用地控制指标</w:t>
        </w:r>
        <w:r>
          <w:tab/>
        </w:r>
        <w:r>
          <w:fldChar w:fldCharType="begin"/>
        </w:r>
        <w:r>
          <w:instrText xml:space="preserve"> PAGEREF _Toc3926 \h </w:instrText>
        </w:r>
        <w:r>
          <w:fldChar w:fldCharType="separate"/>
        </w:r>
        <w:r>
          <w:t>18</w:t>
        </w:r>
        <w:r>
          <w:fldChar w:fldCharType="end"/>
        </w:r>
      </w:hyperlink>
    </w:p>
    <w:p>
      <w:pPr>
        <w:pStyle w:val="TOC2"/>
        <w:tabs>
          <w:tab w:val="right" w:leader="dot" w:pos="8306"/>
        </w:tabs>
      </w:pPr>
      <w:hyperlink w:anchor="_Toc2153" w:history="1">
        <w:r>
          <w:rPr>
            <w:rFonts w:ascii="仿宋" w:eastAsia="仿宋" w:hAnsi="仿宋" w:cs="仿宋" w:hint="eastAsia"/>
            <w:lang w:eastAsia="zh-CN"/>
          </w:rPr>
          <w:t>(三)、节约用地措施</w:t>
        </w:r>
        <w:r>
          <w:tab/>
        </w:r>
        <w:r>
          <w:fldChar w:fldCharType="begin"/>
        </w:r>
        <w:r>
          <w:instrText xml:space="preserve"> PAGEREF _Toc2153 \h </w:instrText>
        </w:r>
        <w:r>
          <w:fldChar w:fldCharType="separate"/>
        </w:r>
        <w:r>
          <w:t>20</w:t>
        </w:r>
        <w:r>
          <w:fldChar w:fldCharType="end"/>
        </w:r>
      </w:hyperlink>
    </w:p>
    <w:p>
      <w:pPr>
        <w:pStyle w:val="TOC2"/>
        <w:tabs>
          <w:tab w:val="right" w:leader="dot" w:pos="8306"/>
        </w:tabs>
      </w:pPr>
      <w:hyperlink w:anchor="_Toc7280" w:history="1">
        <w:r>
          <w:rPr>
            <w:rFonts w:ascii="仿宋" w:eastAsia="仿宋" w:hAnsi="仿宋" w:cs="仿宋" w:hint="eastAsia"/>
            <w:lang w:eastAsia="zh-CN"/>
          </w:rPr>
          <w:t>(四)、总图布置方案</w:t>
        </w:r>
        <w:r>
          <w:tab/>
        </w:r>
        <w:r>
          <w:fldChar w:fldCharType="begin"/>
        </w:r>
        <w:r>
          <w:instrText xml:space="preserve"> PAGEREF _Toc7280 \h </w:instrText>
        </w:r>
        <w:r>
          <w:fldChar w:fldCharType="separate"/>
        </w:r>
        <w:r>
          <w:t>21</w:t>
        </w:r>
        <w:r>
          <w:fldChar w:fldCharType="end"/>
        </w:r>
      </w:hyperlink>
    </w:p>
    <w:p>
      <w:pPr>
        <w:pStyle w:val="TOC2"/>
        <w:tabs>
          <w:tab w:val="right" w:leader="dot" w:pos="8306"/>
        </w:tabs>
      </w:pPr>
      <w:hyperlink w:anchor="_Toc25927" w:history="1">
        <w:r>
          <w:rPr>
            <w:rFonts w:ascii="仿宋" w:eastAsia="仿宋" w:hAnsi="仿宋" w:cs="仿宋" w:hint="eastAsia"/>
            <w:lang w:eastAsia="zh-CN"/>
          </w:rPr>
          <w:t>(五)、选址综合评价</w:t>
        </w:r>
        <w:r>
          <w:tab/>
        </w:r>
        <w:r>
          <w:fldChar w:fldCharType="begin"/>
        </w:r>
        <w:r>
          <w:instrText xml:space="preserve"> PAGEREF _Toc25927 \h </w:instrText>
        </w:r>
        <w:r>
          <w:fldChar w:fldCharType="separate"/>
        </w:r>
        <w:r>
          <w:t>22</w:t>
        </w:r>
        <w:r>
          <w:fldChar w:fldCharType="end"/>
        </w:r>
      </w:hyperlink>
    </w:p>
    <w:p>
      <w:pPr>
        <w:pStyle w:val="TOC1"/>
        <w:tabs>
          <w:tab w:val="right" w:leader="dot" w:pos="8306"/>
        </w:tabs>
      </w:pPr>
      <w:hyperlink w:anchor="_Toc13291" w:history="1">
        <w:r>
          <w:rPr>
            <w:rFonts w:ascii="仿宋" w:eastAsia="仿宋" w:hAnsi="仿宋" w:cs="仿宋" w:hint="eastAsia"/>
            <w:lang w:eastAsia="zh-CN"/>
          </w:rPr>
          <w:t>六、插拉刨床项目建设背景及必要性分析</w:t>
        </w:r>
        <w:r>
          <w:tab/>
        </w:r>
        <w:r>
          <w:fldChar w:fldCharType="begin"/>
        </w:r>
        <w:r>
          <w:instrText xml:space="preserve"> PAGEREF _Toc13291 \h </w:instrText>
        </w:r>
        <w:r>
          <w:fldChar w:fldCharType="separate"/>
        </w:r>
        <w:r>
          <w:t>23</w:t>
        </w:r>
        <w:r>
          <w:fldChar w:fldCharType="end"/>
        </w:r>
      </w:hyperlink>
    </w:p>
    <w:p>
      <w:pPr>
        <w:pStyle w:val="TOC2"/>
        <w:tabs>
          <w:tab w:val="right" w:leader="dot" w:pos="8306"/>
        </w:tabs>
      </w:pPr>
      <w:hyperlink w:anchor="_Toc25782" w:history="1">
        <w:r>
          <w:rPr>
            <w:rFonts w:ascii="仿宋" w:eastAsia="仿宋" w:hAnsi="仿宋" w:cs="仿宋" w:hint="eastAsia"/>
            <w:lang w:eastAsia="zh-CN"/>
          </w:rPr>
          <w:t>(一)、插拉刨床项目背景分析</w:t>
        </w:r>
        <w:r>
          <w:tab/>
        </w:r>
        <w:r>
          <w:fldChar w:fldCharType="begin"/>
        </w:r>
        <w:r>
          <w:instrText xml:space="preserve"> PAGEREF _Toc25782 \h </w:instrText>
        </w:r>
        <w:r>
          <w:fldChar w:fldCharType="separate"/>
        </w:r>
        <w:r>
          <w:t>23</w:t>
        </w:r>
        <w:r>
          <w:fldChar w:fldCharType="end"/>
        </w:r>
      </w:hyperlink>
    </w:p>
    <w:p>
      <w:pPr>
        <w:pStyle w:val="TOC2"/>
        <w:tabs>
          <w:tab w:val="right" w:leader="dot" w:pos="8306"/>
        </w:tabs>
      </w:pPr>
      <w:hyperlink w:anchor="_Toc29601" w:history="1">
        <w:r>
          <w:rPr>
            <w:rFonts w:ascii="仿宋" w:eastAsia="仿宋" w:hAnsi="仿宋" w:cs="仿宋" w:hint="eastAsia"/>
            <w:lang w:eastAsia="zh-CN"/>
          </w:rPr>
          <w:t>(二)、插拉刨床项目建设必要性分析</w:t>
        </w:r>
        <w:r>
          <w:tab/>
        </w:r>
        <w:r>
          <w:fldChar w:fldCharType="begin"/>
        </w:r>
        <w:r>
          <w:instrText xml:space="preserve"> PAGEREF _Toc29601 \h </w:instrText>
        </w:r>
        <w:r>
          <w:fldChar w:fldCharType="separate"/>
        </w:r>
        <w:r>
          <w:t>25</w:t>
        </w:r>
        <w:r>
          <w:fldChar w:fldCharType="end"/>
        </w:r>
      </w:hyperlink>
    </w:p>
    <w:p>
      <w:pPr>
        <w:pStyle w:val="TOC1"/>
        <w:tabs>
          <w:tab w:val="right" w:leader="dot" w:pos="8306"/>
        </w:tabs>
      </w:pPr>
      <w:hyperlink w:anchor="_Toc15536" w:history="1">
        <w:r>
          <w:rPr>
            <w:rFonts w:ascii="仿宋" w:eastAsia="仿宋" w:hAnsi="仿宋" w:cs="仿宋" w:hint="eastAsia"/>
            <w:lang w:eastAsia="zh-CN"/>
          </w:rPr>
          <w:t>七、插拉刨床项目人力资源培养与发展</w:t>
        </w:r>
        <w:r>
          <w:tab/>
        </w:r>
        <w:r>
          <w:fldChar w:fldCharType="begin"/>
        </w:r>
        <w:r>
          <w:instrText xml:space="preserve"> PAGEREF _Toc15536 \h </w:instrText>
        </w:r>
        <w:r>
          <w:fldChar w:fldCharType="separate"/>
        </w:r>
        <w:r>
          <w:t>26</w:t>
        </w:r>
        <w:r>
          <w:fldChar w:fldCharType="end"/>
        </w:r>
      </w:hyperlink>
    </w:p>
    <w:p>
      <w:pPr>
        <w:pStyle w:val="TOC2"/>
        <w:tabs>
          <w:tab w:val="right" w:leader="dot" w:pos="8306"/>
        </w:tabs>
      </w:pPr>
      <w:hyperlink w:anchor="_Toc13058" w:history="1">
        <w:r>
          <w:rPr>
            <w:rFonts w:ascii="仿宋" w:eastAsia="仿宋" w:hAnsi="仿宋" w:cs="仿宋" w:hint="eastAsia"/>
            <w:lang w:eastAsia="zh-CN"/>
          </w:rPr>
          <w:t>(一)、人才需求与规划</w:t>
        </w:r>
        <w:r>
          <w:tab/>
        </w:r>
        <w:r>
          <w:fldChar w:fldCharType="begin"/>
        </w:r>
        <w:r>
          <w:instrText xml:space="preserve"> PAGEREF _Toc13058 \h </w:instrText>
        </w:r>
        <w:r>
          <w:fldChar w:fldCharType="separate"/>
        </w:r>
        <w:r>
          <w:t>26</w:t>
        </w:r>
        <w:r>
          <w:fldChar w:fldCharType="end"/>
        </w:r>
      </w:hyperlink>
    </w:p>
    <w:p>
      <w:pPr>
        <w:pStyle w:val="TOC2"/>
        <w:tabs>
          <w:tab w:val="right" w:leader="dot" w:pos="8306"/>
        </w:tabs>
      </w:pPr>
      <w:hyperlink w:anchor="_Toc700" w:history="1">
        <w:r>
          <w:rPr>
            <w:rFonts w:ascii="仿宋" w:eastAsia="仿宋" w:hAnsi="仿宋" w:cs="仿宋" w:hint="eastAsia"/>
            <w:lang w:eastAsia="zh-CN"/>
          </w:rPr>
          <w:t>(二)、培训与发展计划</w:t>
        </w:r>
        <w:r>
          <w:tab/>
        </w:r>
        <w:r>
          <w:fldChar w:fldCharType="begin"/>
        </w:r>
        <w:r>
          <w:instrText xml:space="preserve"> PAGEREF _Toc700 \h </w:instrText>
        </w:r>
        <w:r>
          <w:fldChar w:fldCharType="separate"/>
        </w:r>
        <w:r>
          <w:t>27</w:t>
        </w:r>
        <w:r>
          <w:fldChar w:fldCharType="end"/>
        </w:r>
      </w:hyperlink>
    </w:p>
    <w:p>
      <w:pPr>
        <w:pStyle w:val="TOC1"/>
        <w:tabs>
          <w:tab w:val="right" w:leader="dot" w:pos="8306"/>
        </w:tabs>
      </w:pPr>
      <w:hyperlink w:anchor="_Toc17901" w:history="1">
        <w:r>
          <w:rPr>
            <w:rFonts w:ascii="仿宋" w:eastAsia="仿宋" w:hAnsi="仿宋" w:cs="仿宋" w:hint="eastAsia"/>
            <w:lang w:eastAsia="zh-CN"/>
          </w:rPr>
          <w:t>八、插拉刨床项目经营效益</w:t>
        </w:r>
        <w:r>
          <w:tab/>
        </w:r>
        <w:r>
          <w:fldChar w:fldCharType="begin"/>
        </w:r>
        <w:r>
          <w:instrText xml:space="preserve"> PAGEREF _Toc17901 \h </w:instrText>
        </w:r>
        <w:r>
          <w:fldChar w:fldCharType="separate"/>
        </w:r>
        <w:r>
          <w:t>27</w:t>
        </w:r>
        <w:r>
          <w:fldChar w:fldCharType="end"/>
        </w:r>
      </w:hyperlink>
    </w:p>
    <w:p>
      <w:pPr>
        <w:pStyle w:val="TOC2"/>
        <w:tabs>
          <w:tab w:val="right" w:leader="dot" w:pos="8306"/>
        </w:tabs>
      </w:pPr>
      <w:hyperlink w:anchor="_Toc17896" w:history="1">
        <w:r>
          <w:rPr>
            <w:rFonts w:ascii="仿宋" w:eastAsia="仿宋" w:hAnsi="仿宋" w:cs="仿宋" w:hint="eastAsia"/>
            <w:lang w:eastAsia="zh-CN"/>
          </w:rPr>
          <w:t>(一)、经济评价财务测算</w:t>
        </w:r>
        <w:r>
          <w:tab/>
        </w:r>
        <w:r>
          <w:fldChar w:fldCharType="begin"/>
        </w:r>
        <w:r>
          <w:instrText xml:space="preserve"> PAGEREF _Toc17896 \h </w:instrText>
        </w:r>
        <w:r>
          <w:fldChar w:fldCharType="separate"/>
        </w:r>
        <w:r>
          <w:t>27</w:t>
        </w:r>
        <w:r>
          <w:fldChar w:fldCharType="end"/>
        </w:r>
      </w:hyperlink>
    </w:p>
    <w:p>
      <w:pPr>
        <w:pStyle w:val="TOC2"/>
        <w:tabs>
          <w:tab w:val="right" w:leader="dot" w:pos="8306"/>
        </w:tabs>
      </w:pPr>
      <w:hyperlink w:anchor="_Toc1851" w:history="1">
        <w:r>
          <w:rPr>
            <w:rFonts w:ascii="仿宋" w:eastAsia="仿宋" w:hAnsi="仿宋" w:cs="仿宋" w:hint="eastAsia"/>
            <w:lang w:eastAsia="zh-CN"/>
          </w:rPr>
          <w:t>(二)、插拉刨床项目盈利能力分析</w:t>
        </w:r>
        <w:r>
          <w:tab/>
        </w:r>
        <w:r>
          <w:fldChar w:fldCharType="begin"/>
        </w:r>
        <w:r>
          <w:instrText xml:space="preserve"> PAGEREF _Toc1851 \h </w:instrText>
        </w:r>
        <w:r>
          <w:fldChar w:fldCharType="separate"/>
        </w:r>
        <w:r>
          <w:t>29</w:t>
        </w:r>
        <w:r>
          <w:fldChar w:fldCharType="end"/>
        </w:r>
      </w:hyperlink>
    </w:p>
    <w:p>
      <w:pPr>
        <w:pStyle w:val="TOC1"/>
        <w:tabs>
          <w:tab w:val="right" w:leader="dot" w:pos="8306"/>
        </w:tabs>
      </w:pPr>
      <w:hyperlink w:anchor="_Toc26024" w:history="1">
        <w:r>
          <w:rPr>
            <w:rFonts w:ascii="仿宋" w:eastAsia="仿宋" w:hAnsi="仿宋" w:cs="仿宋" w:hint="eastAsia"/>
            <w:lang w:eastAsia="zh-CN"/>
          </w:rPr>
          <w:t>九、生产安全保护</w:t>
        </w:r>
        <w:r>
          <w:tab/>
        </w:r>
        <w:r>
          <w:fldChar w:fldCharType="begin"/>
        </w:r>
        <w:r>
          <w:instrText xml:space="preserve"> PAGEREF _Toc26024 \h </w:instrText>
        </w:r>
        <w:r>
          <w:fldChar w:fldCharType="separate"/>
        </w:r>
        <w:r>
          <w:t>29</w:t>
        </w:r>
        <w:r>
          <w:fldChar w:fldCharType="end"/>
        </w:r>
      </w:hyperlink>
    </w:p>
    <w:p>
      <w:pPr>
        <w:pStyle w:val="TOC2"/>
        <w:tabs>
          <w:tab w:val="right" w:leader="dot" w:pos="8306"/>
        </w:tabs>
      </w:pPr>
      <w:hyperlink w:anchor="_Toc28836" w:history="1">
        <w:r>
          <w:rPr>
            <w:rFonts w:ascii="仿宋" w:eastAsia="仿宋" w:hAnsi="仿宋" w:cs="仿宋" w:hint="eastAsia"/>
            <w:lang w:eastAsia="zh-CN"/>
          </w:rPr>
          <w:t>(一)、消防安全</w:t>
        </w:r>
        <w:r>
          <w:tab/>
        </w:r>
        <w:r>
          <w:fldChar w:fldCharType="begin"/>
        </w:r>
        <w:r>
          <w:instrText xml:space="preserve"> PAGEREF _Toc28836 \h </w:instrText>
        </w:r>
        <w:r>
          <w:fldChar w:fldCharType="separate"/>
        </w:r>
        <w:r>
          <w:t>29</w:t>
        </w:r>
        <w:r>
          <w:fldChar w:fldCharType="end"/>
        </w:r>
      </w:hyperlink>
    </w:p>
    <w:p>
      <w:pPr>
        <w:pStyle w:val="TOC2"/>
        <w:tabs>
          <w:tab w:val="right" w:leader="dot" w:pos="8306"/>
        </w:tabs>
      </w:pPr>
      <w:hyperlink w:anchor="_Toc29847" w:history="1">
        <w:r>
          <w:rPr>
            <w:rFonts w:ascii="仿宋" w:eastAsia="仿宋" w:hAnsi="仿宋" w:cs="仿宋" w:hint="eastAsia"/>
            <w:lang w:eastAsia="zh-CN"/>
          </w:rPr>
          <w:t>(二)、防火防爆总图布置措施</w:t>
        </w:r>
        <w:r>
          <w:tab/>
        </w:r>
        <w:r>
          <w:fldChar w:fldCharType="begin"/>
        </w:r>
        <w:r>
          <w:instrText xml:space="preserve"> PAGEREF _Toc29847 \h </w:instrText>
        </w:r>
        <w:r>
          <w:fldChar w:fldCharType="separate"/>
        </w:r>
        <w:r>
          <w:t>31</w:t>
        </w:r>
        <w:r>
          <w:fldChar w:fldCharType="end"/>
        </w:r>
      </w:hyperlink>
    </w:p>
    <w:p>
      <w:pPr>
        <w:pStyle w:val="TOC2"/>
        <w:tabs>
          <w:tab w:val="right" w:leader="dot" w:pos="8306"/>
        </w:tabs>
      </w:pPr>
      <w:hyperlink w:anchor="_Toc29426" w:history="1">
        <w:r>
          <w:rPr>
            <w:rFonts w:ascii="仿宋" w:eastAsia="仿宋" w:hAnsi="仿宋" w:cs="仿宋" w:hint="eastAsia"/>
            <w:lang w:eastAsia="zh-CN"/>
          </w:rPr>
          <w:t>(三)、自然灾害防范措施</w:t>
        </w:r>
        <w:r>
          <w:tab/>
        </w:r>
        <w:r>
          <w:fldChar w:fldCharType="begin"/>
        </w:r>
        <w:r>
          <w:instrText xml:space="preserve"> PAGEREF _Toc29426 \h </w:instrText>
        </w:r>
        <w:r>
          <w:fldChar w:fldCharType="separate"/>
        </w:r>
        <w:r>
          <w:t>32</w:t>
        </w:r>
        <w:r>
          <w:fldChar w:fldCharType="end"/>
        </w:r>
      </w:hyperlink>
    </w:p>
    <w:p>
      <w:pPr>
        <w:pStyle w:val="TOC2"/>
        <w:tabs>
          <w:tab w:val="right" w:leader="dot" w:pos="8306"/>
        </w:tabs>
      </w:pPr>
      <w:hyperlink w:anchor="_Toc11896" w:history="1">
        <w:r>
          <w:rPr>
            <w:rFonts w:ascii="仿宋" w:eastAsia="仿宋" w:hAnsi="仿宋" w:cs="仿宋" w:hint="eastAsia"/>
            <w:lang w:eastAsia="zh-CN"/>
          </w:rPr>
          <w:t>(四)、安全色及安全标志使用要求</w:t>
        </w:r>
        <w:r>
          <w:tab/>
        </w:r>
        <w:r>
          <w:fldChar w:fldCharType="begin"/>
        </w:r>
        <w:r>
          <w:instrText xml:space="preserve"> PAGEREF _Toc11896 \h </w:instrText>
        </w:r>
        <w:r>
          <w:fldChar w:fldCharType="separate"/>
        </w:r>
        <w:r>
          <w:t>33</w:t>
        </w:r>
        <w:r>
          <w:fldChar w:fldCharType="end"/>
        </w:r>
      </w:hyperlink>
    </w:p>
    <w:p>
      <w:pPr>
        <w:pStyle w:val="TOC2"/>
        <w:tabs>
          <w:tab w:val="right" w:leader="dot" w:pos="8306"/>
        </w:tabs>
      </w:pPr>
      <w:hyperlink w:anchor="_Toc6295" w:history="1">
        <w:r>
          <w:rPr>
            <w:rFonts w:ascii="仿宋" w:eastAsia="仿宋" w:hAnsi="仿宋" w:cs="仿宋" w:hint="eastAsia"/>
            <w:lang w:eastAsia="zh-CN"/>
          </w:rPr>
          <w:t>(五)、防尘防毒措施</w:t>
        </w:r>
        <w:r>
          <w:tab/>
        </w:r>
        <w:r>
          <w:fldChar w:fldCharType="begin"/>
        </w:r>
        <w:r>
          <w:instrText xml:space="preserve"> PAGEREF _Toc6295 \h </w:instrText>
        </w:r>
        <w:r>
          <w:fldChar w:fldCharType="separate"/>
        </w:r>
        <w:r>
          <w:t>34</w:t>
        </w:r>
        <w:r>
          <w:fldChar w:fldCharType="end"/>
        </w:r>
      </w:hyperlink>
    </w:p>
    <w:p>
      <w:pPr>
        <w:pStyle w:val="TOC2"/>
        <w:tabs>
          <w:tab w:val="right" w:leader="dot" w:pos="8306"/>
        </w:tabs>
      </w:pPr>
      <w:hyperlink w:anchor="_Toc730" w:history="1">
        <w:r>
          <w:rPr>
            <w:rFonts w:ascii="仿宋" w:eastAsia="仿宋" w:hAnsi="仿宋" w:cs="仿宋" w:hint="eastAsia"/>
            <w:lang w:eastAsia="zh-CN"/>
          </w:rPr>
          <w:t>(六)、防静电、触电防护及防雷措施</w:t>
        </w:r>
        <w:r>
          <w:tab/>
        </w:r>
        <w:r>
          <w:fldChar w:fldCharType="begin"/>
        </w:r>
        <w:r>
          <w:instrText xml:space="preserve"> PAGEREF _Toc730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14" w:history="1">
        <w:r>
          <w:rPr>
            <w:rFonts w:ascii="仿宋" w:eastAsia="仿宋" w:hAnsi="仿宋" w:cs="仿宋" w:hint="eastAsia"/>
            <w:lang w:eastAsia="zh-CN"/>
          </w:rPr>
          <w:t>(七)、机械设备安全保障措施</w:t>
        </w:r>
        <w:r>
          <w:tab/>
        </w:r>
        <w:r>
          <w:fldChar w:fldCharType="begin"/>
        </w:r>
        <w:r>
          <w:instrText xml:space="preserve"> PAGEREF _Toc3614 \h </w:instrText>
        </w:r>
        <w:r>
          <w:fldChar w:fldCharType="separate"/>
        </w:r>
        <w:r>
          <w:t>36</w:t>
        </w:r>
        <w:r>
          <w:fldChar w:fldCharType="end"/>
        </w:r>
      </w:hyperlink>
    </w:p>
    <w:p>
      <w:pPr>
        <w:pStyle w:val="TOC1"/>
        <w:tabs>
          <w:tab w:val="right" w:leader="dot" w:pos="8306"/>
        </w:tabs>
      </w:pPr>
      <w:hyperlink w:anchor="_Toc596" w:history="1">
        <w:r>
          <w:rPr>
            <w:rFonts w:ascii="仿宋" w:eastAsia="仿宋" w:hAnsi="仿宋" w:cs="仿宋" w:hint="eastAsia"/>
            <w:lang w:eastAsia="zh-CN"/>
          </w:rPr>
          <w:t>十、插拉刨床项目人力资源管理</w:t>
        </w:r>
        <w:r>
          <w:tab/>
        </w:r>
        <w:r>
          <w:fldChar w:fldCharType="begin"/>
        </w:r>
        <w:r>
          <w:instrText xml:space="preserve"> PAGEREF _Toc596 \h </w:instrText>
        </w:r>
        <w:r>
          <w:fldChar w:fldCharType="separate"/>
        </w:r>
        <w:r>
          <w:t>37</w:t>
        </w:r>
        <w:r>
          <w:fldChar w:fldCharType="end"/>
        </w:r>
      </w:hyperlink>
    </w:p>
    <w:p>
      <w:pPr>
        <w:pStyle w:val="TOC2"/>
        <w:tabs>
          <w:tab w:val="right" w:leader="dot" w:pos="8306"/>
        </w:tabs>
      </w:pPr>
      <w:hyperlink w:anchor="_Toc18204" w:history="1">
        <w:r>
          <w:rPr>
            <w:rFonts w:ascii="仿宋" w:eastAsia="仿宋" w:hAnsi="仿宋" w:cs="仿宋" w:hint="eastAsia"/>
            <w:lang w:eastAsia="zh-CN"/>
          </w:rPr>
          <w:t>(一)、建立健全的预算管理制度</w:t>
        </w:r>
        <w:r>
          <w:tab/>
        </w:r>
        <w:r>
          <w:fldChar w:fldCharType="begin"/>
        </w:r>
        <w:r>
          <w:instrText xml:space="preserve"> PAGEREF _Toc18204 \h </w:instrText>
        </w:r>
        <w:r>
          <w:fldChar w:fldCharType="separate"/>
        </w:r>
        <w:r>
          <w:t>37</w:t>
        </w:r>
        <w:r>
          <w:fldChar w:fldCharType="end"/>
        </w:r>
      </w:hyperlink>
    </w:p>
    <w:p>
      <w:pPr>
        <w:pStyle w:val="TOC2"/>
        <w:tabs>
          <w:tab w:val="right" w:leader="dot" w:pos="8306"/>
        </w:tabs>
      </w:pPr>
      <w:hyperlink w:anchor="_Toc10809" w:history="1">
        <w:r>
          <w:rPr>
            <w:rFonts w:ascii="仿宋" w:eastAsia="仿宋" w:hAnsi="仿宋" w:cs="仿宋" w:hint="eastAsia"/>
            <w:lang w:eastAsia="zh-CN"/>
          </w:rPr>
          <w:t>(二)、加强资金流动监控</w:t>
        </w:r>
        <w:r>
          <w:tab/>
        </w:r>
        <w:r>
          <w:fldChar w:fldCharType="begin"/>
        </w:r>
        <w:r>
          <w:instrText xml:space="preserve"> PAGEREF _Toc10809 \h </w:instrText>
        </w:r>
        <w:r>
          <w:fldChar w:fldCharType="separate"/>
        </w:r>
        <w:r>
          <w:t>39</w:t>
        </w:r>
        <w:r>
          <w:fldChar w:fldCharType="end"/>
        </w:r>
      </w:hyperlink>
    </w:p>
    <w:p>
      <w:pPr>
        <w:pStyle w:val="TOC2"/>
        <w:tabs>
          <w:tab w:val="right" w:leader="dot" w:pos="8306"/>
        </w:tabs>
      </w:pPr>
      <w:hyperlink w:anchor="_Toc27513" w:history="1">
        <w:r>
          <w:rPr>
            <w:rFonts w:ascii="仿宋" w:eastAsia="仿宋" w:hAnsi="仿宋" w:cs="仿宋" w:hint="eastAsia"/>
            <w:lang w:eastAsia="zh-CN"/>
          </w:rPr>
          <w:t>(三)、制定完善的风险控制机制</w:t>
        </w:r>
        <w:r>
          <w:tab/>
        </w:r>
        <w:r>
          <w:fldChar w:fldCharType="begin"/>
        </w:r>
        <w:r>
          <w:instrText xml:space="preserve"> PAGEREF _Toc27513 \h </w:instrText>
        </w:r>
        <w:r>
          <w:fldChar w:fldCharType="separate"/>
        </w:r>
        <w:r>
          <w:t>40</w:t>
        </w:r>
        <w:r>
          <w:fldChar w:fldCharType="end"/>
        </w:r>
      </w:hyperlink>
    </w:p>
    <w:p>
      <w:pPr>
        <w:pStyle w:val="TOC2"/>
        <w:tabs>
          <w:tab w:val="right" w:leader="dot" w:pos="8306"/>
        </w:tabs>
      </w:pPr>
      <w:hyperlink w:anchor="_Toc11042" w:history="1">
        <w:r>
          <w:rPr>
            <w:rFonts w:ascii="仿宋" w:eastAsia="仿宋" w:hAnsi="仿宋" w:cs="仿宋" w:hint="eastAsia"/>
            <w:lang w:eastAsia="zh-CN"/>
          </w:rPr>
          <w:t>(四)、优化成本管理</w:t>
        </w:r>
        <w:r>
          <w:tab/>
        </w:r>
        <w:r>
          <w:fldChar w:fldCharType="begin"/>
        </w:r>
        <w:r>
          <w:instrText xml:space="preserve"> PAGEREF _Toc11042 \h </w:instrText>
        </w:r>
        <w:r>
          <w:fldChar w:fldCharType="separate"/>
        </w:r>
        <w:r>
          <w:t>41</w:t>
        </w:r>
        <w:r>
          <w:fldChar w:fldCharType="end"/>
        </w:r>
      </w:hyperlink>
    </w:p>
    <w:p>
      <w:pPr>
        <w:pStyle w:val="TOC1"/>
        <w:tabs>
          <w:tab w:val="right" w:leader="dot" w:pos="8306"/>
        </w:tabs>
      </w:pPr>
      <w:hyperlink w:anchor="_Toc22616" w:history="1">
        <w:r>
          <w:rPr>
            <w:rFonts w:ascii="仿宋" w:eastAsia="仿宋" w:hAnsi="仿宋" w:cs="仿宋" w:hint="eastAsia"/>
            <w:lang w:eastAsia="zh-CN"/>
          </w:rPr>
          <w:t>十一、插拉刨床项目风险管理</w:t>
        </w:r>
        <w:r>
          <w:tab/>
        </w:r>
        <w:r>
          <w:fldChar w:fldCharType="begin"/>
        </w:r>
        <w:r>
          <w:instrText xml:space="preserve"> PAGEREF _Toc22616 \h </w:instrText>
        </w:r>
        <w:r>
          <w:fldChar w:fldCharType="separate"/>
        </w:r>
        <w:r>
          <w:t>43</w:t>
        </w:r>
        <w:r>
          <w:fldChar w:fldCharType="end"/>
        </w:r>
      </w:hyperlink>
    </w:p>
    <w:p>
      <w:pPr>
        <w:pStyle w:val="TOC2"/>
        <w:tabs>
          <w:tab w:val="right" w:leader="dot" w:pos="8306"/>
        </w:tabs>
      </w:pPr>
      <w:hyperlink w:anchor="_Toc26840" w:history="1">
        <w:r>
          <w:rPr>
            <w:rFonts w:ascii="仿宋" w:eastAsia="仿宋" w:hAnsi="仿宋" w:cs="仿宋" w:hint="eastAsia"/>
            <w:lang w:eastAsia="zh-CN"/>
          </w:rPr>
          <w:t>(一)、风险识别与评估</w:t>
        </w:r>
        <w:r>
          <w:tab/>
        </w:r>
        <w:r>
          <w:fldChar w:fldCharType="begin"/>
        </w:r>
        <w:r>
          <w:instrText xml:space="preserve"> PAGEREF _Toc26840 \h </w:instrText>
        </w:r>
        <w:r>
          <w:fldChar w:fldCharType="separate"/>
        </w:r>
        <w:r>
          <w:t>43</w:t>
        </w:r>
        <w:r>
          <w:fldChar w:fldCharType="end"/>
        </w:r>
      </w:hyperlink>
    </w:p>
    <w:p>
      <w:pPr>
        <w:pStyle w:val="TOC2"/>
        <w:tabs>
          <w:tab w:val="right" w:leader="dot" w:pos="8306"/>
        </w:tabs>
      </w:pPr>
      <w:hyperlink w:anchor="_Toc6370" w:history="1">
        <w:r>
          <w:rPr>
            <w:rFonts w:ascii="仿宋" w:eastAsia="仿宋" w:hAnsi="仿宋" w:cs="仿宋" w:hint="eastAsia"/>
            <w:lang w:eastAsia="zh-CN"/>
          </w:rPr>
          <w:t>(二)、风险应对策略</w:t>
        </w:r>
        <w:r>
          <w:tab/>
        </w:r>
        <w:r>
          <w:fldChar w:fldCharType="begin"/>
        </w:r>
        <w:r>
          <w:instrText xml:space="preserve"> PAGEREF _Toc6370 \h </w:instrText>
        </w:r>
        <w:r>
          <w:fldChar w:fldCharType="separate"/>
        </w:r>
        <w:r>
          <w:t>44</w:t>
        </w:r>
        <w:r>
          <w:fldChar w:fldCharType="end"/>
        </w:r>
      </w:hyperlink>
    </w:p>
    <w:p>
      <w:pPr>
        <w:pStyle w:val="TOC2"/>
        <w:tabs>
          <w:tab w:val="right" w:leader="dot" w:pos="8306"/>
        </w:tabs>
      </w:pPr>
      <w:hyperlink w:anchor="_Toc9813" w:history="1">
        <w:r>
          <w:rPr>
            <w:rFonts w:ascii="仿宋" w:eastAsia="仿宋" w:hAnsi="仿宋" w:cs="仿宋" w:hint="eastAsia"/>
            <w:lang w:eastAsia="zh-CN"/>
          </w:rPr>
          <w:t>(三)、风险监控与控制</w:t>
        </w:r>
        <w:r>
          <w:tab/>
        </w:r>
        <w:r>
          <w:fldChar w:fldCharType="begin"/>
        </w:r>
        <w:r>
          <w:instrText xml:space="preserve"> PAGEREF _Toc9813 \h </w:instrText>
        </w:r>
        <w:r>
          <w:fldChar w:fldCharType="separate"/>
        </w:r>
        <w:r>
          <w:t>46</w:t>
        </w:r>
        <w:r>
          <w:fldChar w:fldCharType="end"/>
        </w:r>
      </w:hyperlink>
    </w:p>
    <w:p>
      <w:pPr>
        <w:pStyle w:val="TOC1"/>
        <w:tabs>
          <w:tab w:val="right" w:leader="dot" w:pos="8306"/>
        </w:tabs>
      </w:pPr>
      <w:hyperlink w:anchor="_Toc7869" w:history="1">
        <w:r>
          <w:rPr>
            <w:rFonts w:ascii="仿宋" w:eastAsia="仿宋" w:hAnsi="仿宋" w:cs="仿宋" w:hint="eastAsia"/>
            <w:lang w:eastAsia="zh-CN"/>
          </w:rPr>
          <w:t>十二、插拉刨床项目创新与研发</w:t>
        </w:r>
        <w:r>
          <w:tab/>
        </w:r>
        <w:r>
          <w:fldChar w:fldCharType="begin"/>
        </w:r>
        <w:r>
          <w:instrText xml:space="preserve"> PAGEREF _Toc7869 \h </w:instrText>
        </w:r>
        <w:r>
          <w:fldChar w:fldCharType="separate"/>
        </w:r>
        <w:r>
          <w:t>47</w:t>
        </w:r>
        <w:r>
          <w:fldChar w:fldCharType="end"/>
        </w:r>
      </w:hyperlink>
    </w:p>
    <w:p>
      <w:pPr>
        <w:pStyle w:val="TOC2"/>
        <w:tabs>
          <w:tab w:val="right" w:leader="dot" w:pos="8306"/>
        </w:tabs>
      </w:pPr>
      <w:hyperlink w:anchor="_Toc9969" w:history="1">
        <w:r>
          <w:rPr>
            <w:rFonts w:ascii="仿宋" w:eastAsia="仿宋" w:hAnsi="仿宋" w:cs="仿宋" w:hint="eastAsia"/>
            <w:lang w:eastAsia="zh-CN"/>
          </w:rPr>
          <w:t>(一)、创新策略与方向</w:t>
        </w:r>
        <w:r>
          <w:tab/>
        </w:r>
        <w:r>
          <w:fldChar w:fldCharType="begin"/>
        </w:r>
        <w:r>
          <w:instrText xml:space="preserve"> PAGEREF _Toc9969 \h </w:instrText>
        </w:r>
        <w:r>
          <w:fldChar w:fldCharType="separate"/>
        </w:r>
        <w:r>
          <w:t>47</w:t>
        </w:r>
        <w:r>
          <w:fldChar w:fldCharType="end"/>
        </w:r>
      </w:hyperlink>
    </w:p>
    <w:p>
      <w:pPr>
        <w:pStyle w:val="TOC2"/>
        <w:tabs>
          <w:tab w:val="right" w:leader="dot" w:pos="8306"/>
        </w:tabs>
      </w:pPr>
      <w:hyperlink w:anchor="_Toc32511" w:history="1">
        <w:r>
          <w:rPr>
            <w:rFonts w:ascii="仿宋" w:eastAsia="仿宋" w:hAnsi="仿宋" w:cs="仿宋" w:hint="eastAsia"/>
            <w:lang w:eastAsia="zh-CN"/>
          </w:rPr>
          <w:t>(二)、研发规划与投入</w:t>
        </w:r>
        <w:r>
          <w:tab/>
        </w:r>
        <w:r>
          <w:fldChar w:fldCharType="begin"/>
        </w:r>
        <w:r>
          <w:instrText xml:space="preserve"> PAGEREF _Toc32511 \h </w:instrText>
        </w:r>
        <w:r>
          <w:fldChar w:fldCharType="separate"/>
        </w:r>
        <w:r>
          <w:t>48</w:t>
        </w:r>
        <w:r>
          <w:fldChar w:fldCharType="end"/>
        </w:r>
      </w:hyperlink>
    </w:p>
    <w:p>
      <w:pPr>
        <w:pStyle w:val="TOC1"/>
        <w:tabs>
          <w:tab w:val="right" w:leader="dot" w:pos="8306"/>
        </w:tabs>
      </w:pPr>
      <w:hyperlink w:anchor="_Toc5637" w:history="1">
        <w:r>
          <w:rPr>
            <w:rFonts w:ascii="仿宋" w:eastAsia="仿宋" w:hAnsi="仿宋" w:cs="仿宋" w:hint="eastAsia"/>
            <w:lang w:eastAsia="zh-CN"/>
          </w:rPr>
          <w:t>十三、风险识别与分类</w:t>
        </w:r>
        <w:r>
          <w:tab/>
        </w:r>
        <w:r>
          <w:fldChar w:fldCharType="begin"/>
        </w:r>
        <w:r>
          <w:instrText xml:space="preserve"> PAGEREF _Toc5637 \h </w:instrText>
        </w:r>
        <w:r>
          <w:fldChar w:fldCharType="separate"/>
        </w:r>
        <w:r>
          <w:t>50</w:t>
        </w:r>
        <w:r>
          <w:fldChar w:fldCharType="end"/>
        </w:r>
      </w:hyperlink>
    </w:p>
    <w:p>
      <w:pPr>
        <w:pStyle w:val="TOC2"/>
        <w:tabs>
          <w:tab w:val="right" w:leader="dot" w:pos="8306"/>
        </w:tabs>
      </w:pPr>
      <w:hyperlink w:anchor="_Toc24529" w:history="1">
        <w:r>
          <w:rPr>
            <w:rFonts w:ascii="仿宋" w:eastAsia="仿宋" w:hAnsi="仿宋" w:cs="仿宋" w:hint="eastAsia"/>
            <w:lang w:eastAsia="zh-CN"/>
          </w:rPr>
          <w:t>(一)、风险识别</w:t>
        </w:r>
        <w:r>
          <w:tab/>
        </w:r>
        <w:r>
          <w:fldChar w:fldCharType="begin"/>
        </w:r>
        <w:r>
          <w:instrText xml:space="preserve"> PAGEREF _Toc24529 \h </w:instrText>
        </w:r>
        <w:r>
          <w:fldChar w:fldCharType="separate"/>
        </w:r>
        <w:r>
          <w:t>50</w:t>
        </w:r>
        <w:r>
          <w:fldChar w:fldCharType="end"/>
        </w:r>
      </w:hyperlink>
    </w:p>
    <w:p>
      <w:pPr>
        <w:pStyle w:val="TOC2"/>
        <w:tabs>
          <w:tab w:val="right" w:leader="dot" w:pos="8306"/>
        </w:tabs>
      </w:pPr>
      <w:hyperlink w:anchor="_Toc20609" w:history="1">
        <w:r>
          <w:rPr>
            <w:rFonts w:ascii="仿宋" w:eastAsia="仿宋" w:hAnsi="仿宋" w:cs="仿宋" w:hint="eastAsia"/>
            <w:lang w:eastAsia="zh-CN"/>
          </w:rPr>
          <w:t>(二)、风险分类</w:t>
        </w:r>
        <w:r>
          <w:tab/>
        </w:r>
        <w:r>
          <w:fldChar w:fldCharType="begin"/>
        </w:r>
        <w:r>
          <w:instrText xml:space="preserve"> PAGEREF _Toc20609 \h </w:instrText>
        </w:r>
        <w:r>
          <w:fldChar w:fldCharType="separate"/>
        </w:r>
        <w:r>
          <w:t>51</w:t>
        </w:r>
        <w:r>
          <w:fldChar w:fldCharType="end"/>
        </w:r>
      </w:hyperlink>
    </w:p>
    <w:p>
      <w:pPr>
        <w:pStyle w:val="TOC1"/>
        <w:tabs>
          <w:tab w:val="right" w:leader="dot" w:pos="8306"/>
        </w:tabs>
      </w:pPr>
      <w:hyperlink w:anchor="_Toc25638" w:history="1">
        <w:r>
          <w:rPr>
            <w:rFonts w:ascii="仿宋" w:eastAsia="仿宋" w:hAnsi="仿宋" w:cs="仿宋" w:hint="eastAsia"/>
            <w:lang w:eastAsia="zh-CN"/>
          </w:rPr>
          <w:t>十四、插拉刨床项目实施时间节点</w:t>
        </w:r>
        <w:r>
          <w:tab/>
        </w:r>
        <w:r>
          <w:fldChar w:fldCharType="begin"/>
        </w:r>
        <w:r>
          <w:instrText xml:space="preserve"> PAGEREF _Toc25638 \h </w:instrText>
        </w:r>
        <w:r>
          <w:fldChar w:fldCharType="separate"/>
        </w:r>
        <w:r>
          <w:t>53</w:t>
        </w:r>
        <w:r>
          <w:fldChar w:fldCharType="end"/>
        </w:r>
      </w:hyperlink>
    </w:p>
    <w:p>
      <w:pPr>
        <w:pStyle w:val="TOC2"/>
        <w:tabs>
          <w:tab w:val="right" w:leader="dot" w:pos="8306"/>
        </w:tabs>
      </w:pPr>
      <w:hyperlink w:anchor="_Toc18501" w:history="1">
        <w:r>
          <w:rPr>
            <w:rFonts w:ascii="仿宋" w:eastAsia="仿宋" w:hAnsi="仿宋" w:cs="仿宋" w:hint="eastAsia"/>
            <w:lang w:eastAsia="zh-CN"/>
          </w:rPr>
          <w:t>(一)、插拉刨床项目启动阶段时间节点</w:t>
        </w:r>
        <w:r>
          <w:tab/>
        </w:r>
        <w:r>
          <w:fldChar w:fldCharType="begin"/>
        </w:r>
        <w:r>
          <w:instrText xml:space="preserve"> PAGEREF _Toc18501 \h </w:instrText>
        </w:r>
        <w:r>
          <w:fldChar w:fldCharType="separate"/>
        </w:r>
        <w:r>
          <w:t>53</w:t>
        </w:r>
        <w:r>
          <w:fldChar w:fldCharType="end"/>
        </w:r>
      </w:hyperlink>
    </w:p>
    <w:p>
      <w:pPr>
        <w:pStyle w:val="TOC2"/>
        <w:tabs>
          <w:tab w:val="right" w:leader="dot" w:pos="8306"/>
        </w:tabs>
      </w:pPr>
      <w:hyperlink w:anchor="_Toc3633" w:history="1">
        <w:r>
          <w:rPr>
            <w:rFonts w:ascii="仿宋" w:eastAsia="仿宋" w:hAnsi="仿宋" w:cs="仿宋" w:hint="eastAsia"/>
            <w:lang w:eastAsia="zh-CN"/>
          </w:rPr>
          <w:t>(二)、插拉刨床项目执行阶段时间节点</w:t>
        </w:r>
        <w:r>
          <w:tab/>
        </w:r>
        <w:r>
          <w:fldChar w:fldCharType="begin"/>
        </w:r>
        <w:r>
          <w:instrText xml:space="preserve"> PAGEREF _Toc3633 \h </w:instrText>
        </w:r>
        <w:r>
          <w:fldChar w:fldCharType="separate"/>
        </w:r>
        <w:r>
          <w:t>54</w:t>
        </w:r>
        <w:r>
          <w:fldChar w:fldCharType="end"/>
        </w:r>
      </w:hyperlink>
    </w:p>
    <w:p>
      <w:pPr>
        <w:pStyle w:val="TOC2"/>
        <w:tabs>
          <w:tab w:val="right" w:leader="dot" w:pos="8306"/>
        </w:tabs>
      </w:pPr>
      <w:hyperlink w:anchor="_Toc14146" w:history="1">
        <w:r>
          <w:rPr>
            <w:rFonts w:ascii="仿宋" w:eastAsia="仿宋" w:hAnsi="仿宋" w:cs="仿宋" w:hint="eastAsia"/>
            <w:lang w:eastAsia="zh-CN"/>
          </w:rPr>
          <w:t>(三)、插拉刨床项目完成阶段时间节点</w:t>
        </w:r>
        <w:r>
          <w:tab/>
        </w:r>
        <w:r>
          <w:fldChar w:fldCharType="begin"/>
        </w:r>
        <w:r>
          <w:instrText xml:space="preserve"> PAGEREF _Toc14146 \h </w:instrText>
        </w:r>
        <w:r>
          <w:fldChar w:fldCharType="separate"/>
        </w:r>
        <w:r>
          <w:t>55</w:t>
        </w:r>
        <w:r>
          <w:fldChar w:fldCharType="end"/>
        </w:r>
      </w:hyperlink>
    </w:p>
    <w:p>
      <w:pPr>
        <w:pStyle w:val="TOC1"/>
        <w:tabs>
          <w:tab w:val="right" w:leader="dot" w:pos="8306"/>
        </w:tabs>
      </w:pPr>
      <w:hyperlink w:anchor="_Toc5758" w:history="1">
        <w:r>
          <w:rPr>
            <w:rFonts w:ascii="仿宋" w:eastAsia="仿宋" w:hAnsi="仿宋" w:cs="仿宋" w:hint="eastAsia"/>
            <w:lang w:eastAsia="zh-CN"/>
          </w:rPr>
          <w:t>十五、质量管理体系</w:t>
        </w:r>
        <w:r>
          <w:tab/>
        </w:r>
        <w:r>
          <w:fldChar w:fldCharType="begin"/>
        </w:r>
        <w:r>
          <w:instrText xml:space="preserve"> PAGEREF _Toc5758 \h </w:instrText>
        </w:r>
        <w:r>
          <w:fldChar w:fldCharType="separate"/>
        </w:r>
        <w:r>
          <w:t>56</w:t>
        </w:r>
        <w:r>
          <w:fldChar w:fldCharType="end"/>
        </w:r>
      </w:hyperlink>
    </w:p>
    <w:p>
      <w:pPr>
        <w:pStyle w:val="TOC2"/>
        <w:tabs>
          <w:tab w:val="right" w:leader="dot" w:pos="8306"/>
        </w:tabs>
      </w:pPr>
      <w:hyperlink w:anchor="_Toc18609" w:history="1">
        <w:r>
          <w:rPr>
            <w:rFonts w:ascii="仿宋" w:eastAsia="仿宋" w:hAnsi="仿宋" w:cs="仿宋" w:hint="eastAsia"/>
            <w:lang w:eastAsia="zh-CN"/>
          </w:rPr>
          <w:t>(一)、质量目标与方针</w:t>
        </w:r>
        <w:r>
          <w:tab/>
        </w:r>
        <w:r>
          <w:fldChar w:fldCharType="begin"/>
        </w:r>
        <w:r>
          <w:instrText xml:space="preserve"> PAGEREF _Toc18609 \h </w:instrText>
        </w:r>
        <w:r>
          <w:fldChar w:fldCharType="separate"/>
        </w:r>
        <w:r>
          <w:t>56</w:t>
        </w:r>
        <w:r>
          <w:fldChar w:fldCharType="end"/>
        </w:r>
      </w:hyperlink>
    </w:p>
    <w:p>
      <w:pPr>
        <w:pStyle w:val="TOC2"/>
        <w:tabs>
          <w:tab w:val="right" w:leader="dot" w:pos="8306"/>
        </w:tabs>
      </w:pPr>
      <w:hyperlink w:anchor="_Toc25814" w:history="1">
        <w:r>
          <w:rPr>
            <w:rFonts w:ascii="仿宋" w:eastAsia="仿宋" w:hAnsi="仿宋" w:cs="仿宋" w:hint="eastAsia"/>
            <w:lang w:eastAsia="zh-CN"/>
          </w:rPr>
          <w:t>(二)、质量管理责任</w:t>
        </w:r>
        <w:r>
          <w:tab/>
        </w:r>
        <w:r>
          <w:fldChar w:fldCharType="begin"/>
        </w:r>
        <w:r>
          <w:instrText xml:space="preserve"> PAGEREF _Toc25814 \h </w:instrText>
        </w:r>
        <w:r>
          <w:fldChar w:fldCharType="separate"/>
        </w:r>
        <w:r>
          <w:t>57</w:t>
        </w:r>
        <w:r>
          <w:fldChar w:fldCharType="end"/>
        </w:r>
      </w:hyperlink>
    </w:p>
    <w:p>
      <w:pPr>
        <w:pStyle w:val="TOC2"/>
        <w:tabs>
          <w:tab w:val="right" w:leader="dot" w:pos="8306"/>
        </w:tabs>
      </w:pPr>
      <w:hyperlink w:anchor="_Toc20698" w:history="1">
        <w:r>
          <w:rPr>
            <w:rFonts w:ascii="仿宋" w:eastAsia="仿宋" w:hAnsi="仿宋" w:cs="仿宋" w:hint="eastAsia"/>
            <w:lang w:eastAsia="zh-CN"/>
          </w:rPr>
          <w:t>(三)、质量管理体系文件</w:t>
        </w:r>
        <w:r>
          <w:tab/>
        </w:r>
        <w:r>
          <w:fldChar w:fldCharType="begin"/>
        </w:r>
        <w:r>
          <w:instrText xml:space="preserve"> PAGEREF _Toc20698 \h </w:instrText>
        </w:r>
        <w:r>
          <w:fldChar w:fldCharType="separate"/>
        </w:r>
        <w:r>
          <w:t>58</w:t>
        </w:r>
        <w:r>
          <w:fldChar w:fldCharType="end"/>
        </w:r>
      </w:hyperlink>
    </w:p>
    <w:p>
      <w:pPr>
        <w:pStyle w:val="TOC2"/>
        <w:tabs>
          <w:tab w:val="right" w:leader="dot" w:pos="8306"/>
        </w:tabs>
      </w:pPr>
      <w:hyperlink w:anchor="_Toc353" w:history="1">
        <w:r>
          <w:rPr>
            <w:rFonts w:ascii="仿宋" w:eastAsia="仿宋" w:hAnsi="仿宋" w:cs="仿宋" w:hint="eastAsia"/>
            <w:lang w:eastAsia="zh-CN"/>
          </w:rPr>
          <w:t>(四)、质量培训与教育</w:t>
        </w:r>
        <w:r>
          <w:tab/>
        </w:r>
        <w:r>
          <w:fldChar w:fldCharType="begin"/>
        </w:r>
        <w:r>
          <w:instrText xml:space="preserve"> PAGEREF _Toc353 \h </w:instrText>
        </w:r>
        <w:r>
          <w:fldChar w:fldCharType="separate"/>
        </w:r>
        <w:r>
          <w:t>60</w:t>
        </w:r>
        <w:r>
          <w:fldChar w:fldCharType="end"/>
        </w:r>
      </w:hyperlink>
    </w:p>
    <w:p>
      <w:pPr>
        <w:pStyle w:val="TOC2"/>
        <w:tabs>
          <w:tab w:val="right" w:leader="dot" w:pos="8306"/>
        </w:tabs>
      </w:pPr>
      <w:hyperlink w:anchor="_Toc12358" w:history="1">
        <w:r>
          <w:rPr>
            <w:rFonts w:ascii="仿宋" w:eastAsia="仿宋" w:hAnsi="仿宋" w:cs="仿宋" w:hint="eastAsia"/>
            <w:lang w:eastAsia="zh-CN"/>
          </w:rPr>
          <w:t>(五)、质量审核与评价</w:t>
        </w:r>
        <w:r>
          <w:tab/>
        </w:r>
        <w:r>
          <w:fldChar w:fldCharType="begin"/>
        </w:r>
        <w:r>
          <w:instrText xml:space="preserve"> PAGEREF _Toc12358 \h </w:instrText>
        </w:r>
        <w:r>
          <w:fldChar w:fldCharType="separate"/>
        </w:r>
        <w:r>
          <w:t>62</w:t>
        </w:r>
        <w:r>
          <w:fldChar w:fldCharType="end"/>
        </w:r>
      </w:hyperlink>
    </w:p>
    <w:p>
      <w:pPr>
        <w:pStyle w:val="TOC2"/>
        <w:tabs>
          <w:tab w:val="right" w:leader="dot" w:pos="8306"/>
        </w:tabs>
      </w:pPr>
      <w:hyperlink w:anchor="_Toc18328" w:history="1">
        <w:r>
          <w:rPr>
            <w:rFonts w:ascii="仿宋" w:eastAsia="仿宋" w:hAnsi="仿宋" w:cs="仿宋" w:hint="eastAsia"/>
            <w:lang w:eastAsia="zh-CN"/>
          </w:rPr>
          <w:t>(六)、不符合与纠正措施</w:t>
        </w:r>
        <w:r>
          <w:tab/>
        </w:r>
        <w:r>
          <w:fldChar w:fldCharType="begin"/>
        </w:r>
        <w:r>
          <w:instrText xml:space="preserve"> PAGEREF _Toc18328 \h </w:instrText>
        </w:r>
        <w:r>
          <w:fldChar w:fldCharType="separate"/>
        </w:r>
        <w:r>
          <w:t>63</w:t>
        </w:r>
        <w:r>
          <w:fldChar w:fldCharType="end"/>
        </w:r>
      </w:hyperlink>
    </w:p>
    <w:p>
      <w:pPr>
        <w:pStyle w:val="TOC1"/>
        <w:tabs>
          <w:tab w:val="right" w:leader="dot" w:pos="8306"/>
        </w:tabs>
      </w:pPr>
      <w:hyperlink w:anchor="_Toc9554" w:history="1">
        <w:r>
          <w:rPr>
            <w:rFonts w:ascii="仿宋" w:eastAsia="仿宋" w:hAnsi="仿宋" w:cs="仿宋" w:hint="eastAsia"/>
            <w:lang w:eastAsia="zh-CN"/>
          </w:rPr>
          <w:t>十六、供应链管理</w:t>
        </w:r>
        <w:r>
          <w:tab/>
        </w:r>
        <w:r>
          <w:fldChar w:fldCharType="begin"/>
        </w:r>
        <w:r>
          <w:instrText xml:space="preserve"> PAGEREF _Toc9554 \h </w:instrText>
        </w:r>
        <w:r>
          <w:fldChar w:fldCharType="separate"/>
        </w:r>
        <w:r>
          <w:t>64</w:t>
        </w:r>
        <w:r>
          <w:fldChar w:fldCharType="end"/>
        </w:r>
      </w:hyperlink>
    </w:p>
    <w:p>
      <w:pPr>
        <w:pStyle w:val="TOC2"/>
        <w:tabs>
          <w:tab w:val="right" w:leader="dot" w:pos="8306"/>
        </w:tabs>
      </w:pPr>
      <w:hyperlink w:anchor="_Toc12805" w:history="1">
        <w:r>
          <w:rPr>
            <w:rFonts w:ascii="仿宋" w:eastAsia="仿宋" w:hAnsi="仿宋" w:cs="仿宋" w:hint="eastAsia"/>
            <w:lang w:eastAsia="zh-CN"/>
          </w:rPr>
          <w:t>(一)、供应链战略规划</w:t>
        </w:r>
        <w:r>
          <w:tab/>
        </w:r>
        <w:r>
          <w:fldChar w:fldCharType="begin"/>
        </w:r>
        <w:r>
          <w:instrText xml:space="preserve"> PAGEREF _Toc12805 \h </w:instrText>
        </w:r>
        <w:r>
          <w:fldChar w:fldCharType="separate"/>
        </w:r>
        <w:r>
          <w:t>64</w:t>
        </w:r>
        <w:r>
          <w:fldChar w:fldCharType="end"/>
        </w:r>
      </w:hyperlink>
    </w:p>
    <w:p>
      <w:pPr>
        <w:pStyle w:val="TOC2"/>
        <w:tabs>
          <w:tab w:val="right" w:leader="dot" w:pos="8306"/>
        </w:tabs>
      </w:pPr>
      <w:hyperlink w:anchor="_Toc10103" w:history="1">
        <w:r>
          <w:rPr>
            <w:rFonts w:ascii="仿宋" w:eastAsia="仿宋" w:hAnsi="仿宋" w:cs="仿宋" w:hint="eastAsia"/>
            <w:lang w:eastAsia="zh-CN"/>
          </w:rPr>
          <w:t>(二)、供应商选择与合作</w:t>
        </w:r>
        <w:r>
          <w:tab/>
        </w:r>
        <w:r>
          <w:fldChar w:fldCharType="begin"/>
        </w:r>
        <w:r>
          <w:instrText xml:space="preserve"> PAGEREF _Toc10103 \h </w:instrText>
        </w:r>
        <w:r>
          <w:fldChar w:fldCharType="separate"/>
        </w:r>
        <w:r>
          <w:t>65</w:t>
        </w:r>
        <w:r>
          <w:fldChar w:fldCharType="end"/>
        </w:r>
      </w:hyperlink>
    </w:p>
    <w:p>
      <w:pPr>
        <w:pStyle w:val="TOC2"/>
        <w:tabs>
          <w:tab w:val="right" w:leader="dot" w:pos="8306"/>
        </w:tabs>
      </w:pPr>
      <w:hyperlink w:anchor="_Toc3312" w:history="1">
        <w:r>
          <w:rPr>
            <w:rFonts w:ascii="仿宋" w:eastAsia="仿宋" w:hAnsi="仿宋" w:cs="仿宋" w:hint="eastAsia"/>
            <w:lang w:eastAsia="zh-CN"/>
          </w:rPr>
          <w:t>(三)、物流与库存管理</w:t>
        </w:r>
        <w:r>
          <w:tab/>
        </w:r>
        <w:r>
          <w:fldChar w:fldCharType="begin"/>
        </w:r>
        <w:r>
          <w:instrText xml:space="preserve"> PAGEREF _Toc3312 \h </w:instrText>
        </w:r>
        <w:r>
          <w:fldChar w:fldCharType="separate"/>
        </w:r>
        <w:r>
          <w:t>67</w:t>
        </w:r>
        <w:r>
          <w:fldChar w:fldCharType="end"/>
        </w:r>
      </w:hyperlink>
    </w:p>
    <w:p>
      <w:pPr>
        <w:pStyle w:val="TOC1"/>
        <w:tabs>
          <w:tab w:val="right" w:leader="dot" w:pos="8306"/>
        </w:tabs>
      </w:pPr>
      <w:hyperlink w:anchor="_Toc457" w:history="1">
        <w:r>
          <w:rPr>
            <w:rFonts w:ascii="仿宋" w:eastAsia="仿宋" w:hAnsi="仿宋" w:cs="仿宋" w:hint="eastAsia"/>
            <w:lang w:eastAsia="zh-CN"/>
          </w:rPr>
          <w:t>十七、插拉刨床项目变更管理</w:t>
        </w:r>
        <w:r>
          <w:tab/>
        </w:r>
        <w:r>
          <w:fldChar w:fldCharType="begin"/>
        </w:r>
        <w:r>
          <w:instrText xml:space="preserve"> PAGEREF _Toc457 \h </w:instrText>
        </w:r>
        <w:r>
          <w:fldChar w:fldCharType="separate"/>
        </w:r>
        <w:r>
          <w:t>68</w:t>
        </w:r>
        <w:r>
          <w:fldChar w:fldCharType="end"/>
        </w:r>
      </w:hyperlink>
    </w:p>
    <w:p>
      <w:pPr>
        <w:pStyle w:val="TOC2"/>
        <w:tabs>
          <w:tab w:val="right" w:leader="dot" w:pos="8306"/>
        </w:tabs>
      </w:pPr>
      <w:hyperlink w:anchor="_Toc3932" w:history="1">
        <w:r>
          <w:rPr>
            <w:rFonts w:ascii="仿宋" w:eastAsia="仿宋" w:hAnsi="仿宋" w:cs="仿宋" w:hint="eastAsia"/>
            <w:lang w:eastAsia="zh-CN"/>
          </w:rPr>
          <w:t>(一)、变更申请与评估</w:t>
        </w:r>
        <w:r>
          <w:tab/>
        </w:r>
        <w:r>
          <w:fldChar w:fldCharType="begin"/>
        </w:r>
        <w:r>
          <w:instrText xml:space="preserve"> PAGEREF _Toc3932 \h </w:instrText>
        </w:r>
        <w:r>
          <w:fldChar w:fldCharType="separate"/>
        </w:r>
        <w:r>
          <w:t>68</w:t>
        </w:r>
        <w:r>
          <w:fldChar w:fldCharType="end"/>
        </w:r>
      </w:hyperlink>
    </w:p>
    <w:p>
      <w:pPr>
        <w:pStyle w:val="TOC2"/>
        <w:tabs>
          <w:tab w:val="right" w:leader="dot" w:pos="8306"/>
        </w:tabs>
      </w:pPr>
      <w:hyperlink w:anchor="_Toc20092" w:history="1">
        <w:r>
          <w:rPr>
            <w:rFonts w:ascii="仿宋" w:eastAsia="仿宋" w:hAnsi="仿宋" w:cs="仿宋" w:hint="eastAsia"/>
            <w:lang w:eastAsia="zh-CN"/>
          </w:rPr>
          <w:t>(二)、变更实施与控制</w:t>
        </w:r>
        <w:r>
          <w:tab/>
        </w:r>
        <w:r>
          <w:fldChar w:fldCharType="begin"/>
        </w:r>
        <w:r>
          <w:instrText xml:space="preserve"> PAGEREF _Toc20092 \h </w:instrText>
        </w:r>
        <w:r>
          <w:fldChar w:fldCharType="separate"/>
        </w:r>
        <w:r>
          <w:t>68</w:t>
        </w:r>
        <w:r>
          <w:fldChar w:fldCharType="end"/>
        </w:r>
      </w:hyperlink>
    </w:p>
    <w:p>
      <w:pPr>
        <w:pStyle w:val="TOC1"/>
        <w:tabs>
          <w:tab w:val="right" w:leader="dot" w:pos="8306"/>
        </w:tabs>
      </w:pPr>
      <w:hyperlink w:anchor="_Toc5378" w:history="1">
        <w:r>
          <w:rPr>
            <w:rFonts w:ascii="仿宋" w:eastAsia="仿宋" w:hAnsi="仿宋" w:cs="仿宋" w:hint="eastAsia"/>
            <w:lang w:eastAsia="zh-CN"/>
          </w:rPr>
          <w:t>十八、插拉刨床项目实施保障措施</w:t>
        </w:r>
        <w:r>
          <w:tab/>
        </w:r>
        <w:r>
          <w:fldChar w:fldCharType="begin"/>
        </w:r>
        <w:r>
          <w:instrText xml:space="preserve"> PAGEREF _Toc5378 \h </w:instrText>
        </w:r>
        <w:r>
          <w:fldChar w:fldCharType="separate"/>
        </w:r>
        <w:r>
          <w:t>69</w:t>
        </w:r>
        <w:r>
          <w:fldChar w:fldCharType="end"/>
        </w:r>
      </w:hyperlink>
    </w:p>
    <w:p>
      <w:pPr>
        <w:pStyle w:val="TOC2"/>
        <w:tabs>
          <w:tab w:val="right" w:leader="dot" w:pos="8306"/>
        </w:tabs>
      </w:pPr>
      <w:hyperlink w:anchor="_Toc17258" w:history="1">
        <w:r>
          <w:rPr>
            <w:rFonts w:ascii="仿宋" w:eastAsia="仿宋" w:hAnsi="仿宋" w:cs="仿宋" w:hint="eastAsia"/>
            <w:lang w:eastAsia="zh-CN"/>
          </w:rPr>
          <w:t>(一)、插拉刨床项目实施保障机制</w:t>
        </w:r>
        <w:r>
          <w:tab/>
        </w:r>
        <w:r>
          <w:fldChar w:fldCharType="begin"/>
        </w:r>
        <w:r>
          <w:instrText xml:space="preserve"> PAGEREF _Toc17258 \h </w:instrText>
        </w:r>
        <w:r>
          <w:fldChar w:fldCharType="separate"/>
        </w:r>
        <w:r>
          <w:t>69</w:t>
        </w:r>
        <w:r>
          <w:fldChar w:fldCharType="end"/>
        </w:r>
      </w:hyperlink>
    </w:p>
    <w:p>
      <w:pPr>
        <w:pStyle w:val="TOC2"/>
        <w:tabs>
          <w:tab w:val="right" w:leader="dot" w:pos="8306"/>
        </w:tabs>
      </w:pPr>
      <w:hyperlink w:anchor="_Toc18744" w:history="1">
        <w:r>
          <w:rPr>
            <w:rFonts w:ascii="仿宋" w:eastAsia="仿宋" w:hAnsi="仿宋" w:cs="仿宋" w:hint="eastAsia"/>
            <w:lang w:eastAsia="zh-CN"/>
          </w:rPr>
          <w:t>(二)、插拉刨床项目法律合规要求</w:t>
        </w:r>
        <w:r>
          <w:tab/>
        </w:r>
        <w:r>
          <w:fldChar w:fldCharType="begin"/>
        </w:r>
        <w:r>
          <w:instrText xml:space="preserve"> PAGEREF _Toc18744 \h </w:instrText>
        </w:r>
        <w:r>
          <w:fldChar w:fldCharType="separate"/>
        </w:r>
        <w:r>
          <w:t>73</w:t>
        </w:r>
        <w:r>
          <w:fldChar w:fldCharType="end"/>
        </w:r>
      </w:hyperlink>
    </w:p>
    <w:p>
      <w:pPr>
        <w:pStyle w:val="TOC2"/>
        <w:tabs>
          <w:tab w:val="right" w:leader="dot" w:pos="8306"/>
        </w:tabs>
      </w:pPr>
      <w:hyperlink w:anchor="_Toc32750" w:history="1">
        <w:r>
          <w:rPr>
            <w:rFonts w:ascii="仿宋" w:eastAsia="仿宋" w:hAnsi="仿宋" w:cs="仿宋" w:hint="eastAsia"/>
            <w:lang w:eastAsia="zh-CN"/>
          </w:rPr>
          <w:t>(三)、插拉刨床项目合同管理与法律事务</w:t>
        </w:r>
        <w:r>
          <w:tab/>
        </w:r>
        <w:r>
          <w:fldChar w:fldCharType="begin"/>
        </w:r>
        <w:r>
          <w:instrText xml:space="preserve"> PAGEREF _Toc32750 \h </w:instrText>
        </w:r>
        <w:r>
          <w:fldChar w:fldCharType="separate"/>
        </w:r>
        <w:r>
          <w:t>77</w:t>
        </w:r>
        <w:r>
          <w:fldChar w:fldCharType="end"/>
        </w:r>
      </w:hyperlink>
    </w:p>
    <w:p>
      <w:pPr>
        <w:pStyle w:val="TOC2"/>
        <w:tabs>
          <w:tab w:val="right" w:leader="dot" w:pos="8306"/>
        </w:tabs>
      </w:pPr>
      <w:hyperlink w:anchor="_Toc20955" w:history="1">
        <w:r>
          <w:rPr>
            <w:rFonts w:ascii="仿宋" w:eastAsia="仿宋" w:hAnsi="仿宋" w:cs="仿宋" w:hint="eastAsia"/>
            <w:lang w:eastAsia="zh-CN"/>
          </w:rPr>
          <w:t>(四)、插拉刨床项目知识产权保护策略</w:t>
        </w:r>
        <w:r>
          <w:tab/>
        </w:r>
        <w:r>
          <w:fldChar w:fldCharType="begin"/>
        </w:r>
        <w:r>
          <w:instrText xml:space="preserve"> PAGEREF _Toc20955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06"/>
      <w:r>
        <w:rPr>
          <w:rFonts w:ascii="仿宋" w:eastAsia="仿宋" w:hAnsi="仿宋" w:cs="仿宋" w:hint="eastAsia"/>
          <w:sz w:val="28"/>
          <w:lang w:eastAsia="zh-CN"/>
        </w:rPr>
        <w:t>一、插拉刨床项目可持续发展</w:t>
      </w:r>
      <w:bookmarkEnd w:id="2"/>
    </w:p>
    <w:p>
      <w:pPr>
        <w:pStyle w:val="Heading2"/>
        <w:rPr>
          <w:rFonts w:ascii="仿宋" w:eastAsia="仿宋" w:hAnsi="仿宋" w:cs="仿宋" w:hint="eastAsia"/>
          <w:lang w:eastAsia="zh-CN"/>
        </w:rPr>
      </w:pPr>
      <w:bookmarkStart w:id="3" w:name="_Toc289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插拉刨床项目中，插拉刨床项目团队着眼于未来，明确了可持续发展的战略方向。制定的具体可持续发展目标包括降低资源使用、采用环保技术、最大化社会效益等。这一步骤不仅有助于插拉刨床项目在环保和社会责任方面达到最高标准，也为未来提供了明确的指引，确保插拉刨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可持续实践的融入插拉刨床项目管理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插拉刨床项目管理周期。从插拉刨床项目规划开始，插拉刨床项目团队就考虑了环境和社会的因素。在执行阶段，插拉刨床项目团队积极推动绿色技术的应用，优化资源利用。此外，关注员工的社会责任，通过培训和沟通活动提高员工对可持续发展的认知，使他们能够在日常工作中践行可持续实践。这些举措不仅为插拉刨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69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扎根于插拉刨床项目的可持续发展理念，我们深信环保与社会责任是插拉刨床项目成功的关键支柱。在插拉刨床项目的每一步，我们都致力于通过创新和实践，履行对环境和社会的坚定责任。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团队通过引入先进的环保技术、建立高效的废物处理系统以及推动能源节约措施，积极履行环保责任。定期的环保监测和评估确保插拉刨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不仅致力于自身可持续发展，还注重对社会的回馈。通过支持社区插拉刨床项目、参与慈善事业、提供培训机会等方式，插拉刨床项目积极履行社会责任。与当地社区建立积极互动，关注员工的工作与生活平衡，以及员工的身心健康，是插拉刨床项目在社会责任层面的关键举措。这样的实践不仅增强了插拉刨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43"/>
      <w:r>
        <w:rPr>
          <w:rFonts w:ascii="仿宋" w:eastAsia="仿宋" w:hAnsi="仿宋" w:cs="仿宋" w:hint="eastAsia"/>
          <w:sz w:val="28"/>
          <w:lang w:eastAsia="zh-CN"/>
        </w:rPr>
        <w:t>二、插拉刨床项目土建工程</w:t>
      </w:r>
      <w:bookmarkEnd w:id="5"/>
    </w:p>
    <w:p>
      <w:pPr>
        <w:pStyle w:val="Heading2"/>
        <w:rPr>
          <w:rFonts w:ascii="仿宋" w:eastAsia="仿宋" w:hAnsi="仿宋" w:cs="仿宋" w:hint="eastAsia"/>
          <w:lang w:eastAsia="zh-CN"/>
        </w:rPr>
      </w:pPr>
      <w:bookmarkStart w:id="6" w:name="_Toc1404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在插拉刨床项目的建筑工程设计中，我们将秉承一系列重要的设计原则，以确保插拉刨床项目建筑在功能、美观、可持续性等方面达到最佳效果。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首要原则是确保建筑的功能性得到最大化的发挥。我们将充分理解插拉刨床项目的实际需求，合理布局各个功能区域，保证建筑在满足业务需求的同时，提供高效的工作环境。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在建筑设计中，我们将综合考虑建设和运营成本。通过精细的经济效益分析，确保设计方案在高效利用资源的同时，对插拉刨床项目的长期盈利能力有积极的贡献。</w:t>
      </w:r>
    </w:p>
    <w:p>
      <w:pPr>
        <w:pStyle w:val="Heading2"/>
        <w:ind w:firstLine="560" w:firstLineChars="200"/>
        <w:rPr>
          <w:rFonts w:ascii="仿宋" w:eastAsia="仿宋" w:hAnsi="仿宋" w:cs="仿宋" w:hint="eastAsia"/>
          <w:sz w:val="28"/>
          <w:lang w:eastAsia="zh-CN"/>
        </w:rPr>
      </w:pPr>
      <w:bookmarkStart w:id="7" w:name="_Toc606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插拉刨床项目的土建工程设计中，我们将精准设定设计年限，结合插拉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插拉刨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3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插拉刨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插拉刨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插拉刨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3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本期工程插拉刨床项目预计总建筑面积XXX平方米，其中：计容建筑面积XXX平方米，计划建筑工程投资XX万元，占插拉刨床项目总投资的XX%。</w:t>
      </w:r>
    </w:p>
    <w:p>
      <w:pPr>
        <w:pStyle w:val="Heading1"/>
        <w:ind w:firstLine="560" w:firstLineChars="200"/>
        <w:rPr>
          <w:rFonts w:ascii="仿宋" w:eastAsia="仿宋" w:hAnsi="仿宋" w:cs="仿宋" w:hint="eastAsia"/>
          <w:sz w:val="28"/>
          <w:lang w:eastAsia="zh-CN"/>
        </w:rPr>
      </w:pPr>
      <w:bookmarkStart w:id="10" w:name="_Toc1675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97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技术管理特点体现在其创新导向。通过引入最先进的技术趋势和解决方案，插拉刨床项目致力于提升科技含量、提高质量和效率水平。这意味着我们将采用最新的工具和方法，确保插拉刨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插拉刨床项目技术管理的显著特征。通过整合不同领域的技术资源，我们实现了跨学科的协同工作。这有助于优化技术架构，提高整体效能。此外，整合性策略还促进了不同技术团队之间的紧密沟通和高效合作，确保插拉刨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插拉刨床项目所采用的技术。通过不断优化技术方案，插拉刨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插拉刨床项目团队将在插拉刨床项目初期识别可能的技术风险，并采取相应的预防和应对措施。通过建立健全的风险评估机制，插拉刨床项目能够在实施过程中及时发现并解决潜在的技术问题，保障插拉刨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插拉刨床项目中，技术将成为插拉刨床项目成功的有力支持。这一深度剖析揭示了技术管理在插拉刨床项目实施中的关键作用，为插拉刨床项目的技术基础奠定了坚实的基础。</w:t>
      </w:r>
    </w:p>
    <w:p>
      <w:pPr>
        <w:pStyle w:val="Heading2"/>
        <w:ind w:firstLine="560" w:firstLineChars="200"/>
        <w:rPr>
          <w:rFonts w:ascii="仿宋" w:eastAsia="仿宋" w:hAnsi="仿宋" w:cs="仿宋" w:hint="eastAsia"/>
          <w:sz w:val="28"/>
          <w:lang w:eastAsia="zh-CN"/>
        </w:rPr>
      </w:pPr>
      <w:bookmarkStart w:id="12" w:name="_Toc14047"/>
      <w:r>
        <w:rPr>
          <w:rFonts w:ascii="仿宋" w:eastAsia="仿宋" w:hAnsi="仿宋" w:cs="仿宋" w:hint="eastAsia"/>
          <w:sz w:val="28"/>
          <w:lang w:eastAsia="zh-CN"/>
        </w:rPr>
        <w:t>(二)、插拉刨床项目工艺技术设计方案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插拉刨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插拉刨床项目将严格按照相关行业规范要求进行组织。通过有效控制产品质量，插拉刨床项目将致力于为顾客提供优质的插拉刨床项目产品和良好的服务。这体现了插拉刨床项目对于生产活动合规性和质量标准的高度重视，为插拉刨床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插拉刨床项目注重生态效益和清洁生产原则。插拉刨床项目建设将紧密结合地方特色经济发展，与社会经济发展规划和区域环境保护规划方案相协调一致。通过与当地区域自然生态系统的结合，插拉刨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插拉刨床项目产品具有多样化的客户需求和个性化的特点。因此，插拉刨床项目产品规格品种多样，且单批生产数量较小。为满足这一特点，插拉刨床项目承办单位将建设先进的柔性制造生产线。通过广泛应用柔性制造技术，插拉刨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插拉刨床项目采用的技术具有较高的技术含量和自动化水平，处于国内先进水平。这一技术选用不仅体现了对生产效率、质量和环境友好性的高标准要求，同时为插拉刨床项目的可持续发展奠定了坚实的基础。</w:t>
      </w:r>
    </w:p>
    <w:p>
      <w:pPr>
        <w:pStyle w:val="Heading2"/>
        <w:ind w:firstLine="560" w:firstLineChars="200"/>
        <w:rPr>
          <w:rFonts w:ascii="仿宋" w:eastAsia="仿宋" w:hAnsi="仿宋" w:cs="仿宋" w:hint="eastAsia"/>
          <w:sz w:val="28"/>
          <w:lang w:eastAsia="zh-CN"/>
        </w:rPr>
      </w:pPr>
      <w:bookmarkStart w:id="13" w:name="_Toc1671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为确保插拉刨床项目的高效生产和技术实施，我们制定了一套精心设计的设备选型方案，以满足插拉刨床项目生产、质量和环保的要求。该方案的主要特点如下：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插拉刨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针对插拉刨床项目产品的多样性和小批量生产的特点，我们将建设柔性制造生产线。通过在设备选型中考虑柔性制造技术，可以灵活应对不同产品规格和生产需求，实现生产线的高度灵活性和适应性。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6686"/>
      <w:r>
        <w:rPr>
          <w:rFonts w:ascii="仿宋" w:eastAsia="仿宋" w:hAnsi="仿宋" w:cs="仿宋" w:hint="eastAsia"/>
          <w:sz w:val="28"/>
          <w:lang w:eastAsia="zh-CN"/>
        </w:rPr>
        <w:t>四、插拉刨床项目概论</w:t>
      </w:r>
      <w:bookmarkEnd w:id="14"/>
    </w:p>
    <w:p>
      <w:pPr>
        <w:pStyle w:val="Heading2"/>
        <w:rPr>
          <w:rFonts w:ascii="仿宋" w:eastAsia="仿宋" w:hAnsi="仿宋" w:cs="仿宋" w:hint="eastAsia"/>
          <w:lang w:eastAsia="zh-CN"/>
        </w:rPr>
      </w:pPr>
      <w:bookmarkStart w:id="15" w:name="_Toc28475"/>
      <w:r>
        <w:rPr>
          <w:rFonts w:ascii="仿宋" w:eastAsia="仿宋" w:hAnsi="仿宋" w:cs="仿宋" w:hint="eastAsia"/>
          <w:lang w:eastAsia="zh-CN"/>
        </w:rPr>
        <w:t>(一)、插拉刨床项目概况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起源追溯至对市场的深入洞察。市场的不断演变与变革为插拉刨床项目提供了难得的机遇。当前市场存在的需求缺口和变革的大环境共同构成了插拉刨床项目的背景。这个插拉刨床项目旨在充分利用市场机遇，填补行业中尚未满足的需求，为客户提供全新的解决方案。市场的变革和需求的增长使得这个插拉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插拉刨床项目名称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正式命名为插拉刨床。这个名称不仅仅是一个标识，更代表了插拉刨床项目的核心理念和愿景。它蕴含着插拉刨床项目所要解决问题的关键字，具有强烈的表达和辨识度，为插拉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插拉刨床项目目标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核心目标是提供一种全新、高效的解决方案，满足客户日益增长的需求。插拉刨床项目追求的不仅仅是满足市场需求，更是在市场中获得卓越的竞争优势。通过不断提升产品或服务的质量和创新水平，插拉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插拉刨床项目范围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全面涵盖了产品研发、制造、市场推广和售后服务，确保从产品设计到最终用户体验的全方位关注。这一全面的插拉刨床项目范围是为了确保插拉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插拉刨床项目时间表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插拉刨床项目计划在未来18个月内完成，包括研发、测试、市场试点和正式推出等不同阶段。这个时间表的合理设计是为了确保插拉刨床项目各个阶段的顺利推进，以便按时交付高质量的成果。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插拉刨床项目预算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插拉刨床项目总预算估算为XX百万美元，主要分配在研发、市场推广、人员培训和运营等方面。这一充足的预算为插拉刨床项目提供了充足的资源，确保插拉刨床项目在各个方面都能取得优异的表现。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插拉刨床项目风险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插拉刨床项目可能面临的风险包括市场接受度低、技术难题、竞争激烈等。插拉刨床项目团队已经制定了相应的风险应对计划，通过前瞻性的风险管理，确保插拉刨床项目在面对不确定性时能够迅速做出应对。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插拉刨床项目团队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插拉刨床项目汇聚了一支经验丰富、多领域专业素养的核心团队，确保插拉刨床项目在各个方面都能拥有高水平的执行力。团队的协同作战是插拉刨床项目成功的关键因素之一。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插拉刨床项目背景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插拉刨床项目的背景根植于市场对更高效、创新产品的渴望，同时也受到科技发展对行业格局的深刻改变的影响。这为插拉刨床项目提供了广阔的发展空间和市场需求。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插拉刨床项目现状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截至目前，插拉刨床项目已完成市场调研和技术验证，取得了初步的成功。这为插拉刨床项目在未来的发展奠定了坚实的基础，为更远大的目标打下了坚实的基石。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335"/>
      <w:r>
        <w:rPr>
          <w:rFonts w:ascii="仿宋" w:eastAsia="仿宋" w:hAnsi="仿宋" w:cs="仿宋" w:hint="eastAsia"/>
          <w:sz w:val="28"/>
          <w:lang w:eastAsia="zh-CN"/>
        </w:rPr>
        <w:t>(二)、插拉刨床项目目标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keyword》插拉刨床项目首要业务目标是在市场中占据有利地位，实现产品/服务的成功推广和销售。通过不断提升产品质量、创新性，插拉刨床项目追求成为行业中的领导者，赢得更多客户的青睐。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在科技迅速发展的时代，插拉刨床项目着眼于技术创新。通过持续的研发和技术升级，插拉刨床项目旨在推出更具创新性的产品或服务，以满足市场对新鲜、先进解决方案的需求。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为了建立可持续的客户关系，插拉刨床项目设定了客户满意度目标。通过提供卓越的产品质量和优质的客户服务，插拉刨床项目追求赢得客户的信任和忠诚度，确保他们的满意度达到行业领先水平。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插拉刨床项目注重社会责任和可持续发展。通过实施环保、社会责任插拉刨床项目，插拉刨床项目致力于在经济发展的同时保护环境，促进社会公平，实现可持续经营。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插拉刨床项目的团队是实现目标的核心驱动力。因此，插拉刨床项目设定了团队发展目标，包括提升团队成员的专业技能、培养领导力，以及搭建协同高效的团队工作氛围。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2158"/>
      <w:r>
        <w:rPr>
          <w:rFonts w:ascii="仿宋" w:eastAsia="仿宋" w:hAnsi="仿宋" w:cs="仿宋" w:hint="eastAsia"/>
          <w:sz w:val="28"/>
          <w:lang w:eastAsia="zh-CN"/>
        </w:rPr>
        <w:t>(三)、插拉刨床项目提出的理由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插拉刨床项目提出的理由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提出源于对市场机遇的深刻洞察。当前市场中存在的需求缺口和行业发展趋势表明，有巨大的商业机会等待被开发。通过准确捕捉市场机遇，插拉刨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理念基于对技术创新的信仰。通过持续的研发和技术投入，插拉刨床项目有望推出更具创新性的产品或服务。在科技飞速发展的当下，插拉刨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提出是为了增强企业的行业竞争力。通过提升产品或服务的质量和独特性，插拉刨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响应了消费者需求的变化。随着社会和科技的不断发展，消费者对产品和服务的需求也在发生变化。通过深入了解并及时回应消费者的新需求，插拉刨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插拉刨床项目的提出是企业战略发展规划的一部分。在面对日益激烈的市场竞争和不断变化的商业环境中，插拉刨床项目作为企业战略的一环，旨在为企业开辟新的增长领域，巩固企业在行业中的地位。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提出不仅仅是基于商业考量，还注重社会责任。通过推出环保、社会责任等方面的插拉刨床项目，插拉刨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插拉刨床项目的提出反映了对利益相关者期望的关注。包括客户、员工、投资者等利益相关者在企业发展中都有着各自的期望，插拉刨床项目力求在满足这些期望的同时，取得更大的共赢。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6069"/>
      <w:r>
        <w:rPr>
          <w:rFonts w:ascii="仿宋" w:eastAsia="仿宋" w:hAnsi="仿宋" w:cs="仿宋" w:hint="eastAsia"/>
          <w:sz w:val="28"/>
          <w:lang w:eastAsia="zh-CN"/>
        </w:rPr>
        <w:t>(四)、插拉刨床项目意义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在实施插拉刨床项目的过程中，我们不仅仅是在追逐商业成功，更是为企业和社会的多个层面创造了深远的意义。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https://d.book118.com/038135142124006037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4349E"/>
    <w:rsid w:val="60E434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3514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2024-02-19T12:09:00Z</dcterms:created>
  <dcterms:modified xsi:type="dcterms:W3CDTF">2024-02-19T12:09:41Z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3953C7F7155140A49AAE291D23F8464C_11</vt:lpwstr>
  </property>
  <property fmtid="{D5CDD505-2E9C-101B-9397-08002B2CF9AE}" pid="3" name="KSOProductBuildVer">
    <vt:lpwstr>2052-12.1.0.16250</vt:lpwstr>
  </property>
</Properties>
</file>