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汽车轮胎项目构思建设方案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94" w:history="1">
        <w:r>
          <w:rPr>
            <w:rFonts w:ascii="仿宋" w:eastAsia="仿宋" w:hAnsi="仿宋" w:cs="仿宋" w:hint="eastAsia"/>
            <w:lang w:eastAsia="zh-CN"/>
          </w:rPr>
          <w:t>前言</w:t>
        </w:r>
        <w:r>
          <w:tab/>
        </w:r>
        <w:r>
          <w:fldChar w:fldCharType="begin"/>
        </w:r>
        <w:r>
          <w:instrText xml:space="preserve"> PAGEREF _Toc28294 \h </w:instrText>
        </w:r>
        <w:r>
          <w:fldChar w:fldCharType="separate"/>
        </w:r>
        <w:r>
          <w:t>3</w:t>
        </w:r>
        <w:r>
          <w:fldChar w:fldCharType="end"/>
        </w:r>
      </w:hyperlink>
    </w:p>
    <w:p>
      <w:pPr>
        <w:pStyle w:val="TOC1"/>
        <w:tabs>
          <w:tab w:val="right" w:leader="dot" w:pos="8306"/>
        </w:tabs>
      </w:pPr>
      <w:hyperlink w:anchor="_Toc26995" w:history="1">
        <w:r>
          <w:rPr>
            <w:rFonts w:ascii="仿宋" w:eastAsia="仿宋" w:hAnsi="仿宋" w:cs="仿宋" w:hint="eastAsia"/>
            <w:lang w:eastAsia="zh-CN"/>
          </w:rPr>
          <w:t>一、资源开发及综合利用分析</w:t>
        </w:r>
        <w:r>
          <w:tab/>
        </w:r>
        <w:r>
          <w:fldChar w:fldCharType="begin"/>
        </w:r>
        <w:r>
          <w:instrText xml:space="preserve"> PAGEREF _Toc26995 \h </w:instrText>
        </w:r>
        <w:r>
          <w:fldChar w:fldCharType="separate"/>
        </w:r>
        <w:r>
          <w:t>3</w:t>
        </w:r>
        <w:r>
          <w:fldChar w:fldCharType="end"/>
        </w:r>
      </w:hyperlink>
    </w:p>
    <w:p>
      <w:pPr>
        <w:pStyle w:val="TOC2"/>
        <w:tabs>
          <w:tab w:val="right" w:leader="dot" w:pos="8306"/>
        </w:tabs>
      </w:pPr>
      <w:hyperlink w:anchor="_Toc3936" w:history="1">
        <w:r>
          <w:rPr>
            <w:rFonts w:ascii="仿宋" w:eastAsia="仿宋" w:hAnsi="仿宋" w:cs="仿宋" w:hint="eastAsia"/>
            <w:lang w:eastAsia="zh-CN"/>
          </w:rPr>
          <w:t>(一)、资源开发方案</w:t>
        </w:r>
        <w:r>
          <w:tab/>
        </w:r>
        <w:r>
          <w:fldChar w:fldCharType="begin"/>
        </w:r>
        <w:r>
          <w:instrText xml:space="preserve"> PAGEREF _Toc3936 \h </w:instrText>
        </w:r>
        <w:r>
          <w:fldChar w:fldCharType="separate"/>
        </w:r>
        <w:r>
          <w:t>3</w:t>
        </w:r>
        <w:r>
          <w:fldChar w:fldCharType="end"/>
        </w:r>
      </w:hyperlink>
    </w:p>
    <w:p>
      <w:pPr>
        <w:pStyle w:val="TOC2"/>
        <w:tabs>
          <w:tab w:val="right" w:leader="dot" w:pos="8306"/>
        </w:tabs>
      </w:pPr>
      <w:hyperlink w:anchor="_Toc5289" w:history="1">
        <w:r>
          <w:rPr>
            <w:rFonts w:ascii="仿宋" w:eastAsia="仿宋" w:hAnsi="仿宋" w:cs="仿宋" w:hint="eastAsia"/>
            <w:lang w:eastAsia="zh-CN"/>
          </w:rPr>
          <w:t>(二)、资源利用方案</w:t>
        </w:r>
        <w:r>
          <w:tab/>
        </w:r>
        <w:r>
          <w:fldChar w:fldCharType="begin"/>
        </w:r>
        <w:r>
          <w:instrText xml:space="preserve"> PAGEREF _Toc5289 \h </w:instrText>
        </w:r>
        <w:r>
          <w:fldChar w:fldCharType="separate"/>
        </w:r>
        <w:r>
          <w:t>4</w:t>
        </w:r>
        <w:r>
          <w:fldChar w:fldCharType="end"/>
        </w:r>
      </w:hyperlink>
    </w:p>
    <w:p>
      <w:pPr>
        <w:pStyle w:val="TOC2"/>
        <w:tabs>
          <w:tab w:val="right" w:leader="dot" w:pos="8306"/>
        </w:tabs>
      </w:pPr>
      <w:hyperlink w:anchor="_Toc11789" w:history="1">
        <w:r>
          <w:rPr>
            <w:rFonts w:ascii="仿宋" w:eastAsia="仿宋" w:hAnsi="仿宋" w:cs="仿宋" w:hint="eastAsia"/>
            <w:lang w:eastAsia="zh-CN"/>
          </w:rPr>
          <w:t>(三)、资源节约措施</w:t>
        </w:r>
        <w:r>
          <w:tab/>
        </w:r>
        <w:r>
          <w:fldChar w:fldCharType="begin"/>
        </w:r>
        <w:r>
          <w:instrText xml:space="preserve"> PAGEREF _Toc11789 \h </w:instrText>
        </w:r>
        <w:r>
          <w:fldChar w:fldCharType="separate"/>
        </w:r>
        <w:r>
          <w:t>5</w:t>
        </w:r>
        <w:r>
          <w:fldChar w:fldCharType="end"/>
        </w:r>
      </w:hyperlink>
    </w:p>
    <w:p>
      <w:pPr>
        <w:pStyle w:val="TOC1"/>
        <w:tabs>
          <w:tab w:val="right" w:leader="dot" w:pos="8306"/>
        </w:tabs>
      </w:pPr>
      <w:hyperlink w:anchor="_Toc31449" w:history="1">
        <w:r>
          <w:rPr>
            <w:rFonts w:ascii="仿宋" w:eastAsia="仿宋" w:hAnsi="仿宋" w:cs="仿宋" w:hint="eastAsia"/>
            <w:lang w:eastAsia="zh-CN"/>
          </w:rPr>
          <w:t>二、环境和生态影响分析</w:t>
        </w:r>
        <w:r>
          <w:tab/>
        </w:r>
        <w:r>
          <w:fldChar w:fldCharType="begin"/>
        </w:r>
        <w:r>
          <w:instrText xml:space="preserve"> PAGEREF _Toc31449 \h </w:instrText>
        </w:r>
        <w:r>
          <w:fldChar w:fldCharType="separate"/>
        </w:r>
        <w:r>
          <w:t>6</w:t>
        </w:r>
        <w:r>
          <w:fldChar w:fldCharType="end"/>
        </w:r>
      </w:hyperlink>
    </w:p>
    <w:p>
      <w:pPr>
        <w:pStyle w:val="TOC2"/>
        <w:tabs>
          <w:tab w:val="right" w:leader="dot" w:pos="8306"/>
        </w:tabs>
      </w:pPr>
      <w:hyperlink w:anchor="_Toc19326" w:history="1">
        <w:r>
          <w:rPr>
            <w:rFonts w:ascii="仿宋" w:eastAsia="仿宋" w:hAnsi="仿宋" w:cs="仿宋" w:hint="eastAsia"/>
            <w:lang w:eastAsia="zh-CN"/>
          </w:rPr>
          <w:t>(一)、环境和生态现状</w:t>
        </w:r>
        <w:r>
          <w:tab/>
        </w:r>
        <w:r>
          <w:fldChar w:fldCharType="begin"/>
        </w:r>
        <w:r>
          <w:instrText xml:space="preserve"> PAGEREF _Toc19326 \h </w:instrText>
        </w:r>
        <w:r>
          <w:fldChar w:fldCharType="separate"/>
        </w:r>
        <w:r>
          <w:t>6</w:t>
        </w:r>
        <w:r>
          <w:fldChar w:fldCharType="end"/>
        </w:r>
      </w:hyperlink>
    </w:p>
    <w:p>
      <w:pPr>
        <w:pStyle w:val="TOC2"/>
        <w:tabs>
          <w:tab w:val="right" w:leader="dot" w:pos="8306"/>
        </w:tabs>
      </w:pPr>
      <w:hyperlink w:anchor="_Toc28323" w:history="1">
        <w:r>
          <w:rPr>
            <w:rFonts w:ascii="仿宋" w:eastAsia="仿宋" w:hAnsi="仿宋" w:cs="仿宋" w:hint="eastAsia"/>
            <w:lang w:eastAsia="zh-CN"/>
          </w:rPr>
          <w:t>(二)、生态环境影响分析</w:t>
        </w:r>
        <w:r>
          <w:tab/>
        </w:r>
        <w:r>
          <w:fldChar w:fldCharType="begin"/>
        </w:r>
        <w:r>
          <w:instrText xml:space="preserve"> PAGEREF _Toc28323 \h </w:instrText>
        </w:r>
        <w:r>
          <w:fldChar w:fldCharType="separate"/>
        </w:r>
        <w:r>
          <w:t>8</w:t>
        </w:r>
        <w:r>
          <w:fldChar w:fldCharType="end"/>
        </w:r>
      </w:hyperlink>
    </w:p>
    <w:p>
      <w:pPr>
        <w:pStyle w:val="TOC2"/>
        <w:tabs>
          <w:tab w:val="right" w:leader="dot" w:pos="8306"/>
        </w:tabs>
      </w:pPr>
      <w:hyperlink w:anchor="_Toc22372" w:history="1">
        <w:r>
          <w:rPr>
            <w:rFonts w:ascii="仿宋" w:eastAsia="仿宋" w:hAnsi="仿宋" w:cs="仿宋" w:hint="eastAsia"/>
            <w:lang w:eastAsia="zh-CN"/>
          </w:rPr>
          <w:t>(三)、生态环境保护措施</w:t>
        </w:r>
        <w:r>
          <w:tab/>
        </w:r>
        <w:r>
          <w:fldChar w:fldCharType="begin"/>
        </w:r>
        <w:r>
          <w:instrText xml:space="preserve"> PAGEREF _Toc22372 \h </w:instrText>
        </w:r>
        <w:r>
          <w:fldChar w:fldCharType="separate"/>
        </w:r>
        <w:r>
          <w:t>9</w:t>
        </w:r>
        <w:r>
          <w:fldChar w:fldCharType="end"/>
        </w:r>
      </w:hyperlink>
    </w:p>
    <w:p>
      <w:pPr>
        <w:pStyle w:val="TOC2"/>
        <w:tabs>
          <w:tab w:val="right" w:leader="dot" w:pos="8306"/>
        </w:tabs>
      </w:pPr>
      <w:hyperlink w:anchor="_Toc12866" w:history="1">
        <w:r>
          <w:rPr>
            <w:rFonts w:ascii="仿宋" w:eastAsia="仿宋" w:hAnsi="仿宋" w:cs="仿宋" w:hint="eastAsia"/>
            <w:lang w:eastAsia="zh-CN"/>
          </w:rPr>
          <w:t>(四)、地质灾害影响分析</w:t>
        </w:r>
        <w:r>
          <w:tab/>
        </w:r>
        <w:r>
          <w:fldChar w:fldCharType="begin"/>
        </w:r>
        <w:r>
          <w:instrText xml:space="preserve"> PAGEREF _Toc12866 \h </w:instrText>
        </w:r>
        <w:r>
          <w:fldChar w:fldCharType="separate"/>
        </w:r>
        <w:r>
          <w:t>11</w:t>
        </w:r>
        <w:r>
          <w:fldChar w:fldCharType="end"/>
        </w:r>
      </w:hyperlink>
    </w:p>
    <w:p>
      <w:pPr>
        <w:pStyle w:val="TOC2"/>
        <w:tabs>
          <w:tab w:val="right" w:leader="dot" w:pos="8306"/>
        </w:tabs>
      </w:pPr>
      <w:hyperlink w:anchor="_Toc32561" w:history="1">
        <w:r>
          <w:rPr>
            <w:rFonts w:ascii="仿宋" w:eastAsia="仿宋" w:hAnsi="仿宋" w:cs="仿宋" w:hint="eastAsia"/>
            <w:lang w:eastAsia="zh-CN"/>
          </w:rPr>
          <w:t>(五)、特殊环境影响</w:t>
        </w:r>
        <w:r>
          <w:tab/>
        </w:r>
        <w:r>
          <w:fldChar w:fldCharType="begin"/>
        </w:r>
        <w:r>
          <w:instrText xml:space="preserve"> PAGEREF _Toc32561 \h </w:instrText>
        </w:r>
        <w:r>
          <w:fldChar w:fldCharType="separate"/>
        </w:r>
        <w:r>
          <w:t>12</w:t>
        </w:r>
        <w:r>
          <w:fldChar w:fldCharType="end"/>
        </w:r>
      </w:hyperlink>
    </w:p>
    <w:p>
      <w:pPr>
        <w:pStyle w:val="TOC1"/>
        <w:tabs>
          <w:tab w:val="right" w:leader="dot" w:pos="8306"/>
        </w:tabs>
      </w:pPr>
      <w:hyperlink w:anchor="_Toc26874" w:history="1">
        <w:r>
          <w:rPr>
            <w:rFonts w:ascii="仿宋" w:eastAsia="仿宋" w:hAnsi="仿宋" w:cs="仿宋" w:hint="eastAsia"/>
            <w:lang w:eastAsia="zh-CN"/>
          </w:rPr>
          <w:t>三、发展规划、产业政策和行业准入分析</w:t>
        </w:r>
        <w:r>
          <w:tab/>
        </w:r>
        <w:r>
          <w:fldChar w:fldCharType="begin"/>
        </w:r>
        <w:r>
          <w:instrText xml:space="preserve"> PAGEREF _Toc26874 \h </w:instrText>
        </w:r>
        <w:r>
          <w:fldChar w:fldCharType="separate"/>
        </w:r>
        <w:r>
          <w:t>13</w:t>
        </w:r>
        <w:r>
          <w:fldChar w:fldCharType="end"/>
        </w:r>
      </w:hyperlink>
    </w:p>
    <w:p>
      <w:pPr>
        <w:pStyle w:val="TOC2"/>
        <w:tabs>
          <w:tab w:val="right" w:leader="dot" w:pos="8306"/>
        </w:tabs>
      </w:pPr>
      <w:hyperlink w:anchor="_Toc15948" w:history="1">
        <w:r>
          <w:rPr>
            <w:rFonts w:ascii="仿宋" w:eastAsia="仿宋" w:hAnsi="仿宋" w:cs="仿宋" w:hint="eastAsia"/>
            <w:lang w:eastAsia="zh-CN"/>
          </w:rPr>
          <w:t>(一)、发展规划分析</w:t>
        </w:r>
        <w:r>
          <w:tab/>
        </w:r>
        <w:r>
          <w:fldChar w:fldCharType="begin"/>
        </w:r>
        <w:r>
          <w:instrText xml:space="preserve"> PAGEREF _Toc15948 \h </w:instrText>
        </w:r>
        <w:r>
          <w:fldChar w:fldCharType="separate"/>
        </w:r>
        <w:r>
          <w:t>13</w:t>
        </w:r>
        <w:r>
          <w:fldChar w:fldCharType="end"/>
        </w:r>
      </w:hyperlink>
    </w:p>
    <w:p>
      <w:pPr>
        <w:pStyle w:val="TOC2"/>
        <w:tabs>
          <w:tab w:val="right" w:leader="dot" w:pos="8306"/>
        </w:tabs>
      </w:pPr>
      <w:hyperlink w:anchor="_Toc14592" w:history="1">
        <w:r>
          <w:rPr>
            <w:rFonts w:ascii="仿宋" w:eastAsia="仿宋" w:hAnsi="仿宋" w:cs="仿宋" w:hint="eastAsia"/>
            <w:lang w:eastAsia="zh-CN"/>
          </w:rPr>
          <w:t>(二)、产业政策分析</w:t>
        </w:r>
        <w:r>
          <w:tab/>
        </w:r>
        <w:r>
          <w:fldChar w:fldCharType="begin"/>
        </w:r>
        <w:r>
          <w:instrText xml:space="preserve"> PAGEREF _Toc14592 \h </w:instrText>
        </w:r>
        <w:r>
          <w:fldChar w:fldCharType="separate"/>
        </w:r>
        <w:r>
          <w:t>15</w:t>
        </w:r>
        <w:r>
          <w:fldChar w:fldCharType="end"/>
        </w:r>
      </w:hyperlink>
    </w:p>
    <w:p>
      <w:pPr>
        <w:pStyle w:val="TOC2"/>
        <w:tabs>
          <w:tab w:val="right" w:leader="dot" w:pos="8306"/>
        </w:tabs>
      </w:pPr>
      <w:hyperlink w:anchor="_Toc217" w:history="1">
        <w:r>
          <w:rPr>
            <w:rFonts w:ascii="仿宋" w:eastAsia="仿宋" w:hAnsi="仿宋" w:cs="仿宋" w:hint="eastAsia"/>
            <w:lang w:eastAsia="zh-CN"/>
          </w:rPr>
          <w:t>(三)、行业准入分析</w:t>
        </w:r>
        <w:r>
          <w:tab/>
        </w:r>
        <w:r>
          <w:fldChar w:fldCharType="begin"/>
        </w:r>
        <w:r>
          <w:instrText xml:space="preserve"> PAGEREF _Toc217 \h </w:instrText>
        </w:r>
        <w:r>
          <w:fldChar w:fldCharType="separate"/>
        </w:r>
        <w:r>
          <w:t>17</w:t>
        </w:r>
        <w:r>
          <w:fldChar w:fldCharType="end"/>
        </w:r>
      </w:hyperlink>
    </w:p>
    <w:p>
      <w:pPr>
        <w:pStyle w:val="TOC1"/>
        <w:tabs>
          <w:tab w:val="right" w:leader="dot" w:pos="8306"/>
        </w:tabs>
      </w:pPr>
      <w:hyperlink w:anchor="_Toc18851" w:history="1">
        <w:r>
          <w:rPr>
            <w:rFonts w:ascii="仿宋" w:eastAsia="仿宋" w:hAnsi="仿宋" w:cs="仿宋" w:hint="eastAsia"/>
            <w:lang w:eastAsia="zh-CN"/>
          </w:rPr>
          <w:t>四、财务管理与成本控制</w:t>
        </w:r>
        <w:r>
          <w:tab/>
        </w:r>
        <w:r>
          <w:fldChar w:fldCharType="begin"/>
        </w:r>
        <w:r>
          <w:instrText xml:space="preserve"> PAGEREF _Toc18851 \h </w:instrText>
        </w:r>
        <w:r>
          <w:fldChar w:fldCharType="separate"/>
        </w:r>
        <w:r>
          <w:t>18</w:t>
        </w:r>
        <w:r>
          <w:fldChar w:fldCharType="end"/>
        </w:r>
      </w:hyperlink>
    </w:p>
    <w:p>
      <w:pPr>
        <w:pStyle w:val="TOC2"/>
        <w:tabs>
          <w:tab w:val="right" w:leader="dot" w:pos="8306"/>
        </w:tabs>
      </w:pPr>
      <w:hyperlink w:anchor="_Toc30139" w:history="1">
        <w:r>
          <w:rPr>
            <w:rFonts w:ascii="仿宋" w:eastAsia="仿宋" w:hAnsi="仿宋" w:cs="仿宋" w:hint="eastAsia"/>
            <w:lang w:eastAsia="zh-CN"/>
          </w:rPr>
          <w:t>(一)、财务管理体系建设</w:t>
        </w:r>
        <w:r>
          <w:tab/>
        </w:r>
        <w:r>
          <w:fldChar w:fldCharType="begin"/>
        </w:r>
        <w:r>
          <w:instrText xml:space="preserve"> PAGEREF _Toc30139 \h </w:instrText>
        </w:r>
        <w:r>
          <w:fldChar w:fldCharType="separate"/>
        </w:r>
        <w:r>
          <w:t>18</w:t>
        </w:r>
        <w:r>
          <w:fldChar w:fldCharType="end"/>
        </w:r>
      </w:hyperlink>
    </w:p>
    <w:p>
      <w:pPr>
        <w:pStyle w:val="TOC2"/>
        <w:tabs>
          <w:tab w:val="right" w:leader="dot" w:pos="8306"/>
        </w:tabs>
      </w:pPr>
      <w:hyperlink w:anchor="_Toc26557" w:history="1">
        <w:r>
          <w:rPr>
            <w:rFonts w:ascii="仿宋" w:eastAsia="仿宋" w:hAnsi="仿宋" w:cs="仿宋" w:hint="eastAsia"/>
            <w:lang w:eastAsia="zh-CN"/>
          </w:rPr>
          <w:t>(二)、成本控制措施</w:t>
        </w:r>
        <w:r>
          <w:tab/>
        </w:r>
        <w:r>
          <w:fldChar w:fldCharType="begin"/>
        </w:r>
        <w:r>
          <w:instrText xml:space="preserve"> PAGEREF _Toc26557 \h </w:instrText>
        </w:r>
        <w:r>
          <w:fldChar w:fldCharType="separate"/>
        </w:r>
        <w:r>
          <w:t>19</w:t>
        </w:r>
        <w:r>
          <w:fldChar w:fldCharType="end"/>
        </w:r>
      </w:hyperlink>
    </w:p>
    <w:p>
      <w:pPr>
        <w:pStyle w:val="TOC1"/>
        <w:tabs>
          <w:tab w:val="right" w:leader="dot" w:pos="8306"/>
        </w:tabs>
      </w:pPr>
      <w:hyperlink w:anchor="_Toc20932" w:history="1">
        <w:r>
          <w:rPr>
            <w:rFonts w:ascii="仿宋" w:eastAsia="仿宋" w:hAnsi="仿宋" w:cs="仿宋" w:hint="eastAsia"/>
            <w:lang w:eastAsia="zh-CN"/>
          </w:rPr>
          <w:t>五、背景、必要性分析</w:t>
        </w:r>
        <w:r>
          <w:tab/>
        </w:r>
        <w:r>
          <w:fldChar w:fldCharType="begin"/>
        </w:r>
        <w:r>
          <w:instrText xml:space="preserve"> PAGEREF _Toc20932 \h </w:instrText>
        </w:r>
        <w:r>
          <w:fldChar w:fldCharType="separate"/>
        </w:r>
        <w:r>
          <w:t>20</w:t>
        </w:r>
        <w:r>
          <w:fldChar w:fldCharType="end"/>
        </w:r>
      </w:hyperlink>
    </w:p>
    <w:p>
      <w:pPr>
        <w:pStyle w:val="TOC2"/>
        <w:tabs>
          <w:tab w:val="right" w:leader="dot" w:pos="8306"/>
        </w:tabs>
      </w:pPr>
      <w:hyperlink w:anchor="_Toc10938" w:history="1">
        <w:r>
          <w:rPr>
            <w:rFonts w:ascii="仿宋" w:eastAsia="仿宋" w:hAnsi="仿宋" w:cs="仿宋" w:hint="eastAsia"/>
            <w:lang w:eastAsia="zh-CN"/>
          </w:rPr>
          <w:t>(一)、项目建设背景</w:t>
        </w:r>
        <w:r>
          <w:tab/>
        </w:r>
        <w:r>
          <w:fldChar w:fldCharType="begin"/>
        </w:r>
        <w:r>
          <w:instrText xml:space="preserve"> PAGEREF _Toc10938 \h </w:instrText>
        </w:r>
        <w:r>
          <w:fldChar w:fldCharType="separate"/>
        </w:r>
        <w:r>
          <w:t>20</w:t>
        </w:r>
        <w:r>
          <w:fldChar w:fldCharType="end"/>
        </w:r>
      </w:hyperlink>
    </w:p>
    <w:p>
      <w:pPr>
        <w:pStyle w:val="TOC2"/>
        <w:tabs>
          <w:tab w:val="right" w:leader="dot" w:pos="8306"/>
        </w:tabs>
      </w:pPr>
      <w:hyperlink w:anchor="_Toc5412" w:history="1">
        <w:r>
          <w:rPr>
            <w:rFonts w:ascii="仿宋" w:eastAsia="仿宋" w:hAnsi="仿宋" w:cs="仿宋" w:hint="eastAsia"/>
            <w:lang w:eastAsia="zh-CN"/>
          </w:rPr>
          <w:t>(二)、必要性分析</w:t>
        </w:r>
        <w:r>
          <w:tab/>
        </w:r>
        <w:r>
          <w:fldChar w:fldCharType="begin"/>
        </w:r>
        <w:r>
          <w:instrText xml:space="preserve"> PAGEREF _Toc5412 \h </w:instrText>
        </w:r>
        <w:r>
          <w:fldChar w:fldCharType="separate"/>
        </w:r>
        <w:r>
          <w:t>21</w:t>
        </w:r>
        <w:r>
          <w:fldChar w:fldCharType="end"/>
        </w:r>
      </w:hyperlink>
    </w:p>
    <w:p>
      <w:pPr>
        <w:pStyle w:val="TOC2"/>
        <w:tabs>
          <w:tab w:val="right" w:leader="dot" w:pos="8306"/>
        </w:tabs>
      </w:pPr>
      <w:hyperlink w:anchor="_Toc1713" w:history="1">
        <w:r>
          <w:rPr>
            <w:rFonts w:ascii="仿宋" w:eastAsia="仿宋" w:hAnsi="仿宋" w:cs="仿宋" w:hint="eastAsia"/>
            <w:lang w:eastAsia="zh-CN"/>
          </w:rPr>
          <w:t>(三)、项目建设有利条件</w:t>
        </w:r>
        <w:r>
          <w:tab/>
        </w:r>
        <w:r>
          <w:fldChar w:fldCharType="begin"/>
        </w:r>
        <w:r>
          <w:instrText xml:space="preserve"> PAGEREF _Toc1713 \h </w:instrText>
        </w:r>
        <w:r>
          <w:fldChar w:fldCharType="separate"/>
        </w:r>
        <w:r>
          <w:t>23</w:t>
        </w:r>
        <w:r>
          <w:fldChar w:fldCharType="end"/>
        </w:r>
      </w:hyperlink>
    </w:p>
    <w:p>
      <w:pPr>
        <w:pStyle w:val="TOC1"/>
        <w:tabs>
          <w:tab w:val="right" w:leader="dot" w:pos="8306"/>
        </w:tabs>
      </w:pPr>
      <w:hyperlink w:anchor="_Toc11674" w:history="1">
        <w:r>
          <w:rPr>
            <w:rFonts w:ascii="仿宋" w:eastAsia="仿宋" w:hAnsi="仿宋" w:cs="仿宋" w:hint="eastAsia"/>
            <w:lang w:eastAsia="zh-CN"/>
          </w:rPr>
          <w:t>六、项目监理与质量保证</w:t>
        </w:r>
        <w:r>
          <w:tab/>
        </w:r>
        <w:r>
          <w:fldChar w:fldCharType="begin"/>
        </w:r>
        <w:r>
          <w:instrText xml:space="preserve"> PAGEREF _Toc11674 \h </w:instrText>
        </w:r>
        <w:r>
          <w:fldChar w:fldCharType="separate"/>
        </w:r>
        <w:r>
          <w:t>24</w:t>
        </w:r>
        <w:r>
          <w:fldChar w:fldCharType="end"/>
        </w:r>
      </w:hyperlink>
    </w:p>
    <w:p>
      <w:pPr>
        <w:pStyle w:val="TOC2"/>
        <w:tabs>
          <w:tab w:val="right" w:leader="dot" w:pos="8306"/>
        </w:tabs>
      </w:pPr>
      <w:hyperlink w:anchor="_Toc23649" w:history="1">
        <w:r>
          <w:rPr>
            <w:rFonts w:ascii="仿宋" w:eastAsia="仿宋" w:hAnsi="仿宋" w:cs="仿宋" w:hint="eastAsia"/>
            <w:lang w:eastAsia="zh-CN"/>
          </w:rPr>
          <w:t>(一)、监理体系构建</w:t>
        </w:r>
        <w:r>
          <w:tab/>
        </w:r>
        <w:r>
          <w:fldChar w:fldCharType="begin"/>
        </w:r>
        <w:r>
          <w:instrText xml:space="preserve"> PAGEREF _Toc23649 \h </w:instrText>
        </w:r>
        <w:r>
          <w:fldChar w:fldCharType="separate"/>
        </w:r>
        <w:r>
          <w:t>24</w:t>
        </w:r>
        <w:r>
          <w:fldChar w:fldCharType="end"/>
        </w:r>
      </w:hyperlink>
    </w:p>
    <w:p>
      <w:pPr>
        <w:pStyle w:val="TOC2"/>
        <w:tabs>
          <w:tab w:val="right" w:leader="dot" w:pos="8306"/>
        </w:tabs>
      </w:pPr>
      <w:hyperlink w:anchor="_Toc25336" w:history="1">
        <w:r>
          <w:rPr>
            <w:rFonts w:ascii="仿宋" w:eastAsia="仿宋" w:hAnsi="仿宋" w:cs="仿宋" w:hint="eastAsia"/>
            <w:lang w:eastAsia="zh-CN"/>
          </w:rPr>
          <w:t>(二)、质量保证体系实施</w:t>
        </w:r>
        <w:r>
          <w:tab/>
        </w:r>
        <w:r>
          <w:fldChar w:fldCharType="begin"/>
        </w:r>
        <w:r>
          <w:instrText xml:space="preserve"> PAGEREF _Toc25336 \h </w:instrText>
        </w:r>
        <w:r>
          <w:fldChar w:fldCharType="separate"/>
        </w:r>
        <w:r>
          <w:t>25</w:t>
        </w:r>
        <w:r>
          <w:fldChar w:fldCharType="end"/>
        </w:r>
      </w:hyperlink>
    </w:p>
    <w:p>
      <w:pPr>
        <w:pStyle w:val="TOC2"/>
        <w:tabs>
          <w:tab w:val="right" w:leader="dot" w:pos="8306"/>
        </w:tabs>
      </w:pPr>
      <w:hyperlink w:anchor="_Toc24089" w:history="1">
        <w:r>
          <w:rPr>
            <w:rFonts w:ascii="仿宋" w:eastAsia="仿宋" w:hAnsi="仿宋" w:cs="仿宋" w:hint="eastAsia"/>
            <w:lang w:eastAsia="zh-CN"/>
          </w:rPr>
          <w:t>(三)、监理与质量控制流程</w:t>
        </w:r>
        <w:r>
          <w:tab/>
        </w:r>
        <w:r>
          <w:fldChar w:fldCharType="begin"/>
        </w:r>
        <w:r>
          <w:instrText xml:space="preserve"> PAGEREF _Toc24089 \h </w:instrText>
        </w:r>
        <w:r>
          <w:fldChar w:fldCharType="separate"/>
        </w:r>
        <w:r>
          <w:t>26</w:t>
        </w:r>
        <w:r>
          <w:fldChar w:fldCharType="end"/>
        </w:r>
      </w:hyperlink>
    </w:p>
    <w:p>
      <w:pPr>
        <w:pStyle w:val="TOC1"/>
        <w:tabs>
          <w:tab w:val="right" w:leader="dot" w:pos="8306"/>
        </w:tabs>
      </w:pPr>
      <w:hyperlink w:anchor="_Toc10488" w:history="1">
        <w:r>
          <w:rPr>
            <w:rFonts w:ascii="仿宋" w:eastAsia="仿宋" w:hAnsi="仿宋" w:cs="仿宋" w:hint="eastAsia"/>
            <w:lang w:eastAsia="zh-CN"/>
          </w:rPr>
          <w:t>七、环境保护与治理方案</w:t>
        </w:r>
        <w:r>
          <w:tab/>
        </w:r>
        <w:r>
          <w:fldChar w:fldCharType="begin"/>
        </w:r>
        <w:r>
          <w:instrText xml:space="preserve"> PAGEREF _Toc10488 \h </w:instrText>
        </w:r>
        <w:r>
          <w:fldChar w:fldCharType="separate"/>
        </w:r>
        <w:r>
          <w:t>26</w:t>
        </w:r>
        <w:r>
          <w:fldChar w:fldCharType="end"/>
        </w:r>
      </w:hyperlink>
    </w:p>
    <w:p>
      <w:pPr>
        <w:pStyle w:val="TOC2"/>
        <w:tabs>
          <w:tab w:val="right" w:leader="dot" w:pos="8306"/>
        </w:tabs>
      </w:pPr>
      <w:hyperlink w:anchor="_Toc6347" w:history="1">
        <w:r>
          <w:rPr>
            <w:rFonts w:ascii="仿宋" w:eastAsia="仿宋" w:hAnsi="仿宋" w:cs="仿宋" w:hint="eastAsia"/>
            <w:lang w:eastAsia="zh-CN"/>
          </w:rPr>
          <w:t>(一)、项目环境影响评估</w:t>
        </w:r>
        <w:r>
          <w:tab/>
        </w:r>
        <w:r>
          <w:fldChar w:fldCharType="begin"/>
        </w:r>
        <w:r>
          <w:instrText xml:space="preserve"> PAGEREF _Toc6347 \h </w:instrText>
        </w:r>
        <w:r>
          <w:fldChar w:fldCharType="separate"/>
        </w:r>
        <w:r>
          <w:t>26</w:t>
        </w:r>
        <w:r>
          <w:fldChar w:fldCharType="end"/>
        </w:r>
      </w:hyperlink>
    </w:p>
    <w:p>
      <w:pPr>
        <w:pStyle w:val="TOC2"/>
        <w:tabs>
          <w:tab w:val="right" w:leader="dot" w:pos="8306"/>
        </w:tabs>
      </w:pPr>
      <w:hyperlink w:anchor="_Toc2157" w:history="1">
        <w:r>
          <w:rPr>
            <w:rFonts w:ascii="仿宋" w:eastAsia="仿宋" w:hAnsi="仿宋" w:cs="仿宋" w:hint="eastAsia"/>
            <w:lang w:eastAsia="zh-CN"/>
          </w:rPr>
          <w:t>(二)、环境保护措施与治理方案</w:t>
        </w:r>
        <w:r>
          <w:tab/>
        </w:r>
        <w:r>
          <w:fldChar w:fldCharType="begin"/>
        </w:r>
        <w:r>
          <w:instrText xml:space="preserve"> PAGEREF _Toc2157 \h </w:instrText>
        </w:r>
        <w:r>
          <w:fldChar w:fldCharType="separate"/>
        </w:r>
        <w:r>
          <w:t>27</w:t>
        </w:r>
        <w:r>
          <w:fldChar w:fldCharType="end"/>
        </w:r>
      </w:hyperlink>
    </w:p>
    <w:p>
      <w:pPr>
        <w:pStyle w:val="TOC1"/>
        <w:tabs>
          <w:tab w:val="right" w:leader="dot" w:pos="8306"/>
        </w:tabs>
      </w:pPr>
      <w:hyperlink w:anchor="_Toc10980" w:history="1">
        <w:r>
          <w:rPr>
            <w:rFonts w:ascii="仿宋" w:eastAsia="仿宋" w:hAnsi="仿宋" w:cs="仿宋" w:hint="eastAsia"/>
            <w:lang w:eastAsia="zh-CN"/>
          </w:rPr>
          <w:t>八、经济效益与社会效益优化</w:t>
        </w:r>
        <w:r>
          <w:tab/>
        </w:r>
        <w:r>
          <w:fldChar w:fldCharType="begin"/>
        </w:r>
        <w:r>
          <w:instrText xml:space="preserve"> PAGEREF _Toc10980 \h </w:instrText>
        </w:r>
        <w:r>
          <w:fldChar w:fldCharType="separate"/>
        </w:r>
        <w:r>
          <w:t>27</w:t>
        </w:r>
        <w:r>
          <w:fldChar w:fldCharType="end"/>
        </w:r>
      </w:hyperlink>
    </w:p>
    <w:p>
      <w:pPr>
        <w:pStyle w:val="TOC2"/>
        <w:tabs>
          <w:tab w:val="right" w:leader="dot" w:pos="8306"/>
        </w:tabs>
      </w:pPr>
      <w:hyperlink w:anchor="_Toc9051" w:history="1">
        <w:r>
          <w:rPr>
            <w:rFonts w:ascii="仿宋" w:eastAsia="仿宋" w:hAnsi="仿宋" w:cs="仿宋" w:hint="eastAsia"/>
            <w:lang w:eastAsia="zh-CN"/>
          </w:rPr>
          <w:t>(一)、经济效益提升策略</w:t>
        </w:r>
        <w:r>
          <w:tab/>
        </w:r>
        <w:r>
          <w:fldChar w:fldCharType="begin"/>
        </w:r>
        <w:r>
          <w:instrText xml:space="preserve"> PAGEREF _Toc9051 \h </w:instrText>
        </w:r>
        <w:r>
          <w:fldChar w:fldCharType="separate"/>
        </w:r>
        <w:r>
          <w:t>27</w:t>
        </w:r>
        <w:r>
          <w:fldChar w:fldCharType="end"/>
        </w:r>
      </w:hyperlink>
    </w:p>
    <w:p>
      <w:pPr>
        <w:pStyle w:val="TOC2"/>
        <w:tabs>
          <w:tab w:val="right" w:leader="dot" w:pos="8306"/>
        </w:tabs>
      </w:pPr>
      <w:hyperlink w:anchor="_Toc16020" w:history="1">
        <w:r>
          <w:rPr>
            <w:rFonts w:ascii="仿宋" w:eastAsia="仿宋" w:hAnsi="仿宋" w:cs="仿宋" w:hint="eastAsia"/>
            <w:lang w:eastAsia="zh-CN"/>
          </w:rPr>
          <w:t>(二)、社会效益增强方案</w:t>
        </w:r>
        <w:r>
          <w:tab/>
        </w:r>
        <w:r>
          <w:fldChar w:fldCharType="begin"/>
        </w:r>
        <w:r>
          <w:instrText xml:space="preserve"> PAGEREF _Toc16020 \h </w:instrText>
        </w:r>
        <w:r>
          <w:fldChar w:fldCharType="separate"/>
        </w:r>
        <w:r>
          <w:t>29</w:t>
        </w:r>
        <w:r>
          <w:fldChar w:fldCharType="end"/>
        </w:r>
      </w:hyperlink>
    </w:p>
    <w:p>
      <w:pPr>
        <w:pStyle w:val="TOC1"/>
        <w:tabs>
          <w:tab w:val="right" w:leader="dot" w:pos="8306"/>
        </w:tabs>
      </w:pPr>
      <w:hyperlink w:anchor="_Toc12926" w:history="1">
        <w:r>
          <w:rPr>
            <w:rFonts w:ascii="仿宋" w:eastAsia="仿宋" w:hAnsi="仿宋" w:cs="仿宋" w:hint="eastAsia"/>
            <w:lang w:eastAsia="zh-CN"/>
          </w:rPr>
          <w:t>九、安全与应急管理</w:t>
        </w:r>
        <w:r>
          <w:tab/>
        </w:r>
        <w:r>
          <w:fldChar w:fldCharType="begin"/>
        </w:r>
        <w:r>
          <w:instrText xml:space="preserve"> PAGEREF _Toc12926 \h </w:instrText>
        </w:r>
        <w:r>
          <w:fldChar w:fldCharType="separate"/>
        </w:r>
        <w:r>
          <w:t>29</w:t>
        </w:r>
        <w:r>
          <w:fldChar w:fldCharType="end"/>
        </w:r>
      </w:hyperlink>
    </w:p>
    <w:p>
      <w:pPr>
        <w:pStyle w:val="TOC2"/>
        <w:tabs>
          <w:tab w:val="right" w:leader="dot" w:pos="8306"/>
        </w:tabs>
      </w:pPr>
      <w:hyperlink w:anchor="_Toc19375" w:history="1">
        <w:r>
          <w:rPr>
            <w:rFonts w:ascii="仿宋" w:eastAsia="仿宋" w:hAnsi="仿宋" w:cs="仿宋" w:hint="eastAsia"/>
            <w:lang w:eastAsia="zh-CN"/>
          </w:rPr>
          <w:t>(一)、安全生产管理</w:t>
        </w:r>
        <w:r>
          <w:tab/>
        </w:r>
        <w:r>
          <w:fldChar w:fldCharType="begin"/>
        </w:r>
        <w:r>
          <w:instrText xml:space="preserve"> PAGEREF _Toc19375 \h </w:instrText>
        </w:r>
        <w:r>
          <w:fldChar w:fldCharType="separate"/>
        </w:r>
        <w:r>
          <w:t>29</w:t>
        </w:r>
        <w:r>
          <w:fldChar w:fldCharType="end"/>
        </w:r>
      </w:hyperlink>
    </w:p>
    <w:p>
      <w:pPr>
        <w:pStyle w:val="TOC2"/>
        <w:tabs>
          <w:tab w:val="right" w:leader="dot" w:pos="8306"/>
        </w:tabs>
      </w:pPr>
      <w:hyperlink w:anchor="_Toc4160" w:history="1">
        <w:r>
          <w:rPr>
            <w:rFonts w:ascii="仿宋" w:eastAsia="仿宋" w:hAnsi="仿宋" w:cs="仿宋" w:hint="eastAsia"/>
            <w:lang w:eastAsia="zh-CN"/>
          </w:rPr>
          <w:t>(二)、应急预案与响应</w:t>
        </w:r>
        <w:r>
          <w:tab/>
        </w:r>
        <w:r>
          <w:fldChar w:fldCharType="begin"/>
        </w:r>
        <w:r>
          <w:instrText xml:space="preserve"> PAGEREF _Toc4160 \h </w:instrText>
        </w:r>
        <w:r>
          <w:fldChar w:fldCharType="separate"/>
        </w:r>
        <w:r>
          <w:t>31</w:t>
        </w:r>
        <w:r>
          <w:fldChar w:fldCharType="end"/>
        </w:r>
      </w:hyperlink>
    </w:p>
    <w:p>
      <w:pPr>
        <w:pStyle w:val="TOC1"/>
        <w:tabs>
          <w:tab w:val="right" w:leader="dot" w:pos="8306"/>
        </w:tabs>
      </w:pPr>
      <w:hyperlink w:anchor="_Toc1364" w:history="1">
        <w:r>
          <w:rPr>
            <w:rFonts w:ascii="仿宋" w:eastAsia="仿宋" w:hAnsi="仿宋" w:cs="仿宋" w:hint="eastAsia"/>
            <w:lang w:eastAsia="zh-CN"/>
          </w:rPr>
          <w:t>十、环境保护与绿色发展</w:t>
        </w:r>
        <w:r>
          <w:tab/>
        </w:r>
        <w:r>
          <w:fldChar w:fldCharType="begin"/>
        </w:r>
        <w:r>
          <w:instrText xml:space="preserve"> PAGEREF _Toc1364 \h </w:instrText>
        </w:r>
        <w:r>
          <w:fldChar w:fldCharType="separate"/>
        </w:r>
        <w:r>
          <w:t>33</w:t>
        </w:r>
        <w:r>
          <w:fldChar w:fldCharType="end"/>
        </w:r>
      </w:hyperlink>
    </w:p>
    <w:p>
      <w:pPr>
        <w:pStyle w:val="TOC2"/>
        <w:tabs>
          <w:tab w:val="right" w:leader="dot" w:pos="8306"/>
        </w:tabs>
      </w:pPr>
      <w:hyperlink w:anchor="_Toc17459" w:history="1">
        <w:r>
          <w:rPr>
            <w:rFonts w:ascii="仿宋" w:eastAsia="仿宋" w:hAnsi="仿宋" w:cs="仿宋" w:hint="eastAsia"/>
            <w:lang w:eastAsia="zh-CN"/>
          </w:rPr>
          <w:t>(一)、环境保护措施</w:t>
        </w:r>
        <w:r>
          <w:tab/>
        </w:r>
        <w:r>
          <w:fldChar w:fldCharType="begin"/>
        </w:r>
        <w:r>
          <w:instrText xml:space="preserve"> PAGEREF _Toc17459 \h </w:instrText>
        </w:r>
        <w:r>
          <w:fldChar w:fldCharType="separate"/>
        </w:r>
        <w:r>
          <w:t>33</w:t>
        </w:r>
        <w:r>
          <w:fldChar w:fldCharType="end"/>
        </w:r>
      </w:hyperlink>
    </w:p>
    <w:p>
      <w:pPr>
        <w:pStyle w:val="TOC2"/>
        <w:tabs>
          <w:tab w:val="right" w:leader="dot" w:pos="8306"/>
        </w:tabs>
      </w:pPr>
      <w:hyperlink w:anchor="_Toc14835" w:history="1">
        <w:r>
          <w:rPr>
            <w:rFonts w:ascii="仿宋" w:eastAsia="仿宋" w:hAnsi="仿宋" w:cs="仿宋" w:hint="eastAsia"/>
            <w:lang w:eastAsia="zh-CN"/>
          </w:rPr>
          <w:t>(二)、绿色发展与可持续发展策略</w:t>
        </w:r>
        <w:r>
          <w:tab/>
        </w:r>
        <w:r>
          <w:fldChar w:fldCharType="begin"/>
        </w:r>
        <w:r>
          <w:instrText xml:space="preserve"> PAGEREF _Toc14835 \h </w:instrText>
        </w:r>
        <w:r>
          <w:fldChar w:fldCharType="separate"/>
        </w:r>
        <w:r>
          <w:t>34</w:t>
        </w:r>
        <w:r>
          <w:fldChar w:fldCharType="end"/>
        </w:r>
      </w:hyperlink>
    </w:p>
    <w:p>
      <w:pPr>
        <w:pStyle w:val="TOC1"/>
        <w:tabs>
          <w:tab w:val="right" w:leader="dot" w:pos="8306"/>
        </w:tabs>
      </w:pPr>
      <w:hyperlink w:anchor="_Toc23433" w:history="1">
        <w:r>
          <w:rPr>
            <w:rFonts w:ascii="仿宋" w:eastAsia="仿宋" w:hAnsi="仿宋" w:cs="仿宋" w:hint="eastAsia"/>
            <w:lang w:eastAsia="zh-CN"/>
          </w:rPr>
          <w:t>十一、项目质量与标准</w:t>
        </w:r>
        <w:r>
          <w:tab/>
        </w:r>
        <w:r>
          <w:fldChar w:fldCharType="begin"/>
        </w:r>
        <w:r>
          <w:instrText xml:space="preserve"> PAGEREF _Toc23433 \h </w:instrText>
        </w:r>
        <w:r>
          <w:fldChar w:fldCharType="separate"/>
        </w:r>
        <w:r>
          <w:t>36</w:t>
        </w:r>
        <w:r>
          <w:fldChar w:fldCharType="end"/>
        </w:r>
      </w:hyperlink>
    </w:p>
    <w:p>
      <w:pPr>
        <w:pStyle w:val="TOC2"/>
        <w:tabs>
          <w:tab w:val="right" w:leader="dot" w:pos="8306"/>
        </w:tabs>
      </w:pPr>
      <w:hyperlink w:anchor="_Toc24691" w:history="1">
        <w:r>
          <w:rPr>
            <w:rFonts w:ascii="仿宋" w:eastAsia="仿宋" w:hAnsi="仿宋" w:cs="仿宋" w:hint="eastAsia"/>
            <w:lang w:eastAsia="zh-CN"/>
          </w:rPr>
          <w:t>(一)、质量保障体系</w:t>
        </w:r>
        <w:r>
          <w:tab/>
        </w:r>
        <w:r>
          <w:fldChar w:fldCharType="begin"/>
        </w:r>
        <w:r>
          <w:instrText xml:space="preserve"> PAGEREF _Toc24691 \h </w:instrText>
        </w:r>
        <w:r>
          <w:fldChar w:fldCharType="separate"/>
        </w:r>
        <w:r>
          <w:t>36</w:t>
        </w:r>
        <w:r>
          <w:fldChar w:fldCharType="end"/>
        </w:r>
      </w:hyperlink>
    </w:p>
    <w:p>
      <w:pPr>
        <w:pStyle w:val="TOC2"/>
        <w:tabs>
          <w:tab w:val="right" w:leader="dot" w:pos="8306"/>
        </w:tabs>
      </w:pPr>
      <w:hyperlink w:anchor="_Toc32290" w:history="1">
        <w:r>
          <w:rPr>
            <w:rFonts w:ascii="仿宋" w:eastAsia="仿宋" w:hAnsi="仿宋" w:cs="仿宋" w:hint="eastAsia"/>
            <w:lang w:eastAsia="zh-CN"/>
          </w:rPr>
          <w:t>(二)、标准化作业流程</w:t>
        </w:r>
        <w:r>
          <w:tab/>
        </w:r>
        <w:r>
          <w:fldChar w:fldCharType="begin"/>
        </w:r>
        <w:r>
          <w:instrText xml:space="preserve"> PAGEREF _Toc32290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85" w:history="1">
        <w:r>
          <w:rPr>
            <w:rFonts w:ascii="仿宋" w:eastAsia="仿宋" w:hAnsi="仿宋" w:cs="仿宋" w:hint="eastAsia"/>
            <w:lang w:eastAsia="zh-CN"/>
          </w:rPr>
          <w:t>(三)、质量监控与评估</w:t>
        </w:r>
        <w:r>
          <w:tab/>
        </w:r>
        <w:r>
          <w:fldChar w:fldCharType="begin"/>
        </w:r>
        <w:r>
          <w:instrText xml:space="preserve"> PAGEREF _Toc9085 \h </w:instrText>
        </w:r>
        <w:r>
          <w:fldChar w:fldCharType="separate"/>
        </w:r>
        <w:r>
          <w:t>39</w:t>
        </w:r>
        <w:r>
          <w:fldChar w:fldCharType="end"/>
        </w:r>
      </w:hyperlink>
    </w:p>
    <w:p>
      <w:pPr>
        <w:pStyle w:val="TOC2"/>
        <w:tabs>
          <w:tab w:val="right" w:leader="dot" w:pos="8306"/>
        </w:tabs>
      </w:pPr>
      <w:hyperlink w:anchor="_Toc27939" w:history="1">
        <w:r>
          <w:rPr>
            <w:rFonts w:ascii="仿宋" w:eastAsia="仿宋" w:hAnsi="仿宋" w:cs="仿宋" w:hint="eastAsia"/>
            <w:lang w:eastAsia="zh-CN"/>
          </w:rPr>
          <w:t>(四)、质量改进计划</w:t>
        </w:r>
        <w:r>
          <w:tab/>
        </w:r>
        <w:r>
          <w:fldChar w:fldCharType="begin"/>
        </w:r>
        <w:r>
          <w:instrText xml:space="preserve"> PAGEREF _Toc27939 \h </w:instrText>
        </w:r>
        <w:r>
          <w:fldChar w:fldCharType="separate"/>
        </w:r>
        <w:r>
          <w:t>40</w:t>
        </w:r>
        <w:r>
          <w:fldChar w:fldCharType="end"/>
        </w:r>
      </w:hyperlink>
    </w:p>
    <w:p>
      <w:pPr>
        <w:pStyle w:val="TOC1"/>
        <w:tabs>
          <w:tab w:val="right" w:leader="dot" w:pos="8306"/>
        </w:tabs>
      </w:pPr>
      <w:hyperlink w:anchor="_Toc1087" w:history="1">
        <w:r>
          <w:rPr>
            <w:rFonts w:ascii="仿宋" w:eastAsia="仿宋" w:hAnsi="仿宋" w:cs="仿宋" w:hint="eastAsia"/>
            <w:lang w:eastAsia="zh-CN"/>
          </w:rPr>
          <w:t>十二、客户关系管理与市场拓展</w:t>
        </w:r>
        <w:r>
          <w:tab/>
        </w:r>
        <w:r>
          <w:fldChar w:fldCharType="begin"/>
        </w:r>
        <w:r>
          <w:instrText xml:space="preserve"> PAGEREF _Toc1087 \h </w:instrText>
        </w:r>
        <w:r>
          <w:fldChar w:fldCharType="separate"/>
        </w:r>
        <w:r>
          <w:t>41</w:t>
        </w:r>
        <w:r>
          <w:fldChar w:fldCharType="end"/>
        </w:r>
      </w:hyperlink>
    </w:p>
    <w:p>
      <w:pPr>
        <w:pStyle w:val="TOC2"/>
        <w:tabs>
          <w:tab w:val="right" w:leader="dot" w:pos="8306"/>
        </w:tabs>
      </w:pPr>
      <w:hyperlink w:anchor="_Toc16182" w:history="1">
        <w:r>
          <w:rPr>
            <w:rFonts w:ascii="仿宋" w:eastAsia="仿宋" w:hAnsi="仿宋" w:cs="仿宋" w:hint="eastAsia"/>
            <w:lang w:eastAsia="zh-CN"/>
          </w:rPr>
          <w:t>(一)、客户关系管理策略</w:t>
        </w:r>
        <w:r>
          <w:tab/>
        </w:r>
        <w:r>
          <w:fldChar w:fldCharType="begin"/>
        </w:r>
        <w:r>
          <w:instrText xml:space="preserve"> PAGEREF _Toc16182 \h </w:instrText>
        </w:r>
        <w:r>
          <w:fldChar w:fldCharType="separate"/>
        </w:r>
        <w:r>
          <w:t>41</w:t>
        </w:r>
        <w:r>
          <w:fldChar w:fldCharType="end"/>
        </w:r>
      </w:hyperlink>
    </w:p>
    <w:p>
      <w:pPr>
        <w:pStyle w:val="TOC2"/>
        <w:tabs>
          <w:tab w:val="right" w:leader="dot" w:pos="8306"/>
        </w:tabs>
      </w:pPr>
      <w:hyperlink w:anchor="_Toc14367" w:history="1">
        <w:r>
          <w:rPr>
            <w:rFonts w:ascii="仿宋" w:eastAsia="仿宋" w:hAnsi="仿宋" w:cs="仿宋" w:hint="eastAsia"/>
            <w:lang w:eastAsia="zh-CN"/>
          </w:rPr>
          <w:t>(二)、市场拓展方案</w:t>
        </w:r>
        <w:r>
          <w:tab/>
        </w:r>
        <w:r>
          <w:fldChar w:fldCharType="begin"/>
        </w:r>
        <w:r>
          <w:instrText xml:space="preserve"> PAGEREF _Toc14367 \h </w:instrText>
        </w:r>
        <w:r>
          <w:fldChar w:fldCharType="separate"/>
        </w:r>
        <w:r>
          <w:t>42</w:t>
        </w:r>
        <w:r>
          <w:fldChar w:fldCharType="end"/>
        </w:r>
      </w:hyperlink>
    </w:p>
    <w:p>
      <w:pPr>
        <w:pStyle w:val="TOC1"/>
        <w:tabs>
          <w:tab w:val="right" w:leader="dot" w:pos="8306"/>
        </w:tabs>
      </w:pPr>
      <w:hyperlink w:anchor="_Toc4070" w:history="1">
        <w:r>
          <w:rPr>
            <w:rFonts w:ascii="仿宋" w:eastAsia="仿宋" w:hAnsi="仿宋" w:cs="仿宋" w:hint="eastAsia"/>
            <w:lang w:eastAsia="zh-CN"/>
          </w:rPr>
          <w:t>十三、质量管理与控制</w:t>
        </w:r>
        <w:r>
          <w:tab/>
        </w:r>
        <w:r>
          <w:fldChar w:fldCharType="begin"/>
        </w:r>
        <w:r>
          <w:instrText xml:space="preserve"> PAGEREF _Toc4070 \h </w:instrText>
        </w:r>
        <w:r>
          <w:fldChar w:fldCharType="separate"/>
        </w:r>
        <w:r>
          <w:t>43</w:t>
        </w:r>
        <w:r>
          <w:fldChar w:fldCharType="end"/>
        </w:r>
      </w:hyperlink>
    </w:p>
    <w:p>
      <w:pPr>
        <w:pStyle w:val="TOC2"/>
        <w:tabs>
          <w:tab w:val="right" w:leader="dot" w:pos="8306"/>
        </w:tabs>
      </w:pPr>
      <w:hyperlink w:anchor="_Toc16699" w:history="1">
        <w:r>
          <w:rPr>
            <w:rFonts w:ascii="仿宋" w:eastAsia="仿宋" w:hAnsi="仿宋" w:cs="仿宋" w:hint="eastAsia"/>
            <w:lang w:eastAsia="zh-CN"/>
          </w:rPr>
          <w:t>(一)、质量管理体系建设</w:t>
        </w:r>
        <w:r>
          <w:tab/>
        </w:r>
        <w:r>
          <w:fldChar w:fldCharType="begin"/>
        </w:r>
        <w:r>
          <w:instrText xml:space="preserve"> PAGEREF _Toc16699 \h </w:instrText>
        </w:r>
        <w:r>
          <w:fldChar w:fldCharType="separate"/>
        </w:r>
        <w:r>
          <w:t>43</w:t>
        </w:r>
        <w:r>
          <w:fldChar w:fldCharType="end"/>
        </w:r>
      </w:hyperlink>
    </w:p>
    <w:p>
      <w:pPr>
        <w:pStyle w:val="TOC2"/>
        <w:tabs>
          <w:tab w:val="right" w:leader="dot" w:pos="8306"/>
        </w:tabs>
      </w:pPr>
      <w:hyperlink w:anchor="_Toc17071" w:history="1">
        <w:r>
          <w:rPr>
            <w:rFonts w:ascii="仿宋" w:eastAsia="仿宋" w:hAnsi="仿宋" w:cs="仿宋" w:hint="eastAsia"/>
            <w:lang w:eastAsia="zh-CN"/>
          </w:rPr>
          <w:t>(二)、质量控制措施</w:t>
        </w:r>
        <w:r>
          <w:tab/>
        </w:r>
        <w:r>
          <w:fldChar w:fldCharType="begin"/>
        </w:r>
        <w:r>
          <w:instrText xml:space="preserve"> PAGEREF _Toc17071 \h </w:instrText>
        </w:r>
        <w:r>
          <w:fldChar w:fldCharType="separate"/>
        </w:r>
        <w:r>
          <w:t>45</w:t>
        </w:r>
        <w:r>
          <w:fldChar w:fldCharType="end"/>
        </w:r>
      </w:hyperlink>
    </w:p>
    <w:p>
      <w:pPr>
        <w:pStyle w:val="TOC1"/>
        <w:tabs>
          <w:tab w:val="right" w:leader="dot" w:pos="8306"/>
        </w:tabs>
      </w:pPr>
      <w:hyperlink w:anchor="_Toc32678" w:history="1">
        <w:r>
          <w:rPr>
            <w:rFonts w:ascii="仿宋" w:eastAsia="仿宋" w:hAnsi="仿宋" w:cs="仿宋" w:hint="eastAsia"/>
            <w:lang w:eastAsia="zh-CN"/>
          </w:rPr>
          <w:t>十四、合作与交流机制建立</w:t>
        </w:r>
        <w:r>
          <w:tab/>
        </w:r>
        <w:r>
          <w:fldChar w:fldCharType="begin"/>
        </w:r>
        <w:r>
          <w:instrText xml:space="preserve"> PAGEREF _Toc32678 \h </w:instrText>
        </w:r>
        <w:r>
          <w:fldChar w:fldCharType="separate"/>
        </w:r>
        <w:r>
          <w:t>46</w:t>
        </w:r>
        <w:r>
          <w:fldChar w:fldCharType="end"/>
        </w:r>
      </w:hyperlink>
    </w:p>
    <w:p>
      <w:pPr>
        <w:pStyle w:val="TOC2"/>
        <w:tabs>
          <w:tab w:val="right" w:leader="dot" w:pos="8306"/>
        </w:tabs>
      </w:pPr>
      <w:hyperlink w:anchor="_Toc16316" w:history="1">
        <w:r>
          <w:rPr>
            <w:rFonts w:ascii="仿宋" w:eastAsia="仿宋" w:hAnsi="仿宋" w:cs="仿宋" w:hint="eastAsia"/>
            <w:lang w:eastAsia="zh-CN"/>
          </w:rPr>
          <w:t>(一)、合作伙伴选择与合作方式</w:t>
        </w:r>
        <w:r>
          <w:tab/>
        </w:r>
        <w:r>
          <w:fldChar w:fldCharType="begin"/>
        </w:r>
        <w:r>
          <w:instrText xml:space="preserve"> PAGEREF _Toc16316 \h </w:instrText>
        </w:r>
        <w:r>
          <w:fldChar w:fldCharType="separate"/>
        </w:r>
        <w:r>
          <w:t>46</w:t>
        </w:r>
        <w:r>
          <w:fldChar w:fldCharType="end"/>
        </w:r>
      </w:hyperlink>
    </w:p>
    <w:p>
      <w:pPr>
        <w:pStyle w:val="TOC2"/>
        <w:tabs>
          <w:tab w:val="right" w:leader="dot" w:pos="8306"/>
        </w:tabs>
      </w:pPr>
      <w:hyperlink w:anchor="_Toc10682" w:history="1">
        <w:r>
          <w:rPr>
            <w:rFonts w:ascii="仿宋" w:eastAsia="仿宋" w:hAnsi="仿宋" w:cs="仿宋" w:hint="eastAsia"/>
            <w:lang w:eastAsia="zh-CN"/>
          </w:rPr>
          <w:t>(二)、交流与合作平台搭建</w:t>
        </w:r>
        <w:r>
          <w:tab/>
        </w:r>
        <w:r>
          <w:fldChar w:fldCharType="begin"/>
        </w:r>
        <w:r>
          <w:instrText xml:space="preserve"> PAGEREF _Toc10682 \h </w:instrText>
        </w:r>
        <w:r>
          <w:fldChar w:fldCharType="separate"/>
        </w:r>
        <w:r>
          <w:t>47</w:t>
        </w:r>
        <w:r>
          <w:fldChar w:fldCharType="end"/>
        </w:r>
      </w:hyperlink>
    </w:p>
    <w:p>
      <w:pPr>
        <w:pStyle w:val="TOC1"/>
        <w:tabs>
          <w:tab w:val="right" w:leader="dot" w:pos="8306"/>
        </w:tabs>
      </w:pPr>
      <w:hyperlink w:anchor="_Toc32618" w:history="1">
        <w:r>
          <w:rPr>
            <w:rFonts w:ascii="仿宋" w:eastAsia="仿宋" w:hAnsi="仿宋" w:cs="仿宋" w:hint="eastAsia"/>
            <w:lang w:eastAsia="zh-CN"/>
          </w:rPr>
          <w:t>十五、人力资源管理与开发</w:t>
        </w:r>
        <w:r>
          <w:tab/>
        </w:r>
        <w:r>
          <w:fldChar w:fldCharType="begin"/>
        </w:r>
        <w:r>
          <w:instrText xml:space="preserve"> PAGEREF _Toc32618 \h </w:instrText>
        </w:r>
        <w:r>
          <w:fldChar w:fldCharType="separate"/>
        </w:r>
        <w:r>
          <w:t>49</w:t>
        </w:r>
        <w:r>
          <w:fldChar w:fldCharType="end"/>
        </w:r>
      </w:hyperlink>
    </w:p>
    <w:p>
      <w:pPr>
        <w:pStyle w:val="TOC2"/>
        <w:tabs>
          <w:tab w:val="right" w:leader="dot" w:pos="8306"/>
        </w:tabs>
      </w:pPr>
      <w:hyperlink w:anchor="_Toc19467" w:history="1">
        <w:r>
          <w:rPr>
            <w:rFonts w:ascii="仿宋" w:eastAsia="仿宋" w:hAnsi="仿宋" w:cs="仿宋" w:hint="eastAsia"/>
            <w:lang w:eastAsia="zh-CN"/>
          </w:rPr>
          <w:t>(一)、人力资源规划</w:t>
        </w:r>
        <w:r>
          <w:tab/>
        </w:r>
        <w:r>
          <w:fldChar w:fldCharType="begin"/>
        </w:r>
        <w:r>
          <w:instrText xml:space="preserve"> PAGEREF _Toc19467 \h </w:instrText>
        </w:r>
        <w:r>
          <w:fldChar w:fldCharType="separate"/>
        </w:r>
        <w:r>
          <w:t>49</w:t>
        </w:r>
        <w:r>
          <w:fldChar w:fldCharType="end"/>
        </w:r>
      </w:hyperlink>
    </w:p>
    <w:p>
      <w:pPr>
        <w:pStyle w:val="TOC2"/>
        <w:tabs>
          <w:tab w:val="right" w:leader="dot" w:pos="8306"/>
        </w:tabs>
      </w:pPr>
      <w:hyperlink w:anchor="_Toc8966" w:history="1">
        <w:r>
          <w:rPr>
            <w:rFonts w:ascii="仿宋" w:eastAsia="仿宋" w:hAnsi="仿宋" w:cs="仿宋" w:hint="eastAsia"/>
            <w:lang w:eastAsia="zh-CN"/>
          </w:rPr>
          <w:t>(二)、人力资源开发与培训</w:t>
        </w:r>
        <w:r>
          <w:tab/>
        </w:r>
        <w:r>
          <w:fldChar w:fldCharType="begin"/>
        </w:r>
        <w:r>
          <w:instrText xml:space="preserve"> PAGEREF _Toc8966 \h </w:instrText>
        </w:r>
        <w:r>
          <w:fldChar w:fldCharType="separate"/>
        </w:r>
        <w:r>
          <w:t>51</w:t>
        </w:r>
        <w:r>
          <w:fldChar w:fldCharType="end"/>
        </w:r>
      </w:hyperlink>
    </w:p>
    <w:p>
      <w:pPr>
        <w:pStyle w:val="TOC1"/>
        <w:tabs>
          <w:tab w:val="right" w:leader="dot" w:pos="8306"/>
        </w:tabs>
      </w:pPr>
      <w:hyperlink w:anchor="_Toc13741" w:history="1">
        <w:r>
          <w:rPr>
            <w:rFonts w:ascii="仿宋" w:eastAsia="仿宋" w:hAnsi="仿宋" w:cs="仿宋" w:hint="eastAsia"/>
            <w:lang w:eastAsia="zh-CN"/>
          </w:rPr>
          <w:t>十六、知识产权管理与保护</w:t>
        </w:r>
        <w:r>
          <w:tab/>
        </w:r>
        <w:r>
          <w:fldChar w:fldCharType="begin"/>
        </w:r>
        <w:r>
          <w:instrText xml:space="preserve"> PAGEREF _Toc13741 \h </w:instrText>
        </w:r>
        <w:r>
          <w:fldChar w:fldCharType="separate"/>
        </w:r>
        <w:r>
          <w:t>53</w:t>
        </w:r>
        <w:r>
          <w:fldChar w:fldCharType="end"/>
        </w:r>
      </w:hyperlink>
    </w:p>
    <w:p>
      <w:pPr>
        <w:pStyle w:val="TOC2"/>
        <w:tabs>
          <w:tab w:val="right" w:leader="dot" w:pos="8306"/>
        </w:tabs>
      </w:pPr>
      <w:hyperlink w:anchor="_Toc3171" w:history="1">
        <w:r>
          <w:rPr>
            <w:rFonts w:ascii="仿宋" w:eastAsia="仿宋" w:hAnsi="仿宋" w:cs="仿宋" w:hint="eastAsia"/>
            <w:lang w:eastAsia="zh-CN"/>
          </w:rPr>
          <w:t>(一)、知识产权管理体系建设</w:t>
        </w:r>
        <w:r>
          <w:tab/>
        </w:r>
        <w:r>
          <w:fldChar w:fldCharType="begin"/>
        </w:r>
        <w:r>
          <w:instrText xml:space="preserve"> PAGEREF _Toc3171 \h </w:instrText>
        </w:r>
        <w:r>
          <w:fldChar w:fldCharType="separate"/>
        </w:r>
        <w:r>
          <w:t>53</w:t>
        </w:r>
        <w:r>
          <w:fldChar w:fldCharType="end"/>
        </w:r>
      </w:hyperlink>
    </w:p>
    <w:p>
      <w:pPr>
        <w:pStyle w:val="TOC2"/>
        <w:tabs>
          <w:tab w:val="right" w:leader="dot" w:pos="8306"/>
        </w:tabs>
      </w:pPr>
      <w:hyperlink w:anchor="_Toc7150" w:history="1">
        <w:r>
          <w:rPr>
            <w:rFonts w:ascii="仿宋" w:eastAsia="仿宋" w:hAnsi="仿宋" w:cs="仿宋" w:hint="eastAsia"/>
            <w:lang w:eastAsia="zh-CN"/>
          </w:rPr>
          <w:t>(二)、知识产权保护措施</w:t>
        </w:r>
        <w:r>
          <w:tab/>
        </w:r>
        <w:r>
          <w:fldChar w:fldCharType="begin"/>
        </w:r>
        <w:r>
          <w:instrText xml:space="preserve"> PAGEREF _Toc7150 \h </w:instrText>
        </w:r>
        <w:r>
          <w:fldChar w:fldCharType="separate"/>
        </w:r>
        <w:r>
          <w:t>54</w:t>
        </w:r>
        <w:r>
          <w:fldChar w:fldCharType="end"/>
        </w:r>
      </w:hyperlink>
    </w:p>
    <w:p>
      <w:pPr>
        <w:pStyle w:val="TOC1"/>
        <w:tabs>
          <w:tab w:val="right" w:leader="dot" w:pos="8306"/>
        </w:tabs>
      </w:pPr>
      <w:hyperlink w:anchor="_Toc13115" w:history="1">
        <w:r>
          <w:rPr>
            <w:rFonts w:ascii="仿宋" w:eastAsia="仿宋" w:hAnsi="仿宋" w:cs="仿宋" w:hint="eastAsia"/>
            <w:lang w:eastAsia="zh-CN"/>
          </w:rPr>
          <w:t>十七、企业合规与伦理</w:t>
        </w:r>
        <w:r>
          <w:tab/>
        </w:r>
        <w:r>
          <w:fldChar w:fldCharType="begin"/>
        </w:r>
        <w:r>
          <w:instrText xml:space="preserve"> PAGEREF _Toc13115 \h </w:instrText>
        </w:r>
        <w:r>
          <w:fldChar w:fldCharType="separate"/>
        </w:r>
        <w:r>
          <w:t>56</w:t>
        </w:r>
        <w:r>
          <w:fldChar w:fldCharType="end"/>
        </w:r>
      </w:hyperlink>
    </w:p>
    <w:p>
      <w:pPr>
        <w:pStyle w:val="TOC2"/>
        <w:tabs>
          <w:tab w:val="right" w:leader="dot" w:pos="8306"/>
        </w:tabs>
      </w:pPr>
      <w:hyperlink w:anchor="_Toc22714" w:history="1">
        <w:r>
          <w:rPr>
            <w:rFonts w:ascii="仿宋" w:eastAsia="仿宋" w:hAnsi="仿宋" w:cs="仿宋" w:hint="eastAsia"/>
            <w:lang w:eastAsia="zh-CN"/>
          </w:rPr>
          <w:t>(一)、合规政策与程序</w:t>
        </w:r>
        <w:r>
          <w:tab/>
        </w:r>
        <w:r>
          <w:fldChar w:fldCharType="begin"/>
        </w:r>
        <w:r>
          <w:instrText xml:space="preserve"> PAGEREF _Toc22714 \h </w:instrText>
        </w:r>
        <w:r>
          <w:fldChar w:fldCharType="separate"/>
        </w:r>
        <w:r>
          <w:t>56</w:t>
        </w:r>
        <w:r>
          <w:fldChar w:fldCharType="end"/>
        </w:r>
      </w:hyperlink>
    </w:p>
    <w:p>
      <w:pPr>
        <w:pStyle w:val="TOC2"/>
        <w:tabs>
          <w:tab w:val="right" w:leader="dot" w:pos="8306"/>
        </w:tabs>
      </w:pPr>
      <w:hyperlink w:anchor="_Toc11896" w:history="1">
        <w:r>
          <w:rPr>
            <w:rFonts w:ascii="仿宋" w:eastAsia="仿宋" w:hAnsi="仿宋" w:cs="仿宋" w:hint="eastAsia"/>
            <w:lang w:eastAsia="zh-CN"/>
          </w:rPr>
          <w:t>(二)、伦理规范与培训</w:t>
        </w:r>
        <w:r>
          <w:tab/>
        </w:r>
        <w:r>
          <w:fldChar w:fldCharType="begin"/>
        </w:r>
        <w:r>
          <w:instrText xml:space="preserve"> PAGEREF _Toc11896 \h </w:instrText>
        </w:r>
        <w:r>
          <w:fldChar w:fldCharType="separate"/>
        </w:r>
        <w:r>
          <w:t>57</w:t>
        </w:r>
        <w:r>
          <w:fldChar w:fldCharType="end"/>
        </w:r>
      </w:hyperlink>
    </w:p>
    <w:p>
      <w:pPr>
        <w:pStyle w:val="TOC2"/>
        <w:tabs>
          <w:tab w:val="right" w:leader="dot" w:pos="8306"/>
        </w:tabs>
      </w:pPr>
      <w:hyperlink w:anchor="_Toc319" w:history="1">
        <w:r>
          <w:rPr>
            <w:rFonts w:ascii="仿宋" w:eastAsia="仿宋" w:hAnsi="仿宋" w:cs="仿宋" w:hint="eastAsia"/>
            <w:lang w:eastAsia="zh-CN"/>
          </w:rPr>
          <w:t>(三)、合规风险评估</w:t>
        </w:r>
        <w:r>
          <w:tab/>
        </w:r>
        <w:r>
          <w:fldChar w:fldCharType="begin"/>
        </w:r>
        <w:r>
          <w:instrText xml:space="preserve"> PAGEREF _Toc319 \h </w:instrText>
        </w:r>
        <w:r>
          <w:fldChar w:fldCharType="separate"/>
        </w:r>
        <w:r>
          <w:t>58</w:t>
        </w:r>
        <w:r>
          <w:fldChar w:fldCharType="end"/>
        </w:r>
      </w:hyperlink>
    </w:p>
    <w:p>
      <w:pPr>
        <w:pStyle w:val="TOC2"/>
        <w:tabs>
          <w:tab w:val="right" w:leader="dot" w:pos="8306"/>
        </w:tabs>
      </w:pPr>
      <w:hyperlink w:anchor="_Toc22738" w:history="1">
        <w:r>
          <w:rPr>
            <w:rFonts w:ascii="仿宋" w:eastAsia="仿宋" w:hAnsi="仿宋" w:cs="仿宋" w:hint="eastAsia"/>
            <w:lang w:eastAsia="zh-CN"/>
          </w:rPr>
          <w:t>(四)、合规监督与执行</w:t>
        </w:r>
        <w:r>
          <w:tab/>
        </w:r>
        <w:r>
          <w:fldChar w:fldCharType="begin"/>
        </w:r>
        <w:r>
          <w:instrText xml:space="preserve"> PAGEREF _Toc22738 \h </w:instrText>
        </w:r>
        <w:r>
          <w:fldChar w:fldCharType="separate"/>
        </w:r>
        <w:r>
          <w:t>59</w:t>
        </w:r>
        <w:r>
          <w:fldChar w:fldCharType="end"/>
        </w:r>
      </w:hyperlink>
    </w:p>
    <w:p>
      <w:pPr>
        <w:pStyle w:val="TOC1"/>
        <w:tabs>
          <w:tab w:val="right" w:leader="dot" w:pos="8306"/>
        </w:tabs>
      </w:pPr>
      <w:hyperlink w:anchor="_Toc16014" w:history="1">
        <w:r>
          <w:rPr>
            <w:rFonts w:ascii="仿宋" w:eastAsia="仿宋" w:hAnsi="仿宋" w:cs="仿宋" w:hint="eastAsia"/>
            <w:lang w:eastAsia="zh-CN"/>
          </w:rPr>
          <w:t>十八、产业协同与集群发展</w:t>
        </w:r>
        <w:r>
          <w:tab/>
        </w:r>
        <w:r>
          <w:fldChar w:fldCharType="begin"/>
        </w:r>
        <w:r>
          <w:instrText xml:space="preserve"> PAGEREF _Toc16014 \h </w:instrText>
        </w:r>
        <w:r>
          <w:fldChar w:fldCharType="separate"/>
        </w:r>
        <w:r>
          <w:t>60</w:t>
        </w:r>
        <w:r>
          <w:fldChar w:fldCharType="end"/>
        </w:r>
      </w:hyperlink>
    </w:p>
    <w:p>
      <w:pPr>
        <w:pStyle w:val="TOC2"/>
        <w:tabs>
          <w:tab w:val="right" w:leader="dot" w:pos="8306"/>
        </w:tabs>
      </w:pPr>
      <w:hyperlink w:anchor="_Toc29552" w:history="1">
        <w:r>
          <w:rPr>
            <w:rFonts w:ascii="仿宋" w:eastAsia="仿宋" w:hAnsi="仿宋" w:cs="仿宋" w:hint="eastAsia"/>
            <w:lang w:eastAsia="zh-CN"/>
          </w:rPr>
          <w:t>(一)、产业协同机制建设</w:t>
        </w:r>
        <w:r>
          <w:tab/>
        </w:r>
        <w:r>
          <w:fldChar w:fldCharType="begin"/>
        </w:r>
        <w:r>
          <w:instrText xml:space="preserve"> PAGEREF _Toc29552 \h </w:instrText>
        </w:r>
        <w:r>
          <w:fldChar w:fldCharType="separate"/>
        </w:r>
        <w:r>
          <w:t>60</w:t>
        </w:r>
        <w:r>
          <w:fldChar w:fldCharType="end"/>
        </w:r>
      </w:hyperlink>
    </w:p>
    <w:p>
      <w:pPr>
        <w:pStyle w:val="TOC2"/>
        <w:tabs>
          <w:tab w:val="right" w:leader="dot" w:pos="8306"/>
        </w:tabs>
      </w:pPr>
      <w:hyperlink w:anchor="_Toc24639" w:history="1">
        <w:r>
          <w:rPr>
            <w:rFonts w:ascii="仿宋" w:eastAsia="仿宋" w:hAnsi="仿宋" w:cs="仿宋" w:hint="eastAsia"/>
            <w:lang w:eastAsia="zh-CN"/>
          </w:rPr>
          <w:t>(二)、产业集群培育与发展</w:t>
        </w:r>
        <w:r>
          <w:tab/>
        </w:r>
        <w:r>
          <w:fldChar w:fldCharType="begin"/>
        </w:r>
        <w:r>
          <w:instrText xml:space="preserve"> PAGEREF _Toc24639 \h </w:instrText>
        </w:r>
        <w:r>
          <w:fldChar w:fldCharType="separate"/>
        </w:r>
        <w:r>
          <w:t>61</w:t>
        </w:r>
        <w:r>
          <w:fldChar w:fldCharType="end"/>
        </w:r>
      </w:hyperlink>
    </w:p>
    <w:p>
      <w:pPr>
        <w:pStyle w:val="TOC1"/>
        <w:tabs>
          <w:tab w:val="right" w:leader="dot" w:pos="8306"/>
        </w:tabs>
      </w:pPr>
      <w:hyperlink w:anchor="_Toc32355" w:history="1">
        <w:r>
          <w:rPr>
            <w:rFonts w:ascii="仿宋" w:eastAsia="仿宋" w:hAnsi="仿宋" w:cs="仿宋" w:hint="eastAsia"/>
            <w:lang w:eastAsia="zh-CN"/>
          </w:rPr>
          <w:t>十九、成果转化与推广应用</w:t>
        </w:r>
        <w:r>
          <w:tab/>
        </w:r>
        <w:r>
          <w:fldChar w:fldCharType="begin"/>
        </w:r>
        <w:r>
          <w:instrText xml:space="preserve"> PAGEREF _Toc32355 \h </w:instrText>
        </w:r>
        <w:r>
          <w:fldChar w:fldCharType="separate"/>
        </w:r>
        <w:r>
          <w:t>62</w:t>
        </w:r>
        <w:r>
          <w:fldChar w:fldCharType="end"/>
        </w:r>
      </w:hyperlink>
    </w:p>
    <w:p>
      <w:pPr>
        <w:pStyle w:val="TOC2"/>
        <w:tabs>
          <w:tab w:val="right" w:leader="dot" w:pos="8306"/>
        </w:tabs>
      </w:pPr>
      <w:hyperlink w:anchor="_Toc8563" w:history="1">
        <w:r>
          <w:rPr>
            <w:rFonts w:ascii="仿宋" w:eastAsia="仿宋" w:hAnsi="仿宋" w:cs="仿宋" w:hint="eastAsia"/>
            <w:lang w:eastAsia="zh-CN"/>
          </w:rPr>
          <w:t>(一)、成果转化策略制定</w:t>
        </w:r>
        <w:r>
          <w:tab/>
        </w:r>
        <w:r>
          <w:fldChar w:fldCharType="begin"/>
        </w:r>
        <w:r>
          <w:instrText xml:space="preserve"> PAGEREF _Toc8563 \h </w:instrText>
        </w:r>
        <w:r>
          <w:fldChar w:fldCharType="separate"/>
        </w:r>
        <w:r>
          <w:t>62</w:t>
        </w:r>
        <w:r>
          <w:fldChar w:fldCharType="end"/>
        </w:r>
      </w:hyperlink>
    </w:p>
    <w:p>
      <w:pPr>
        <w:pStyle w:val="TOC2"/>
        <w:tabs>
          <w:tab w:val="right" w:leader="dot" w:pos="8306"/>
        </w:tabs>
      </w:pPr>
      <w:hyperlink w:anchor="_Toc32315" w:history="1">
        <w:r>
          <w:rPr>
            <w:rFonts w:ascii="仿宋" w:eastAsia="仿宋" w:hAnsi="仿宋" w:cs="仿宋" w:hint="eastAsia"/>
            <w:lang w:eastAsia="zh-CN"/>
          </w:rPr>
          <w:t>(二)、成果推广应用方案</w:t>
        </w:r>
        <w:r>
          <w:tab/>
        </w:r>
        <w:r>
          <w:fldChar w:fldCharType="begin"/>
        </w:r>
        <w:r>
          <w:instrText xml:space="preserve"> PAGEREF _Toc32315 \h </w:instrText>
        </w:r>
        <w:r>
          <w:fldChar w:fldCharType="separate"/>
        </w:r>
        <w:r>
          <w:t>63</w:t>
        </w:r>
        <w:r>
          <w:fldChar w:fldCharType="end"/>
        </w:r>
      </w:hyperlink>
    </w:p>
    <w:p>
      <w:pPr>
        <w:pStyle w:val="TOC1"/>
        <w:tabs>
          <w:tab w:val="right" w:leader="dot" w:pos="8306"/>
        </w:tabs>
      </w:pPr>
      <w:hyperlink w:anchor="_Toc6823" w:history="1">
        <w:r>
          <w:rPr>
            <w:rFonts w:ascii="仿宋" w:eastAsia="仿宋" w:hAnsi="仿宋" w:cs="仿宋" w:hint="eastAsia"/>
            <w:lang w:eastAsia="zh-CN"/>
          </w:rPr>
          <w:t>二十、设施与设备管理</w:t>
        </w:r>
        <w:r>
          <w:tab/>
        </w:r>
        <w:r>
          <w:fldChar w:fldCharType="begin"/>
        </w:r>
        <w:r>
          <w:instrText xml:space="preserve"> PAGEREF _Toc6823 \h </w:instrText>
        </w:r>
        <w:r>
          <w:fldChar w:fldCharType="separate"/>
        </w:r>
        <w:r>
          <w:t>65</w:t>
        </w:r>
        <w:r>
          <w:fldChar w:fldCharType="end"/>
        </w:r>
      </w:hyperlink>
    </w:p>
    <w:p>
      <w:pPr>
        <w:pStyle w:val="TOC2"/>
        <w:tabs>
          <w:tab w:val="right" w:leader="dot" w:pos="8306"/>
        </w:tabs>
      </w:pPr>
      <w:hyperlink w:anchor="_Toc24329" w:history="1">
        <w:r>
          <w:rPr>
            <w:rFonts w:ascii="仿宋" w:eastAsia="仿宋" w:hAnsi="仿宋" w:cs="仿宋" w:hint="eastAsia"/>
            <w:lang w:eastAsia="zh-CN"/>
          </w:rPr>
          <w:t>(一)、设施规划与配置</w:t>
        </w:r>
        <w:r>
          <w:tab/>
        </w:r>
        <w:r>
          <w:fldChar w:fldCharType="begin"/>
        </w:r>
        <w:r>
          <w:instrText xml:space="preserve"> PAGEREF _Toc24329 \h </w:instrText>
        </w:r>
        <w:r>
          <w:fldChar w:fldCharType="separate"/>
        </w:r>
        <w:r>
          <w:t>65</w:t>
        </w:r>
        <w:r>
          <w:fldChar w:fldCharType="end"/>
        </w:r>
      </w:hyperlink>
    </w:p>
    <w:p>
      <w:pPr>
        <w:pStyle w:val="TOC2"/>
        <w:tabs>
          <w:tab w:val="right" w:leader="dot" w:pos="8306"/>
        </w:tabs>
      </w:pPr>
      <w:hyperlink w:anchor="_Toc28453" w:history="1">
        <w:r>
          <w:rPr>
            <w:rFonts w:ascii="仿宋" w:eastAsia="仿宋" w:hAnsi="仿宋" w:cs="仿宋" w:hint="eastAsia"/>
            <w:lang w:eastAsia="zh-CN"/>
          </w:rPr>
          <w:t>(二)、设备采购与维护管理</w:t>
        </w:r>
        <w:r>
          <w:tab/>
        </w:r>
        <w:r>
          <w:fldChar w:fldCharType="begin"/>
        </w:r>
        <w:r>
          <w:instrText xml:space="preserve"> PAGEREF _Toc28453 \h </w:instrText>
        </w:r>
        <w:r>
          <w:fldChar w:fldCharType="separate"/>
        </w:r>
        <w:r>
          <w:t>65</w:t>
        </w:r>
        <w:r>
          <w:fldChar w:fldCharType="end"/>
        </w:r>
      </w:hyperlink>
    </w:p>
    <w:p>
      <w:pPr>
        <w:pStyle w:val="TOC2"/>
        <w:tabs>
          <w:tab w:val="right" w:leader="dot" w:pos="8306"/>
        </w:tabs>
      </w:pPr>
      <w:hyperlink w:anchor="_Toc26747" w:history="1">
        <w:r>
          <w:rPr>
            <w:rFonts w:ascii="仿宋" w:eastAsia="仿宋" w:hAnsi="仿宋" w:cs="仿宋" w:hint="eastAsia"/>
            <w:lang w:eastAsia="zh-CN"/>
          </w:rPr>
          <w:t>(三)、设施设备升级策略</w:t>
        </w:r>
        <w:r>
          <w:tab/>
        </w:r>
        <w:r>
          <w:fldChar w:fldCharType="begin"/>
        </w:r>
        <w:r>
          <w:instrText xml:space="preserve"> PAGEREF _Toc26747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99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93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一、汽车轮胎项目的技术资源开发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二、汽车轮胎项目的人力资源管理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汽车轮胎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三、汽车轮胎项目的资金资源筹措与优化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汽车轮胎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528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汽车轮胎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汽车轮胎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汽车轮胎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178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汽车轮胎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汽车轮胎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智能技术的应用：汽车轮胎项目将利用智能技术，如物联网（IoT）和大数据分析，来监控和优化资源使用。通过实时数据分析，项目可以更有效地管理能源消耗、减少原材料浪费，并提高生产过程的整体效率。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1449"/>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9326"/>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轮胎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8323"/>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水资源和水体生态影响：汽车轮胎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汽车轮胎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汽车轮胎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2372"/>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12866"/>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在汽车轮胎项目启动前，将进行一系列深入的地质调查，包括钻探和土壤取样，以深入了解项目区域的地层结构和土壤组成。特别是对于土壤的承载能力和地下水位的深度进行详细评估。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https://d.book118.com/038137002106006033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E537FA"/>
    <w:rsid w:val="03E537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8137002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2024-01-25T13:59:00Z</dcterms:created>
  <dcterms:modified xsi:type="dcterms:W3CDTF">2024-01-25T13:59:49Z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B7799062EE7147F5865F0D1BBC867F7D_11</vt:lpwstr>
  </property>
  <property fmtid="{D5CDD505-2E9C-101B-9397-08002B2CF9AE}" pid="3" name="KSOProductBuildVer">
    <vt:lpwstr>2052-12.1.0.16250</vt:lpwstr>
  </property>
</Properties>
</file>