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pPr>
        <w:keepNext w:val="0"/>
        <w:keepLines w:val="0"/>
        <w:pageBreakBefore w:val="0"/>
        <w:widowControl/>
        <w:kinsoku/>
        <w:wordWrap/>
        <w:overflowPunct/>
        <w:topLinePunct w:val="0"/>
        <w:autoSpaceDE/>
        <w:autoSpaceDN/>
        <w:bidi w:val="0"/>
        <w:adjustRightInd/>
        <w:snapToGrid w:val="0"/>
        <w:spacing w:before="0" w:beforeLines="0" w:after="0" w:afterLines="0" w:line="360" w:lineRule="auto"/>
        <w:ind w:left="0" w:right="0" w:firstLine="0" w:leftChars="0" w:rightChars="0" w:firstLineChars="0"/>
        <w:jc w:val="center"/>
        <w:textAlignment w:val="auto"/>
        <w:outlineLvl w:val="9"/>
        <w:rPr>
          <w:rFonts w:ascii="宋体" w:hAnsi="宋体" w:hint="eastAsia"/>
          <w:sz w:val="52"/>
        </w:rPr>
      </w:pPr>
    </w:p>
    <w:p>
      <w:pPr>
        <w:keepNext w:val="0"/>
        <w:keepLines w:val="0"/>
        <w:pageBreakBefore w:val="0"/>
        <w:widowControl/>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center"/>
        <w:textAlignment w:val="auto"/>
        <w:outlineLvl w:val="9"/>
        <w:rPr>
          <w:rFonts w:ascii="宋体" w:hAnsi="宋体" w:hint="eastAsia"/>
          <w:b/>
          <w:bCs/>
          <w:sz w:val="84"/>
        </w:rPr>
      </w:pPr>
      <w:r>
        <w:rPr>
          <w:rFonts w:ascii="宋体" w:eastAsia="宋体" w:hAnsi="宋体" w:hint="eastAsia"/>
          <w:b/>
          <w:bCs/>
          <w:sz w:val="84"/>
          <w:lang w:eastAsia="zh-CN"/>
        </w:rPr>
        <w:t>清远市新城医院</w:t>
      </w:r>
    </w:p>
    <w:p>
      <w:pPr>
        <w:keepNext w:val="0"/>
        <w:keepLines w:val="0"/>
        <w:pageBreakBefore w:val="0"/>
        <w:widowControl/>
        <w:kinsoku/>
        <w:wordWrap/>
        <w:overflowPunct/>
        <w:topLinePunct w:val="0"/>
        <w:autoSpaceDE/>
        <w:autoSpaceDN/>
        <w:bidi w:val="0"/>
        <w:adjustRightInd/>
        <w:snapToGrid w:val="0"/>
        <w:spacing w:before="0" w:beforeLines="0" w:after="0" w:afterLines="0" w:line="360" w:lineRule="auto"/>
        <w:ind w:left="0" w:right="0" w:firstLine="0" w:leftChars="0" w:rightChars="0" w:firstLineChars="0"/>
        <w:jc w:val="center"/>
        <w:textAlignment w:val="auto"/>
        <w:outlineLvl w:val="9"/>
        <w:rPr>
          <w:rFonts w:ascii="宋体" w:hAnsi="宋体" w:hint="eastAsia"/>
          <w:sz w:val="48"/>
        </w:rPr>
      </w:pPr>
    </w:p>
    <w:p>
      <w:pPr>
        <w:keepNext w:val="0"/>
        <w:keepLines w:val="0"/>
        <w:pageBreakBefore w:val="0"/>
        <w:widowControl/>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center"/>
        <w:textAlignment w:val="auto"/>
        <w:outlineLvl w:val="9"/>
        <w:rPr>
          <w:rFonts w:ascii="宋体" w:hAnsi="宋体" w:hint="eastAsia"/>
          <w:b/>
          <w:bCs/>
          <w:sz w:val="72"/>
        </w:rPr>
      </w:pPr>
      <w:r>
        <w:rPr>
          <w:rFonts w:ascii="宋体" w:eastAsia="宋体" w:hAnsi="宋体" w:hint="eastAsia"/>
          <w:b/>
          <w:bCs/>
          <w:sz w:val="72"/>
          <w:lang w:eastAsia="zh-CN"/>
        </w:rPr>
        <w:t>岗</w:t>
      </w:r>
    </w:p>
    <w:p>
      <w:pPr>
        <w:keepNext w:val="0"/>
        <w:keepLines w:val="0"/>
        <w:pageBreakBefore w:val="0"/>
        <w:widowControl/>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center"/>
        <w:textAlignment w:val="auto"/>
        <w:outlineLvl w:val="9"/>
        <w:rPr>
          <w:rFonts w:ascii="宋体" w:hAnsi="宋体" w:hint="eastAsia"/>
          <w:b/>
          <w:bCs/>
          <w:sz w:val="72"/>
        </w:rPr>
      </w:pPr>
      <w:r>
        <w:rPr>
          <w:rFonts w:ascii="宋体" w:eastAsia="宋体" w:hAnsi="宋体" w:hint="eastAsia"/>
          <w:b/>
          <w:bCs/>
          <w:sz w:val="72"/>
          <w:lang w:eastAsia="zh-CN"/>
        </w:rPr>
        <w:t>位</w:t>
      </w:r>
    </w:p>
    <w:p>
      <w:pPr>
        <w:keepNext w:val="0"/>
        <w:keepLines w:val="0"/>
        <w:pageBreakBefore w:val="0"/>
        <w:widowControl/>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center"/>
        <w:textAlignment w:val="auto"/>
        <w:outlineLvl w:val="9"/>
        <w:rPr>
          <w:rFonts w:ascii="宋体" w:hAnsi="宋体" w:hint="eastAsia"/>
          <w:b/>
          <w:bCs/>
          <w:sz w:val="72"/>
        </w:rPr>
      </w:pPr>
      <w:r>
        <w:rPr>
          <w:rFonts w:ascii="宋体" w:eastAsia="宋体" w:hAnsi="宋体" w:hint="eastAsia"/>
          <w:b/>
          <w:bCs/>
          <w:sz w:val="72"/>
          <w:lang w:eastAsia="zh-CN"/>
        </w:rPr>
        <w:t>职</w:t>
      </w:r>
    </w:p>
    <w:p>
      <w:pPr>
        <w:keepNext w:val="0"/>
        <w:keepLines w:val="0"/>
        <w:pageBreakBefore w:val="0"/>
        <w:widowControl/>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center"/>
        <w:textAlignment w:val="auto"/>
        <w:outlineLvl w:val="9"/>
        <w:rPr>
          <w:rFonts w:ascii="宋体" w:hAnsi="宋体" w:hint="eastAsia"/>
          <w:b/>
          <w:bCs/>
          <w:sz w:val="72"/>
        </w:rPr>
      </w:pPr>
      <w:r>
        <w:rPr>
          <w:rFonts w:ascii="宋体" w:eastAsia="宋体" w:hAnsi="宋体" w:hint="eastAsia"/>
          <w:b/>
          <w:bCs/>
          <w:sz w:val="72"/>
          <w:lang w:eastAsia="zh-CN"/>
        </w:rPr>
        <w:t>责</w:t>
      </w:r>
    </w:p>
    <w:p>
      <w:pPr>
        <w:keepNext w:val="0"/>
        <w:keepLines w:val="0"/>
        <w:pageBreakBefore w:val="0"/>
        <w:widowControl/>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center"/>
        <w:textAlignment w:val="auto"/>
        <w:outlineLvl w:val="9"/>
        <w:rPr>
          <w:rFonts w:ascii="宋体" w:hAnsi="宋体" w:hint="eastAsia"/>
          <w:b/>
          <w:bCs/>
          <w:sz w:val="72"/>
        </w:rPr>
        <w:sectPr>
          <w:type w:val="nextPage"/>
          <w:pgSz w:w="11906" w:h="16838"/>
          <w:pgMar w:top="1134" w:right="1134" w:bottom="1134" w:left="1134" w:header="851" w:footer="992" w:gutter="0"/>
          <w:paperSrc w:first="0" w:other="0"/>
          <w:cols w:space="708"/>
          <w:titlePg w:val="0"/>
          <w:textDirection w:val="lrTb"/>
          <w:docGrid w:type="lines" w:linePitch="312" w:charSpace="0"/>
        </w:sectPr>
      </w:pPr>
      <w:r>
        <w:rPr>
          <w:rFonts w:ascii="宋体" w:eastAsia="宋体" w:hAnsi="宋体" w:hint="eastAsia"/>
          <w:b/>
          <w:bCs/>
          <w:sz w:val="72"/>
          <w:lang w:eastAsia="zh-CN"/>
        </w:rPr>
        <w:t>汇</w:t>
      </w:r>
    </w:p>
    <w:p>
      <w:pPr>
        <w:keepNext w:val="0"/>
        <w:keepLines w:val="0"/>
        <w:pageBreakBefore w:val="0"/>
        <w:widowControl/>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center"/>
        <w:textAlignment w:val="auto"/>
        <w:outlineLvl w:val="9"/>
        <w:rPr>
          <w:rFonts w:ascii="宋体" w:hAnsi="宋体" w:hint="eastAsia"/>
          <w:b/>
          <w:bCs/>
          <w:sz w:val="72"/>
        </w:rPr>
      </w:pPr>
      <w:r>
        <w:rPr>
          <w:rFonts w:ascii="宋体" w:eastAsia="宋体" w:hAnsi="宋体" w:hint="eastAsia"/>
          <w:b/>
          <w:bCs/>
          <w:sz w:val="72"/>
          <w:lang w:eastAsia="zh-CN"/>
        </w:rPr>
        <w:t>编</w:t>
      </w:r>
    </w:p>
    <w:p>
      <w:pPr>
        <w:keepNext w:val="0"/>
        <w:keepLines w:val="0"/>
        <w:pageBreakBefore w:val="0"/>
        <w:widowControl/>
        <w:kinsoku/>
        <w:wordWrap/>
        <w:overflowPunct/>
        <w:topLinePunct w:val="0"/>
        <w:autoSpaceDE/>
        <w:autoSpaceDN/>
        <w:bidi w:val="0"/>
        <w:adjustRightInd/>
        <w:snapToGrid w:val="0"/>
        <w:spacing w:before="0" w:beforeLines="0" w:after="0" w:afterLines="0" w:line="360" w:lineRule="auto"/>
        <w:ind w:left="0" w:right="0" w:firstLine="0" w:leftChars="0" w:rightChars="0" w:firstLineChars="0"/>
        <w:jc w:val="center"/>
        <w:textAlignment w:val="auto"/>
        <w:outlineLvl w:val="9"/>
        <w:rPr>
          <w:rFonts w:ascii="宋体" w:hAnsi="宋体" w:hint="eastAsia"/>
          <w:sz w:val="48"/>
        </w:rPr>
      </w:pPr>
    </w:p>
    <w:p>
      <w:pPr>
        <w:keepNext w:val="0"/>
        <w:keepLines w:val="0"/>
        <w:pageBreakBefore w:val="0"/>
        <w:widowControl/>
        <w:kinsoku/>
        <w:wordWrap/>
        <w:overflowPunct/>
        <w:topLinePunct w:val="0"/>
        <w:autoSpaceDE/>
        <w:autoSpaceDN/>
        <w:bidi w:val="0"/>
        <w:adjustRightInd/>
        <w:snapToGrid w:val="0"/>
        <w:spacing w:before="0" w:beforeLines="0" w:after="0" w:afterLines="0" w:line="360" w:lineRule="auto"/>
        <w:ind w:left="0" w:right="0" w:firstLine="0" w:leftChars="0" w:rightChars="0" w:firstLineChars="0"/>
        <w:jc w:val="center"/>
        <w:textAlignment w:val="auto"/>
        <w:outlineLvl w:val="9"/>
        <w:rPr>
          <w:rFonts w:ascii="宋体" w:hAnsi="宋体" w:hint="eastAsia"/>
          <w:sz w:val="48"/>
        </w:rPr>
      </w:pPr>
    </w:p>
    <w:p>
      <w:pPr>
        <w:keepNext w:val="0"/>
        <w:keepLines w:val="0"/>
        <w:pageBreakBefore w:val="0"/>
        <w:widowControl/>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center"/>
        <w:textAlignment w:val="auto"/>
        <w:outlineLvl w:val="9"/>
        <w:rPr>
          <w:rFonts w:ascii="宋体" w:hAnsi="宋体" w:hint="eastAsia"/>
          <w:sz w:val="28"/>
        </w:rPr>
      </w:pPr>
      <w:r>
        <w:rPr>
          <w:rFonts w:ascii="宋体" w:hAnsi="宋体" w:hint="eastAsia"/>
          <w:sz w:val="48"/>
          <w:lang w:eastAsia="zh-CN"/>
        </w:rPr>
        <w:t>目录表</w:t>
      </w:r>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bookmarkStart w:id="0" w:name="_Toc12826"/>
      <w:bookmarkStart w:id="1" w:name="_Toc25181"/>
      <w:r>
        <w:rPr>
          <w:rFonts w:ascii="宋体" w:eastAsia="宋体" w:hAnsi="宋体" w:hint="eastAsia"/>
          <w:kern w:val="2"/>
          <w:sz w:val="28"/>
          <w:szCs w:val="24"/>
          <w:lang w:val="en-US" w:eastAsia="zh-CN" w:bidi="ar-SA"/>
        </w:rPr>
        <w:fldChar w:fldCharType="begin" w:dirty="1"/>
      </w:r>
      <w:r>
        <w:rPr>
          <w:rFonts w:ascii="宋体" w:eastAsia="宋体" w:hAnsi="宋体" w:hint="eastAsia"/>
          <w:kern w:val="2"/>
          <w:sz w:val="28"/>
          <w:szCs w:val="24"/>
          <w:lang w:val="en-US" w:eastAsia="zh-CN" w:bidi="ar-SA"/>
        </w:rPr>
        <w:instrText xml:space="preserve">TOC \o "1-3" \h  \u </w:instrText>
      </w:r>
      <w:r>
        <w:rPr>
          <w:rFonts w:ascii="宋体" w:eastAsia="宋体" w:hAnsi="宋体" w:hint="eastAsia"/>
          <w:kern w:val="2"/>
          <w:sz w:val="28"/>
          <w:szCs w:val="24"/>
          <w:lang w:val="en-US" w:eastAsia="zh-CN" w:bidi="ar-SA"/>
        </w:rPr>
        <w:fldChar w:fldCharType="separate"/>
      </w:r>
      <w:hyperlink w:anchor="_Toc25186" w:history="1">
        <w:r>
          <w:rPr>
            <w:rFonts w:eastAsia="宋体" w:hint="eastAsia"/>
            <w:kern w:val="2"/>
            <w:sz w:val="28"/>
            <w:szCs w:val="24"/>
            <w:lang w:val="en-US" w:eastAsia="zh-CN" w:bidi="ar-SA"/>
          </w:rPr>
          <w:t>一、院长职责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_Toc25186 </w:instrText>
        </w:r>
        <w:r>
          <w:rPr>
            <w:rFonts w:eastAsia="宋体"/>
            <w:kern w:val="2"/>
            <w:sz w:val="28"/>
            <w:szCs w:val="24"/>
            <w:lang w:val="en-US" w:eastAsia="zh-CN" w:bidi="ar-SA"/>
          </w:rPr>
          <w:fldChar w:fldCharType="separate"/>
        </w:r>
        <w:r>
          <w:rPr>
            <w:rFonts w:eastAsia="宋体"/>
            <w:kern w:val="2"/>
            <w:sz w:val="28"/>
            <w:szCs w:val="24"/>
            <w:lang w:val="en-US" w:eastAsia="zh-CN" w:bidi="ar-SA"/>
          </w:rPr>
          <w:t>5</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24441" w:history="1">
        <w:r>
          <w:rPr>
            <w:rFonts w:eastAsia="宋体" w:hint="eastAsia"/>
            <w:kern w:val="2"/>
            <w:sz w:val="28"/>
            <w:szCs w:val="24"/>
            <w:lang w:val="en-US" w:eastAsia="zh-CN" w:bidi="ar-SA"/>
          </w:rPr>
          <w:t>二、业务副院长职责</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_Toc24441 </w:instrText>
        </w:r>
        <w:r>
          <w:rPr>
            <w:rFonts w:eastAsia="宋体"/>
            <w:kern w:val="2"/>
            <w:sz w:val="28"/>
            <w:szCs w:val="24"/>
            <w:lang w:val="en-US" w:eastAsia="zh-CN" w:bidi="ar-SA"/>
          </w:rPr>
          <w:fldChar w:fldCharType="separate"/>
        </w:r>
        <w:r>
          <w:rPr>
            <w:rFonts w:eastAsia="宋体"/>
            <w:kern w:val="2"/>
            <w:sz w:val="28"/>
            <w:szCs w:val="24"/>
            <w:lang w:val="en-US" w:eastAsia="zh-CN" w:bidi="ar-SA"/>
          </w:rPr>
          <w:t>6</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31174" w:history="1">
        <w:r>
          <w:rPr>
            <w:rFonts w:eastAsia="宋体" w:hint="eastAsia"/>
            <w:kern w:val="2"/>
            <w:sz w:val="28"/>
            <w:szCs w:val="24"/>
            <w:lang w:val="en-US" w:eastAsia="zh-CN" w:bidi="ar-SA"/>
          </w:rPr>
          <w:t>三、行政副院长职责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_Toc31174 </w:instrText>
        </w:r>
        <w:r>
          <w:rPr>
            <w:rFonts w:eastAsia="宋体"/>
            <w:kern w:val="2"/>
            <w:sz w:val="28"/>
            <w:szCs w:val="24"/>
            <w:lang w:val="en-US" w:eastAsia="zh-CN" w:bidi="ar-SA"/>
          </w:rPr>
          <w:fldChar w:fldCharType="separate"/>
        </w:r>
        <w:r>
          <w:rPr>
            <w:rFonts w:eastAsia="宋体"/>
            <w:kern w:val="2"/>
            <w:sz w:val="28"/>
            <w:szCs w:val="24"/>
            <w:lang w:val="en-US" w:eastAsia="zh-CN" w:bidi="ar-SA"/>
          </w:rPr>
          <w:t>7</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7093" w:history="1">
        <w:r>
          <w:rPr>
            <w:rFonts w:eastAsia="宋体" w:hint="eastAsia"/>
            <w:kern w:val="2"/>
            <w:sz w:val="28"/>
            <w:szCs w:val="24"/>
            <w:lang w:val="en-US" w:eastAsia="zh-CN" w:bidi="ar-SA"/>
          </w:rPr>
          <w:t>四、院办公室主任职责</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_Toc7093 </w:instrText>
        </w:r>
        <w:r>
          <w:rPr>
            <w:rFonts w:eastAsia="宋体"/>
            <w:kern w:val="2"/>
            <w:sz w:val="28"/>
            <w:szCs w:val="24"/>
            <w:lang w:val="en-US" w:eastAsia="zh-CN" w:bidi="ar-SA"/>
          </w:rPr>
          <w:fldChar w:fldCharType="separate"/>
        </w:r>
        <w:r>
          <w:rPr>
            <w:rFonts w:eastAsia="宋体"/>
            <w:kern w:val="2"/>
            <w:sz w:val="28"/>
            <w:szCs w:val="24"/>
            <w:lang w:val="en-US" w:eastAsia="zh-CN" w:bidi="ar-SA"/>
          </w:rPr>
          <w:t>7</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7235" w:history="1">
        <w:r>
          <w:rPr>
            <w:rFonts w:eastAsia="宋体" w:hint="eastAsia"/>
            <w:kern w:val="2"/>
            <w:sz w:val="28"/>
            <w:szCs w:val="24"/>
            <w:lang w:val="en-US" w:eastAsia="zh-CN" w:bidi="ar-SA"/>
          </w:rPr>
          <w:t>五、行政秘书职责</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_Toc17235 </w:instrText>
        </w:r>
        <w:r>
          <w:rPr>
            <w:rFonts w:eastAsia="宋体"/>
            <w:kern w:val="2"/>
            <w:sz w:val="28"/>
            <w:szCs w:val="24"/>
            <w:lang w:val="en-US" w:eastAsia="zh-CN" w:bidi="ar-SA"/>
          </w:rPr>
          <w:fldChar w:fldCharType="separate"/>
        </w:r>
        <w:r>
          <w:rPr>
            <w:rFonts w:eastAsia="宋体"/>
            <w:kern w:val="2"/>
            <w:sz w:val="28"/>
            <w:szCs w:val="24"/>
            <w:lang w:val="en-US" w:eastAsia="zh-CN" w:bidi="ar-SA"/>
          </w:rPr>
          <w:t>8</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7515" w:history="1">
        <w:r>
          <w:rPr>
            <w:rFonts w:eastAsia="宋体" w:hint="eastAsia"/>
            <w:kern w:val="2"/>
            <w:sz w:val="28"/>
            <w:szCs w:val="24"/>
            <w:lang w:val="en-US" w:eastAsia="zh-CN" w:bidi="ar-SA"/>
          </w:rPr>
          <w:t>六、档案室工作人员职责</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_Toc17515 </w:instrText>
        </w:r>
        <w:r>
          <w:rPr>
            <w:rFonts w:eastAsia="宋体"/>
            <w:kern w:val="2"/>
            <w:sz w:val="28"/>
            <w:szCs w:val="24"/>
            <w:lang w:val="en-US" w:eastAsia="zh-CN" w:bidi="ar-SA"/>
          </w:rPr>
          <w:fldChar w:fldCharType="separate"/>
        </w:r>
        <w:r>
          <w:rPr>
            <w:rFonts w:eastAsia="宋体"/>
            <w:kern w:val="2"/>
            <w:sz w:val="28"/>
            <w:szCs w:val="24"/>
            <w:lang w:val="en-US" w:eastAsia="zh-CN" w:bidi="ar-SA"/>
          </w:rPr>
          <w:t>9</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4527" w:history="1">
        <w:r>
          <w:rPr>
            <w:rFonts w:eastAsia="宋体" w:hint="eastAsia"/>
            <w:kern w:val="2"/>
            <w:sz w:val="28"/>
            <w:szCs w:val="24"/>
            <w:lang w:val="en-US" w:eastAsia="zh-CN" w:bidi="ar-SA"/>
          </w:rPr>
          <w:t>七、人力资源部主任职责</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_Toc14527 </w:instrText>
        </w:r>
        <w:r>
          <w:rPr>
            <w:rFonts w:eastAsia="宋体"/>
            <w:kern w:val="2"/>
            <w:sz w:val="28"/>
            <w:szCs w:val="24"/>
            <w:lang w:val="en-US" w:eastAsia="zh-CN" w:bidi="ar-SA"/>
          </w:rPr>
          <w:fldChar w:fldCharType="separate"/>
        </w:r>
        <w:r>
          <w:rPr>
            <w:rFonts w:eastAsia="宋体"/>
            <w:kern w:val="2"/>
            <w:sz w:val="28"/>
            <w:szCs w:val="24"/>
            <w:lang w:val="en-US" w:eastAsia="zh-CN" w:bidi="ar-SA"/>
          </w:rPr>
          <w:t>10</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5787" w:history="1">
        <w:r>
          <w:rPr>
            <w:rFonts w:eastAsia="宋体" w:hint="eastAsia"/>
            <w:kern w:val="2"/>
            <w:sz w:val="28"/>
            <w:szCs w:val="24"/>
            <w:lang w:val="en-US" w:eastAsia="zh-CN" w:bidi="ar-SA"/>
          </w:rPr>
          <w:t>八、医务科科长职责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_Toc5787 </w:instrText>
        </w:r>
        <w:r>
          <w:rPr>
            <w:rFonts w:eastAsia="宋体"/>
            <w:kern w:val="2"/>
            <w:sz w:val="28"/>
            <w:szCs w:val="24"/>
            <w:lang w:val="en-US" w:eastAsia="zh-CN" w:bidi="ar-SA"/>
          </w:rPr>
          <w:fldChar w:fldCharType="separate"/>
        </w:r>
        <w:r>
          <w:rPr>
            <w:rFonts w:eastAsia="宋体"/>
            <w:kern w:val="2"/>
            <w:sz w:val="28"/>
            <w:szCs w:val="24"/>
            <w:lang w:val="en-US" w:eastAsia="zh-CN" w:bidi="ar-SA"/>
          </w:rPr>
          <w:t>11</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0089" w:history="1">
        <w:r>
          <w:rPr>
            <w:rFonts w:eastAsia="宋体" w:hint="eastAsia"/>
            <w:kern w:val="2"/>
            <w:sz w:val="28"/>
            <w:szCs w:val="24"/>
            <w:lang w:val="en-US" w:eastAsia="zh-CN" w:bidi="ar-SA"/>
          </w:rPr>
          <w:t>九、医疗记录人员职责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_Toc10089 </w:instrText>
        </w:r>
        <w:r>
          <w:rPr>
            <w:rFonts w:eastAsia="宋体"/>
            <w:kern w:val="2"/>
            <w:sz w:val="28"/>
            <w:szCs w:val="24"/>
            <w:lang w:val="en-US" w:eastAsia="zh-CN" w:bidi="ar-SA"/>
          </w:rPr>
          <w:fldChar w:fldCharType="separate"/>
        </w:r>
        <w:r>
          <w:rPr>
            <w:rFonts w:eastAsia="宋体"/>
            <w:kern w:val="2"/>
            <w:sz w:val="28"/>
            <w:szCs w:val="24"/>
            <w:lang w:val="en-US" w:eastAsia="zh-CN" w:bidi="ar-SA"/>
          </w:rPr>
          <w:t>12</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9483" w:history="1">
        <w:r>
          <w:rPr>
            <w:rFonts w:eastAsia="宋体" w:hint="eastAsia"/>
            <w:kern w:val="2"/>
            <w:sz w:val="28"/>
            <w:szCs w:val="24"/>
            <w:lang w:val="en-US" w:eastAsia="zh-CN" w:bidi="ar-SA"/>
          </w:rPr>
          <w:t>十、科主任工作职责</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_Toc9483 </w:instrText>
        </w:r>
        <w:r>
          <w:rPr>
            <w:rFonts w:eastAsia="宋体"/>
            <w:kern w:val="2"/>
            <w:sz w:val="28"/>
            <w:szCs w:val="24"/>
            <w:lang w:val="en-US" w:eastAsia="zh-CN" w:bidi="ar-SA"/>
          </w:rPr>
          <w:fldChar w:fldCharType="separate"/>
        </w:r>
        <w:r>
          <w:rPr>
            <w:rFonts w:eastAsia="宋体"/>
            <w:kern w:val="2"/>
            <w:sz w:val="28"/>
            <w:szCs w:val="24"/>
            <w:lang w:val="en-US" w:eastAsia="zh-CN" w:bidi="ar-SA"/>
          </w:rPr>
          <w:t>13</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20238" w:history="1">
        <w:r>
          <w:rPr>
            <w:rFonts w:eastAsia="宋体" w:hint="eastAsia"/>
            <w:kern w:val="2"/>
            <w:sz w:val="28"/>
            <w:szCs w:val="24"/>
            <w:lang w:val="en-US" w:eastAsia="zh-CN" w:bidi="ar-SA"/>
          </w:rPr>
          <w:t>十一、临床科主任职责</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_Toc20238 </w:instrText>
        </w:r>
        <w:r>
          <w:rPr>
            <w:rFonts w:eastAsia="宋体"/>
            <w:kern w:val="2"/>
            <w:sz w:val="28"/>
            <w:szCs w:val="24"/>
            <w:lang w:val="en-US" w:eastAsia="zh-CN" w:bidi="ar-SA"/>
          </w:rPr>
          <w:fldChar w:fldCharType="separate"/>
        </w:r>
        <w:r>
          <w:rPr>
            <w:rFonts w:eastAsia="宋体"/>
            <w:kern w:val="2"/>
            <w:sz w:val="28"/>
            <w:szCs w:val="24"/>
            <w:lang w:val="en-US" w:eastAsia="zh-CN" w:bidi="ar-SA"/>
          </w:rPr>
          <w:t>14</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5097" w:history="1">
        <w:r>
          <w:rPr>
            <w:rFonts w:eastAsia="宋体" w:hint="eastAsia"/>
            <w:kern w:val="2"/>
            <w:sz w:val="28"/>
            <w:szCs w:val="24"/>
            <w:lang w:val="en-US" w:eastAsia="zh-CN" w:bidi="ar-SA"/>
          </w:rPr>
          <w:t>十二、临床主任（副主任）医师职责</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_Toc5097 </w:instrText>
        </w:r>
        <w:r>
          <w:rPr>
            <w:rFonts w:eastAsia="宋体"/>
            <w:kern w:val="2"/>
            <w:sz w:val="28"/>
            <w:szCs w:val="24"/>
            <w:lang w:val="en-US" w:eastAsia="zh-CN" w:bidi="ar-SA"/>
          </w:rPr>
          <w:fldChar w:fldCharType="separate"/>
        </w:r>
        <w:r>
          <w:rPr>
            <w:rFonts w:eastAsia="宋体"/>
            <w:kern w:val="2"/>
            <w:sz w:val="28"/>
            <w:szCs w:val="24"/>
            <w:lang w:val="en-US" w:eastAsia="zh-CN" w:bidi="ar-SA"/>
          </w:rPr>
          <w:t>15</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sectPr>
          <w:type w:val="nextPage"/>
          <w:pgSz w:w="11906" w:h="16838"/>
          <w:pgMar w:top="1134" w:right="1134" w:bottom="1134" w:left="1134" w:header="851" w:footer="992" w:gutter="0"/>
          <w:paperSrc w:first="0" w:other="0"/>
          <w:pgNumType w:start="2"/>
          <w:cols w:space="708"/>
          <w:titlePg w:val="0"/>
          <w:textDirection w:val="lrTb"/>
          <w:docGrid w:type="lines" w:linePitch="312" w:charSpace="0"/>
        </w:sectPr>
      </w:pPr>
      <w:hyperlink w:anchor="_Toc17500" w:history="1">
        <w:r>
          <w:rPr>
            <w:rFonts w:eastAsia="宋体" w:hint="eastAsia"/>
            <w:kern w:val="2"/>
            <w:sz w:val="28"/>
            <w:szCs w:val="24"/>
            <w:lang w:val="en-US" w:eastAsia="zh-CN" w:bidi="ar-SA"/>
          </w:rPr>
          <w:t>十三、临床主治医师职责</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_Toc17500 </w:instrText>
        </w:r>
        <w:r>
          <w:rPr>
            <w:rFonts w:eastAsia="宋体"/>
            <w:kern w:val="2"/>
            <w:sz w:val="28"/>
            <w:szCs w:val="24"/>
            <w:lang w:val="en-US" w:eastAsia="zh-CN" w:bidi="ar-SA"/>
          </w:rPr>
          <w:fldChar w:fldCharType="separate"/>
        </w:r>
        <w:r>
          <w:rPr>
            <w:rFonts w:eastAsia="宋体"/>
            <w:kern w:val="2"/>
            <w:sz w:val="28"/>
            <w:szCs w:val="24"/>
            <w:lang w:val="en-US" w:eastAsia="zh-CN" w:bidi="ar-SA"/>
          </w:rPr>
          <w:t>15</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7906" w:history="1">
        <w:r>
          <w:rPr>
            <w:rFonts w:eastAsia="宋体" w:hint="eastAsia"/>
            <w:kern w:val="2"/>
            <w:sz w:val="28"/>
            <w:szCs w:val="24"/>
            <w:lang w:val="en-US" w:eastAsia="zh-CN" w:bidi="ar-SA"/>
          </w:rPr>
          <w:t>十四、住院医师职责</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_Toc7906 </w:instrText>
        </w:r>
        <w:r>
          <w:rPr>
            <w:rFonts w:eastAsia="宋体"/>
            <w:kern w:val="2"/>
            <w:sz w:val="28"/>
            <w:szCs w:val="24"/>
            <w:lang w:val="en-US" w:eastAsia="zh-CN" w:bidi="ar-SA"/>
          </w:rPr>
          <w:fldChar w:fldCharType="separate"/>
        </w:r>
        <w:r>
          <w:rPr>
            <w:rFonts w:eastAsia="宋体"/>
            <w:kern w:val="2"/>
            <w:sz w:val="28"/>
            <w:szCs w:val="24"/>
            <w:lang w:val="en-US" w:eastAsia="zh-CN" w:bidi="ar-SA"/>
          </w:rPr>
          <w:t>16</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6675" w:history="1">
        <w:r>
          <w:rPr>
            <w:rFonts w:eastAsia="宋体" w:hint="eastAsia"/>
            <w:kern w:val="2"/>
            <w:sz w:val="28"/>
            <w:szCs w:val="24"/>
            <w:lang w:val="en-US" w:eastAsia="zh-CN" w:bidi="ar-SA"/>
          </w:rPr>
          <w:t>十五、</w:t>
        </w:r>
        <w:r>
          <w:rPr>
            <w:rFonts w:eastAsia="宋体" w:hint="default"/>
            <w:kern w:val="2"/>
            <w:sz w:val="28"/>
            <w:szCs w:val="24"/>
            <w:lang w:val="en-US" w:eastAsia="zh-CN" w:bidi="ar-SA"/>
          </w:rPr>
          <w:t>医生助</w:t>
        </w:r>
        <w:r>
          <w:rPr>
            <w:rFonts w:eastAsia="宋体" w:hint="eastAsia"/>
            <w:kern w:val="2"/>
            <w:sz w:val="28"/>
            <w:szCs w:val="24"/>
            <w:lang w:val="en-US" w:eastAsia="zh-CN" w:bidi="ar-SA"/>
          </w:rPr>
          <w:t>理工作职责</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_Toc16675 </w:instrText>
        </w:r>
        <w:r>
          <w:rPr>
            <w:rFonts w:eastAsia="宋体"/>
            <w:kern w:val="2"/>
            <w:sz w:val="28"/>
            <w:szCs w:val="24"/>
            <w:lang w:val="en-US" w:eastAsia="zh-CN" w:bidi="ar-SA"/>
          </w:rPr>
          <w:fldChar w:fldCharType="separate"/>
        </w:r>
        <w:r>
          <w:rPr>
            <w:rFonts w:eastAsia="宋体"/>
            <w:kern w:val="2"/>
            <w:sz w:val="28"/>
            <w:szCs w:val="24"/>
            <w:lang w:val="en-US" w:eastAsia="zh-CN" w:bidi="ar-SA"/>
          </w:rPr>
          <w:t>17</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9362" w:history="1">
        <w:r>
          <w:rPr>
            <w:rFonts w:eastAsia="宋体" w:hint="eastAsia"/>
            <w:kern w:val="2"/>
            <w:sz w:val="28"/>
            <w:szCs w:val="24"/>
            <w:lang w:val="en-US" w:eastAsia="zh-CN" w:bidi="ar-SA"/>
          </w:rPr>
          <w:t>十六、门诊部主任职责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_Toc9362 </w:instrText>
        </w:r>
        <w:r>
          <w:rPr>
            <w:rFonts w:eastAsia="宋体"/>
            <w:kern w:val="2"/>
            <w:sz w:val="28"/>
            <w:szCs w:val="24"/>
            <w:lang w:val="en-US" w:eastAsia="zh-CN" w:bidi="ar-SA"/>
          </w:rPr>
          <w:fldChar w:fldCharType="separate"/>
        </w:r>
        <w:r>
          <w:rPr>
            <w:rFonts w:eastAsia="宋体"/>
            <w:kern w:val="2"/>
            <w:sz w:val="28"/>
            <w:szCs w:val="24"/>
            <w:lang w:val="en-US" w:eastAsia="zh-CN" w:bidi="ar-SA"/>
          </w:rPr>
          <w:t>20</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5516" w:history="1">
        <w:r>
          <w:rPr>
            <w:rFonts w:eastAsia="宋体" w:hint="eastAsia"/>
            <w:kern w:val="2"/>
            <w:sz w:val="28"/>
            <w:szCs w:val="24"/>
            <w:lang w:val="en-US" w:eastAsia="zh-CN" w:bidi="ar-SA"/>
          </w:rPr>
          <w:t>十七、护理部主任职责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_Toc15516 </w:instrText>
        </w:r>
        <w:r>
          <w:rPr>
            <w:rFonts w:eastAsia="宋体"/>
            <w:kern w:val="2"/>
            <w:sz w:val="28"/>
            <w:szCs w:val="24"/>
            <w:lang w:val="en-US" w:eastAsia="zh-CN" w:bidi="ar-SA"/>
          </w:rPr>
          <w:fldChar w:fldCharType="separate"/>
        </w:r>
        <w:r>
          <w:rPr>
            <w:rFonts w:eastAsia="宋体"/>
            <w:kern w:val="2"/>
            <w:sz w:val="28"/>
            <w:szCs w:val="24"/>
            <w:lang w:val="en-US" w:eastAsia="zh-CN" w:bidi="ar-SA"/>
          </w:rPr>
          <w:t>21</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2734" w:history="1">
        <w:r>
          <w:rPr>
            <w:rFonts w:eastAsia="宋体" w:hint="eastAsia"/>
            <w:kern w:val="2"/>
            <w:sz w:val="28"/>
            <w:szCs w:val="24"/>
            <w:lang w:val="en-US" w:eastAsia="zh-CN" w:bidi="ar-SA"/>
          </w:rPr>
          <w:t>十八、主任（副主任）护师职责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_Toc2734 </w:instrText>
        </w:r>
        <w:r>
          <w:rPr>
            <w:rFonts w:eastAsia="宋体"/>
            <w:kern w:val="2"/>
            <w:sz w:val="28"/>
            <w:szCs w:val="24"/>
            <w:lang w:val="en-US" w:eastAsia="zh-CN" w:bidi="ar-SA"/>
          </w:rPr>
          <w:fldChar w:fldCharType="separate"/>
        </w:r>
        <w:r>
          <w:rPr>
            <w:rFonts w:eastAsia="宋体"/>
            <w:kern w:val="2"/>
            <w:sz w:val="28"/>
            <w:szCs w:val="24"/>
            <w:lang w:val="en-US" w:eastAsia="zh-CN" w:bidi="ar-SA"/>
          </w:rPr>
          <w:t>22</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625" w:history="1">
        <w:r>
          <w:rPr>
            <w:rFonts w:eastAsia="宋体" w:hint="eastAsia"/>
            <w:kern w:val="2"/>
            <w:sz w:val="28"/>
            <w:szCs w:val="24"/>
            <w:lang w:val="en-US" w:eastAsia="zh-CN" w:bidi="ar-SA"/>
          </w:rPr>
          <w:t>十九、主管护师职责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_Toc1625 </w:instrText>
        </w:r>
        <w:r>
          <w:rPr>
            <w:rFonts w:eastAsia="宋体"/>
            <w:kern w:val="2"/>
            <w:sz w:val="28"/>
            <w:szCs w:val="24"/>
            <w:lang w:val="en-US" w:eastAsia="zh-CN" w:bidi="ar-SA"/>
          </w:rPr>
          <w:fldChar w:fldCharType="separate"/>
        </w:r>
        <w:r>
          <w:rPr>
            <w:rFonts w:eastAsia="宋体"/>
            <w:kern w:val="2"/>
            <w:sz w:val="28"/>
            <w:szCs w:val="24"/>
            <w:lang w:val="en-US" w:eastAsia="zh-CN" w:bidi="ar-SA"/>
          </w:rPr>
          <w:t>22</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0339" w:history="1">
        <w:r>
          <w:rPr>
            <w:rFonts w:eastAsia="宋体" w:hint="eastAsia"/>
            <w:kern w:val="2"/>
            <w:sz w:val="28"/>
            <w:szCs w:val="24"/>
            <w:lang w:val="en-US" w:eastAsia="zh-CN" w:bidi="ar-SA"/>
          </w:rPr>
          <w:t>二十、护师职责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_Toc10339 </w:instrText>
        </w:r>
        <w:r>
          <w:rPr>
            <w:rFonts w:eastAsia="宋体"/>
            <w:kern w:val="2"/>
            <w:sz w:val="28"/>
            <w:szCs w:val="24"/>
            <w:lang w:val="en-US" w:eastAsia="zh-CN" w:bidi="ar-SA"/>
          </w:rPr>
          <w:fldChar w:fldCharType="separate"/>
        </w:r>
        <w:r>
          <w:rPr>
            <w:rFonts w:eastAsia="宋体"/>
            <w:kern w:val="2"/>
            <w:sz w:val="28"/>
            <w:szCs w:val="24"/>
            <w:lang w:val="en-US" w:eastAsia="zh-CN" w:bidi="ar-SA"/>
          </w:rPr>
          <w:t>23</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28439" w:history="1">
        <w:r>
          <w:rPr>
            <w:rFonts w:eastAsia="宋体" w:hint="eastAsia"/>
            <w:kern w:val="2"/>
            <w:sz w:val="28"/>
            <w:szCs w:val="24"/>
            <w:lang w:val="en-US" w:eastAsia="zh-CN" w:bidi="ar-SA"/>
          </w:rPr>
          <w:t>二十一、门诊部护士长职责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_Toc28439 </w:instrText>
        </w:r>
        <w:r>
          <w:rPr>
            <w:rFonts w:eastAsia="宋体"/>
            <w:kern w:val="2"/>
            <w:sz w:val="28"/>
            <w:szCs w:val="24"/>
            <w:lang w:val="en-US" w:eastAsia="zh-CN" w:bidi="ar-SA"/>
          </w:rPr>
          <w:fldChar w:fldCharType="separate"/>
        </w:r>
        <w:r>
          <w:rPr>
            <w:rFonts w:eastAsia="宋体"/>
            <w:kern w:val="2"/>
            <w:sz w:val="28"/>
            <w:szCs w:val="24"/>
            <w:lang w:val="en-US" w:eastAsia="zh-CN" w:bidi="ar-SA"/>
          </w:rPr>
          <w:t>24</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4277" w:history="1">
        <w:r>
          <w:rPr>
            <w:rFonts w:eastAsia="宋体" w:hint="eastAsia"/>
            <w:kern w:val="2"/>
            <w:sz w:val="28"/>
            <w:szCs w:val="24"/>
            <w:lang w:val="en-US" w:eastAsia="zh-CN" w:bidi="ar-SA"/>
          </w:rPr>
          <w:t>二十二、门诊部护士职责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_Toc4277 </w:instrText>
        </w:r>
        <w:r>
          <w:rPr>
            <w:rFonts w:eastAsia="宋体"/>
            <w:kern w:val="2"/>
            <w:sz w:val="28"/>
            <w:szCs w:val="24"/>
            <w:lang w:val="en-US" w:eastAsia="zh-CN" w:bidi="ar-SA"/>
          </w:rPr>
          <w:fldChar w:fldCharType="separate"/>
        </w:r>
        <w:r>
          <w:rPr>
            <w:rFonts w:eastAsia="宋体"/>
            <w:kern w:val="2"/>
            <w:sz w:val="28"/>
            <w:szCs w:val="24"/>
            <w:lang w:val="en-US" w:eastAsia="zh-CN" w:bidi="ar-SA"/>
          </w:rPr>
          <w:t>24</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5655" w:history="1">
        <w:r>
          <w:rPr>
            <w:rFonts w:eastAsia="宋体" w:hint="eastAsia"/>
            <w:kern w:val="2"/>
            <w:sz w:val="28"/>
            <w:szCs w:val="24"/>
            <w:lang w:val="en-US" w:eastAsia="zh-CN" w:bidi="ar-SA"/>
          </w:rPr>
          <w:t>二十三、急诊室护士长职责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_Toc5655 </w:instrText>
        </w:r>
        <w:r>
          <w:rPr>
            <w:rFonts w:eastAsia="宋体"/>
            <w:kern w:val="2"/>
            <w:sz w:val="28"/>
            <w:szCs w:val="24"/>
            <w:lang w:val="en-US" w:eastAsia="zh-CN" w:bidi="ar-SA"/>
          </w:rPr>
          <w:fldChar w:fldCharType="separate"/>
        </w:r>
        <w:r>
          <w:rPr>
            <w:rFonts w:eastAsia="宋体"/>
            <w:kern w:val="2"/>
            <w:sz w:val="28"/>
            <w:szCs w:val="24"/>
            <w:lang w:val="en-US" w:eastAsia="zh-CN" w:bidi="ar-SA"/>
          </w:rPr>
          <w:t>25</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9456" w:history="1">
        <w:r>
          <w:rPr>
            <w:rFonts w:eastAsia="宋体" w:hint="eastAsia"/>
            <w:kern w:val="2"/>
            <w:sz w:val="28"/>
            <w:szCs w:val="24"/>
            <w:lang w:val="en-US" w:eastAsia="zh-CN" w:bidi="ar-SA"/>
          </w:rPr>
          <w:t>二十四、急诊室护士职责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_Toc9456 </w:instrText>
        </w:r>
        <w:r>
          <w:rPr>
            <w:rFonts w:eastAsia="宋体"/>
            <w:kern w:val="2"/>
            <w:sz w:val="28"/>
            <w:szCs w:val="24"/>
            <w:lang w:val="en-US" w:eastAsia="zh-CN" w:bidi="ar-SA"/>
          </w:rPr>
          <w:fldChar w:fldCharType="separate"/>
        </w:r>
        <w:r>
          <w:rPr>
            <w:rFonts w:eastAsia="宋体"/>
            <w:kern w:val="2"/>
            <w:sz w:val="28"/>
            <w:szCs w:val="24"/>
            <w:lang w:val="en-US" w:eastAsia="zh-CN" w:bidi="ar-SA"/>
          </w:rPr>
          <w:t>25</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6989" w:history="1">
        <w:r>
          <w:rPr>
            <w:rFonts w:eastAsia="宋体" w:hint="eastAsia"/>
            <w:kern w:val="2"/>
            <w:sz w:val="28"/>
            <w:szCs w:val="24"/>
            <w:lang w:val="en-US" w:eastAsia="zh-CN" w:bidi="ar-SA"/>
          </w:rPr>
          <w:t>二十五、科护士长职责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_Toc16989 </w:instrText>
        </w:r>
        <w:r>
          <w:rPr>
            <w:rFonts w:eastAsia="宋体"/>
            <w:kern w:val="2"/>
            <w:sz w:val="28"/>
            <w:szCs w:val="24"/>
            <w:lang w:val="en-US" w:eastAsia="zh-CN" w:bidi="ar-SA"/>
          </w:rPr>
          <w:fldChar w:fldCharType="separate"/>
        </w:r>
        <w:r>
          <w:rPr>
            <w:rFonts w:eastAsia="宋体"/>
            <w:kern w:val="2"/>
            <w:sz w:val="28"/>
            <w:szCs w:val="24"/>
            <w:lang w:val="en-US" w:eastAsia="zh-CN" w:bidi="ar-SA"/>
          </w:rPr>
          <w:t>26</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22362" w:history="1">
        <w:r>
          <w:rPr>
            <w:rFonts w:eastAsia="宋体" w:hint="eastAsia"/>
            <w:kern w:val="2"/>
            <w:sz w:val="28"/>
            <w:szCs w:val="24"/>
            <w:lang w:val="en-US" w:eastAsia="zh-CN" w:bidi="ar-SA"/>
          </w:rPr>
          <w:t>二十六、病房护士长职责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_Toc22362 </w:instrText>
        </w:r>
        <w:r>
          <w:rPr>
            <w:rFonts w:eastAsia="宋体"/>
            <w:kern w:val="2"/>
            <w:sz w:val="28"/>
            <w:szCs w:val="24"/>
            <w:lang w:val="en-US" w:eastAsia="zh-CN" w:bidi="ar-SA"/>
          </w:rPr>
          <w:fldChar w:fldCharType="separate"/>
        </w:r>
        <w:r>
          <w:rPr>
            <w:rFonts w:eastAsia="宋体"/>
            <w:kern w:val="2"/>
            <w:sz w:val="28"/>
            <w:szCs w:val="24"/>
            <w:lang w:val="en-US" w:eastAsia="zh-CN" w:bidi="ar-SA"/>
          </w:rPr>
          <w:t>27</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2038" w:history="1">
        <w:r>
          <w:rPr>
            <w:rFonts w:eastAsia="宋体" w:hint="eastAsia"/>
            <w:kern w:val="2"/>
            <w:sz w:val="28"/>
            <w:szCs w:val="24"/>
            <w:lang w:val="en-US" w:eastAsia="zh-CN" w:bidi="ar-SA"/>
          </w:rPr>
          <w:t>二十七、病房护士职责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_Toc12038 </w:instrText>
        </w:r>
        <w:r>
          <w:rPr>
            <w:rFonts w:eastAsia="宋体"/>
            <w:kern w:val="2"/>
            <w:sz w:val="28"/>
            <w:szCs w:val="24"/>
            <w:lang w:val="en-US" w:eastAsia="zh-CN" w:bidi="ar-SA"/>
          </w:rPr>
          <w:fldChar w:fldCharType="separate"/>
        </w:r>
        <w:r>
          <w:rPr>
            <w:rFonts w:eastAsia="宋体"/>
            <w:kern w:val="2"/>
            <w:sz w:val="28"/>
            <w:szCs w:val="24"/>
            <w:lang w:val="en-US" w:eastAsia="zh-CN" w:bidi="ar-SA"/>
          </w:rPr>
          <w:t>27</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2254" w:history="1">
        <w:r>
          <w:rPr>
            <w:rFonts w:eastAsia="宋体" w:hint="eastAsia"/>
            <w:kern w:val="2"/>
            <w:sz w:val="28"/>
            <w:szCs w:val="24"/>
            <w:lang w:val="en-US" w:eastAsia="zh-CN" w:bidi="ar-SA"/>
          </w:rPr>
          <w:t>二十八、病房护理员职责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_Toc2254 </w:instrText>
        </w:r>
        <w:r>
          <w:rPr>
            <w:rFonts w:eastAsia="宋体"/>
            <w:kern w:val="2"/>
            <w:sz w:val="28"/>
            <w:szCs w:val="24"/>
            <w:lang w:val="en-US" w:eastAsia="zh-CN" w:bidi="ar-SA"/>
          </w:rPr>
          <w:fldChar w:fldCharType="separate"/>
        </w:r>
        <w:r>
          <w:rPr>
            <w:rFonts w:eastAsia="宋体"/>
            <w:kern w:val="2"/>
            <w:sz w:val="28"/>
            <w:szCs w:val="24"/>
            <w:lang w:val="en-US" w:eastAsia="zh-CN" w:bidi="ar-SA"/>
          </w:rPr>
          <w:t>28</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1010" w:history="1">
        <w:r>
          <w:rPr>
            <w:rFonts w:eastAsia="宋体" w:hint="eastAsia"/>
            <w:kern w:val="2"/>
            <w:sz w:val="28"/>
            <w:szCs w:val="24"/>
            <w:lang w:val="en-US" w:eastAsia="zh-CN" w:bidi="ar-SA"/>
          </w:rPr>
          <w:t>二十九、病房卫生员职责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_Toc11010 </w:instrText>
        </w:r>
        <w:r>
          <w:rPr>
            <w:rFonts w:eastAsia="宋体"/>
            <w:kern w:val="2"/>
            <w:sz w:val="28"/>
            <w:szCs w:val="24"/>
            <w:lang w:val="en-US" w:eastAsia="zh-CN" w:bidi="ar-SA"/>
          </w:rPr>
          <w:fldChar w:fldCharType="separate"/>
        </w:r>
        <w:r>
          <w:rPr>
            <w:rFonts w:eastAsia="宋体"/>
            <w:kern w:val="2"/>
            <w:sz w:val="28"/>
            <w:szCs w:val="24"/>
            <w:lang w:val="en-US" w:eastAsia="zh-CN" w:bidi="ar-SA"/>
          </w:rPr>
          <w:t>28</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32750" w:history="1">
        <w:r>
          <w:rPr>
            <w:rFonts w:eastAsia="宋体" w:hint="eastAsia"/>
            <w:kern w:val="2"/>
            <w:sz w:val="28"/>
            <w:szCs w:val="24"/>
            <w:lang w:val="en-US" w:eastAsia="zh-CN" w:bidi="ar-SA"/>
          </w:rPr>
          <w:t>三十、助产士职责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_Toc32750 </w:instrText>
        </w:r>
        <w:r>
          <w:rPr>
            <w:rFonts w:eastAsia="宋体"/>
            <w:kern w:val="2"/>
            <w:sz w:val="28"/>
            <w:szCs w:val="24"/>
            <w:lang w:val="en-US" w:eastAsia="zh-CN" w:bidi="ar-SA"/>
          </w:rPr>
          <w:fldChar w:fldCharType="separate"/>
        </w:r>
        <w:r>
          <w:rPr>
            <w:rFonts w:eastAsia="宋体"/>
            <w:kern w:val="2"/>
            <w:sz w:val="28"/>
            <w:szCs w:val="24"/>
            <w:lang w:val="en-US" w:eastAsia="zh-CN" w:bidi="ar-SA"/>
          </w:rPr>
          <w:t>29</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2287" w:history="1">
        <w:r>
          <w:rPr>
            <w:rFonts w:eastAsia="宋体" w:hint="eastAsia"/>
            <w:kern w:val="2"/>
            <w:sz w:val="28"/>
            <w:szCs w:val="24"/>
            <w:lang w:val="en-US" w:eastAsia="zh-CN" w:bidi="ar-SA"/>
          </w:rPr>
          <w:t>三十一、手术室护士长职责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_Toc12287 </w:instrText>
        </w:r>
        <w:r>
          <w:rPr>
            <w:rFonts w:eastAsia="宋体"/>
            <w:kern w:val="2"/>
            <w:sz w:val="28"/>
            <w:szCs w:val="24"/>
            <w:lang w:val="en-US" w:eastAsia="zh-CN" w:bidi="ar-SA"/>
          </w:rPr>
          <w:fldChar w:fldCharType="separate"/>
        </w:r>
        <w:r>
          <w:rPr>
            <w:rFonts w:eastAsia="宋体"/>
            <w:kern w:val="2"/>
            <w:sz w:val="28"/>
            <w:szCs w:val="24"/>
            <w:lang w:val="en-US" w:eastAsia="zh-CN" w:bidi="ar-SA"/>
          </w:rPr>
          <w:t>29</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sectPr>
          <w:type w:val="nextPage"/>
          <w:pgSz w:w="11906" w:h="16838"/>
          <w:pgMar w:top="1134" w:right="1134" w:bottom="1134" w:left="1134" w:header="851" w:footer="992" w:gutter="0"/>
          <w:paperSrc w:first="0" w:other="0"/>
          <w:pgNumType w:start="3"/>
          <w:cols w:space="708"/>
          <w:titlePg w:val="0"/>
          <w:textDirection w:val="lrTb"/>
          <w:docGrid w:type="lines" w:linePitch="312" w:charSpace="0"/>
        </w:sectPr>
      </w:pPr>
      <w:hyperlink w:anchor="_Toc12034" w:history="1">
        <w:r>
          <w:rPr>
            <w:rFonts w:eastAsia="宋体" w:hint="eastAsia"/>
            <w:kern w:val="2"/>
            <w:sz w:val="28"/>
            <w:szCs w:val="24"/>
            <w:lang w:val="en-US" w:eastAsia="zh-CN" w:bidi="ar-SA"/>
          </w:rPr>
          <w:t>三十二、手术室护士职责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_Toc12034 </w:instrText>
        </w:r>
        <w:r>
          <w:rPr>
            <w:rFonts w:eastAsia="宋体"/>
            <w:kern w:val="2"/>
            <w:sz w:val="28"/>
            <w:szCs w:val="24"/>
            <w:lang w:val="en-US" w:eastAsia="zh-CN" w:bidi="ar-SA"/>
          </w:rPr>
          <w:fldChar w:fldCharType="separate"/>
        </w:r>
        <w:r>
          <w:rPr>
            <w:rFonts w:eastAsia="宋体"/>
            <w:kern w:val="2"/>
            <w:sz w:val="28"/>
            <w:szCs w:val="24"/>
            <w:lang w:val="en-US" w:eastAsia="zh-CN" w:bidi="ar-SA"/>
          </w:rPr>
          <w:t>30</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28996" w:history="1">
        <w:r>
          <w:rPr>
            <w:rFonts w:eastAsia="宋体" w:hint="eastAsia"/>
            <w:kern w:val="2"/>
            <w:sz w:val="28"/>
            <w:szCs w:val="24"/>
            <w:lang w:val="en-US" w:eastAsia="zh-CN" w:bidi="ar-SA"/>
          </w:rPr>
          <w:t>三十三、供应室护士长职责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_Toc28996 </w:instrText>
        </w:r>
        <w:r>
          <w:rPr>
            <w:rFonts w:eastAsia="宋体"/>
            <w:kern w:val="2"/>
            <w:sz w:val="28"/>
            <w:szCs w:val="24"/>
            <w:lang w:val="en-US" w:eastAsia="zh-CN" w:bidi="ar-SA"/>
          </w:rPr>
          <w:fldChar w:fldCharType="separate"/>
        </w:r>
        <w:r>
          <w:rPr>
            <w:rFonts w:eastAsia="宋体"/>
            <w:kern w:val="2"/>
            <w:sz w:val="28"/>
            <w:szCs w:val="24"/>
            <w:lang w:val="en-US" w:eastAsia="zh-CN" w:bidi="ar-SA"/>
          </w:rPr>
          <w:t>30</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26056" w:history="1">
        <w:r>
          <w:rPr>
            <w:rFonts w:eastAsia="宋体" w:hint="eastAsia"/>
            <w:kern w:val="2"/>
            <w:sz w:val="28"/>
            <w:szCs w:val="24"/>
            <w:lang w:val="en-US" w:eastAsia="zh-CN" w:bidi="ar-SA"/>
          </w:rPr>
          <w:t>三十四、供应室护士职责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_Toc26056 </w:instrText>
        </w:r>
        <w:r>
          <w:rPr>
            <w:rFonts w:eastAsia="宋体"/>
            <w:kern w:val="2"/>
            <w:sz w:val="28"/>
            <w:szCs w:val="24"/>
            <w:lang w:val="en-US" w:eastAsia="zh-CN" w:bidi="ar-SA"/>
          </w:rPr>
          <w:fldChar w:fldCharType="separate"/>
        </w:r>
        <w:r>
          <w:rPr>
            <w:rFonts w:eastAsia="宋体"/>
            <w:kern w:val="2"/>
            <w:sz w:val="28"/>
            <w:szCs w:val="24"/>
            <w:lang w:val="en-US" w:eastAsia="zh-CN" w:bidi="ar-SA"/>
          </w:rPr>
          <w:t>31</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0958" w:history="1">
        <w:r>
          <w:rPr>
            <w:rFonts w:eastAsia="宋体" w:hint="eastAsia"/>
            <w:kern w:val="2"/>
            <w:sz w:val="28"/>
            <w:szCs w:val="24"/>
            <w:lang w:val="en-US" w:eastAsia="zh-CN" w:bidi="ar-SA"/>
          </w:rPr>
          <w:t>三十五、主班护士岗位职责</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_Toc10958 </w:instrText>
        </w:r>
        <w:r>
          <w:rPr>
            <w:rFonts w:eastAsia="宋体"/>
            <w:kern w:val="2"/>
            <w:sz w:val="28"/>
            <w:szCs w:val="24"/>
            <w:lang w:val="en-US" w:eastAsia="zh-CN" w:bidi="ar-SA"/>
          </w:rPr>
          <w:fldChar w:fldCharType="separate"/>
        </w:r>
        <w:r>
          <w:rPr>
            <w:rFonts w:eastAsia="宋体"/>
            <w:kern w:val="2"/>
            <w:sz w:val="28"/>
            <w:szCs w:val="24"/>
            <w:lang w:val="en-US" w:eastAsia="zh-CN" w:bidi="ar-SA"/>
          </w:rPr>
          <w:t>31</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4010" w:history="1">
        <w:r>
          <w:rPr>
            <w:rFonts w:eastAsia="宋体" w:hint="eastAsia"/>
            <w:kern w:val="2"/>
            <w:sz w:val="28"/>
            <w:szCs w:val="24"/>
            <w:lang w:val="en-US" w:eastAsia="zh-CN" w:bidi="ar-SA"/>
          </w:rPr>
          <w:t>三十六、治疗班护士岗位职责</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_Toc14010 </w:instrText>
        </w:r>
        <w:r>
          <w:rPr>
            <w:rFonts w:eastAsia="宋体"/>
            <w:kern w:val="2"/>
            <w:sz w:val="28"/>
            <w:szCs w:val="24"/>
            <w:lang w:val="en-US" w:eastAsia="zh-CN" w:bidi="ar-SA"/>
          </w:rPr>
          <w:fldChar w:fldCharType="separate"/>
        </w:r>
        <w:r>
          <w:rPr>
            <w:rFonts w:eastAsia="宋体"/>
            <w:kern w:val="2"/>
            <w:sz w:val="28"/>
            <w:szCs w:val="24"/>
            <w:lang w:val="en-US" w:eastAsia="zh-CN" w:bidi="ar-SA"/>
          </w:rPr>
          <w:t>32</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31214" w:history="1">
        <w:r>
          <w:rPr>
            <w:rFonts w:eastAsia="宋体" w:hint="eastAsia"/>
            <w:kern w:val="2"/>
            <w:sz w:val="28"/>
            <w:szCs w:val="24"/>
            <w:lang w:val="en-US" w:eastAsia="zh-CN" w:bidi="ar-SA"/>
          </w:rPr>
          <w:t>三十七、护理班护士岗位职责</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_Toc31214 </w:instrText>
        </w:r>
        <w:r>
          <w:rPr>
            <w:rFonts w:eastAsia="宋体"/>
            <w:kern w:val="2"/>
            <w:sz w:val="28"/>
            <w:szCs w:val="24"/>
            <w:lang w:val="en-US" w:eastAsia="zh-CN" w:bidi="ar-SA"/>
          </w:rPr>
          <w:fldChar w:fldCharType="separate"/>
        </w:r>
        <w:r>
          <w:rPr>
            <w:rFonts w:eastAsia="宋体"/>
            <w:kern w:val="2"/>
            <w:sz w:val="28"/>
            <w:szCs w:val="24"/>
            <w:lang w:val="en-US" w:eastAsia="zh-CN" w:bidi="ar-SA"/>
          </w:rPr>
          <w:t>32</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21400" w:history="1">
        <w:r>
          <w:rPr>
            <w:rFonts w:eastAsia="宋体" w:hint="eastAsia"/>
            <w:kern w:val="2"/>
            <w:sz w:val="28"/>
            <w:szCs w:val="24"/>
            <w:lang w:val="en-US" w:eastAsia="zh-CN" w:bidi="ar-SA"/>
          </w:rPr>
          <w:t>三十八、小夜班护士岗位职责</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_Toc21400 </w:instrText>
        </w:r>
        <w:r>
          <w:rPr>
            <w:rFonts w:eastAsia="宋体"/>
            <w:kern w:val="2"/>
            <w:sz w:val="28"/>
            <w:szCs w:val="24"/>
            <w:lang w:val="en-US" w:eastAsia="zh-CN" w:bidi="ar-SA"/>
          </w:rPr>
          <w:fldChar w:fldCharType="separate"/>
        </w:r>
        <w:r>
          <w:rPr>
            <w:rFonts w:eastAsia="宋体"/>
            <w:kern w:val="2"/>
            <w:sz w:val="28"/>
            <w:szCs w:val="24"/>
            <w:lang w:val="en-US" w:eastAsia="zh-CN" w:bidi="ar-SA"/>
          </w:rPr>
          <w:t>33</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5174" w:history="1">
        <w:r>
          <w:rPr>
            <w:rFonts w:eastAsia="宋体" w:hint="eastAsia"/>
            <w:kern w:val="2"/>
            <w:sz w:val="28"/>
            <w:szCs w:val="24"/>
            <w:lang w:val="en-US" w:eastAsia="zh-CN" w:bidi="ar-SA"/>
          </w:rPr>
          <w:t>三十九、大夜班护士岗位职责</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_Toc5174 </w:instrText>
        </w:r>
        <w:r>
          <w:rPr>
            <w:rFonts w:eastAsia="宋体"/>
            <w:kern w:val="2"/>
            <w:sz w:val="28"/>
            <w:szCs w:val="24"/>
            <w:lang w:val="en-US" w:eastAsia="zh-CN" w:bidi="ar-SA"/>
          </w:rPr>
          <w:fldChar w:fldCharType="separate"/>
        </w:r>
        <w:r>
          <w:rPr>
            <w:rFonts w:eastAsia="宋体"/>
            <w:kern w:val="2"/>
            <w:sz w:val="28"/>
            <w:szCs w:val="24"/>
            <w:lang w:val="en-US" w:eastAsia="zh-CN" w:bidi="ar-SA"/>
          </w:rPr>
          <w:t>33</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827" w:history="1">
        <w:r>
          <w:rPr>
            <w:rFonts w:eastAsia="宋体" w:hint="eastAsia"/>
            <w:kern w:val="2"/>
            <w:sz w:val="28"/>
            <w:szCs w:val="24"/>
            <w:lang w:val="en-US" w:eastAsia="zh-CN" w:bidi="ar-SA"/>
          </w:rPr>
          <w:t>四十、麻醉科主任职责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_Toc827 </w:instrText>
        </w:r>
        <w:r>
          <w:rPr>
            <w:rFonts w:eastAsia="宋体"/>
            <w:kern w:val="2"/>
            <w:sz w:val="28"/>
            <w:szCs w:val="24"/>
            <w:lang w:val="en-US" w:eastAsia="zh-CN" w:bidi="ar-SA"/>
          </w:rPr>
          <w:fldChar w:fldCharType="separate"/>
        </w:r>
        <w:r>
          <w:rPr>
            <w:rFonts w:eastAsia="宋体"/>
            <w:kern w:val="2"/>
            <w:sz w:val="28"/>
            <w:szCs w:val="24"/>
            <w:lang w:val="en-US" w:eastAsia="zh-CN" w:bidi="ar-SA"/>
          </w:rPr>
          <w:t>34</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5757" w:history="1">
        <w:r>
          <w:rPr>
            <w:rFonts w:eastAsia="宋体" w:hint="eastAsia"/>
            <w:kern w:val="2"/>
            <w:sz w:val="28"/>
            <w:szCs w:val="24"/>
            <w:lang w:val="en-US" w:eastAsia="zh-CN" w:bidi="ar-SA"/>
          </w:rPr>
          <w:t>四十一、麻醉科主任医师职责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_Toc5757 </w:instrText>
        </w:r>
        <w:r>
          <w:rPr>
            <w:rFonts w:eastAsia="宋体"/>
            <w:kern w:val="2"/>
            <w:sz w:val="28"/>
            <w:szCs w:val="24"/>
            <w:lang w:val="en-US" w:eastAsia="zh-CN" w:bidi="ar-SA"/>
          </w:rPr>
          <w:fldChar w:fldCharType="separate"/>
        </w:r>
        <w:r>
          <w:rPr>
            <w:rFonts w:eastAsia="宋体"/>
            <w:kern w:val="2"/>
            <w:sz w:val="28"/>
            <w:szCs w:val="24"/>
            <w:lang w:val="en-US" w:eastAsia="zh-CN" w:bidi="ar-SA"/>
          </w:rPr>
          <w:t>34</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8952" w:history="1">
        <w:r>
          <w:rPr>
            <w:rFonts w:eastAsia="宋体" w:hint="eastAsia"/>
            <w:kern w:val="2"/>
            <w:sz w:val="28"/>
            <w:szCs w:val="24"/>
            <w:lang w:val="en-US" w:eastAsia="zh-CN" w:bidi="ar-SA"/>
          </w:rPr>
          <w:t>四十二、麻醉科主治医师职责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_Toc8952 </w:instrText>
        </w:r>
        <w:r>
          <w:rPr>
            <w:rFonts w:eastAsia="宋体"/>
            <w:kern w:val="2"/>
            <w:sz w:val="28"/>
            <w:szCs w:val="24"/>
            <w:lang w:val="en-US" w:eastAsia="zh-CN" w:bidi="ar-SA"/>
          </w:rPr>
          <w:fldChar w:fldCharType="separate"/>
        </w:r>
        <w:r>
          <w:rPr>
            <w:rFonts w:eastAsia="宋体"/>
            <w:kern w:val="2"/>
            <w:sz w:val="28"/>
            <w:szCs w:val="24"/>
            <w:lang w:val="en-US" w:eastAsia="zh-CN" w:bidi="ar-SA"/>
          </w:rPr>
          <w:t>35</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3622" w:history="1">
        <w:r>
          <w:rPr>
            <w:rFonts w:eastAsia="宋体" w:hint="eastAsia"/>
            <w:kern w:val="2"/>
            <w:sz w:val="28"/>
            <w:szCs w:val="24"/>
            <w:lang w:val="en-US" w:eastAsia="zh-CN" w:bidi="ar-SA"/>
          </w:rPr>
          <w:t>四十三、麻醉科医师职责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_Toc13622 </w:instrText>
        </w:r>
        <w:r>
          <w:rPr>
            <w:rFonts w:eastAsia="宋体"/>
            <w:kern w:val="2"/>
            <w:sz w:val="28"/>
            <w:szCs w:val="24"/>
            <w:lang w:val="en-US" w:eastAsia="zh-CN" w:bidi="ar-SA"/>
          </w:rPr>
          <w:fldChar w:fldCharType="separate"/>
        </w:r>
        <w:r>
          <w:rPr>
            <w:rFonts w:eastAsia="宋体"/>
            <w:kern w:val="2"/>
            <w:sz w:val="28"/>
            <w:szCs w:val="24"/>
            <w:lang w:val="en-US" w:eastAsia="zh-CN" w:bidi="ar-SA"/>
          </w:rPr>
          <w:t>35</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30747" w:history="1">
        <w:r>
          <w:rPr>
            <w:rFonts w:eastAsia="宋体" w:hint="eastAsia"/>
            <w:kern w:val="2"/>
            <w:sz w:val="28"/>
            <w:szCs w:val="24"/>
            <w:lang w:val="en-US" w:eastAsia="zh-CN" w:bidi="ar-SA"/>
          </w:rPr>
          <w:t>四十四、麻醉科医士职责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_Toc30747 </w:instrText>
        </w:r>
        <w:r>
          <w:rPr>
            <w:rFonts w:eastAsia="宋体"/>
            <w:kern w:val="2"/>
            <w:sz w:val="28"/>
            <w:szCs w:val="24"/>
            <w:lang w:val="en-US" w:eastAsia="zh-CN" w:bidi="ar-SA"/>
          </w:rPr>
          <w:fldChar w:fldCharType="separate"/>
        </w:r>
        <w:r>
          <w:rPr>
            <w:rFonts w:eastAsia="宋体"/>
            <w:kern w:val="2"/>
            <w:sz w:val="28"/>
            <w:szCs w:val="24"/>
            <w:lang w:val="en-US" w:eastAsia="zh-CN" w:bidi="ar-SA"/>
          </w:rPr>
          <w:t>36</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8320" w:history="1">
        <w:r>
          <w:rPr>
            <w:rFonts w:eastAsia="宋体" w:hint="eastAsia"/>
            <w:kern w:val="2"/>
            <w:sz w:val="28"/>
            <w:szCs w:val="24"/>
            <w:lang w:val="en-US" w:eastAsia="zh-CN" w:bidi="ar-SA"/>
          </w:rPr>
          <w:t>四十五、药剂科主任职责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_Toc8320 </w:instrText>
        </w:r>
        <w:r>
          <w:rPr>
            <w:rFonts w:eastAsia="宋体"/>
            <w:kern w:val="2"/>
            <w:sz w:val="28"/>
            <w:szCs w:val="24"/>
            <w:lang w:val="en-US" w:eastAsia="zh-CN" w:bidi="ar-SA"/>
          </w:rPr>
          <w:fldChar w:fldCharType="separate"/>
        </w:r>
        <w:r>
          <w:rPr>
            <w:rFonts w:eastAsia="宋体"/>
            <w:kern w:val="2"/>
            <w:sz w:val="28"/>
            <w:szCs w:val="24"/>
            <w:lang w:val="en-US" w:eastAsia="zh-CN" w:bidi="ar-SA"/>
          </w:rPr>
          <w:t>36</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31300" w:history="1">
        <w:r>
          <w:rPr>
            <w:rFonts w:eastAsia="宋体" w:hint="eastAsia"/>
            <w:kern w:val="2"/>
            <w:sz w:val="28"/>
            <w:szCs w:val="24"/>
            <w:lang w:val="en-US" w:eastAsia="zh-CN" w:bidi="ar-SA"/>
          </w:rPr>
          <w:t>四十六、主任（中、西）/副主任药师职责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_Toc31300 </w:instrText>
        </w:r>
        <w:r>
          <w:rPr>
            <w:rFonts w:eastAsia="宋体"/>
            <w:kern w:val="2"/>
            <w:sz w:val="28"/>
            <w:szCs w:val="24"/>
            <w:lang w:val="en-US" w:eastAsia="zh-CN" w:bidi="ar-SA"/>
          </w:rPr>
          <w:fldChar w:fldCharType="separate"/>
        </w:r>
        <w:r>
          <w:rPr>
            <w:rFonts w:eastAsia="宋体"/>
            <w:kern w:val="2"/>
            <w:sz w:val="28"/>
            <w:szCs w:val="24"/>
            <w:lang w:val="en-US" w:eastAsia="zh-CN" w:bidi="ar-SA"/>
          </w:rPr>
          <w:t>37</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6779" w:history="1">
        <w:r>
          <w:rPr>
            <w:rFonts w:eastAsia="宋体" w:hint="eastAsia"/>
            <w:kern w:val="2"/>
            <w:sz w:val="28"/>
            <w:szCs w:val="24"/>
            <w:lang w:val="en-US" w:eastAsia="zh-CN" w:bidi="ar-SA"/>
          </w:rPr>
          <w:t>四十七、主管（中、西）药师职责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_Toc16779 </w:instrText>
        </w:r>
        <w:r>
          <w:rPr>
            <w:rFonts w:eastAsia="宋体"/>
            <w:kern w:val="2"/>
            <w:sz w:val="28"/>
            <w:szCs w:val="24"/>
            <w:lang w:val="en-US" w:eastAsia="zh-CN" w:bidi="ar-SA"/>
          </w:rPr>
          <w:fldChar w:fldCharType="separate"/>
        </w:r>
        <w:r>
          <w:rPr>
            <w:rFonts w:eastAsia="宋体"/>
            <w:kern w:val="2"/>
            <w:sz w:val="28"/>
            <w:szCs w:val="24"/>
            <w:lang w:val="en-US" w:eastAsia="zh-CN" w:bidi="ar-SA"/>
          </w:rPr>
          <w:t>38</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7840" w:history="1">
        <w:r>
          <w:rPr>
            <w:rFonts w:eastAsia="宋体" w:hint="eastAsia"/>
            <w:kern w:val="2"/>
            <w:sz w:val="28"/>
            <w:szCs w:val="24"/>
            <w:lang w:val="en-US" w:eastAsia="zh-CN" w:bidi="ar-SA"/>
          </w:rPr>
          <w:t>四十八、药剂师（中药师）职责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_Toc17840 </w:instrText>
        </w:r>
        <w:r>
          <w:rPr>
            <w:rFonts w:eastAsia="宋体"/>
            <w:kern w:val="2"/>
            <w:sz w:val="28"/>
            <w:szCs w:val="24"/>
            <w:lang w:val="en-US" w:eastAsia="zh-CN" w:bidi="ar-SA"/>
          </w:rPr>
          <w:fldChar w:fldCharType="separate"/>
        </w:r>
        <w:r>
          <w:rPr>
            <w:rFonts w:eastAsia="宋体"/>
            <w:kern w:val="2"/>
            <w:sz w:val="28"/>
            <w:szCs w:val="24"/>
            <w:lang w:val="en-US" w:eastAsia="zh-CN" w:bidi="ar-SA"/>
          </w:rPr>
          <w:t>38</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25669" w:history="1">
        <w:r>
          <w:rPr>
            <w:rFonts w:eastAsia="宋体" w:hint="eastAsia"/>
            <w:kern w:val="2"/>
            <w:sz w:val="28"/>
            <w:szCs w:val="24"/>
            <w:lang w:val="en-US" w:eastAsia="zh-CN" w:bidi="ar-SA"/>
          </w:rPr>
          <w:t>四十九、药剂士（中药剂士）职责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_Toc25669 </w:instrText>
        </w:r>
        <w:r>
          <w:rPr>
            <w:rFonts w:eastAsia="宋体"/>
            <w:kern w:val="2"/>
            <w:sz w:val="28"/>
            <w:szCs w:val="24"/>
            <w:lang w:val="en-US" w:eastAsia="zh-CN" w:bidi="ar-SA"/>
          </w:rPr>
          <w:fldChar w:fldCharType="separate"/>
        </w:r>
        <w:r>
          <w:rPr>
            <w:rFonts w:eastAsia="宋体"/>
            <w:kern w:val="2"/>
            <w:sz w:val="28"/>
            <w:szCs w:val="24"/>
            <w:lang w:val="en-US" w:eastAsia="zh-CN" w:bidi="ar-SA"/>
          </w:rPr>
          <w:t>39</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7340" w:history="1">
        <w:r>
          <w:rPr>
            <w:rFonts w:eastAsia="宋体" w:hint="eastAsia"/>
            <w:kern w:val="2"/>
            <w:sz w:val="28"/>
            <w:szCs w:val="24"/>
            <w:lang w:val="en-US" w:eastAsia="zh-CN" w:bidi="ar-SA"/>
          </w:rPr>
          <w:t>五十、药剂员（中药剂员）职责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_Toc7340 </w:instrText>
        </w:r>
        <w:r>
          <w:rPr>
            <w:rFonts w:eastAsia="宋体"/>
            <w:kern w:val="2"/>
            <w:sz w:val="28"/>
            <w:szCs w:val="24"/>
            <w:lang w:val="en-US" w:eastAsia="zh-CN" w:bidi="ar-SA"/>
          </w:rPr>
          <w:fldChar w:fldCharType="separate"/>
        </w:r>
        <w:r>
          <w:rPr>
            <w:rFonts w:eastAsia="宋体"/>
            <w:kern w:val="2"/>
            <w:sz w:val="28"/>
            <w:szCs w:val="24"/>
            <w:lang w:val="en-US" w:eastAsia="zh-CN" w:bidi="ar-SA"/>
          </w:rPr>
          <w:t>39</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sectPr>
          <w:type w:val="nextPage"/>
          <w:pgSz w:w="11906" w:h="16838"/>
          <w:pgMar w:top="1134" w:right="1134" w:bottom="1134" w:left="1134" w:header="851" w:footer="992" w:gutter="0"/>
          <w:paperSrc w:first="0" w:other="0"/>
          <w:pgNumType w:start="4"/>
          <w:cols w:space="708"/>
          <w:titlePg w:val="0"/>
          <w:textDirection w:val="lrTb"/>
          <w:docGrid w:type="lines" w:linePitch="312" w:charSpace="0"/>
        </w:sectPr>
      </w:pPr>
      <w:hyperlink w:anchor="_Toc14198" w:history="1">
        <w:r>
          <w:rPr>
            <w:rFonts w:eastAsia="宋体" w:hint="eastAsia"/>
            <w:kern w:val="2"/>
            <w:sz w:val="28"/>
            <w:szCs w:val="24"/>
            <w:lang w:val="en-US" w:eastAsia="zh-CN" w:bidi="ar-SA"/>
          </w:rPr>
          <w:t>五十一、医疗器械科科（组）长职责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_Toc14198 </w:instrText>
        </w:r>
        <w:r>
          <w:rPr>
            <w:rFonts w:eastAsia="宋体"/>
            <w:kern w:val="2"/>
            <w:sz w:val="28"/>
            <w:szCs w:val="24"/>
            <w:lang w:val="en-US" w:eastAsia="zh-CN" w:bidi="ar-SA"/>
          </w:rPr>
          <w:fldChar w:fldCharType="separate"/>
        </w:r>
        <w:r>
          <w:rPr>
            <w:rFonts w:eastAsia="宋体"/>
            <w:kern w:val="2"/>
            <w:sz w:val="28"/>
            <w:szCs w:val="24"/>
            <w:lang w:val="en-US" w:eastAsia="zh-CN" w:bidi="ar-SA"/>
          </w:rPr>
          <w:t>40</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22984" w:history="1">
        <w:r>
          <w:rPr>
            <w:rFonts w:eastAsia="宋体" w:hint="eastAsia"/>
            <w:kern w:val="2"/>
            <w:sz w:val="28"/>
            <w:szCs w:val="24"/>
            <w:lang w:val="en-US" w:eastAsia="zh-CN" w:bidi="ar-SA"/>
          </w:rPr>
          <w:t>五十二、检查科主任职责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_Toc22984 </w:instrText>
        </w:r>
        <w:r>
          <w:rPr>
            <w:rFonts w:eastAsia="宋体"/>
            <w:kern w:val="2"/>
            <w:sz w:val="28"/>
            <w:szCs w:val="24"/>
            <w:lang w:val="en-US" w:eastAsia="zh-CN" w:bidi="ar-SA"/>
          </w:rPr>
          <w:fldChar w:fldCharType="separate"/>
        </w:r>
        <w:r>
          <w:rPr>
            <w:rFonts w:eastAsia="宋体"/>
            <w:kern w:val="2"/>
            <w:sz w:val="28"/>
            <w:szCs w:val="24"/>
            <w:lang w:val="en-US" w:eastAsia="zh-CN" w:bidi="ar-SA"/>
          </w:rPr>
          <w:t>40</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7857" w:history="1">
        <w:r>
          <w:rPr>
            <w:rFonts w:eastAsia="宋体" w:hint="eastAsia"/>
            <w:kern w:val="2"/>
            <w:sz w:val="28"/>
            <w:szCs w:val="24"/>
            <w:lang w:val="en-US" w:eastAsia="zh-CN" w:bidi="ar-SA"/>
          </w:rPr>
          <w:t>五十三、主管检查师职责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_Toc7857 </w:instrText>
        </w:r>
        <w:r>
          <w:rPr>
            <w:rFonts w:eastAsia="宋体"/>
            <w:kern w:val="2"/>
            <w:sz w:val="28"/>
            <w:szCs w:val="24"/>
            <w:lang w:val="en-US" w:eastAsia="zh-CN" w:bidi="ar-SA"/>
          </w:rPr>
          <w:fldChar w:fldCharType="separate"/>
        </w:r>
        <w:r>
          <w:rPr>
            <w:rFonts w:eastAsia="宋体"/>
            <w:kern w:val="2"/>
            <w:sz w:val="28"/>
            <w:szCs w:val="24"/>
            <w:lang w:val="en-US" w:eastAsia="zh-CN" w:bidi="ar-SA"/>
          </w:rPr>
          <w:t>41</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35" w:history="1">
        <w:r>
          <w:rPr>
            <w:rFonts w:eastAsia="宋体" w:hint="eastAsia"/>
            <w:kern w:val="2"/>
            <w:sz w:val="28"/>
            <w:szCs w:val="24"/>
            <w:lang w:val="en-US" w:eastAsia="zh-CN" w:bidi="ar-SA"/>
          </w:rPr>
          <w:t>五十四、检查师职责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_Toc135 </w:instrText>
        </w:r>
        <w:r>
          <w:rPr>
            <w:rFonts w:eastAsia="宋体"/>
            <w:kern w:val="2"/>
            <w:sz w:val="28"/>
            <w:szCs w:val="24"/>
            <w:lang w:val="en-US" w:eastAsia="zh-CN" w:bidi="ar-SA"/>
          </w:rPr>
          <w:fldChar w:fldCharType="separate"/>
        </w:r>
        <w:r>
          <w:rPr>
            <w:rFonts w:eastAsia="宋体"/>
            <w:kern w:val="2"/>
            <w:sz w:val="28"/>
            <w:szCs w:val="24"/>
            <w:lang w:val="en-US" w:eastAsia="zh-CN" w:bidi="ar-SA"/>
          </w:rPr>
          <w:t>41</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27839" w:history="1">
        <w:r>
          <w:rPr>
            <w:rFonts w:eastAsia="宋体" w:hint="eastAsia"/>
            <w:kern w:val="2"/>
            <w:sz w:val="28"/>
            <w:szCs w:val="24"/>
            <w:lang w:val="en-US" w:eastAsia="zh-CN" w:bidi="ar-SA"/>
          </w:rPr>
          <w:t>五十五、检查士职责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_Toc27839 </w:instrText>
        </w:r>
        <w:r>
          <w:rPr>
            <w:rFonts w:eastAsia="宋体"/>
            <w:kern w:val="2"/>
            <w:sz w:val="28"/>
            <w:szCs w:val="24"/>
            <w:lang w:val="en-US" w:eastAsia="zh-CN" w:bidi="ar-SA"/>
          </w:rPr>
          <w:fldChar w:fldCharType="separate"/>
        </w:r>
        <w:r>
          <w:rPr>
            <w:rFonts w:eastAsia="宋体"/>
            <w:kern w:val="2"/>
            <w:sz w:val="28"/>
            <w:szCs w:val="24"/>
            <w:lang w:val="en-US" w:eastAsia="zh-CN" w:bidi="ar-SA"/>
          </w:rPr>
          <w:t>42</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8586" w:history="1">
        <w:r>
          <w:rPr>
            <w:rFonts w:eastAsia="宋体" w:hint="eastAsia"/>
            <w:kern w:val="2"/>
            <w:sz w:val="28"/>
            <w:szCs w:val="24"/>
            <w:lang w:val="en-US" w:eastAsia="zh-CN" w:bidi="ar-SA"/>
          </w:rPr>
          <w:t>五十六、检查员职责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_Toc18586 </w:instrText>
        </w:r>
        <w:r>
          <w:rPr>
            <w:rFonts w:eastAsia="宋体"/>
            <w:kern w:val="2"/>
            <w:sz w:val="28"/>
            <w:szCs w:val="24"/>
            <w:lang w:val="en-US" w:eastAsia="zh-CN" w:bidi="ar-SA"/>
          </w:rPr>
          <w:fldChar w:fldCharType="separate"/>
        </w:r>
        <w:r>
          <w:rPr>
            <w:rFonts w:eastAsia="宋体"/>
            <w:kern w:val="2"/>
            <w:sz w:val="28"/>
            <w:szCs w:val="24"/>
            <w:lang w:val="en-US" w:eastAsia="zh-CN" w:bidi="ar-SA"/>
          </w:rPr>
          <w:t>42</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4720" w:history="1">
        <w:r>
          <w:rPr>
            <w:rFonts w:eastAsia="宋体" w:hint="eastAsia"/>
            <w:kern w:val="2"/>
            <w:sz w:val="28"/>
            <w:szCs w:val="24"/>
            <w:lang w:val="en-US" w:eastAsia="zh-CN" w:bidi="ar-SA"/>
          </w:rPr>
          <w:t>五十七、放射科主任职责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_Toc4720 </w:instrText>
        </w:r>
        <w:r>
          <w:rPr>
            <w:rFonts w:eastAsia="宋体"/>
            <w:kern w:val="2"/>
            <w:sz w:val="28"/>
            <w:szCs w:val="24"/>
            <w:lang w:val="en-US" w:eastAsia="zh-CN" w:bidi="ar-SA"/>
          </w:rPr>
          <w:fldChar w:fldCharType="separate"/>
        </w:r>
        <w:r>
          <w:rPr>
            <w:rFonts w:eastAsia="宋体"/>
            <w:kern w:val="2"/>
            <w:sz w:val="28"/>
            <w:szCs w:val="24"/>
            <w:lang w:val="en-US" w:eastAsia="zh-CN" w:bidi="ar-SA"/>
          </w:rPr>
          <w:t>42</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8170" w:history="1">
        <w:r>
          <w:rPr>
            <w:rFonts w:eastAsia="宋体" w:hint="eastAsia"/>
            <w:kern w:val="2"/>
            <w:sz w:val="28"/>
            <w:szCs w:val="24"/>
            <w:lang w:val="en-US" w:eastAsia="zh-CN" w:bidi="ar-SA"/>
          </w:rPr>
          <w:t>五十八、放射科主治医师职责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_Toc8170 </w:instrText>
        </w:r>
        <w:r>
          <w:rPr>
            <w:rFonts w:eastAsia="宋体"/>
            <w:kern w:val="2"/>
            <w:sz w:val="28"/>
            <w:szCs w:val="24"/>
            <w:lang w:val="en-US" w:eastAsia="zh-CN" w:bidi="ar-SA"/>
          </w:rPr>
          <w:fldChar w:fldCharType="separate"/>
        </w:r>
        <w:r>
          <w:rPr>
            <w:rFonts w:eastAsia="宋体"/>
            <w:kern w:val="2"/>
            <w:sz w:val="28"/>
            <w:szCs w:val="24"/>
            <w:lang w:val="en-US" w:eastAsia="zh-CN" w:bidi="ar-SA"/>
          </w:rPr>
          <w:t>43</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27898" w:history="1">
        <w:r>
          <w:rPr>
            <w:rFonts w:eastAsia="宋体" w:hint="eastAsia"/>
            <w:kern w:val="2"/>
            <w:sz w:val="28"/>
            <w:szCs w:val="24"/>
            <w:lang w:val="en-US" w:eastAsia="zh-CN" w:bidi="ar-SA"/>
          </w:rPr>
          <w:t>五十九、放射科医师职责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_Toc27898 </w:instrText>
        </w:r>
        <w:r>
          <w:rPr>
            <w:rFonts w:eastAsia="宋体"/>
            <w:kern w:val="2"/>
            <w:sz w:val="28"/>
            <w:szCs w:val="24"/>
            <w:lang w:val="en-US" w:eastAsia="zh-CN" w:bidi="ar-SA"/>
          </w:rPr>
          <w:fldChar w:fldCharType="separate"/>
        </w:r>
        <w:r>
          <w:rPr>
            <w:rFonts w:eastAsia="宋体"/>
            <w:kern w:val="2"/>
            <w:sz w:val="28"/>
            <w:szCs w:val="24"/>
            <w:lang w:val="en-US" w:eastAsia="zh-CN" w:bidi="ar-SA"/>
          </w:rPr>
          <w:t>44</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6893" w:history="1">
        <w:r>
          <w:rPr>
            <w:rFonts w:eastAsia="宋体" w:hint="eastAsia"/>
            <w:kern w:val="2"/>
            <w:sz w:val="28"/>
            <w:szCs w:val="24"/>
            <w:lang w:val="en-US" w:eastAsia="zh-CN" w:bidi="ar-SA"/>
          </w:rPr>
          <w:t>六十、放射科技师职责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_Toc16893 </w:instrText>
        </w:r>
        <w:r>
          <w:rPr>
            <w:rFonts w:eastAsia="宋体"/>
            <w:kern w:val="2"/>
            <w:sz w:val="28"/>
            <w:szCs w:val="24"/>
            <w:lang w:val="en-US" w:eastAsia="zh-CN" w:bidi="ar-SA"/>
          </w:rPr>
          <w:fldChar w:fldCharType="separate"/>
        </w:r>
        <w:r>
          <w:rPr>
            <w:rFonts w:eastAsia="宋体"/>
            <w:kern w:val="2"/>
            <w:sz w:val="28"/>
            <w:szCs w:val="24"/>
            <w:lang w:val="en-US" w:eastAsia="zh-CN" w:bidi="ar-SA"/>
          </w:rPr>
          <w:t>44</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30799" w:history="1">
        <w:r>
          <w:rPr>
            <w:rFonts w:eastAsia="宋体" w:hint="eastAsia"/>
            <w:kern w:val="2"/>
            <w:sz w:val="28"/>
            <w:szCs w:val="24"/>
            <w:lang w:val="en-US" w:eastAsia="zh-CN" w:bidi="ar-SA"/>
          </w:rPr>
          <w:t>六十一、放射科技士、技术员职责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_Toc30799 </w:instrText>
        </w:r>
        <w:r>
          <w:rPr>
            <w:rFonts w:eastAsia="宋体"/>
            <w:kern w:val="2"/>
            <w:sz w:val="28"/>
            <w:szCs w:val="24"/>
            <w:lang w:val="en-US" w:eastAsia="zh-CN" w:bidi="ar-SA"/>
          </w:rPr>
          <w:fldChar w:fldCharType="separate"/>
        </w:r>
        <w:r>
          <w:rPr>
            <w:rFonts w:eastAsia="宋体"/>
            <w:kern w:val="2"/>
            <w:sz w:val="28"/>
            <w:szCs w:val="24"/>
            <w:lang w:val="en-US" w:eastAsia="zh-CN" w:bidi="ar-SA"/>
          </w:rPr>
          <w:t>44</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4202" w:history="1">
        <w:r>
          <w:rPr>
            <w:rFonts w:eastAsia="宋体" w:hint="eastAsia"/>
            <w:kern w:val="2"/>
            <w:sz w:val="28"/>
            <w:szCs w:val="24"/>
            <w:lang w:val="en-US" w:eastAsia="zh-CN" w:bidi="ar-SA"/>
          </w:rPr>
          <w:t>六十二、理疗科主任职责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_Toc14202 </w:instrText>
        </w:r>
        <w:r>
          <w:rPr>
            <w:rFonts w:eastAsia="宋体"/>
            <w:kern w:val="2"/>
            <w:sz w:val="28"/>
            <w:szCs w:val="24"/>
            <w:lang w:val="en-US" w:eastAsia="zh-CN" w:bidi="ar-SA"/>
          </w:rPr>
          <w:fldChar w:fldCharType="separate"/>
        </w:r>
        <w:r>
          <w:rPr>
            <w:rFonts w:eastAsia="宋体"/>
            <w:kern w:val="2"/>
            <w:sz w:val="28"/>
            <w:szCs w:val="24"/>
            <w:lang w:val="en-US" w:eastAsia="zh-CN" w:bidi="ar-SA"/>
          </w:rPr>
          <w:t>45</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3337" w:history="1">
        <w:r>
          <w:rPr>
            <w:rFonts w:eastAsia="宋体" w:hint="eastAsia"/>
            <w:kern w:val="2"/>
            <w:sz w:val="28"/>
            <w:szCs w:val="24"/>
            <w:lang w:val="en-US" w:eastAsia="zh-CN" w:bidi="ar-SA"/>
          </w:rPr>
          <w:t>六十三、理疗科主治医师职责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_Toc3337 </w:instrText>
        </w:r>
        <w:r>
          <w:rPr>
            <w:rFonts w:eastAsia="宋体"/>
            <w:kern w:val="2"/>
            <w:sz w:val="28"/>
            <w:szCs w:val="24"/>
            <w:lang w:val="en-US" w:eastAsia="zh-CN" w:bidi="ar-SA"/>
          </w:rPr>
          <w:fldChar w:fldCharType="separate"/>
        </w:r>
        <w:r>
          <w:rPr>
            <w:rFonts w:eastAsia="宋体"/>
            <w:kern w:val="2"/>
            <w:sz w:val="28"/>
            <w:szCs w:val="24"/>
            <w:lang w:val="en-US" w:eastAsia="zh-CN" w:bidi="ar-SA"/>
          </w:rPr>
          <w:t>45</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26328" w:history="1">
        <w:r>
          <w:rPr>
            <w:rFonts w:eastAsia="宋体" w:hint="eastAsia"/>
            <w:kern w:val="2"/>
            <w:sz w:val="28"/>
            <w:szCs w:val="24"/>
            <w:lang w:val="en-US" w:eastAsia="zh-CN" w:bidi="ar-SA"/>
          </w:rPr>
          <w:t>六十四、理疗科医师职责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_Toc26328 </w:instrText>
        </w:r>
        <w:r>
          <w:rPr>
            <w:rFonts w:eastAsia="宋体"/>
            <w:kern w:val="2"/>
            <w:sz w:val="28"/>
            <w:szCs w:val="24"/>
            <w:lang w:val="en-US" w:eastAsia="zh-CN" w:bidi="ar-SA"/>
          </w:rPr>
          <w:fldChar w:fldCharType="separate"/>
        </w:r>
        <w:r>
          <w:rPr>
            <w:rFonts w:eastAsia="宋体"/>
            <w:kern w:val="2"/>
            <w:sz w:val="28"/>
            <w:szCs w:val="24"/>
            <w:lang w:val="en-US" w:eastAsia="zh-CN" w:bidi="ar-SA"/>
          </w:rPr>
          <w:t>46</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20237" w:history="1">
        <w:r>
          <w:rPr>
            <w:rFonts w:eastAsia="宋体" w:hint="eastAsia"/>
            <w:kern w:val="2"/>
            <w:sz w:val="28"/>
            <w:szCs w:val="24"/>
            <w:lang w:val="en-US" w:eastAsia="zh-CN" w:bidi="ar-SA"/>
          </w:rPr>
          <w:t>六十五、理疗科医士职责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_Toc20237 </w:instrText>
        </w:r>
        <w:r>
          <w:rPr>
            <w:rFonts w:eastAsia="宋体"/>
            <w:kern w:val="2"/>
            <w:sz w:val="28"/>
            <w:szCs w:val="24"/>
            <w:lang w:val="en-US" w:eastAsia="zh-CN" w:bidi="ar-SA"/>
          </w:rPr>
          <w:fldChar w:fldCharType="separate"/>
        </w:r>
        <w:r>
          <w:rPr>
            <w:rFonts w:eastAsia="宋体"/>
            <w:kern w:val="2"/>
            <w:sz w:val="28"/>
            <w:szCs w:val="24"/>
            <w:lang w:val="en-US" w:eastAsia="zh-CN" w:bidi="ar-SA"/>
          </w:rPr>
          <w:t>46</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26494" w:history="1">
        <w:r>
          <w:rPr>
            <w:rFonts w:eastAsia="宋体" w:hint="eastAsia"/>
            <w:kern w:val="2"/>
            <w:sz w:val="28"/>
            <w:szCs w:val="24"/>
            <w:lang w:val="en-US" w:eastAsia="zh-CN" w:bidi="ar-SA"/>
          </w:rPr>
          <w:t>六十六、病理科主任职责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_Toc26494 </w:instrText>
        </w:r>
        <w:r>
          <w:rPr>
            <w:rFonts w:eastAsia="宋体"/>
            <w:kern w:val="2"/>
            <w:sz w:val="28"/>
            <w:szCs w:val="24"/>
            <w:lang w:val="en-US" w:eastAsia="zh-CN" w:bidi="ar-SA"/>
          </w:rPr>
          <w:fldChar w:fldCharType="separate"/>
        </w:r>
        <w:r>
          <w:rPr>
            <w:rFonts w:eastAsia="宋体"/>
            <w:kern w:val="2"/>
            <w:sz w:val="28"/>
            <w:szCs w:val="24"/>
            <w:lang w:val="en-US" w:eastAsia="zh-CN" w:bidi="ar-SA"/>
          </w:rPr>
          <w:t>46</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22498" w:history="1">
        <w:r>
          <w:rPr>
            <w:rFonts w:eastAsia="宋体" w:hint="eastAsia"/>
            <w:kern w:val="2"/>
            <w:sz w:val="28"/>
            <w:szCs w:val="24"/>
            <w:lang w:val="en-US" w:eastAsia="zh-CN" w:bidi="ar-SA"/>
          </w:rPr>
          <w:t>六十七、病理科主管医师职责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_Toc22498 </w:instrText>
        </w:r>
        <w:r>
          <w:rPr>
            <w:rFonts w:eastAsia="宋体"/>
            <w:kern w:val="2"/>
            <w:sz w:val="28"/>
            <w:szCs w:val="24"/>
            <w:lang w:val="en-US" w:eastAsia="zh-CN" w:bidi="ar-SA"/>
          </w:rPr>
          <w:fldChar w:fldCharType="separate"/>
        </w:r>
        <w:r>
          <w:rPr>
            <w:rFonts w:eastAsia="宋体"/>
            <w:kern w:val="2"/>
            <w:sz w:val="28"/>
            <w:szCs w:val="24"/>
            <w:lang w:val="en-US" w:eastAsia="zh-CN" w:bidi="ar-SA"/>
          </w:rPr>
          <w:t>47</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4826" w:history="1">
        <w:r>
          <w:rPr>
            <w:rFonts w:eastAsia="宋体" w:hint="eastAsia"/>
            <w:kern w:val="2"/>
            <w:sz w:val="28"/>
            <w:szCs w:val="24"/>
            <w:lang w:val="en-US" w:eastAsia="zh-CN" w:bidi="ar-SA"/>
          </w:rPr>
          <w:t>六十八、病理科医师职责</w:t>
        </w:r>
        <w:r>
          <w:rPr>
            <w:rFonts w:eastAsia="宋体" w:hint="eastAsia"/>
            <w:kern w:val="2"/>
            <w:sz w:val="28"/>
            <w:szCs w:val="24"/>
            <w:lang w:val="en-US" w:eastAsia="zh-CN" w:bidi="ar-SA"/>
          </w:rPr>
          <w:t> </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_Toc4826 </w:instrText>
        </w:r>
        <w:r>
          <w:rPr>
            <w:rFonts w:eastAsia="宋体"/>
            <w:kern w:val="2"/>
            <w:sz w:val="28"/>
            <w:szCs w:val="24"/>
            <w:lang w:val="en-US" w:eastAsia="zh-CN" w:bidi="ar-SA"/>
          </w:rPr>
          <w:fldChar w:fldCharType="separate"/>
        </w:r>
        <w:r>
          <w:rPr>
            <w:rFonts w:eastAsia="宋体"/>
            <w:kern w:val="2"/>
            <w:sz w:val="28"/>
            <w:szCs w:val="24"/>
            <w:lang w:val="en-US" w:eastAsia="zh-CN" w:bidi="ar-SA"/>
          </w:rPr>
          <w:t>47</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9833" w:history="1">
        <w:r>
          <w:rPr>
            <w:rFonts w:eastAsia="宋体" w:hint="eastAsia"/>
            <w:kern w:val="2"/>
            <w:sz w:val="28"/>
            <w:szCs w:val="24"/>
            <w:lang w:val="en-US" w:eastAsia="zh-CN" w:bidi="ar-SA"/>
          </w:rPr>
          <w:t>六十九、门诊保洁员岗位职责</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_Toc19833 </w:instrText>
        </w:r>
        <w:r>
          <w:rPr>
            <w:rFonts w:eastAsia="宋体"/>
            <w:kern w:val="2"/>
            <w:sz w:val="28"/>
            <w:szCs w:val="24"/>
            <w:lang w:val="en-US" w:eastAsia="zh-CN" w:bidi="ar-SA"/>
          </w:rPr>
          <w:fldChar w:fldCharType="separate"/>
        </w:r>
        <w:r>
          <w:rPr>
            <w:rFonts w:eastAsia="宋体"/>
            <w:kern w:val="2"/>
            <w:sz w:val="28"/>
            <w:szCs w:val="24"/>
            <w:lang w:val="en-US" w:eastAsia="zh-CN" w:bidi="ar-SA"/>
          </w:rPr>
          <w:t>48</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sectPr>
          <w:type w:val="nextPage"/>
          <w:pgSz w:w="11906" w:h="16838"/>
          <w:pgMar w:top="1134" w:right="1134" w:bottom="1134" w:left="1134" w:header="851" w:footer="992" w:gutter="0"/>
          <w:paperSrc w:first="0" w:other="0"/>
          <w:pgNumType w:start="5"/>
          <w:cols w:space="708"/>
          <w:titlePg w:val="0"/>
          <w:textDirection w:val="lrTb"/>
          <w:docGrid w:type="lines" w:linePitch="312" w:charSpace="0"/>
        </w:sectPr>
      </w:pPr>
      <w:hyperlink w:anchor="_Toc27449" w:history="1">
        <w:r>
          <w:rPr>
            <w:rFonts w:eastAsia="宋体" w:hint="eastAsia"/>
            <w:kern w:val="2"/>
            <w:sz w:val="28"/>
            <w:szCs w:val="24"/>
            <w:lang w:val="en-US" w:eastAsia="zh-CN" w:bidi="ar-SA"/>
          </w:rPr>
          <w:t>七十、病区保洁员岗位职责</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_Toc27449 </w:instrText>
        </w:r>
        <w:r>
          <w:rPr>
            <w:rFonts w:eastAsia="宋体"/>
            <w:kern w:val="2"/>
            <w:sz w:val="28"/>
            <w:szCs w:val="24"/>
            <w:lang w:val="en-US" w:eastAsia="zh-CN" w:bidi="ar-SA"/>
          </w:rPr>
          <w:fldChar w:fldCharType="separate"/>
        </w:r>
        <w:r>
          <w:rPr>
            <w:rFonts w:eastAsia="宋体"/>
            <w:kern w:val="2"/>
            <w:sz w:val="28"/>
            <w:szCs w:val="24"/>
            <w:lang w:val="en-US" w:eastAsia="zh-CN" w:bidi="ar-SA"/>
          </w:rPr>
          <w:t>48</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14483" w:history="1">
        <w:r>
          <w:rPr>
            <w:rFonts w:eastAsia="宋体" w:hint="eastAsia"/>
            <w:kern w:val="2"/>
            <w:sz w:val="28"/>
            <w:szCs w:val="24"/>
            <w:lang w:val="en-US" w:eastAsia="zh-CN" w:bidi="ar-SA"/>
          </w:rPr>
          <w:t>七十一、保安员岗位职责</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_Toc14483 </w:instrText>
        </w:r>
        <w:r>
          <w:rPr>
            <w:rFonts w:eastAsia="宋体"/>
            <w:kern w:val="2"/>
            <w:sz w:val="28"/>
            <w:szCs w:val="24"/>
            <w:lang w:val="en-US" w:eastAsia="zh-CN" w:bidi="ar-SA"/>
          </w:rPr>
          <w:fldChar w:fldCharType="separate"/>
        </w:r>
        <w:r>
          <w:rPr>
            <w:rFonts w:eastAsia="宋体"/>
            <w:kern w:val="2"/>
            <w:sz w:val="28"/>
            <w:szCs w:val="24"/>
            <w:lang w:val="en-US" w:eastAsia="zh-CN" w:bidi="ar-SA"/>
          </w:rPr>
          <w:t>49</w:t>
        </w:r>
        <w:r>
          <w:rPr>
            <w:rFonts w:eastAsia="宋体"/>
            <w:kern w:val="2"/>
            <w:sz w:val="28"/>
            <w:szCs w:val="24"/>
            <w:lang w:val="en-US" w:eastAsia="zh-CN" w:bidi="ar-SA"/>
          </w:rPr>
          <w:fldChar w:fldCharType="end"/>
        </w:r>
      </w:hyperlink>
    </w:p>
    <w:p>
      <w:pPr>
        <w:pStyle w:val="TOC1"/>
        <w:keepNext w:val="0"/>
        <w:keepLines w:val="0"/>
        <w:pageBreakBefore w:val="0"/>
        <w:widowControl w:val="0"/>
        <w:tabs>
          <w:tab w:val="right" w:leader="dot" w:pos="9638"/>
        </w:tabs>
        <w:kinsoku/>
        <w:wordWrap/>
        <w:overflowPunct/>
        <w:topLinePunct w:val="0"/>
        <w:autoSpaceDE/>
        <w:autoSpaceDN/>
        <w:bidi w:val="0"/>
        <w:adjustRightInd/>
        <w:snapToGrid w:val="0"/>
        <w:spacing w:before="0" w:beforeLines="0" w:after="0" w:afterLines="0" w:line="500" w:lineRule="auto"/>
        <w:ind w:left="0" w:right="0" w:firstLine="0" w:leftChars="0" w:rightChars="0" w:firstLineChars="0"/>
        <w:jc w:val="both"/>
        <w:textAlignment w:val="auto"/>
        <w:outlineLvl w:val="9"/>
        <w:rPr>
          <w:rFonts w:eastAsia="宋体"/>
          <w:kern w:val="2"/>
          <w:sz w:val="28"/>
          <w:szCs w:val="24"/>
          <w:lang w:val="en-US" w:eastAsia="zh-CN" w:bidi="ar-SA"/>
        </w:rPr>
      </w:pPr>
      <w:hyperlink w:anchor="_Toc28267" w:history="1">
        <w:r>
          <w:rPr>
            <w:rFonts w:eastAsia="宋体" w:hint="eastAsia"/>
            <w:kern w:val="2"/>
            <w:sz w:val="28"/>
            <w:szCs w:val="24"/>
            <w:lang w:val="en-US" w:eastAsia="zh-CN" w:bidi="ar-SA"/>
          </w:rPr>
          <w:t>七十二、120急救指挥中心工作职责</w:t>
        </w:r>
        <w:r>
          <w:rPr>
            <w:rFonts w:eastAsia="宋体"/>
            <w:kern w:val="2"/>
            <w:sz w:val="28"/>
            <w:szCs w:val="24"/>
            <w:lang w:val="en-US" w:eastAsia="zh-CN" w:bidi="ar-SA"/>
          </w:rPr>
          <w:tab/>
        </w:r>
        <w:r>
          <w:rPr>
            <w:rFonts w:eastAsia="宋体"/>
            <w:kern w:val="2"/>
            <w:sz w:val="28"/>
            <w:szCs w:val="24"/>
            <w:lang w:val="en-US" w:eastAsia="zh-CN" w:bidi="ar-SA"/>
          </w:rPr>
          <w:fldChar w:fldCharType="begin" w:dirty="1"/>
        </w:r>
        <w:r>
          <w:rPr>
            <w:rFonts w:eastAsia="宋体"/>
            <w:kern w:val="2"/>
            <w:sz w:val="28"/>
            <w:szCs w:val="24"/>
            <w:lang w:val="en-US" w:eastAsia="zh-CN" w:bidi="ar-SA"/>
          </w:rPr>
          <w:instrText xml:space="preserve"> PAGEREF _Toc28267 </w:instrText>
        </w:r>
        <w:r>
          <w:rPr>
            <w:rFonts w:eastAsia="宋体"/>
            <w:kern w:val="2"/>
            <w:sz w:val="28"/>
            <w:szCs w:val="24"/>
            <w:lang w:val="en-US" w:eastAsia="zh-CN" w:bidi="ar-SA"/>
          </w:rPr>
          <w:fldChar w:fldCharType="separate"/>
        </w:r>
        <w:r>
          <w:rPr>
            <w:rFonts w:eastAsia="宋体"/>
            <w:kern w:val="2"/>
            <w:sz w:val="28"/>
            <w:szCs w:val="24"/>
            <w:lang w:val="en-US" w:eastAsia="zh-CN" w:bidi="ar-SA"/>
          </w:rPr>
          <w:t>51</w:t>
        </w:r>
        <w:r>
          <w:rPr>
            <w:rFonts w:eastAsia="宋体"/>
            <w:kern w:val="2"/>
            <w:sz w:val="28"/>
            <w:szCs w:val="24"/>
            <w:lang w:val="en-US" w:eastAsia="zh-CN" w:bidi="ar-SA"/>
          </w:rPr>
          <w:fldChar w:fldCharType="end"/>
        </w:r>
      </w:hyperlink>
    </w:p>
    <w:p>
      <w:pPr>
        <w:keepNext w:val="0"/>
        <w:keepLines w:val="0"/>
        <w:pageBreakBefore w:val="0"/>
        <w:widowControl/>
        <w:kinsoku/>
        <w:wordWrap/>
        <w:overflowPunct/>
        <w:topLinePunct w:val="0"/>
        <w:autoSpaceDE/>
        <w:autoSpaceDN/>
        <w:bidi w:val="0"/>
        <w:adjustRightInd/>
        <w:snapToGrid w:val="0"/>
        <w:spacing w:before="0" w:beforeLines="0" w:after="0" w:afterLines="0" w:line="360" w:lineRule="auto"/>
        <w:ind w:left="0" w:right="0" w:firstLine="0" w:leftChars="0" w:rightChars="0" w:firstLineChars="0"/>
        <w:jc w:val="center"/>
        <w:textAlignment w:val="auto"/>
        <w:outlineLvl w:val="9"/>
        <w:rPr>
          <w:rFonts w:ascii="宋体" w:hAnsi="宋体" w:hint="eastAsia"/>
          <w:sz w:val="28"/>
        </w:rPr>
      </w:pPr>
      <w:r>
        <w:rPr>
          <w:rFonts w:ascii="宋体" w:eastAsia="宋体" w:hAnsi="宋体" w:hint="eastAsia"/>
          <w:kern w:val="2"/>
          <w:sz w:val="28"/>
          <w:szCs w:val="24"/>
          <w:lang w:val="en-US" w:eastAsia="zh-CN" w:bidi="ar-SA"/>
        </w:rPr>
        <w:fldChar w:fldCharType="end"/>
      </w:r>
    </w:p>
    <w:p>
      <w:pPr>
        <w:keepNext w:val="0"/>
        <w:keepLines w:val="0"/>
        <w:pageBreakBefore w:val="0"/>
        <w:widowControl/>
        <w:kinsoku/>
        <w:wordWrap/>
        <w:overflowPunct/>
        <w:topLinePunct w:val="0"/>
        <w:autoSpaceDE/>
        <w:autoSpaceDN/>
        <w:bidi w:val="0"/>
        <w:adjustRightInd/>
        <w:snapToGrid w:val="0"/>
        <w:spacing w:before="0" w:beforeLines="0" w:after="0" w:afterLines="0" w:line="360" w:lineRule="auto"/>
        <w:ind w:left="0" w:right="0" w:firstLine="0" w:leftChars="0" w:rightChars="0" w:firstLineChars="0"/>
        <w:jc w:val="center"/>
        <w:textAlignment w:val="auto"/>
        <w:outlineLvl w:val="9"/>
        <w:rPr>
          <w:rFonts w:ascii="宋体" w:hAnsi="宋体" w:hint="eastAsia"/>
          <w:sz w:val="28"/>
        </w:rPr>
      </w:pPr>
    </w:p>
    <w:p>
      <w:pPr>
        <w:keepNext w:val="0"/>
        <w:keepLines w:val="0"/>
        <w:pageBreakBefore w:val="0"/>
        <w:widowControl/>
        <w:kinsoku/>
        <w:wordWrap/>
        <w:overflowPunct/>
        <w:topLinePunct w:val="0"/>
        <w:autoSpaceDE/>
        <w:autoSpaceDN/>
        <w:bidi w:val="0"/>
        <w:adjustRightInd/>
        <w:snapToGrid w:val="0"/>
        <w:spacing w:before="0" w:beforeLines="0" w:after="0" w:afterLines="0" w:line="360" w:lineRule="auto"/>
        <w:ind w:left="0" w:right="0" w:firstLine="0" w:leftChars="0" w:rightChars="0" w:firstLineChars="0"/>
        <w:jc w:val="center"/>
        <w:textAlignment w:val="auto"/>
        <w:outlineLvl w:val="9"/>
        <w:rPr>
          <w:rFonts w:ascii="宋体" w:hAnsi="宋体" w:hint="eastAsia"/>
          <w:sz w:val="28"/>
        </w:rPr>
      </w:pPr>
    </w:p>
    <w:p>
      <w:pPr>
        <w:pStyle w:val="Heading1"/>
        <w:spacing w:line="500" w:lineRule="auto"/>
        <w:rPr>
          <w:rFonts w:hint="eastAsia"/>
        </w:rPr>
      </w:pPr>
      <w:bookmarkStart w:id="2" w:name="_Toc25186"/>
      <w:r>
        <w:rPr>
          <w:rFonts w:hint="eastAsia"/>
          <w:lang w:eastAsia="zh-CN"/>
        </w:rPr>
        <w:t>一、</w:t>
      </w:r>
      <w:r>
        <w:rPr>
          <w:rFonts w:hint="eastAsia"/>
        </w:rPr>
        <w:t>院长职责</w:t>
      </w:r>
      <w:r>
        <w:rPr>
          <w:rFonts w:hint="eastAsia"/>
        </w:rPr>
        <w:t> </w:t>
      </w:r>
      <w:bookmarkEnd w:id="0"/>
      <w:bookmarkEnd w:id="1"/>
      <w:bookmarkEnd w:id="2"/>
    </w:p>
    <w:p>
      <w:pPr>
        <w:keepNext w:val="0"/>
        <w:keepLines w:val="0"/>
        <w:pageBreakBefore w:val="0"/>
        <w:widowControl w:val="0"/>
        <w:numPr>
          <w:ilvl w:val="0"/>
          <w:numId w:val="1"/>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在上级党政的领导下，根据党的方针政策，全面领导医院的工作。对医疗、教学、科研、防止、保健、行政及后勤工作统一领导，全面负责。并具体分管行政、人事、信息、财物、保卫、公费医疗、质控、设备等工作。</w:t>
      </w:r>
    </w:p>
    <w:p>
      <w:pPr>
        <w:keepNext w:val="0"/>
        <w:keepLines w:val="0"/>
        <w:pageBreakBefore w:val="0"/>
        <w:widowControl w:val="0"/>
        <w:numPr>
          <w:ilvl w:val="0"/>
          <w:numId w:val="1"/>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领导制定医院改革方案、规划及各项工作计划。按期布置，并组织实行、检查、总结工作，并向上级领导机关报告。</w:t>
      </w:r>
    </w:p>
    <w:p>
      <w:pPr>
        <w:keepNext w:val="0"/>
        <w:keepLines w:val="0"/>
        <w:pageBreakBefore w:val="0"/>
        <w:widowControl w:val="0"/>
        <w:numPr>
          <w:ilvl w:val="0"/>
          <w:numId w:val="1"/>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进一步科室，了解和检查诊断、治疗、护理等工作。领导危重病员的会诊、抢救工作，定期分析医疗指标，采用措施，不断提高医疗、护理质量。</w:t>
      </w:r>
    </w:p>
    <w:p>
      <w:pPr>
        <w:keepNext w:val="0"/>
        <w:keepLines w:val="0"/>
        <w:pageBreakBefore w:val="0"/>
        <w:widowControl w:val="0"/>
        <w:numPr>
          <w:ilvl w:val="0"/>
          <w:numId w:val="1"/>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加强医德医风建设。弘扬白求恩、雷锋精神，教育 树立全心全意为人民服务的思想，改善医疗作风及工作作风，改善服务态度，督促检查各种工作制度、工作人员职责和技术操作规程的执行，严防差错事故发生。</w:t>
      </w:r>
    </w:p>
    <w:p>
      <w:pPr>
        <w:keepNext w:val="0"/>
        <w:keepLines w:val="0"/>
        <w:pageBreakBefore w:val="0"/>
        <w:widowControl w:val="0"/>
        <w:numPr>
          <w:ilvl w:val="0"/>
          <w:numId w:val="1"/>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负责全院人员的业务培养、技术考核，重视重点科室和专业建设。有计划地培养一支过硬的</w:t>
      </w:r>
      <w:r>
        <w:rPr>
          <w:rFonts w:ascii="宋体" w:eastAsia="宋体" w:hAnsi="宋体" w:hint="eastAsia"/>
          <w:sz w:val="28"/>
        </w:rPr>
        <w:t>“</w:t>
      </w:r>
      <w:r>
        <w:rPr>
          <w:rFonts w:ascii="宋体" w:eastAsia="宋体" w:hAnsi="宋体" w:hint="eastAsia"/>
          <w:sz w:val="28"/>
        </w:rPr>
        <w:t>四有</w:t>
      </w:r>
      <w:r>
        <w:rPr>
          <w:rFonts w:ascii="宋体" w:eastAsia="宋体" w:hAnsi="宋体" w:hint="eastAsia"/>
          <w:sz w:val="28"/>
        </w:rPr>
        <w:t>”</w:t>
      </w:r>
      <w:r>
        <w:rPr>
          <w:rFonts w:ascii="宋体" w:eastAsia="宋体" w:hAnsi="宋体" w:hint="eastAsia"/>
          <w:sz w:val="28"/>
        </w:rPr>
        <w:t>人才的卫生技术队伍。</w:t>
      </w:r>
    </w:p>
    <w:p>
      <w:pPr>
        <w:keepNext w:val="0"/>
        <w:keepLines w:val="0"/>
        <w:pageBreakBefore w:val="0"/>
        <w:widowControl w:val="0"/>
        <w:numPr>
          <w:ilvl w:val="0"/>
          <w:numId w:val="1"/>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sectPr>
          <w:type w:val="nextPage"/>
          <w:pgSz w:w="11906" w:h="16838"/>
          <w:pgMar w:top="1134" w:right="1134" w:bottom="1134" w:left="1134" w:header="851" w:footer="992" w:gutter="0"/>
          <w:paperSrc w:first="0" w:other="0"/>
          <w:pgNumType w:start="6"/>
          <w:cols w:space="708"/>
          <w:titlePg w:val="0"/>
          <w:textDirection w:val="lrTb"/>
          <w:docGrid w:type="lines" w:linePitch="312" w:charSpace="0"/>
        </w:sectPr>
      </w:pPr>
      <w:r>
        <w:rPr>
          <w:rFonts w:ascii="宋体" w:eastAsia="宋体" w:hAnsi="宋体" w:hint="eastAsia"/>
          <w:sz w:val="28"/>
        </w:rPr>
        <w:t>加强对科研的领导，挖掘潜力，开拓进取，不断引进新技术，开展新项目。</w:t>
      </w:r>
    </w:p>
    <w:p>
      <w:pPr>
        <w:keepNext w:val="0"/>
        <w:keepLines w:val="0"/>
        <w:pageBreakBefore w:val="0"/>
        <w:widowControl w:val="0"/>
        <w:numPr>
          <w:ilvl w:val="0"/>
          <w:numId w:val="1"/>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领导检查教学、进修、干部培养、业务技术学习。</w:t>
      </w:r>
    </w:p>
    <w:p>
      <w:pPr>
        <w:keepNext w:val="0"/>
        <w:keepLines w:val="0"/>
        <w:pageBreakBefore w:val="0"/>
        <w:widowControl w:val="0"/>
        <w:numPr>
          <w:ilvl w:val="0"/>
          <w:numId w:val="1"/>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组织医院搞好与基层医疗机构的协作工作，帮助提高技术水平。</w:t>
      </w:r>
    </w:p>
    <w:p>
      <w:pPr>
        <w:keepNext w:val="0"/>
        <w:keepLines w:val="0"/>
        <w:pageBreakBefore w:val="0"/>
        <w:widowControl w:val="0"/>
        <w:numPr>
          <w:ilvl w:val="0"/>
          <w:numId w:val="1"/>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根据国家人事制度，坚持德才兼备、任人唯贤的原则，充足听取各方面的意见，对医院各科室负责人的聘任、任免、以及职工的培养、调配、提高、奖惩权。</w:t>
      </w:r>
    </w:p>
    <w:p>
      <w:pPr>
        <w:keepNext w:val="0"/>
        <w:keepLines w:val="0"/>
        <w:pageBreakBefore w:val="0"/>
        <w:widowControl w:val="0"/>
        <w:numPr>
          <w:ilvl w:val="0"/>
          <w:numId w:val="1"/>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加强对医院经济核算工作的领导，审查后勤物资供应计划、医疗设备购置计划、财物收支及预算、决算等工作。抓好职工生活及福利。</w:t>
      </w:r>
    </w:p>
    <w:p>
      <w:pPr>
        <w:keepNext w:val="0"/>
        <w:keepLines w:val="0"/>
        <w:pageBreakBefore w:val="0"/>
        <w:widowControl w:val="0"/>
        <w:numPr>
          <w:ilvl w:val="0"/>
          <w:numId w:val="1"/>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热情接待，及时研究解决人民群众的来信来访工作，接受群众的批评和监督。</w:t>
      </w:r>
    </w:p>
    <w:p>
      <w:pPr>
        <w:keepNext w:val="0"/>
        <w:keepLines w:val="0"/>
        <w:pageBreakBefore w:val="0"/>
        <w:widowControl w:val="0"/>
        <w:numPr>
          <w:ilvl w:val="0"/>
          <w:numId w:val="1"/>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定期向院党委、职代会报告工作，组织实行职代会在职权范围内作出的有关规定，负责解决职代会提出有关行政方面的提案，接受他们的监督。</w:t>
      </w:r>
    </w:p>
    <w:p>
      <w:pPr>
        <w:keepNext w:val="0"/>
        <w:keepLines w:val="0"/>
        <w:pageBreakBefore w:val="0"/>
        <w:widowControl w:val="0"/>
        <w:numPr>
          <w:ilvl w:val="0"/>
          <w:numId w:val="1"/>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进一步实际，调查研究，总结经验，抓好典型，以点带面，推动全面工作。</w:t>
      </w:r>
    </w:p>
    <w:p>
      <w:pPr>
        <w:keepNext w:val="0"/>
        <w:keepLines w:val="0"/>
        <w:pageBreakBefore w:val="0"/>
        <w:widowControl w:val="0"/>
        <w:numPr>
          <w:ilvl w:val="0"/>
          <w:numId w:val="1"/>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因事外出时，必须指定一位副院长代替院长职责。</w:t>
      </w:r>
    </w:p>
    <w:p>
      <w:pPr>
        <w:pStyle w:val="Heading1"/>
        <w:spacing w:line="500" w:lineRule="auto"/>
        <w:rPr>
          <w:rFonts w:hint="eastAsia"/>
        </w:rPr>
      </w:pPr>
      <w:bookmarkStart w:id="3" w:name="_Toc25715"/>
      <w:bookmarkStart w:id="4" w:name="_Toc7237"/>
      <w:bookmarkStart w:id="5" w:name="_Toc24441"/>
      <w:r>
        <w:rPr>
          <w:rFonts w:hint="eastAsia"/>
          <w:lang w:eastAsia="zh-CN"/>
        </w:rPr>
        <w:t>二、</w:t>
      </w:r>
      <w:r>
        <w:rPr>
          <w:rFonts w:hint="eastAsia"/>
        </w:rPr>
        <w:t>业务副院长职责</w:t>
      </w:r>
      <w:bookmarkEnd w:id="3"/>
      <w:bookmarkEnd w:id="4"/>
      <w:bookmarkEnd w:id="5"/>
    </w:p>
    <w:p>
      <w:pPr>
        <w:keepNext w:val="0"/>
        <w:keepLines w:val="0"/>
        <w:pageBreakBefore w:val="0"/>
        <w:widowControl w:val="0"/>
        <w:numPr>
          <w:ilvl w:val="0"/>
          <w:numId w:val="2"/>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在院长领导下，分管全院的医疗、护理、医技等科室的工作。</w:t>
      </w:r>
      <w:r>
        <w:rPr>
          <w:rFonts w:ascii="宋体" w:eastAsia="宋体" w:hAnsi="宋体" w:hint="eastAsia"/>
          <w:sz w:val="28"/>
        </w:rPr>
        <w:t> </w:t>
      </w:r>
    </w:p>
    <w:p>
      <w:pPr>
        <w:keepNext w:val="0"/>
        <w:keepLines w:val="0"/>
        <w:pageBreakBefore w:val="0"/>
        <w:widowControl w:val="0"/>
        <w:numPr>
          <w:ilvl w:val="0"/>
          <w:numId w:val="2"/>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督促检查医疗制度、医护常规和技术操作规程的执行情况。</w:t>
      </w:r>
      <w:r>
        <w:rPr>
          <w:rFonts w:ascii="宋体" w:eastAsia="宋体" w:hAnsi="宋体" w:hint="eastAsia"/>
          <w:sz w:val="28"/>
        </w:rPr>
        <w:t> </w:t>
      </w:r>
    </w:p>
    <w:p>
      <w:pPr>
        <w:keepNext w:val="0"/>
        <w:keepLines w:val="0"/>
        <w:pageBreakBefore w:val="0"/>
        <w:widowControl w:val="0"/>
        <w:numPr>
          <w:ilvl w:val="0"/>
          <w:numId w:val="2"/>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进一步科室，了解和检查诊断、治疗和护理情况，必要时领导重危病员的会诊、抢救工作，定期分析医疗指标，采用措施，不断提高医疗护理质量。</w:t>
      </w:r>
      <w:r>
        <w:rPr>
          <w:rFonts w:ascii="宋体" w:eastAsia="宋体" w:hAnsi="宋体" w:hint="eastAsia"/>
          <w:sz w:val="28"/>
        </w:rPr>
        <w:t> </w:t>
      </w:r>
    </w:p>
    <w:p>
      <w:pPr>
        <w:keepNext w:val="0"/>
        <w:keepLines w:val="0"/>
        <w:pageBreakBefore w:val="0"/>
        <w:widowControl w:val="0"/>
        <w:numPr>
          <w:ilvl w:val="0"/>
          <w:numId w:val="2"/>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sectPr>
          <w:type w:val="nextPage"/>
          <w:pgSz w:w="11906" w:h="16838"/>
          <w:pgMar w:top="1134" w:right="1134" w:bottom="1134" w:left="1134" w:header="851" w:footer="992" w:gutter="0"/>
          <w:paperSrc w:first="0" w:other="0"/>
          <w:pgNumType w:start="7"/>
          <w:cols w:space="708"/>
          <w:titlePg w:val="0"/>
          <w:textDirection w:val="lrTb"/>
          <w:docGrid w:type="lines" w:linePitch="312" w:charSpace="0"/>
        </w:sectPr>
      </w:pPr>
      <w:r>
        <w:rPr>
          <w:rFonts w:ascii="宋体" w:eastAsia="宋体" w:hAnsi="宋体" w:hint="eastAsia"/>
          <w:sz w:val="28"/>
        </w:rPr>
        <w:t>负责组织全院医务人员的业务技术学习和高、中级医学院校的临床教学实习以及挂钩医疗机构的业务指导工作。</w:t>
      </w:r>
      <w:r>
        <w:rPr>
          <w:rFonts w:ascii="宋体" w:eastAsia="宋体" w:hAnsi="宋体" w:hint="eastAsia"/>
          <w:sz w:val="28"/>
        </w:rPr>
        <w:t> </w:t>
      </w:r>
    </w:p>
    <w:p>
      <w:pPr>
        <w:keepNext w:val="0"/>
        <w:keepLines w:val="0"/>
        <w:pageBreakBefore w:val="0"/>
        <w:widowControl w:val="0"/>
        <w:numPr>
          <w:ilvl w:val="0"/>
          <w:numId w:val="2"/>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负责领导全院的医学科学研究工作。</w:t>
      </w:r>
      <w:r>
        <w:rPr>
          <w:rFonts w:ascii="宋体" w:eastAsia="宋体" w:hAnsi="宋体" w:hint="eastAsia"/>
          <w:sz w:val="28"/>
        </w:rPr>
        <w:t> </w:t>
      </w:r>
    </w:p>
    <w:p>
      <w:pPr>
        <w:keepNext w:val="0"/>
        <w:keepLines w:val="0"/>
        <w:pageBreakBefore w:val="0"/>
        <w:widowControl w:val="0"/>
        <w:numPr>
          <w:ilvl w:val="0"/>
          <w:numId w:val="2"/>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领导医疗业务记录病案工作。</w:t>
      </w:r>
      <w:r>
        <w:rPr>
          <w:rFonts w:ascii="宋体" w:eastAsia="宋体" w:hAnsi="宋体" w:hint="eastAsia"/>
          <w:sz w:val="28"/>
        </w:rPr>
        <w:t> </w:t>
      </w:r>
    </w:p>
    <w:p>
      <w:pPr>
        <w:keepNext w:val="0"/>
        <w:keepLines w:val="0"/>
        <w:pageBreakBefore w:val="0"/>
        <w:widowControl w:val="0"/>
        <w:numPr>
          <w:ilvl w:val="0"/>
          <w:numId w:val="2"/>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负责组织、检查门诊、急诊工作，以及急重病员的入院情况。</w:t>
      </w:r>
      <w:r>
        <w:rPr>
          <w:rFonts w:ascii="宋体" w:eastAsia="宋体" w:hAnsi="宋体" w:hint="eastAsia"/>
          <w:sz w:val="28"/>
        </w:rPr>
        <w:t> </w:t>
      </w:r>
    </w:p>
    <w:p>
      <w:pPr>
        <w:keepNext w:val="0"/>
        <w:keepLines w:val="0"/>
        <w:pageBreakBefore w:val="0"/>
        <w:widowControl w:val="0"/>
        <w:numPr>
          <w:ilvl w:val="0"/>
          <w:numId w:val="2"/>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负责组织、检查本院担负的分级分工医疗工作，指导所承担的机关、工厂等单位的职业病、多发病的防治工作。</w:t>
      </w:r>
      <w:r>
        <w:rPr>
          <w:rFonts w:ascii="宋体" w:eastAsia="宋体" w:hAnsi="宋体" w:hint="eastAsia"/>
          <w:sz w:val="28"/>
        </w:rPr>
        <w:t> </w:t>
      </w:r>
    </w:p>
    <w:p>
      <w:pPr>
        <w:keepNext w:val="0"/>
        <w:keepLines w:val="0"/>
        <w:pageBreakBefore w:val="0"/>
        <w:widowControl w:val="0"/>
        <w:numPr>
          <w:ilvl w:val="0"/>
          <w:numId w:val="2"/>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组织、检查本院门诊的转诊、会诊、疫情报告及医院防止保健和卫生宣教工作。</w:t>
      </w:r>
      <w:r>
        <w:rPr>
          <w:rFonts w:ascii="宋体" w:eastAsia="宋体" w:hAnsi="宋体" w:hint="eastAsia"/>
          <w:sz w:val="28"/>
        </w:rPr>
        <w:t> </w:t>
      </w:r>
    </w:p>
    <w:p>
      <w:pPr>
        <w:pStyle w:val="Heading1"/>
        <w:spacing w:line="500" w:lineRule="auto"/>
        <w:rPr>
          <w:rFonts w:hint="eastAsia"/>
        </w:rPr>
      </w:pPr>
      <w:bookmarkStart w:id="6" w:name="_Toc25020"/>
      <w:bookmarkStart w:id="7" w:name="_Toc21240"/>
      <w:bookmarkStart w:id="8" w:name="_Toc31174"/>
      <w:r>
        <w:rPr>
          <w:rFonts w:hint="eastAsia"/>
          <w:lang w:eastAsia="zh-CN"/>
        </w:rPr>
        <w:t>三、</w:t>
      </w:r>
      <w:r>
        <w:rPr>
          <w:rFonts w:hint="eastAsia"/>
        </w:rPr>
        <w:t>行政副院长职责</w:t>
      </w:r>
      <w:r>
        <w:rPr>
          <w:rFonts w:hint="eastAsia"/>
        </w:rPr>
        <w:t> </w:t>
      </w:r>
      <w:bookmarkEnd w:id="6"/>
      <w:bookmarkEnd w:id="7"/>
      <w:bookmarkEnd w:id="8"/>
    </w:p>
    <w:p>
      <w:pPr>
        <w:keepNext w:val="0"/>
        <w:keepLines w:val="0"/>
        <w:pageBreakBefore w:val="0"/>
        <w:widowControl w:val="0"/>
        <w:numPr>
          <w:ilvl w:val="0"/>
          <w:numId w:val="3"/>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在院长领导下，分管全院的行政、财务和总务工作。</w:t>
      </w:r>
      <w:r>
        <w:rPr>
          <w:rFonts w:ascii="宋体" w:eastAsia="宋体" w:hAnsi="宋体" w:hint="eastAsia"/>
          <w:sz w:val="28"/>
        </w:rPr>
        <w:t> </w:t>
      </w:r>
    </w:p>
    <w:p>
      <w:pPr>
        <w:keepNext w:val="0"/>
        <w:keepLines w:val="0"/>
        <w:pageBreakBefore w:val="0"/>
        <w:widowControl w:val="0"/>
        <w:numPr>
          <w:ilvl w:val="0"/>
          <w:numId w:val="3"/>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负责组织拟定医院各项行政工作制度，并经常督促检查执行情况。</w:t>
      </w:r>
      <w:r>
        <w:rPr>
          <w:rFonts w:ascii="宋体" w:eastAsia="宋体" w:hAnsi="宋体" w:hint="eastAsia"/>
          <w:sz w:val="28"/>
        </w:rPr>
        <w:t> </w:t>
      </w:r>
    </w:p>
    <w:p>
      <w:pPr>
        <w:keepNext w:val="0"/>
        <w:keepLines w:val="0"/>
        <w:pageBreakBefore w:val="0"/>
        <w:widowControl w:val="0"/>
        <w:numPr>
          <w:ilvl w:val="0"/>
          <w:numId w:val="3"/>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负责督促财务、总务部门保证医疗所需物资供应工作。</w:t>
      </w:r>
      <w:r>
        <w:rPr>
          <w:rFonts w:ascii="宋体" w:eastAsia="宋体" w:hAnsi="宋体" w:hint="eastAsia"/>
          <w:sz w:val="28"/>
        </w:rPr>
        <w:t> </w:t>
      </w:r>
    </w:p>
    <w:p>
      <w:pPr>
        <w:keepNext w:val="0"/>
        <w:keepLines w:val="0"/>
        <w:pageBreakBefore w:val="0"/>
        <w:widowControl w:val="0"/>
        <w:numPr>
          <w:ilvl w:val="0"/>
          <w:numId w:val="3"/>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负责督促检查本院治安、保卫工作。</w:t>
      </w:r>
      <w:r>
        <w:rPr>
          <w:rFonts w:ascii="宋体" w:eastAsia="宋体" w:hAnsi="宋体" w:hint="eastAsia"/>
          <w:sz w:val="28"/>
        </w:rPr>
        <w:t> </w:t>
      </w:r>
    </w:p>
    <w:p>
      <w:pPr>
        <w:keepNext w:val="0"/>
        <w:keepLines w:val="0"/>
        <w:pageBreakBefore w:val="0"/>
        <w:widowControl w:val="0"/>
        <w:numPr>
          <w:ilvl w:val="0"/>
          <w:numId w:val="3"/>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仿宋_GB2312" w:eastAsia="仿宋_GB2312" w:hint="eastAsia"/>
          <w:sz w:val="24"/>
        </w:rPr>
      </w:pPr>
      <w:r>
        <w:rPr>
          <w:rFonts w:ascii="宋体" w:eastAsia="宋体" w:hAnsi="宋体" w:hint="eastAsia"/>
          <w:sz w:val="28"/>
        </w:rPr>
        <w:t>负责审查预决算，掌握财务收入开支、基建、维修以及医院财产物资的管理工作。</w:t>
      </w:r>
      <w:r>
        <w:rPr>
          <w:rFonts w:ascii="宋体" w:eastAsia="宋体" w:hAnsi="宋体" w:hint="eastAsia"/>
          <w:sz w:val="28"/>
        </w:rPr>
        <w:t> </w:t>
      </w:r>
    </w:p>
    <w:p>
      <w:pPr>
        <w:keepNext w:val="0"/>
        <w:keepLines w:val="0"/>
        <w:pageBreakBefore w:val="0"/>
        <w:widowControl w:val="0"/>
        <w:numPr>
          <w:ilvl w:val="0"/>
          <w:numId w:val="3"/>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负责督促检查全院的经济管理工作。</w:t>
      </w:r>
      <w:r>
        <w:rPr>
          <w:rFonts w:ascii="宋体" w:eastAsia="宋体" w:hAnsi="宋体" w:hint="eastAsia"/>
          <w:sz w:val="28"/>
        </w:rPr>
        <w:t> </w:t>
      </w:r>
    </w:p>
    <w:p>
      <w:pPr>
        <w:keepNext w:val="0"/>
        <w:keepLines w:val="0"/>
        <w:pageBreakBefore w:val="0"/>
        <w:widowControl w:val="0"/>
        <w:numPr>
          <w:ilvl w:val="0"/>
          <w:numId w:val="3"/>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ascii="宋体" w:hAnsi="宋体" w:hint="eastAsia"/>
          <w:sz w:val="28"/>
        </w:rPr>
      </w:pPr>
      <w:r>
        <w:rPr>
          <w:rFonts w:ascii="宋体" w:eastAsia="宋体" w:hAnsi="宋体" w:hint="eastAsia"/>
          <w:sz w:val="28"/>
        </w:rPr>
        <w:t>负责督促总务科搞好</w:t>
      </w:r>
      <w:r>
        <w:rPr>
          <w:rFonts w:ascii="宋体" w:hAnsi="宋体" w:hint="eastAsia"/>
          <w:sz w:val="28"/>
          <w:lang w:eastAsia="zh-CN"/>
        </w:rPr>
        <w:t>宿舍</w:t>
      </w:r>
      <w:r>
        <w:rPr>
          <w:rFonts w:ascii="宋体" w:eastAsia="宋体" w:hAnsi="宋体" w:hint="eastAsia"/>
          <w:sz w:val="28"/>
        </w:rPr>
        <w:t>分派及房屋管理工作。</w:t>
      </w:r>
    </w:p>
    <w:p>
      <w:pPr>
        <w:keepNext w:val="0"/>
        <w:keepLines w:val="0"/>
        <w:pageBreakBefore w:val="0"/>
        <w:widowControl w:val="0"/>
        <w:numPr>
          <w:ilvl w:val="0"/>
          <w:numId w:val="3"/>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hint="eastAsia"/>
          <w:b w:val="0"/>
          <w:bCs w:val="0"/>
          <w:sz w:val="24"/>
        </w:rPr>
      </w:pPr>
      <w:r>
        <w:rPr>
          <w:rFonts w:ascii="宋体" w:eastAsia="宋体" w:hAnsi="宋体" w:hint="eastAsia"/>
          <w:b w:val="0"/>
          <w:bCs w:val="0"/>
          <w:sz w:val="28"/>
        </w:rPr>
        <w:t>负责督促检查全院工作人员的生活福利工作。</w:t>
      </w:r>
      <w:r>
        <w:rPr>
          <w:rFonts w:ascii="宋体" w:eastAsia="宋体" w:hAnsi="宋体" w:hint="eastAsia"/>
          <w:b w:val="0"/>
          <w:bCs w:val="0"/>
          <w:sz w:val="28"/>
        </w:rPr>
        <w:t> </w:t>
      </w:r>
    </w:p>
    <w:p>
      <w:pPr>
        <w:keepNext w:val="0"/>
        <w:keepLines w:val="0"/>
        <w:pageBreakBefore w:val="0"/>
        <w:widowControl w:val="0"/>
        <w:numPr>
          <w:ilvl w:val="0"/>
          <w:numId w:val="3"/>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both"/>
        <w:textAlignment w:val="auto"/>
        <w:outlineLvl w:val="9"/>
        <w:rPr>
          <w:rFonts w:hint="eastAsia"/>
          <w:b/>
          <w:sz w:val="24"/>
        </w:rPr>
        <w:sectPr>
          <w:type w:val="nextPage"/>
          <w:pgSz w:w="11906" w:h="16838"/>
          <w:pgMar w:top="1134" w:right="1134" w:bottom="1134" w:left="1134" w:header="851" w:footer="992" w:gutter="0"/>
          <w:paperSrc w:first="0" w:other="0"/>
          <w:pgNumType w:start="8"/>
          <w:cols w:space="708"/>
          <w:titlePg w:val="0"/>
          <w:textDirection w:val="lrTb"/>
          <w:docGrid w:type="lines" w:linePitch="312" w:charSpace="0"/>
        </w:sectPr>
      </w:pPr>
      <w:r>
        <w:rPr>
          <w:rFonts w:ascii="宋体" w:eastAsia="宋体" w:hAnsi="宋体" w:hint="eastAsia"/>
          <w:b w:val="0"/>
          <w:bCs w:val="0"/>
          <w:sz w:val="28"/>
        </w:rPr>
        <w:t>负责督促检查全院的清洁卫生和绿化环境工作。</w:t>
      </w:r>
      <w:r>
        <w:rPr>
          <w:rFonts w:ascii="宋体" w:eastAsia="宋体" w:hAnsi="宋体" w:hint="eastAsia"/>
          <w:b w:val="0"/>
          <w:bCs w:val="0"/>
          <w:sz w:val="28"/>
        </w:rPr>
        <w:t> </w:t>
      </w:r>
    </w:p>
    <w:p>
      <w:pPr>
        <w:pStyle w:val="Heading1"/>
        <w:spacing w:line="500" w:lineRule="auto"/>
        <w:rPr>
          <w:rFonts w:hint="eastAsia"/>
        </w:rPr>
      </w:pPr>
      <w:bookmarkStart w:id="9" w:name="_Toc21970"/>
      <w:bookmarkStart w:id="10" w:name="_Toc24716"/>
      <w:bookmarkStart w:id="11" w:name="_Toc7093"/>
      <w:r>
        <w:rPr>
          <w:rFonts w:hint="eastAsia"/>
          <w:lang w:eastAsia="zh-CN"/>
        </w:rPr>
        <w:t>四、</w:t>
      </w:r>
      <w:r>
        <w:rPr>
          <w:rFonts w:hint="eastAsia"/>
        </w:rPr>
        <w:t>院办公室主任职责</w:t>
      </w:r>
      <w:bookmarkEnd w:id="9"/>
      <w:bookmarkEnd w:id="10"/>
      <w:bookmarkEnd w:id="11"/>
    </w:p>
    <w:p>
      <w:pPr>
        <w:keepNext w:val="0"/>
        <w:keepLines w:val="0"/>
        <w:pageBreakBefore w:val="0"/>
        <w:widowControl w:val="0"/>
        <w:numPr>
          <w:ilvl w:val="0"/>
          <w:numId w:val="4"/>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重要负责办公室系统平常行政工作。</w:t>
      </w:r>
    </w:p>
    <w:p>
      <w:pPr>
        <w:keepNext w:val="0"/>
        <w:keepLines w:val="0"/>
        <w:pageBreakBefore w:val="0"/>
        <w:widowControl w:val="0"/>
        <w:numPr>
          <w:ilvl w:val="0"/>
          <w:numId w:val="4"/>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在院长直接领导下工作，按照：</w:t>
      </w:r>
      <w:r>
        <w:rPr>
          <w:rFonts w:ascii="宋体" w:eastAsia="宋体" w:hAnsi="宋体" w:hint="eastAsia"/>
          <w:sz w:val="28"/>
        </w:rPr>
        <w:t>“</w:t>
      </w:r>
      <w:r>
        <w:rPr>
          <w:rFonts w:ascii="宋体" w:eastAsia="宋体" w:hAnsi="宋体" w:hint="eastAsia"/>
          <w:sz w:val="28"/>
        </w:rPr>
        <w:t>参与政务、掌握事务、搞好服务</w:t>
      </w:r>
      <w:r>
        <w:rPr>
          <w:rFonts w:ascii="宋体" w:eastAsia="宋体" w:hAnsi="宋体" w:hint="eastAsia"/>
          <w:sz w:val="28"/>
        </w:rPr>
        <w:t>”</w:t>
      </w:r>
      <w:r>
        <w:rPr>
          <w:rFonts w:ascii="宋体" w:eastAsia="宋体" w:hAnsi="宋体" w:hint="eastAsia"/>
          <w:sz w:val="28"/>
        </w:rPr>
        <w:t>的总规定，认真履行职能，不断提高工作质量和工作效率，保证本部门年度工作目的的实现。</w:t>
      </w:r>
    </w:p>
    <w:p>
      <w:pPr>
        <w:keepNext w:val="0"/>
        <w:keepLines w:val="0"/>
        <w:pageBreakBefore w:val="0"/>
        <w:widowControl w:val="0"/>
        <w:numPr>
          <w:ilvl w:val="0"/>
          <w:numId w:val="4"/>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组织、安排各种行政会议，做好会议记录，负责医院的工作计划、工作总结及有关文献的草拟。</w:t>
      </w:r>
    </w:p>
    <w:p>
      <w:pPr>
        <w:keepNext w:val="0"/>
        <w:keepLines w:val="0"/>
        <w:pageBreakBefore w:val="0"/>
        <w:widowControl w:val="0"/>
        <w:numPr>
          <w:ilvl w:val="0"/>
          <w:numId w:val="4"/>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 xml:space="preserve">负责综合安排、统筹安排各类事项，及时传递有关信息、资料，建立督办事项，督查督办医院重大决策、决定，保证医院政令畅通和运转有序。 </w:t>
      </w:r>
    </w:p>
    <w:p>
      <w:pPr>
        <w:keepNext w:val="0"/>
        <w:keepLines w:val="0"/>
        <w:pageBreakBefore w:val="0"/>
        <w:widowControl w:val="0"/>
        <w:numPr>
          <w:ilvl w:val="0"/>
          <w:numId w:val="4"/>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负责领导行政文献的收发、登记、传阅、归档等工作，建立文书档案管理制度，建立档案室，科学保管档案。</w:t>
      </w:r>
    </w:p>
    <w:p>
      <w:pPr>
        <w:keepNext w:val="0"/>
        <w:keepLines w:val="0"/>
        <w:pageBreakBefore w:val="0"/>
        <w:widowControl w:val="0"/>
        <w:numPr>
          <w:ilvl w:val="0"/>
          <w:numId w:val="4"/>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负责印章的规范化管理，签订授权管理责任书，按照严格的印章授权使用程序，使用印章，并且妥善保管好印章及医疗执业许可证等重要经营资料。</w:t>
      </w:r>
    </w:p>
    <w:p>
      <w:pPr>
        <w:keepNext w:val="0"/>
        <w:keepLines w:val="0"/>
        <w:pageBreakBefore w:val="0"/>
        <w:widowControl w:val="0"/>
        <w:numPr>
          <w:ilvl w:val="0"/>
          <w:numId w:val="4"/>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负责全院宣传事宜，涉及科室牌的设计、全院宣传栏的更换及其他纸质宣传品的设计和制作，负责医院全面形象管理。及时编写院内简报及各类通讯文章，投稿建设公司，宣传医院动态，增长员工的主人翁意识。</w:t>
      </w:r>
    </w:p>
    <w:p>
      <w:pPr>
        <w:keepNext w:val="0"/>
        <w:keepLines w:val="0"/>
        <w:pageBreakBefore w:val="0"/>
        <w:widowControl w:val="0"/>
        <w:numPr>
          <w:ilvl w:val="0"/>
          <w:numId w:val="4"/>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负责安排好打字、外联、人民群众来信来访的解决、投诉意见的收集整理、保密等工作，严格按照工作流程，解决和解决问题。</w:t>
      </w:r>
    </w:p>
    <w:p>
      <w:pPr>
        <w:keepNext w:val="0"/>
        <w:keepLines w:val="0"/>
        <w:pageBreakBefore w:val="0"/>
        <w:widowControl w:val="0"/>
        <w:numPr>
          <w:ilvl w:val="0"/>
          <w:numId w:val="4"/>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sectPr>
          <w:type w:val="nextPage"/>
          <w:pgSz w:w="11906" w:h="16838"/>
          <w:pgMar w:top="1134" w:right="1134" w:bottom="1134" w:left="1134" w:header="851" w:footer="992" w:gutter="0"/>
          <w:paperSrc w:first="0" w:other="0"/>
          <w:pgNumType w:start="9"/>
          <w:cols w:space="708"/>
          <w:titlePg w:val="0"/>
          <w:textDirection w:val="lrTb"/>
          <w:docGrid w:type="lines" w:linePitch="312" w:charSpace="0"/>
        </w:sectPr>
      </w:pPr>
      <w:r>
        <w:rPr>
          <w:rFonts w:ascii="宋体" w:eastAsia="宋体" w:hAnsi="宋体" w:hint="eastAsia"/>
          <w:sz w:val="28"/>
        </w:rPr>
        <w:t>负责院长特派员、院总值班工作的安排，定期将情况汇总，报院领导。</w:t>
      </w:r>
    </w:p>
    <w:p>
      <w:pPr>
        <w:keepNext w:val="0"/>
        <w:keepLines w:val="0"/>
        <w:pageBreakBefore w:val="0"/>
        <w:widowControl w:val="0"/>
        <w:numPr>
          <w:ilvl w:val="0"/>
          <w:numId w:val="4"/>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负责外地参观，交流学习等一切来人来访的接待工作。</w:t>
      </w:r>
    </w:p>
    <w:p>
      <w:pPr>
        <w:keepNext w:val="0"/>
        <w:keepLines w:val="0"/>
        <w:pageBreakBefore w:val="0"/>
        <w:widowControl w:val="0"/>
        <w:numPr>
          <w:ilvl w:val="0"/>
          <w:numId w:val="4"/>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加强办公室与各职能部门的协调工作，为临床服务，听取意见，改善办公室的工作，并为领导做好参谋助手。</w:t>
      </w:r>
    </w:p>
    <w:p>
      <w:pPr>
        <w:keepNext w:val="0"/>
        <w:keepLines w:val="0"/>
        <w:pageBreakBefore w:val="0"/>
        <w:widowControl w:val="0"/>
        <w:numPr>
          <w:ilvl w:val="0"/>
          <w:numId w:val="4"/>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负责医院领导交办的所有临时、突发的工作。</w:t>
      </w:r>
    </w:p>
    <w:p>
      <w:pPr>
        <w:pStyle w:val="Heading1"/>
        <w:spacing w:line="500" w:lineRule="auto"/>
        <w:rPr>
          <w:rFonts w:hint="eastAsia"/>
        </w:rPr>
      </w:pPr>
      <w:bookmarkStart w:id="12" w:name="_Toc31471"/>
      <w:bookmarkStart w:id="13" w:name="_Toc17907"/>
      <w:bookmarkStart w:id="14" w:name="_Toc17235"/>
      <w:r>
        <w:rPr>
          <w:rFonts w:hint="eastAsia"/>
          <w:lang w:eastAsia="zh-CN"/>
        </w:rPr>
        <w:t>五、</w:t>
      </w:r>
      <w:r>
        <w:rPr>
          <w:rFonts w:hint="eastAsia"/>
        </w:rPr>
        <w:t>行政秘书职责</w:t>
      </w:r>
      <w:bookmarkEnd w:id="12"/>
      <w:bookmarkEnd w:id="13"/>
      <w:bookmarkEnd w:id="14"/>
    </w:p>
    <w:p>
      <w:pPr>
        <w:keepNext w:val="0"/>
        <w:keepLines w:val="0"/>
        <w:pageBreakBefore w:val="0"/>
        <w:widowControl w:val="0"/>
        <w:numPr>
          <w:ilvl w:val="0"/>
          <w:numId w:val="5"/>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负责全院（涉及办公室）的工作计划、总结、简报、请示报告、报告材料、大事记，以及各项规章制度的起草工作。</w:t>
      </w:r>
    </w:p>
    <w:p>
      <w:pPr>
        <w:keepNext w:val="0"/>
        <w:keepLines w:val="0"/>
        <w:pageBreakBefore w:val="0"/>
        <w:widowControl w:val="0"/>
        <w:numPr>
          <w:ilvl w:val="0"/>
          <w:numId w:val="5"/>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负责做好各种会议：院长办公室、职工大会、表彰大会，以及院长临时召集会议的告知、签到、记录等工作。</w:t>
      </w:r>
    </w:p>
    <w:p>
      <w:pPr>
        <w:keepNext w:val="0"/>
        <w:keepLines w:val="0"/>
        <w:pageBreakBefore w:val="0"/>
        <w:widowControl w:val="0"/>
        <w:numPr>
          <w:ilvl w:val="0"/>
          <w:numId w:val="5"/>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负责医院工作计划、总结、公文和各种文献材料的打字、复印工作。</w:t>
      </w:r>
    </w:p>
    <w:p>
      <w:pPr>
        <w:keepNext w:val="0"/>
        <w:keepLines w:val="0"/>
        <w:pageBreakBefore w:val="0"/>
        <w:widowControl w:val="0"/>
        <w:numPr>
          <w:ilvl w:val="0"/>
          <w:numId w:val="5"/>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纯熟掌握打印技术，做到布局合理、文字清楚、避免差错、保证质量。</w:t>
      </w:r>
    </w:p>
    <w:p>
      <w:pPr>
        <w:keepNext w:val="0"/>
        <w:keepLines w:val="0"/>
        <w:pageBreakBefore w:val="0"/>
        <w:widowControl w:val="0"/>
        <w:numPr>
          <w:ilvl w:val="0"/>
          <w:numId w:val="5"/>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保守机密，严格执行保密制度。</w:t>
      </w:r>
    </w:p>
    <w:p>
      <w:pPr>
        <w:keepNext w:val="0"/>
        <w:keepLines w:val="0"/>
        <w:pageBreakBefore w:val="0"/>
        <w:widowControl w:val="0"/>
        <w:numPr>
          <w:ilvl w:val="0"/>
          <w:numId w:val="5"/>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妥善使用，保管好本部门的打印用品，做到节约、减少浪费。</w:t>
      </w:r>
    </w:p>
    <w:p>
      <w:pPr>
        <w:keepNext w:val="0"/>
        <w:keepLines w:val="0"/>
        <w:pageBreakBefore w:val="0"/>
        <w:widowControl w:val="0"/>
        <w:numPr>
          <w:ilvl w:val="0"/>
          <w:numId w:val="5"/>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认真做好人民群众来信来访、参观以及上级机关来院检查指导工作的接待。</w:t>
      </w:r>
    </w:p>
    <w:p>
      <w:pPr>
        <w:keepNext w:val="0"/>
        <w:keepLines w:val="0"/>
        <w:pageBreakBefore w:val="0"/>
        <w:widowControl w:val="0"/>
        <w:numPr>
          <w:ilvl w:val="0"/>
          <w:numId w:val="5"/>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认真做好院总值班的排班、检查值班记录，以及夜班费的领取发放工作。</w:t>
      </w:r>
    </w:p>
    <w:p>
      <w:pPr>
        <w:keepNext w:val="0"/>
        <w:keepLines w:val="0"/>
        <w:pageBreakBefore w:val="0"/>
        <w:widowControl w:val="0"/>
        <w:numPr>
          <w:ilvl w:val="0"/>
          <w:numId w:val="5"/>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认真做好印章的管理和使用工作。</w:t>
      </w:r>
    </w:p>
    <w:p>
      <w:pPr>
        <w:keepNext w:val="0"/>
        <w:keepLines w:val="0"/>
        <w:pageBreakBefore w:val="0"/>
        <w:widowControl w:val="0"/>
        <w:numPr>
          <w:ilvl w:val="0"/>
          <w:numId w:val="5"/>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hint="eastAsia"/>
        </w:rPr>
      </w:pPr>
      <w:r>
        <w:rPr>
          <w:rFonts w:ascii="宋体" w:eastAsia="宋体" w:hAnsi="宋体" w:hint="eastAsia"/>
          <w:sz w:val="28"/>
        </w:rPr>
        <w:t>做好文献、资料打印、校对、装订、等级分发工作。认真做好报刊、杂志的收订工作，按规定期间完毕收订任务。</w:t>
      </w:r>
    </w:p>
    <w:p>
      <w:pPr>
        <w:keepNext w:val="0"/>
        <w:keepLines w:val="0"/>
        <w:pageBreakBefore w:val="0"/>
        <w:widowControl w:val="0"/>
        <w:numPr>
          <w:ilvl w:val="0"/>
          <w:numId w:val="5"/>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hint="eastAsia"/>
        </w:rPr>
        <w:sectPr>
          <w:type w:val="nextPage"/>
          <w:pgSz w:w="11906" w:h="16838"/>
          <w:pgMar w:top="1134" w:right="1134" w:bottom="1134" w:left="1134" w:header="851" w:footer="992" w:gutter="0"/>
          <w:paperSrc w:first="0" w:other="0"/>
          <w:pgNumType w:start="10"/>
          <w:cols w:space="708"/>
          <w:titlePg w:val="0"/>
          <w:textDirection w:val="lrTb"/>
          <w:docGrid w:type="lines" w:linePitch="312" w:charSpace="0"/>
        </w:sectPr>
      </w:pPr>
    </w:p>
    <w:p>
      <w:pPr>
        <w:keepNext w:val="0"/>
        <w:keepLines w:val="0"/>
        <w:pageBreakBefore w:val="0"/>
        <w:widowControl w:val="0"/>
        <w:numPr>
          <w:ilvl w:val="0"/>
          <w:numId w:val="0"/>
        </w:numPr>
        <w:tabs>
          <w:tab w:val="left" w:pos="425"/>
        </w:tabs>
        <w:kinsoku/>
        <w:wordWrap/>
        <w:overflowPunct/>
        <w:topLinePunct w:val="0"/>
        <w:autoSpaceDE/>
        <w:autoSpaceDN/>
        <w:bidi w:val="0"/>
        <w:adjustRightInd/>
        <w:snapToGrid w:val="0"/>
        <w:spacing w:before="0" w:beforeLines="0" w:after="0" w:afterLines="0" w:line="500" w:lineRule="auto"/>
        <w:ind w:left="425" w:right="0" w:hanging="425" w:rightChars="0" w:firstLineChars="0"/>
        <w:textAlignment w:val="auto"/>
        <w:outlineLvl w:val="9"/>
        <w:rPr>
          <w:rFonts w:hint="eastAsia"/>
        </w:rPr>
      </w:pPr>
      <w:r>
        <w:rPr>
          <w:rFonts w:ascii="宋体" w:eastAsia="宋体" w:hAnsi="宋体" w:hint="eastAsia"/>
          <w:sz w:val="28"/>
        </w:rPr>
        <w:t>认真做好各种文献、信件、报刊、杂志的登记、分类、收发工作，做到传递及时、安全，准确率100%；对急件应在30分钟内送到收件人手上。</w:t>
      </w:r>
    </w:p>
    <w:p>
      <w:pPr>
        <w:keepNext w:val="0"/>
        <w:keepLines w:val="0"/>
        <w:pageBreakBefore w:val="0"/>
        <w:widowControl w:val="0"/>
        <w:numPr>
          <w:ilvl w:val="0"/>
          <w:numId w:val="5"/>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hint="eastAsia"/>
        </w:rPr>
      </w:pPr>
      <w:r>
        <w:rPr>
          <w:rFonts w:ascii="宋体" w:eastAsia="宋体" w:hAnsi="宋体" w:hint="eastAsia"/>
          <w:sz w:val="28"/>
        </w:rPr>
        <w:t>积极完毕院领导、办公室负责人临时交办的工作。</w:t>
      </w:r>
    </w:p>
    <w:p>
      <w:pPr>
        <w:pStyle w:val="Heading1"/>
        <w:spacing w:line="500" w:lineRule="auto"/>
        <w:rPr>
          <w:rFonts w:hint="eastAsia"/>
        </w:rPr>
      </w:pPr>
      <w:bookmarkStart w:id="15" w:name="_Toc30693"/>
      <w:bookmarkStart w:id="16" w:name="_Toc16838"/>
      <w:bookmarkStart w:id="17" w:name="_Toc17515"/>
      <w:r>
        <w:rPr>
          <w:rFonts w:hint="eastAsia"/>
          <w:lang w:eastAsia="zh-CN"/>
        </w:rPr>
        <w:t>六、</w:t>
      </w:r>
      <w:r>
        <w:rPr>
          <w:rFonts w:hint="eastAsia"/>
        </w:rPr>
        <w:t>档案室工作人员职责</w:t>
      </w:r>
      <w:bookmarkEnd w:id="15"/>
      <w:bookmarkEnd w:id="16"/>
      <w:bookmarkEnd w:id="17"/>
    </w:p>
    <w:p>
      <w:pPr>
        <w:keepNext w:val="0"/>
        <w:keepLines w:val="0"/>
        <w:pageBreakBefore w:val="0"/>
        <w:widowControl w:val="0"/>
        <w:numPr>
          <w:ilvl w:val="0"/>
          <w:numId w:val="6"/>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left"/>
        <w:textAlignment w:val="auto"/>
        <w:outlineLvl w:val="9"/>
        <w:rPr>
          <w:rFonts w:ascii="宋体" w:hAnsi="宋体" w:cs="宋体" w:hint="eastAsia"/>
          <w:color w:val="000000"/>
          <w:kern w:val="0"/>
          <w:sz w:val="28"/>
        </w:rPr>
      </w:pPr>
      <w:r>
        <w:rPr>
          <w:rFonts w:ascii="宋体" w:eastAsia="宋体" w:hAnsi="宋体" w:cs="宋体" w:hint="eastAsia"/>
          <w:color w:val="000000"/>
          <w:kern w:val="0"/>
          <w:sz w:val="28"/>
        </w:rPr>
        <w:t>档案室工作人员要严格遵守《档案法》及有关法律、法规、忠于职守，积极学习，不断提高政治水平和业务素质。</w:t>
      </w:r>
    </w:p>
    <w:p>
      <w:pPr>
        <w:keepNext w:val="0"/>
        <w:keepLines w:val="0"/>
        <w:pageBreakBefore w:val="0"/>
        <w:widowControl w:val="0"/>
        <w:numPr>
          <w:ilvl w:val="0"/>
          <w:numId w:val="6"/>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left"/>
        <w:textAlignment w:val="auto"/>
        <w:outlineLvl w:val="9"/>
        <w:rPr>
          <w:rFonts w:ascii="宋体" w:hAnsi="宋体" w:cs="宋体" w:hint="eastAsia"/>
          <w:color w:val="000000"/>
          <w:kern w:val="0"/>
          <w:sz w:val="28"/>
        </w:rPr>
      </w:pPr>
      <w:r>
        <w:rPr>
          <w:rFonts w:ascii="宋体" w:eastAsia="宋体" w:hAnsi="宋体" w:cs="宋体" w:hint="eastAsia"/>
          <w:color w:val="000000"/>
          <w:kern w:val="0"/>
          <w:sz w:val="28"/>
        </w:rPr>
        <w:t>负责实行档案工作目的管理，不断提高管理水平。</w:t>
      </w:r>
      <w:r>
        <w:rPr>
          <w:rFonts w:ascii="宋体" w:eastAsia="宋体" w:hAnsi="宋体" w:hint="eastAsia"/>
          <w:sz w:val="28"/>
          <w:shd w:val="clear" w:color="auto" w:fill="FFFFFF"/>
        </w:rPr>
        <w:t>掌握档案的收集、整理、立卷、保管、鉴定、记录、运用等业务工作情况。负责全院各部门档案的接受、整理、装订、登记、分类、编号、上架、入库保管、鉴定、销毁、记录、借阅等各项工作。</w:t>
      </w:r>
      <w:r>
        <w:rPr>
          <w:rFonts w:ascii="宋体" w:eastAsia="宋体" w:hAnsi="宋体" w:cs="宋体" w:hint="eastAsia"/>
          <w:color w:val="000000"/>
          <w:kern w:val="0"/>
          <w:sz w:val="28"/>
        </w:rPr>
        <w:t>档案室工作人员要认真周密收集、及时准确整理、仔细有序保管本单位的文书、会计、音像等档案资料。</w:t>
      </w:r>
    </w:p>
    <w:p>
      <w:pPr>
        <w:keepNext w:val="0"/>
        <w:keepLines w:val="0"/>
        <w:pageBreakBefore w:val="0"/>
        <w:widowControl w:val="0"/>
        <w:numPr>
          <w:ilvl w:val="0"/>
          <w:numId w:val="6"/>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left"/>
        <w:textAlignment w:val="auto"/>
        <w:outlineLvl w:val="9"/>
        <w:rPr>
          <w:rFonts w:ascii="宋体" w:hAnsi="宋体" w:cs="宋体" w:hint="eastAsia"/>
          <w:color w:val="000000"/>
          <w:kern w:val="0"/>
          <w:sz w:val="28"/>
        </w:rPr>
      </w:pPr>
      <w:r>
        <w:rPr>
          <w:rFonts w:ascii="宋体" w:eastAsia="宋体" w:hAnsi="宋体" w:cs="宋体" w:hint="eastAsia"/>
          <w:color w:val="000000"/>
          <w:kern w:val="0"/>
          <w:sz w:val="28"/>
        </w:rPr>
        <w:t>负责档案的安全保密工作，严防档案失密、泄密和其他安全事故的发生。严格遵守国家、省、市、局及本单位的保密规定、制度，不得擅自复制、提供、抄录各类档案材料，不得在各种场合随意涉及档案内容，不得擅自涂改、伪造、出卖或赠送所保管的档案资料，不得运用职权擅自扩大档案的运用范围，不得泄漏档案的机密内容。</w:t>
      </w:r>
    </w:p>
    <w:p>
      <w:pPr>
        <w:keepNext w:val="0"/>
        <w:keepLines w:val="0"/>
        <w:pageBreakBefore w:val="0"/>
        <w:widowControl w:val="0"/>
        <w:numPr>
          <w:ilvl w:val="0"/>
          <w:numId w:val="6"/>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left"/>
        <w:textAlignment w:val="auto"/>
        <w:outlineLvl w:val="9"/>
        <w:rPr>
          <w:rFonts w:ascii="宋体" w:hAnsi="宋体" w:cs="宋体" w:hint="eastAsia"/>
          <w:color w:val="000000"/>
          <w:kern w:val="0"/>
          <w:sz w:val="28"/>
        </w:rPr>
        <w:sectPr>
          <w:type w:val="nextPage"/>
          <w:pgSz w:w="11906" w:h="16838"/>
          <w:pgMar w:top="1134" w:right="1134" w:bottom="1134" w:left="1134" w:header="851" w:footer="992" w:gutter="0"/>
          <w:paperSrc w:first="0" w:other="0"/>
          <w:pgNumType w:start="11"/>
          <w:cols w:space="708"/>
          <w:titlePg w:val="0"/>
          <w:textDirection w:val="lrTb"/>
          <w:docGrid w:type="lines" w:linePitch="312" w:charSpace="0"/>
        </w:sectPr>
      </w:pPr>
    </w:p>
    <w:p>
      <w:pPr>
        <w:keepNext w:val="0"/>
        <w:keepLines w:val="0"/>
        <w:pageBreakBefore w:val="0"/>
        <w:widowControl w:val="0"/>
        <w:numPr>
          <w:ilvl w:val="0"/>
          <w:numId w:val="0"/>
        </w:numPr>
        <w:tabs>
          <w:tab w:val="left" w:pos="425"/>
        </w:tabs>
        <w:kinsoku/>
        <w:wordWrap/>
        <w:overflowPunct/>
        <w:topLinePunct w:val="0"/>
        <w:autoSpaceDE/>
        <w:autoSpaceDN/>
        <w:bidi w:val="0"/>
        <w:adjustRightInd/>
        <w:snapToGrid w:val="0"/>
        <w:spacing w:before="0" w:beforeLines="0" w:after="0" w:afterLines="0" w:line="500" w:lineRule="auto"/>
        <w:ind w:left="425" w:right="0" w:hanging="425" w:rightChars="0" w:firstLineChars="0"/>
        <w:jc w:val="left"/>
        <w:textAlignment w:val="auto"/>
        <w:outlineLvl w:val="9"/>
        <w:rPr>
          <w:rFonts w:ascii="宋体" w:hAnsi="宋体" w:cs="宋体" w:hint="eastAsia"/>
          <w:color w:val="000000"/>
          <w:kern w:val="0"/>
          <w:sz w:val="28"/>
        </w:rPr>
      </w:pPr>
      <w:r>
        <w:rPr>
          <w:rFonts w:ascii="宋体" w:eastAsia="宋体" w:hAnsi="宋体" w:cs="宋体" w:hint="eastAsia"/>
          <w:color w:val="000000"/>
          <w:kern w:val="0"/>
          <w:sz w:val="28"/>
        </w:rPr>
        <w:t>档案工作人员对所保管的档案，应负责保护其安全，切实做好防火、防盗、防潮、防虫、防光等平常管理维护工作及温、湿度的记录和控制，及时修补破损档案，最大限度延长档案寿命。对永久、长期保存的档案，如有破损，应积极整补或复制，重要案卷做出特定标记，重点保管。对档案室设备，应经常仔细检查，保证档案资源的安全。</w:t>
      </w:r>
    </w:p>
    <w:p>
      <w:pPr>
        <w:keepNext w:val="0"/>
        <w:keepLines w:val="0"/>
        <w:pageBreakBefore w:val="0"/>
        <w:widowControl w:val="0"/>
        <w:numPr>
          <w:ilvl w:val="0"/>
          <w:numId w:val="6"/>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left"/>
        <w:textAlignment w:val="auto"/>
        <w:outlineLvl w:val="9"/>
        <w:rPr>
          <w:rFonts w:ascii="宋体" w:hAnsi="宋体" w:cs="宋体" w:hint="eastAsia"/>
          <w:color w:val="000000"/>
          <w:kern w:val="0"/>
          <w:sz w:val="28"/>
        </w:rPr>
      </w:pPr>
      <w:r>
        <w:rPr>
          <w:rFonts w:ascii="宋体" w:eastAsia="宋体" w:hAnsi="宋体" w:cs="宋体" w:hint="eastAsia"/>
          <w:color w:val="000000"/>
          <w:kern w:val="0"/>
          <w:sz w:val="28"/>
        </w:rPr>
        <w:t>定期做好档案移交工作。按照档案保管期和市档案局关于档案移交的有关规定，档案管理人员要适时做好档案移交工作，按规定销毁不需保存的档案材料。科室立卷的档案在验收合格后，由档案人员负责催收，及时移送到单位档案室集中存放管理。做好档案法和档案工作的宣传，指导兼职档案人员开展工作。</w:t>
      </w:r>
    </w:p>
    <w:p>
      <w:pPr>
        <w:keepNext w:val="0"/>
        <w:keepLines w:val="0"/>
        <w:pageBreakBefore w:val="0"/>
        <w:widowControl w:val="0"/>
        <w:numPr>
          <w:ilvl w:val="0"/>
          <w:numId w:val="6"/>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left"/>
        <w:textAlignment w:val="auto"/>
        <w:outlineLvl w:val="9"/>
        <w:rPr>
          <w:rFonts w:ascii="宋体" w:hAnsi="宋体" w:cs="宋体" w:hint="eastAsia"/>
          <w:color w:val="000000"/>
          <w:kern w:val="0"/>
          <w:sz w:val="28"/>
        </w:rPr>
      </w:pPr>
      <w:r>
        <w:rPr>
          <w:rFonts w:ascii="宋体" w:eastAsia="宋体" w:hAnsi="宋体" w:cs="宋体" w:hint="eastAsia"/>
          <w:color w:val="000000"/>
          <w:kern w:val="0"/>
          <w:sz w:val="28"/>
        </w:rPr>
        <w:t>建立系统的档案借阅制度，切实有效地办理档案的出借、阅览和组织运用。本单位职工调阅业务案卷时，须经办公室负责人批准后，由档案人员提供相关档案卷宗在档案室阅览并遵守有关保密规定。如需借出，需经办公室负责人批准，并办理借阅手续后借阅，七日内归还；外单位借调本单位案卷，需持正式介绍信，经单位领导批准后放可在档案室内借阅。</w:t>
      </w:r>
    </w:p>
    <w:p>
      <w:pPr>
        <w:keepNext w:val="0"/>
        <w:keepLines w:val="0"/>
        <w:pageBreakBefore w:val="0"/>
        <w:widowControl w:val="0"/>
        <w:numPr>
          <w:ilvl w:val="0"/>
          <w:numId w:val="6"/>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left"/>
        <w:textAlignment w:val="auto"/>
        <w:outlineLvl w:val="9"/>
        <w:rPr>
          <w:rFonts w:ascii="宋体" w:hAnsi="宋体" w:cs="宋体" w:hint="eastAsia"/>
          <w:color w:val="000000"/>
          <w:kern w:val="0"/>
          <w:sz w:val="28"/>
        </w:rPr>
      </w:pPr>
      <w:r>
        <w:rPr>
          <w:rFonts w:ascii="宋体" w:eastAsia="宋体" w:hAnsi="宋体" w:cs="宋体" w:hint="eastAsia"/>
          <w:color w:val="000000"/>
          <w:kern w:val="0"/>
          <w:sz w:val="28"/>
        </w:rPr>
        <w:t>积极发明条件，做到微机建档和调档，负责档案的数字化、信息化、网络化建设与管理工作，努力做好档案的运用服务工作，编制索引，迅速准确地查调档案，尽快实现档案管理工作升级。</w:t>
      </w:r>
    </w:p>
    <w:p>
      <w:pPr>
        <w:keepNext w:val="0"/>
        <w:keepLines w:val="0"/>
        <w:pageBreakBefore w:val="0"/>
        <w:widowControl w:val="0"/>
        <w:numPr>
          <w:ilvl w:val="0"/>
          <w:numId w:val="6"/>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jc w:val="left"/>
        <w:textAlignment w:val="auto"/>
        <w:outlineLvl w:val="9"/>
        <w:rPr>
          <w:rFonts w:ascii="宋体" w:hAnsi="宋体" w:cs="宋体" w:hint="eastAsia"/>
          <w:color w:val="000000"/>
          <w:kern w:val="0"/>
          <w:sz w:val="28"/>
        </w:rPr>
      </w:pPr>
      <w:r>
        <w:rPr>
          <w:rFonts w:ascii="宋体" w:eastAsia="宋体" w:hAnsi="宋体" w:cs="宋体" w:hint="eastAsia"/>
          <w:color w:val="000000"/>
          <w:kern w:val="0"/>
          <w:sz w:val="28"/>
        </w:rPr>
        <w:t>严格遵守单位各项工作规章制度，准时上下班，有事请假，不得无端旷工。同时注意卫生、整洁，严禁室内吸烟，保持档案室的清洁卫生。非档案室人员不得进入档案库房，不得在档案室逗留、闲谈。</w:t>
      </w:r>
    </w:p>
    <w:p>
      <w:pPr>
        <w:keepNext w:val="0"/>
        <w:keepLines w:val="0"/>
        <w:pageBreakBefore w:val="0"/>
        <w:widowControl w:val="0"/>
        <w:numPr>
          <w:ilvl w:val="0"/>
          <w:numId w:val="6"/>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sectPr>
          <w:type w:val="nextPage"/>
          <w:pgSz w:w="11906" w:h="16838"/>
          <w:pgMar w:top="1134" w:right="1134" w:bottom="1134" w:left="1134" w:header="851" w:footer="992" w:gutter="0"/>
          <w:paperSrc w:first="0" w:other="0"/>
          <w:pgNumType w:start="12"/>
          <w:cols w:space="708"/>
          <w:titlePg w:val="0"/>
          <w:textDirection w:val="lrTb"/>
          <w:docGrid w:type="lines" w:linePitch="312" w:charSpace="0"/>
        </w:sectPr>
      </w:pPr>
    </w:p>
    <w:p>
      <w:pPr>
        <w:keepNext w:val="0"/>
        <w:keepLines w:val="0"/>
        <w:pageBreakBefore w:val="0"/>
        <w:widowControl w:val="0"/>
        <w:numPr>
          <w:ilvl w:val="0"/>
          <w:numId w:val="0"/>
        </w:numPr>
        <w:tabs>
          <w:tab w:val="left" w:pos="425"/>
        </w:tabs>
        <w:kinsoku/>
        <w:wordWrap/>
        <w:overflowPunct/>
        <w:topLinePunct w:val="0"/>
        <w:autoSpaceDE/>
        <w:autoSpaceDN/>
        <w:bidi w:val="0"/>
        <w:adjustRightInd/>
        <w:snapToGrid w:val="0"/>
        <w:spacing w:before="0" w:beforeLines="0" w:after="0" w:afterLines="0" w:line="500" w:lineRule="auto"/>
        <w:ind w:left="425" w:right="0" w:hanging="425" w:rightChars="0" w:firstLineChars="0"/>
        <w:textAlignment w:val="auto"/>
        <w:outlineLvl w:val="9"/>
        <w:rPr>
          <w:rFonts w:ascii="宋体" w:hAnsi="宋体" w:hint="eastAsia"/>
          <w:sz w:val="28"/>
        </w:rPr>
      </w:pPr>
      <w:r>
        <w:rPr>
          <w:rFonts w:ascii="宋体" w:eastAsia="宋体" w:hAnsi="宋体" w:cs="宋体" w:hint="eastAsia"/>
          <w:color w:val="000000"/>
          <w:kern w:val="0"/>
          <w:sz w:val="28"/>
        </w:rPr>
        <w:t>从本单位实际情况出发，提出年度档案工作意见，并对档案工作中存在的问题提出具体改善措施。负责做好业务协调工作，及时组织、贯彻上级和领导布置的各项任务，经常向主管领导和上级业务部门报告请示。</w:t>
      </w:r>
      <w:r>
        <w:rPr>
          <w:rFonts w:ascii="宋体" w:eastAsia="宋体" w:hAnsi="宋体" w:cs="宋体" w:hint="eastAsia"/>
          <w:color w:val="000000"/>
          <w:kern w:val="0"/>
          <w:sz w:val="28"/>
        </w:rPr>
        <w:t xml:space="preserve"> </w:t>
      </w:r>
    </w:p>
    <w:p>
      <w:pPr>
        <w:keepNext w:val="0"/>
        <w:keepLines w:val="0"/>
        <w:pageBreakBefore w:val="0"/>
        <w:widowControl w:val="0"/>
        <w:numPr>
          <w:ilvl w:val="0"/>
          <w:numId w:val="6"/>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cs="宋体" w:hint="eastAsia"/>
          <w:color w:val="000000"/>
          <w:kern w:val="0"/>
          <w:sz w:val="28"/>
        </w:rPr>
        <w:t>完毕领导交办的其它工作。</w:t>
      </w:r>
    </w:p>
    <w:p>
      <w:pPr>
        <w:pStyle w:val="Heading1"/>
        <w:spacing w:line="500" w:lineRule="auto"/>
        <w:rPr>
          <w:rFonts w:hint="eastAsia"/>
        </w:rPr>
      </w:pPr>
      <w:bookmarkStart w:id="18" w:name="_Toc10961"/>
      <w:bookmarkStart w:id="19" w:name="_Toc1766"/>
      <w:bookmarkStart w:id="20" w:name="_Toc14527"/>
      <w:r>
        <w:rPr>
          <w:rFonts w:hint="eastAsia"/>
          <w:lang w:eastAsia="zh-CN"/>
        </w:rPr>
        <w:t>七、</w:t>
      </w:r>
      <w:r>
        <w:rPr>
          <w:rFonts w:hint="eastAsia"/>
        </w:rPr>
        <w:t>人力资源部主任职责</w:t>
      </w:r>
      <w:bookmarkEnd w:id="18"/>
      <w:bookmarkEnd w:id="19"/>
      <w:bookmarkEnd w:id="20"/>
    </w:p>
    <w:p>
      <w:pPr>
        <w:keepNext w:val="0"/>
        <w:keepLines w:val="0"/>
        <w:pageBreakBefore w:val="0"/>
        <w:widowControl w:val="0"/>
        <w:numPr>
          <w:ilvl w:val="0"/>
          <w:numId w:val="7"/>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cs="Arial" w:hint="eastAsia"/>
          <w:color w:val="000000"/>
          <w:sz w:val="28"/>
        </w:rPr>
      </w:pPr>
      <w:r>
        <w:rPr>
          <w:rFonts w:ascii="宋体" w:eastAsia="宋体" w:hAnsi="宋体" w:hint="eastAsia"/>
          <w:sz w:val="28"/>
        </w:rPr>
        <w:t>在院长的领导下，</w:t>
      </w:r>
      <w:r>
        <w:rPr>
          <w:rFonts w:ascii="宋体" w:eastAsia="宋体" w:hAnsi="宋体" w:cs="Arial" w:hint="eastAsia"/>
          <w:color w:val="000000"/>
          <w:sz w:val="28"/>
          <w:lang w:eastAsia="zh-Hans"/>
        </w:rPr>
        <w:t>制定本部门的发展规划和年度工作计划，并组织实行，和部门成员一起做好各项工作，保证完毕工作任务。</w:t>
      </w:r>
    </w:p>
    <w:p>
      <w:pPr>
        <w:keepNext w:val="0"/>
        <w:keepLines w:val="0"/>
        <w:pageBreakBefore w:val="0"/>
        <w:widowControl w:val="0"/>
        <w:numPr>
          <w:ilvl w:val="0"/>
          <w:numId w:val="7"/>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根据人员编制，做好本院人才预测及人员结构比例，负责员工录用、引进及相关记录等项工作。</w:t>
      </w:r>
    </w:p>
    <w:p>
      <w:pPr>
        <w:keepNext w:val="0"/>
        <w:keepLines w:val="0"/>
        <w:pageBreakBefore w:val="0"/>
        <w:widowControl w:val="0"/>
        <w:numPr>
          <w:ilvl w:val="0"/>
          <w:numId w:val="7"/>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掌握员工的政治思想情况及业务、政策水平；</w:t>
      </w:r>
      <w:r>
        <w:rPr>
          <w:rFonts w:ascii="宋体" w:eastAsia="宋体" w:hAnsi="宋体" w:cs="Arial" w:hint="eastAsia"/>
          <w:color w:val="000000"/>
          <w:sz w:val="28"/>
          <w:lang w:eastAsia="zh-Hans"/>
        </w:rPr>
        <w:t>做好专业人才的考察、引进、培养、使用、考核、奖惩、淘汰等工作。</w:t>
      </w:r>
    </w:p>
    <w:p>
      <w:pPr>
        <w:keepNext w:val="0"/>
        <w:keepLines w:val="0"/>
        <w:pageBreakBefore w:val="0"/>
        <w:widowControl w:val="0"/>
        <w:numPr>
          <w:ilvl w:val="0"/>
          <w:numId w:val="7"/>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color w:val="000000"/>
          <w:sz w:val="28"/>
        </w:rPr>
      </w:pPr>
      <w:r>
        <w:rPr>
          <w:rFonts w:ascii="宋体" w:eastAsia="宋体" w:hAnsi="宋体" w:cs="Arial" w:hint="eastAsia"/>
          <w:color w:val="000000"/>
          <w:sz w:val="28"/>
          <w:lang w:eastAsia="zh-Hans"/>
        </w:rPr>
        <w:t>负责员工管理培训工作，制定员工队伍建设规划，员工培养、培训计划并组织实行。</w:t>
      </w:r>
    </w:p>
    <w:p>
      <w:pPr>
        <w:keepNext w:val="0"/>
        <w:keepLines w:val="0"/>
        <w:pageBreakBefore w:val="0"/>
        <w:widowControl w:val="0"/>
        <w:numPr>
          <w:ilvl w:val="0"/>
          <w:numId w:val="7"/>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负责接待安顿新分派的大、中专毕业生和新员工招收工作，并负责组织对新员工的岗前培训。</w:t>
      </w:r>
    </w:p>
    <w:p>
      <w:pPr>
        <w:keepNext w:val="0"/>
        <w:keepLines w:val="0"/>
        <w:pageBreakBefore w:val="0"/>
        <w:widowControl w:val="0"/>
        <w:numPr>
          <w:ilvl w:val="0"/>
          <w:numId w:val="7"/>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cs="Arial" w:hint="eastAsia"/>
          <w:color w:val="000000"/>
          <w:sz w:val="28"/>
        </w:rPr>
      </w:pPr>
      <w:r>
        <w:rPr>
          <w:rFonts w:ascii="宋体" w:eastAsia="宋体" w:hAnsi="宋体" w:cs="Arial" w:hint="eastAsia"/>
          <w:color w:val="000000"/>
          <w:sz w:val="28"/>
          <w:lang w:eastAsia="zh-Hans"/>
        </w:rPr>
        <w:t>负责</w:t>
      </w:r>
      <w:r>
        <w:rPr>
          <w:rFonts w:ascii="宋体" w:eastAsia="宋体" w:hAnsi="宋体" w:cs="Arial" w:hint="eastAsia"/>
          <w:color w:val="000000"/>
          <w:sz w:val="28"/>
        </w:rPr>
        <w:t>医院</w:t>
      </w:r>
      <w:r>
        <w:rPr>
          <w:rFonts w:ascii="宋体" w:eastAsia="宋体" w:hAnsi="宋体" w:cs="Arial" w:hint="eastAsia"/>
          <w:color w:val="000000"/>
          <w:sz w:val="28"/>
          <w:lang w:eastAsia="zh-Hans"/>
        </w:rPr>
        <w:t>的薪酬管理工作，设计制定适合</w:t>
      </w:r>
      <w:r>
        <w:rPr>
          <w:rFonts w:ascii="宋体" w:eastAsia="宋体" w:hAnsi="宋体" w:cs="Arial" w:hint="eastAsia"/>
          <w:color w:val="000000"/>
          <w:sz w:val="28"/>
        </w:rPr>
        <w:t>医院</w:t>
      </w:r>
      <w:r>
        <w:rPr>
          <w:rFonts w:ascii="宋体" w:eastAsia="宋体" w:hAnsi="宋体" w:cs="Arial" w:hint="eastAsia"/>
          <w:color w:val="000000"/>
          <w:sz w:val="28"/>
          <w:lang w:eastAsia="zh-Hans"/>
        </w:rPr>
        <w:t>发展的薪资分派制度，探讨分派制度改革。</w:t>
      </w:r>
    </w:p>
    <w:p>
      <w:pPr>
        <w:keepNext w:val="0"/>
        <w:keepLines w:val="0"/>
        <w:pageBreakBefore w:val="0"/>
        <w:widowControl w:val="0"/>
        <w:numPr>
          <w:ilvl w:val="0"/>
          <w:numId w:val="7"/>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color w:val="000000"/>
          <w:sz w:val="28"/>
        </w:rPr>
      </w:pPr>
      <w:r>
        <w:rPr>
          <w:rFonts w:ascii="宋体" w:eastAsia="宋体" w:hAnsi="宋体" w:cs="Arial" w:hint="eastAsia"/>
          <w:color w:val="000000"/>
          <w:sz w:val="28"/>
          <w:lang w:eastAsia="zh-Hans"/>
        </w:rPr>
        <w:t>按照</w:t>
      </w:r>
      <w:r>
        <w:rPr>
          <w:rFonts w:ascii="宋体" w:eastAsia="宋体" w:hAnsi="宋体" w:cs="Arial" w:hint="eastAsia"/>
          <w:color w:val="000000"/>
          <w:sz w:val="28"/>
        </w:rPr>
        <w:t>医院</w:t>
      </w:r>
      <w:r>
        <w:rPr>
          <w:rFonts w:ascii="宋体" w:eastAsia="宋体" w:hAnsi="宋体" w:cs="Arial" w:hint="eastAsia"/>
          <w:color w:val="000000"/>
          <w:sz w:val="28"/>
          <w:lang w:eastAsia="zh-Hans"/>
        </w:rPr>
        <w:t>严格管理责任制的模式，组织好</w:t>
      </w:r>
      <w:r>
        <w:rPr>
          <w:rFonts w:ascii="宋体" w:eastAsia="宋体" w:hAnsi="宋体" w:cs="Arial" w:hint="eastAsia"/>
          <w:color w:val="000000"/>
          <w:sz w:val="28"/>
        </w:rPr>
        <w:t>医院</w:t>
      </w:r>
      <w:r>
        <w:rPr>
          <w:rFonts w:ascii="宋体" w:eastAsia="宋体" w:hAnsi="宋体" w:cs="Arial" w:hint="eastAsia"/>
          <w:color w:val="000000"/>
          <w:sz w:val="28"/>
          <w:lang w:eastAsia="zh-Hans"/>
        </w:rPr>
        <w:t>各类人员的考核工作。</w:t>
      </w:r>
    </w:p>
    <w:p>
      <w:pPr>
        <w:keepNext w:val="0"/>
        <w:keepLines w:val="0"/>
        <w:pageBreakBefore w:val="0"/>
        <w:widowControl w:val="0"/>
        <w:numPr>
          <w:ilvl w:val="0"/>
          <w:numId w:val="7"/>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按照国家规定，做好职工的退（离）休、退职等工作，并做好退休职工的管理工作。</w:t>
      </w:r>
    </w:p>
    <w:p>
      <w:pPr>
        <w:keepNext w:val="0"/>
        <w:keepLines w:val="0"/>
        <w:pageBreakBefore w:val="0"/>
        <w:widowControl w:val="0"/>
        <w:numPr>
          <w:ilvl w:val="0"/>
          <w:numId w:val="7"/>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sectPr>
          <w:type w:val="nextPage"/>
          <w:pgSz w:w="11906" w:h="16838"/>
          <w:pgMar w:top="1134" w:right="1134" w:bottom="1134" w:left="1134" w:header="851" w:footer="992" w:gutter="0"/>
          <w:paperSrc w:first="0" w:other="0"/>
          <w:pgNumType w:start="13"/>
          <w:cols w:space="708"/>
          <w:titlePg w:val="0"/>
          <w:textDirection w:val="lrTb"/>
          <w:docGrid w:type="lines" w:linePitch="312" w:charSpace="0"/>
        </w:sectPr>
      </w:pPr>
      <w:r>
        <w:rPr>
          <w:rFonts w:ascii="宋体" w:eastAsia="宋体" w:hAnsi="宋体" w:hint="eastAsia"/>
          <w:sz w:val="28"/>
        </w:rPr>
        <w:t>管理全院职工的社保福利和困难补贴工作。</w:t>
      </w:r>
    </w:p>
    <w:p>
      <w:pPr>
        <w:keepNext w:val="0"/>
        <w:keepLines w:val="0"/>
        <w:pageBreakBefore w:val="0"/>
        <w:widowControl w:val="0"/>
        <w:numPr>
          <w:ilvl w:val="0"/>
          <w:numId w:val="7"/>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做好全院专业技术人员的职称改革工作。</w:t>
      </w:r>
    </w:p>
    <w:p>
      <w:pPr>
        <w:keepNext w:val="0"/>
        <w:keepLines w:val="0"/>
        <w:pageBreakBefore w:val="0"/>
        <w:widowControl w:val="0"/>
        <w:numPr>
          <w:ilvl w:val="0"/>
          <w:numId w:val="7"/>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color w:val="000000"/>
          <w:sz w:val="28"/>
        </w:rPr>
      </w:pPr>
      <w:r>
        <w:rPr>
          <w:rFonts w:ascii="宋体" w:eastAsia="宋体" w:hAnsi="宋体" w:cs="Arial" w:hint="eastAsia"/>
          <w:color w:val="000000"/>
          <w:sz w:val="28"/>
          <w:lang w:eastAsia="zh-Hans"/>
        </w:rPr>
        <w:t>负责部门内部建设，涉及部门人员队伍建设、规章制度建设、基础性工作建设，切实提高工作效率和整体素质。</w:t>
      </w:r>
    </w:p>
    <w:p>
      <w:pPr>
        <w:keepNext w:val="0"/>
        <w:keepLines w:val="0"/>
        <w:pageBreakBefore w:val="0"/>
        <w:numPr>
          <w:ilvl w:val="0"/>
          <w:numId w:val="7"/>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rPr>
          <w:rFonts w:ascii="宋体" w:hAnsi="宋体" w:hint="eastAsia"/>
          <w:spacing w:val="40"/>
          <w:sz w:val="28"/>
          <w:szCs w:val="32"/>
        </w:rPr>
      </w:pPr>
      <w:r>
        <w:rPr>
          <w:rFonts w:ascii="宋体" w:eastAsia="宋体" w:hAnsi="宋体" w:cs="Arial" w:hint="eastAsia"/>
          <w:color w:val="000000"/>
          <w:sz w:val="28"/>
          <w:lang w:eastAsia="zh-Hans"/>
        </w:rPr>
        <w:t>完毕上级领导交办的其他工作</w:t>
      </w:r>
      <w:r>
        <w:rPr>
          <w:rFonts w:ascii="宋体" w:eastAsia="宋体" w:hAnsi="宋体" w:cs="Arial" w:hint="eastAsia"/>
          <w:color w:val="FDD6F2"/>
          <w:sz w:val="28"/>
          <w:lang w:eastAsia="zh-Hans"/>
        </w:rPr>
        <w:t> </w:t>
      </w:r>
      <w:r>
        <w:rPr>
          <w:rFonts w:ascii="宋体" w:eastAsia="宋体" w:hAnsi="宋体" w:hint="eastAsia"/>
          <w:sz w:val="28"/>
        </w:rPr>
        <w:t>。</w:t>
      </w:r>
    </w:p>
    <w:p>
      <w:pPr>
        <w:pStyle w:val="Heading1"/>
        <w:spacing w:line="500" w:lineRule="auto"/>
        <w:rPr>
          <w:rFonts w:hint="eastAsia"/>
        </w:rPr>
      </w:pPr>
      <w:bookmarkStart w:id="21" w:name="_Toc2198"/>
      <w:bookmarkStart w:id="22" w:name="_Toc6059"/>
      <w:bookmarkStart w:id="23" w:name="_Toc5787"/>
      <w:r>
        <w:rPr>
          <w:rFonts w:hint="eastAsia"/>
          <w:lang w:eastAsia="zh-CN"/>
        </w:rPr>
        <w:t>八、</w:t>
      </w:r>
      <w:r>
        <w:rPr>
          <w:rFonts w:hint="eastAsia"/>
        </w:rPr>
        <w:t>医务科科长职责</w:t>
      </w:r>
      <w:r>
        <w:rPr>
          <w:rFonts w:hint="eastAsia"/>
        </w:rPr>
        <w:t> </w:t>
      </w:r>
      <w:bookmarkEnd w:id="21"/>
      <w:bookmarkEnd w:id="22"/>
      <w:bookmarkEnd w:id="23"/>
    </w:p>
    <w:p>
      <w:pPr>
        <w:numPr>
          <w:ilvl w:val="0"/>
          <w:numId w:val="8"/>
        </w:numPr>
        <w:tabs>
          <w:tab w:val="left" w:pos="425"/>
        </w:tabs>
        <w:spacing w:line="500" w:lineRule="auto"/>
        <w:ind w:left="425" w:hanging="425" w:leftChars="0" w:firstLineChars="0"/>
        <w:rPr>
          <w:rFonts w:hint="eastAsia"/>
          <w:sz w:val="28"/>
        </w:rPr>
      </w:pPr>
      <w:r>
        <w:rPr>
          <w:rFonts w:hint="eastAsia"/>
          <w:sz w:val="28"/>
        </w:rPr>
        <w:t>在院长领导下，具体组织实行全院的医疗、教学和科研工作。</w:t>
      </w:r>
    </w:p>
    <w:p>
      <w:pPr>
        <w:numPr>
          <w:ilvl w:val="0"/>
          <w:numId w:val="8"/>
        </w:numPr>
        <w:tabs>
          <w:tab w:val="left" w:pos="425"/>
        </w:tabs>
        <w:spacing w:line="500" w:lineRule="auto"/>
        <w:ind w:left="425" w:hanging="425" w:leftChars="0" w:firstLineChars="0"/>
        <w:rPr>
          <w:rFonts w:hint="eastAsia"/>
          <w:sz w:val="28"/>
        </w:rPr>
      </w:pPr>
      <w:r>
        <w:rPr>
          <w:rFonts w:hint="eastAsia"/>
          <w:sz w:val="28"/>
        </w:rPr>
        <w:t>拟定业务工作计划，经院长批准后组织实行，并督促检查，准时总结报告。</w:t>
      </w:r>
    </w:p>
    <w:p>
      <w:pPr>
        <w:numPr>
          <w:ilvl w:val="0"/>
          <w:numId w:val="8"/>
        </w:numPr>
        <w:tabs>
          <w:tab w:val="left" w:pos="425"/>
        </w:tabs>
        <w:spacing w:line="500" w:lineRule="auto"/>
        <w:ind w:left="425" w:hanging="425" w:leftChars="0" w:firstLineChars="0"/>
        <w:rPr>
          <w:rFonts w:hint="eastAsia"/>
          <w:sz w:val="28"/>
        </w:rPr>
      </w:pPr>
      <w:r>
        <w:rPr>
          <w:rFonts w:hint="eastAsia"/>
          <w:sz w:val="28"/>
        </w:rPr>
        <w:t>进一步各科室，了解和掌握医疗情况，组织重大抢救和院内外会诊。组织开展新业务、新技术。督促各级各类医务人员严格执行各项医疗制度和操作常规。定期检查，采用措施，提高医疗业务水平和服务质量，减少差错，杜绝事故发生。</w:t>
      </w:r>
    </w:p>
    <w:p>
      <w:pPr>
        <w:numPr>
          <w:ilvl w:val="0"/>
          <w:numId w:val="8"/>
        </w:numPr>
        <w:tabs>
          <w:tab w:val="left" w:pos="425"/>
        </w:tabs>
        <w:spacing w:line="500" w:lineRule="auto"/>
        <w:ind w:left="425" w:hanging="425" w:leftChars="0" w:firstLineChars="0"/>
        <w:rPr>
          <w:rFonts w:hint="eastAsia"/>
          <w:sz w:val="28"/>
        </w:rPr>
      </w:pPr>
      <w:r>
        <w:rPr>
          <w:rFonts w:hint="eastAsia"/>
          <w:sz w:val="28"/>
        </w:rPr>
        <w:t>负责组织调查医疗缺陷和事故发生的因素，及时向院长、副院长提出解决意见和改善措施。</w:t>
      </w:r>
    </w:p>
    <w:p>
      <w:pPr>
        <w:numPr>
          <w:ilvl w:val="0"/>
          <w:numId w:val="8"/>
        </w:numPr>
        <w:tabs>
          <w:tab w:val="left" w:pos="425"/>
        </w:tabs>
        <w:spacing w:line="500" w:lineRule="auto"/>
        <w:ind w:left="425" w:hanging="425" w:leftChars="0" w:firstLineChars="0"/>
        <w:rPr>
          <w:rFonts w:hint="eastAsia"/>
          <w:sz w:val="28"/>
        </w:rPr>
      </w:pPr>
      <w:r>
        <w:rPr>
          <w:rFonts w:hint="eastAsia"/>
          <w:sz w:val="28"/>
        </w:rPr>
        <w:t>负责贯彻贯彻住院医师培训计划，安排外出进修。组织安排医师的各项业务活动（涉及全院性病例讨论）及专题培训等。</w:t>
      </w:r>
    </w:p>
    <w:p>
      <w:pPr>
        <w:numPr>
          <w:ilvl w:val="0"/>
          <w:numId w:val="8"/>
        </w:numPr>
        <w:tabs>
          <w:tab w:val="left" w:pos="425"/>
        </w:tabs>
        <w:spacing w:line="500" w:lineRule="auto"/>
        <w:ind w:left="425" w:hanging="425" w:leftChars="0" w:firstLineChars="0"/>
        <w:rPr>
          <w:rFonts w:hint="eastAsia"/>
          <w:sz w:val="28"/>
        </w:rPr>
      </w:pPr>
      <w:r>
        <w:rPr>
          <w:rFonts w:hint="eastAsia"/>
          <w:sz w:val="28"/>
        </w:rPr>
        <w:t>负责拟定医务人员的继续教育计划，经批准后组织实行，并定期检查和总结。负责全院医师的业务知识及技能的训练和考核。</w:t>
      </w:r>
    </w:p>
    <w:p>
      <w:pPr>
        <w:numPr>
          <w:ilvl w:val="0"/>
          <w:numId w:val="8"/>
        </w:numPr>
        <w:tabs>
          <w:tab w:val="left" w:pos="425"/>
        </w:tabs>
        <w:spacing w:line="500" w:lineRule="auto"/>
        <w:ind w:left="425" w:hanging="425" w:leftChars="0" w:firstLineChars="0"/>
        <w:rPr>
          <w:rFonts w:hint="eastAsia"/>
          <w:sz w:val="28"/>
        </w:rPr>
      </w:pPr>
      <w:r>
        <w:rPr>
          <w:rFonts w:hint="eastAsia"/>
          <w:sz w:val="28"/>
        </w:rPr>
        <w:t>掌握全院医疗、医技人员的思想和学习情况，负责院内医疗、医技人员的调配并向院长提出医疗、医技人员晋升、调配和奖惩的意见。</w:t>
      </w:r>
    </w:p>
    <w:p>
      <w:pPr>
        <w:numPr>
          <w:ilvl w:val="0"/>
          <w:numId w:val="8"/>
        </w:numPr>
        <w:tabs>
          <w:tab w:val="left" w:pos="425"/>
        </w:tabs>
        <w:spacing w:line="500" w:lineRule="auto"/>
        <w:ind w:left="425" w:hanging="425" w:leftChars="0" w:firstLineChars="0"/>
        <w:rPr>
          <w:rFonts w:hint="eastAsia"/>
          <w:sz w:val="28"/>
        </w:rPr>
        <w:sectPr>
          <w:type w:val="nextPage"/>
          <w:pgSz w:w="11906" w:h="16838"/>
          <w:pgMar w:top="1134" w:right="1134" w:bottom="1134" w:left="1134" w:header="851" w:footer="992" w:gutter="0"/>
          <w:paperSrc w:first="0" w:other="0"/>
          <w:pgNumType w:start="14"/>
          <w:cols w:space="708"/>
          <w:titlePg w:val="0"/>
          <w:textDirection w:val="lrTb"/>
          <w:docGrid w:type="lines" w:linePitch="312" w:charSpace="0"/>
        </w:sectPr>
      </w:pPr>
    </w:p>
    <w:p>
      <w:pPr>
        <w:numPr>
          <w:ilvl w:val="0"/>
          <w:numId w:val="0"/>
        </w:numPr>
        <w:tabs>
          <w:tab w:val="left" w:pos="425"/>
        </w:tabs>
        <w:spacing w:line="500" w:lineRule="auto"/>
        <w:ind w:left="425" w:hanging="425" w:firstLineChars="0"/>
        <w:rPr>
          <w:rFonts w:hint="eastAsia"/>
          <w:sz w:val="28"/>
        </w:rPr>
      </w:pPr>
      <w:r>
        <w:rPr>
          <w:rFonts w:hint="eastAsia"/>
          <w:sz w:val="28"/>
        </w:rPr>
        <w:t>负责组织制定医院科研工作计划，经批准后组织实行。定期检查督促，搞好科研课题的项目管理。</w:t>
      </w:r>
    </w:p>
    <w:p>
      <w:pPr>
        <w:numPr>
          <w:ilvl w:val="0"/>
          <w:numId w:val="8"/>
        </w:numPr>
        <w:tabs>
          <w:tab w:val="left" w:pos="425"/>
        </w:tabs>
        <w:spacing w:line="500" w:lineRule="auto"/>
        <w:ind w:left="425" w:hanging="425" w:leftChars="0" w:firstLineChars="0"/>
        <w:rPr>
          <w:rFonts w:hint="eastAsia"/>
          <w:sz w:val="28"/>
        </w:rPr>
      </w:pPr>
      <w:r>
        <w:rPr>
          <w:rFonts w:hint="eastAsia"/>
          <w:sz w:val="28"/>
        </w:rPr>
        <w:t>负责组织完毕医院医疗护理质量管理委员会、病案管理委员会等交办的各项事务性工作。</w:t>
      </w:r>
    </w:p>
    <w:p>
      <w:pPr>
        <w:numPr>
          <w:ilvl w:val="0"/>
          <w:numId w:val="8"/>
        </w:numPr>
        <w:tabs>
          <w:tab w:val="left" w:pos="425"/>
        </w:tabs>
        <w:spacing w:line="500" w:lineRule="auto"/>
        <w:ind w:left="425" w:hanging="425" w:leftChars="0" w:firstLineChars="0"/>
        <w:rPr>
          <w:rFonts w:hint="eastAsia"/>
          <w:sz w:val="28"/>
        </w:rPr>
      </w:pPr>
      <w:r>
        <w:rPr>
          <w:rFonts w:hint="eastAsia"/>
          <w:sz w:val="28"/>
        </w:rPr>
        <w:t>负责组织实行临时性院外医疗任务医疗单位的技术指导。</w:t>
      </w:r>
    </w:p>
    <w:p>
      <w:pPr>
        <w:numPr>
          <w:ilvl w:val="0"/>
          <w:numId w:val="8"/>
        </w:numPr>
        <w:tabs>
          <w:tab w:val="left" w:pos="425"/>
        </w:tabs>
        <w:spacing w:line="500" w:lineRule="auto"/>
        <w:ind w:left="425" w:hanging="425" w:leftChars="0" w:firstLineChars="0"/>
        <w:rPr>
          <w:rFonts w:hint="eastAsia"/>
          <w:sz w:val="28"/>
        </w:rPr>
      </w:pPr>
      <w:r>
        <w:rPr>
          <w:rFonts w:hint="eastAsia"/>
          <w:sz w:val="28"/>
        </w:rPr>
        <w:t>负责承办有关医疗业务工作的来信来访。协助有关部门做好对外联络的业务宣传工作。</w:t>
      </w:r>
    </w:p>
    <w:p>
      <w:pPr>
        <w:numPr>
          <w:ilvl w:val="0"/>
          <w:numId w:val="8"/>
        </w:numPr>
        <w:tabs>
          <w:tab w:val="left" w:pos="425"/>
        </w:tabs>
        <w:spacing w:line="500" w:lineRule="auto"/>
        <w:ind w:left="425" w:hanging="425" w:leftChars="0" w:firstLineChars="0"/>
        <w:rPr>
          <w:rFonts w:hint="eastAsia"/>
          <w:sz w:val="28"/>
        </w:rPr>
      </w:pPr>
      <w:r>
        <w:rPr>
          <w:rFonts w:hint="eastAsia"/>
          <w:sz w:val="28"/>
        </w:rPr>
        <w:t>根据文书档案管理制度，做好医疗档案的立卷归档等工作。</w:t>
      </w:r>
    </w:p>
    <w:p>
      <w:pPr>
        <w:numPr>
          <w:ilvl w:val="0"/>
          <w:numId w:val="8"/>
        </w:numPr>
        <w:tabs>
          <w:tab w:val="left" w:pos="425"/>
        </w:tabs>
        <w:spacing w:line="500" w:lineRule="auto"/>
        <w:ind w:left="425" w:hanging="425" w:leftChars="0" w:firstLineChars="0"/>
        <w:rPr>
          <w:rFonts w:hint="eastAsia"/>
          <w:sz w:val="28"/>
        </w:rPr>
      </w:pPr>
      <w:r>
        <w:rPr>
          <w:rFonts w:hint="eastAsia"/>
          <w:sz w:val="28"/>
        </w:rPr>
        <w:t>完毕院长交办的其它工作。</w:t>
      </w:r>
    </w:p>
    <w:p>
      <w:pPr>
        <w:numPr>
          <w:ilvl w:val="0"/>
          <w:numId w:val="8"/>
        </w:numPr>
        <w:tabs>
          <w:tab w:val="left" w:pos="425"/>
        </w:tabs>
        <w:spacing w:line="500" w:lineRule="auto"/>
        <w:ind w:left="425" w:hanging="425" w:leftChars="0" w:firstLineChars="0"/>
        <w:rPr>
          <w:rFonts w:ascii="宋体" w:hAnsi="宋体" w:hint="eastAsia"/>
          <w:sz w:val="28"/>
        </w:rPr>
      </w:pPr>
      <w:r>
        <w:rPr>
          <w:rFonts w:hint="eastAsia"/>
          <w:sz w:val="28"/>
        </w:rPr>
        <w:t>副科长协助科长做好各项工作，科长休假或外出时，副科长主持医务科的平常工作。</w:t>
      </w:r>
    </w:p>
    <w:p>
      <w:pPr>
        <w:pStyle w:val="Heading1"/>
        <w:spacing w:line="500" w:lineRule="auto"/>
        <w:rPr>
          <w:rFonts w:hint="eastAsia"/>
        </w:rPr>
      </w:pPr>
      <w:bookmarkStart w:id="24" w:name="_Toc28629"/>
      <w:bookmarkStart w:id="25" w:name="_Toc26403"/>
      <w:bookmarkStart w:id="26" w:name="_Toc10089"/>
      <w:r>
        <w:rPr>
          <w:rFonts w:hint="eastAsia"/>
          <w:lang w:eastAsia="zh-CN"/>
        </w:rPr>
        <w:t>九、</w:t>
      </w:r>
      <w:r>
        <w:rPr>
          <w:rFonts w:hint="eastAsia"/>
        </w:rPr>
        <w:t>医疗记录人员职责</w:t>
      </w:r>
      <w:r>
        <w:rPr>
          <w:rFonts w:hint="eastAsia"/>
        </w:rPr>
        <w:t> </w:t>
      </w:r>
      <w:bookmarkEnd w:id="24"/>
      <w:bookmarkEnd w:id="25"/>
      <w:bookmarkEnd w:id="26"/>
    </w:p>
    <w:p>
      <w:pPr>
        <w:numPr>
          <w:ilvl w:val="0"/>
          <w:numId w:val="9"/>
        </w:numPr>
        <w:tabs>
          <w:tab w:val="left" w:pos="425"/>
        </w:tabs>
        <w:spacing w:line="500" w:lineRule="auto"/>
        <w:ind w:left="425" w:hanging="425" w:leftChars="0" w:firstLineChars="0"/>
        <w:rPr>
          <w:rFonts w:hint="eastAsia"/>
          <w:b w:val="0"/>
          <w:bCs w:val="0"/>
          <w:sz w:val="28"/>
        </w:rPr>
      </w:pPr>
      <w:r>
        <w:rPr>
          <w:rFonts w:ascii="宋体" w:eastAsia="宋体" w:hAnsi="宋体" w:hint="eastAsia"/>
          <w:b w:val="0"/>
          <w:bCs w:val="0"/>
          <w:sz w:val="28"/>
        </w:rPr>
        <w:t>在医务科长领导下，负责编报上级规定的报表和提供本院领导及医疗、教学、科研需要的记录资料。记录资料缮写完毕后必须核对准确、完整、并加以必要的说明，按期上</w:t>
      </w:r>
      <w:r>
        <w:rPr>
          <w:rFonts w:hint="eastAsia"/>
          <w:b w:val="0"/>
          <w:bCs w:val="0"/>
          <w:sz w:val="28"/>
        </w:rPr>
        <w:t>报。</w:t>
      </w:r>
    </w:p>
    <w:p>
      <w:pPr>
        <w:numPr>
          <w:ilvl w:val="0"/>
          <w:numId w:val="9"/>
        </w:numPr>
        <w:tabs>
          <w:tab w:val="left" w:pos="425"/>
        </w:tabs>
        <w:spacing w:line="500" w:lineRule="auto"/>
        <w:ind w:left="425" w:hanging="425" w:leftChars="0" w:firstLineChars="0"/>
        <w:rPr>
          <w:rFonts w:ascii="宋体" w:hAnsi="宋体" w:hint="eastAsia"/>
          <w:sz w:val="28"/>
        </w:rPr>
      </w:pPr>
      <w:r>
        <w:rPr>
          <w:rFonts w:hint="eastAsia"/>
          <w:b w:val="0"/>
          <w:bCs w:val="0"/>
          <w:sz w:val="28"/>
        </w:rPr>
        <w:t>天天进一步门诊、病房及</w:t>
      </w:r>
      <w:r>
        <w:rPr>
          <w:rFonts w:hint="eastAsia"/>
          <w:sz w:val="28"/>
        </w:rPr>
        <w:t>有关各科室收集工作日记，分别整理、核对，进行登记。</w:t>
      </w:r>
      <w:r>
        <w:rPr>
          <w:rFonts w:hint="eastAsia"/>
          <w:sz w:val="28"/>
        </w:rPr>
        <w:t> </w:t>
      </w:r>
    </w:p>
    <w:p>
      <w:pPr>
        <w:numPr>
          <w:ilvl w:val="0"/>
          <w:numId w:val="9"/>
        </w:numPr>
        <w:tabs>
          <w:tab w:val="left" w:pos="425"/>
        </w:tabs>
        <w:spacing w:line="500" w:lineRule="auto"/>
        <w:ind w:left="425" w:hanging="425" w:leftChars="0" w:firstLineChars="0"/>
        <w:rPr>
          <w:rFonts w:ascii="宋体" w:hAnsi="宋体" w:hint="eastAsia"/>
          <w:sz w:val="28"/>
        </w:rPr>
      </w:pPr>
      <w:r>
        <w:rPr>
          <w:rFonts w:hint="eastAsia"/>
          <w:sz w:val="28"/>
        </w:rPr>
        <w:t>每月将门诊、病房及各医技科室登记好的原始资料，分别进行记录，按月、季、半年、年度等分别对比分析，并做好疾病分类记录工作。</w:t>
      </w:r>
      <w:r>
        <w:rPr>
          <w:rFonts w:hint="eastAsia"/>
          <w:sz w:val="28"/>
        </w:rPr>
        <w:t> </w:t>
      </w:r>
    </w:p>
    <w:p>
      <w:pPr>
        <w:numPr>
          <w:ilvl w:val="0"/>
          <w:numId w:val="9"/>
        </w:numPr>
        <w:tabs>
          <w:tab w:val="left" w:pos="425"/>
        </w:tabs>
        <w:spacing w:line="500" w:lineRule="auto"/>
        <w:ind w:left="425" w:hanging="425" w:leftChars="0" w:firstLineChars="0"/>
        <w:rPr>
          <w:rFonts w:ascii="宋体" w:hAnsi="宋体" w:hint="eastAsia"/>
          <w:sz w:val="28"/>
        </w:rPr>
      </w:pPr>
      <w:r>
        <w:rPr>
          <w:rFonts w:hint="eastAsia"/>
          <w:sz w:val="28"/>
        </w:rPr>
        <w:t>每月终负责向医技科室催送月报表，分别进行登记。</w:t>
      </w:r>
      <w:r>
        <w:rPr>
          <w:rFonts w:hint="eastAsia"/>
          <w:sz w:val="28"/>
        </w:rPr>
        <w:t> </w:t>
      </w:r>
    </w:p>
    <w:p>
      <w:pPr>
        <w:numPr>
          <w:ilvl w:val="0"/>
          <w:numId w:val="9"/>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督促各科室做好医疗登记、记录工作，给予必要的帮助。</w:t>
      </w:r>
      <w:r>
        <w:rPr>
          <w:rFonts w:ascii="宋体" w:eastAsia="宋体" w:hAnsi="宋体" w:hint="eastAsia"/>
          <w:sz w:val="28"/>
        </w:rPr>
        <w:t> </w:t>
      </w:r>
    </w:p>
    <w:p>
      <w:pPr>
        <w:numPr>
          <w:ilvl w:val="0"/>
          <w:numId w:val="9"/>
        </w:numPr>
        <w:tabs>
          <w:tab w:val="left" w:pos="425"/>
        </w:tabs>
        <w:spacing w:line="500" w:lineRule="auto"/>
        <w:ind w:left="425" w:hanging="425" w:leftChars="0" w:firstLineChars="0"/>
        <w:jc w:val="left"/>
        <w:rPr>
          <w:rFonts w:ascii="宋体" w:hAnsi="宋体" w:hint="eastAsia"/>
          <w:b w:val="0"/>
          <w:bCs w:val="0"/>
          <w:sz w:val="28"/>
        </w:rPr>
        <w:sectPr>
          <w:type w:val="nextPage"/>
          <w:pgSz w:w="11906" w:h="16838"/>
          <w:pgMar w:top="1134" w:right="1134" w:bottom="1134" w:left="1134" w:header="851" w:footer="992" w:gutter="0"/>
          <w:paperSrc w:first="0" w:other="0"/>
          <w:pgNumType w:start="15"/>
          <w:cols w:space="708"/>
          <w:titlePg w:val="0"/>
          <w:textDirection w:val="lrTb"/>
          <w:docGrid w:type="lines" w:linePitch="312" w:charSpace="0"/>
        </w:sectPr>
      </w:pPr>
      <w:r>
        <w:rPr>
          <w:rFonts w:ascii="宋体" w:eastAsia="宋体" w:hAnsi="宋体" w:hint="eastAsia"/>
          <w:b w:val="0"/>
          <w:bCs w:val="0"/>
          <w:sz w:val="28"/>
        </w:rPr>
        <w:t>努力钻研业务，不断提高记录水平，保管好各种医疗记录资料。</w:t>
      </w:r>
      <w:r>
        <w:rPr>
          <w:rFonts w:ascii="宋体" w:eastAsia="宋体" w:hAnsi="宋体" w:hint="eastAsia"/>
          <w:b w:val="0"/>
          <w:bCs w:val="0"/>
          <w:sz w:val="28"/>
        </w:rPr>
        <w:t> </w:t>
      </w:r>
    </w:p>
    <w:p>
      <w:pPr>
        <w:pStyle w:val="Heading1"/>
        <w:spacing w:line="500" w:lineRule="auto"/>
        <w:rPr>
          <w:rFonts w:eastAsia="宋体" w:hint="eastAsia"/>
          <w:sz w:val="28"/>
          <w:lang w:eastAsia="zh-CN"/>
        </w:rPr>
      </w:pPr>
      <w:bookmarkStart w:id="27" w:name="_Toc19423"/>
      <w:bookmarkStart w:id="28" w:name="_Toc19668"/>
      <w:bookmarkStart w:id="29" w:name="_Toc9483"/>
      <w:r>
        <w:rPr>
          <w:rFonts w:hint="eastAsia"/>
          <w:lang w:eastAsia="zh-CN"/>
        </w:rPr>
        <w:t>十、</w:t>
      </w:r>
      <w:r>
        <w:rPr>
          <w:rFonts w:hint="eastAsia"/>
        </w:rPr>
        <w:t>科主任工作职责</w:t>
      </w:r>
      <w:bookmarkEnd w:id="27"/>
      <w:bookmarkEnd w:id="28"/>
      <w:bookmarkEnd w:id="29"/>
    </w:p>
    <w:p>
      <w:pPr>
        <w:numPr>
          <w:ilvl w:val="0"/>
          <w:numId w:val="10"/>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科主任是体检科的经营者和管理者，他本人也许是某一专业的专家或学科带头人。在院长的领导下，实行科主任负责制，负责全科各专业检查、教学、科研和行政等方面的管理工作;拟定科室发展方针，建立质量控制体系，并定期审核质量体系，使之有效运营。</w:t>
      </w:r>
    </w:p>
    <w:p>
      <w:pPr>
        <w:numPr>
          <w:ilvl w:val="0"/>
          <w:numId w:val="10"/>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负责专业划分工作，并聘任各专业主管，审查各专业主管的工作计划及实行办法，督促检查各专业主管工作情况及专业实验室经营预决算，按期总结。</w:t>
      </w:r>
    </w:p>
    <w:p>
      <w:pPr>
        <w:numPr>
          <w:ilvl w:val="0"/>
          <w:numId w:val="10"/>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督促检查全科人员执行各项规章制度和项目(或仪器)操作手册的情况，考察各专业的检查质量(涉及室内质控情况及室间质评成绩)。</w:t>
      </w:r>
    </w:p>
    <w:p>
      <w:pPr>
        <w:numPr>
          <w:ilvl w:val="0"/>
          <w:numId w:val="10"/>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督促科内人员对的使用与保管菌株和器材，审签药品及器材的请领与报销，经常检查安全措施及执行情况，防止差错事故。</w:t>
      </w:r>
    </w:p>
    <w:p>
      <w:pPr>
        <w:numPr>
          <w:ilvl w:val="0"/>
          <w:numId w:val="10"/>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结合临床医疗，制定科研规划，引进国内外新成果、新技术、新方法和开展新项目。</w:t>
      </w:r>
    </w:p>
    <w:p>
      <w:pPr>
        <w:numPr>
          <w:ilvl w:val="0"/>
          <w:numId w:val="10"/>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督促检查各专业的业务学习、技术培训、继续教育等计划的实行;有计划地安排本科人员积极参与学术交流或专题讨论会。</w:t>
      </w:r>
    </w:p>
    <w:p>
      <w:pPr>
        <w:numPr>
          <w:ilvl w:val="0"/>
          <w:numId w:val="10"/>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安排外来进修人员、实习生到各专业实验室学习，定期检查进修或实习计划、毕业论文的完毕情况。</w:t>
      </w:r>
    </w:p>
    <w:p>
      <w:pPr>
        <w:numPr>
          <w:ilvl w:val="0"/>
          <w:numId w:val="10"/>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经常进一步临床各科室，征询对检查质量的意见和规定，督促各专业主管做出改善措施，满足临床的需求。</w:t>
      </w:r>
    </w:p>
    <w:p>
      <w:pPr>
        <w:numPr>
          <w:ilvl w:val="0"/>
          <w:numId w:val="10"/>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负责专业人员分工、外出学术交流或进修等任务，督促检查全员考勤考核。</w:t>
      </w:r>
    </w:p>
    <w:p>
      <w:pPr>
        <w:numPr>
          <w:ilvl w:val="0"/>
          <w:numId w:val="10"/>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聘任科副主任协助完毕科室管理工作。</w:t>
      </w:r>
    </w:p>
    <w:p>
      <w:pPr>
        <w:rPr>
          <w:rFonts w:hint="eastAsia"/>
        </w:rPr>
        <w:sectPr>
          <w:type w:val="nextPage"/>
          <w:pgSz w:w="11906" w:h="16838"/>
          <w:pgMar w:top="1134" w:right="1134" w:bottom="1134" w:left="1134" w:header="851" w:footer="992" w:gutter="0"/>
          <w:paperSrc w:first="0" w:other="0"/>
          <w:pgNumType w:start="16"/>
          <w:cols w:space="708"/>
          <w:titlePg w:val="0"/>
          <w:textDirection w:val="lrTb"/>
          <w:docGrid w:type="lines" w:linePitch="312" w:charSpace="0"/>
        </w:sectPr>
      </w:pPr>
    </w:p>
    <w:p>
      <w:pPr>
        <w:pStyle w:val="Heading1"/>
        <w:spacing w:line="500" w:lineRule="auto"/>
        <w:rPr>
          <w:rFonts w:ascii="宋体" w:hAnsi="宋体" w:hint="eastAsia"/>
        </w:rPr>
      </w:pPr>
      <w:bookmarkStart w:id="30" w:name="_Toc2080"/>
      <w:bookmarkStart w:id="31" w:name="_Toc21285"/>
      <w:bookmarkStart w:id="32" w:name="_Toc20088"/>
      <w:r>
        <w:rPr>
          <w:rFonts w:hint="eastAsia"/>
          <w:lang w:eastAsia="zh-CN"/>
        </w:rPr>
        <w:t>十一、</w:t>
      </w:r>
      <w:r>
        <w:rPr>
          <w:rFonts w:hint="eastAsia"/>
        </w:rPr>
        <w:t>临床科主任职责</w:t>
      </w:r>
      <w:bookmarkEnd w:id="30"/>
      <w:bookmarkEnd w:id="31"/>
      <w:bookmarkEnd w:id="32"/>
    </w:p>
    <w:p>
      <w:pPr>
        <w:numPr>
          <w:ilvl w:val="0"/>
          <w:numId w:val="11"/>
        </w:numPr>
        <w:tabs>
          <w:tab w:val="left" w:pos="425"/>
        </w:tabs>
        <w:adjustRightInd w:val="0"/>
        <w:snapToGrid w:val="0"/>
        <w:spacing w:line="500" w:lineRule="auto"/>
        <w:ind w:left="425" w:hanging="425" w:leftChars="0" w:firstLineChars="0"/>
        <w:rPr>
          <w:rFonts w:ascii="宋体" w:hAnsi="宋体" w:hint="eastAsia"/>
          <w:sz w:val="28"/>
        </w:rPr>
      </w:pPr>
      <w:r>
        <w:rPr>
          <w:rFonts w:ascii="宋体" w:eastAsia="宋体" w:hAnsi="宋体" w:hint="eastAsia"/>
          <w:sz w:val="28"/>
        </w:rPr>
        <w:t>在院长领导下，负责本科的医疗、教学、科研、防止及行政管理工作。是本科医疗质量和医疗安全工作的第一负责人。</w:t>
      </w:r>
    </w:p>
    <w:p>
      <w:pPr>
        <w:numPr>
          <w:ilvl w:val="0"/>
          <w:numId w:val="11"/>
        </w:numPr>
        <w:tabs>
          <w:tab w:val="left" w:pos="425"/>
        </w:tabs>
        <w:adjustRightInd w:val="0"/>
        <w:snapToGrid w:val="0"/>
        <w:spacing w:line="500" w:lineRule="auto"/>
        <w:ind w:left="425" w:hanging="425" w:leftChars="0" w:firstLineChars="0"/>
        <w:rPr>
          <w:rFonts w:ascii="宋体" w:hAnsi="宋体" w:hint="eastAsia"/>
          <w:sz w:val="28"/>
        </w:rPr>
      </w:pPr>
      <w:r>
        <w:rPr>
          <w:rFonts w:ascii="宋体" w:eastAsia="宋体" w:hAnsi="宋体" w:hint="eastAsia"/>
          <w:sz w:val="28"/>
        </w:rPr>
        <w:t>根据医院工作要点，制定本科工作计划，组织实行，并经常督促检查，准时总结报告。</w:t>
      </w:r>
    </w:p>
    <w:p>
      <w:pPr>
        <w:numPr>
          <w:ilvl w:val="0"/>
          <w:numId w:val="11"/>
        </w:numPr>
        <w:tabs>
          <w:tab w:val="left" w:pos="425"/>
        </w:tabs>
        <w:adjustRightInd w:val="0"/>
        <w:snapToGrid w:val="0"/>
        <w:spacing w:line="500" w:lineRule="auto"/>
        <w:ind w:left="425" w:hanging="425" w:leftChars="0" w:firstLineChars="0"/>
        <w:rPr>
          <w:rFonts w:ascii="宋体" w:hAnsi="宋体" w:hint="eastAsia"/>
          <w:sz w:val="28"/>
        </w:rPr>
      </w:pPr>
      <w:r>
        <w:rPr>
          <w:rFonts w:ascii="宋体" w:eastAsia="宋体" w:hAnsi="宋体" w:hint="eastAsia"/>
          <w:sz w:val="28"/>
        </w:rPr>
        <w:t>组织领导本科人员，完毕医疗和护理工作。定期查房，共同研究解决重危疑难病例诊断治疗上的问题。参与门诊、病房、出诊、会诊等工作，督促本科医师医疗文献的书写，决定科内病员转科、转院和组织临床病历讨论。</w:t>
      </w:r>
    </w:p>
    <w:p>
      <w:pPr>
        <w:numPr>
          <w:ilvl w:val="0"/>
          <w:numId w:val="11"/>
        </w:numPr>
        <w:tabs>
          <w:tab w:val="left" w:pos="425"/>
        </w:tabs>
        <w:adjustRightInd w:val="0"/>
        <w:snapToGrid w:val="0"/>
        <w:spacing w:line="500" w:lineRule="auto"/>
        <w:ind w:left="425" w:hanging="425" w:leftChars="0" w:firstLineChars="0"/>
        <w:rPr>
          <w:rFonts w:ascii="宋体" w:hAnsi="宋体" w:hint="eastAsia"/>
          <w:sz w:val="28"/>
        </w:rPr>
      </w:pPr>
      <w:r>
        <w:rPr>
          <w:rFonts w:ascii="宋体" w:eastAsia="宋体" w:hAnsi="宋体" w:hint="eastAsia"/>
          <w:sz w:val="28"/>
        </w:rPr>
        <w:t>督促本科人员，认真执行各项规章制度和技术操作规程。严防并及时解决差错事故。</w:t>
      </w:r>
    </w:p>
    <w:p>
      <w:pPr>
        <w:numPr>
          <w:ilvl w:val="0"/>
          <w:numId w:val="11"/>
        </w:numPr>
        <w:tabs>
          <w:tab w:val="left" w:pos="425"/>
        </w:tabs>
        <w:adjustRightInd w:val="0"/>
        <w:snapToGrid w:val="0"/>
        <w:spacing w:line="500" w:lineRule="auto"/>
        <w:ind w:left="425" w:hanging="425" w:leftChars="0" w:firstLineChars="0"/>
        <w:rPr>
          <w:rFonts w:ascii="宋体" w:hAnsi="宋体" w:hint="eastAsia"/>
          <w:sz w:val="28"/>
        </w:rPr>
      </w:pPr>
      <w:r>
        <w:rPr>
          <w:rFonts w:ascii="宋体" w:eastAsia="宋体" w:hAnsi="宋体" w:hint="eastAsia"/>
          <w:sz w:val="28"/>
        </w:rPr>
        <w:t>组织全科人员业务学习、运用国内外医学先进经验，开展新技术、新疗法，并及时总结，推广应用。</w:t>
      </w:r>
    </w:p>
    <w:p>
      <w:pPr>
        <w:numPr>
          <w:ilvl w:val="0"/>
          <w:numId w:val="11"/>
        </w:numPr>
        <w:tabs>
          <w:tab w:val="left" w:pos="425"/>
        </w:tabs>
        <w:adjustRightInd w:val="0"/>
        <w:snapToGrid w:val="0"/>
        <w:spacing w:line="500" w:lineRule="auto"/>
        <w:ind w:left="425" w:hanging="425" w:leftChars="0" w:firstLineChars="0"/>
        <w:rPr>
          <w:rFonts w:ascii="宋体" w:hAnsi="宋体" w:hint="eastAsia"/>
          <w:sz w:val="28"/>
        </w:rPr>
      </w:pPr>
      <w:r>
        <w:rPr>
          <w:rFonts w:ascii="宋体" w:eastAsia="宋体" w:hAnsi="宋体" w:hint="eastAsia"/>
          <w:sz w:val="28"/>
        </w:rPr>
        <w:t>协助医院搞好业务技术培训和技术考核。组织安排临床教学，妥善安排进修、实习人员的培训工作。提供人员聘任、晋升、调动、奖惩意见。</w:t>
      </w:r>
    </w:p>
    <w:p>
      <w:pPr>
        <w:numPr>
          <w:ilvl w:val="0"/>
          <w:numId w:val="11"/>
        </w:numPr>
        <w:tabs>
          <w:tab w:val="left" w:pos="425"/>
        </w:tabs>
        <w:adjustRightInd w:val="0"/>
        <w:snapToGrid w:val="0"/>
        <w:spacing w:line="500" w:lineRule="auto"/>
        <w:ind w:left="425" w:hanging="425" w:leftChars="0" w:firstLineChars="0"/>
        <w:rPr>
          <w:rFonts w:ascii="宋体" w:hAnsi="宋体" w:hint="eastAsia"/>
          <w:sz w:val="28"/>
        </w:rPr>
      </w:pPr>
      <w:r>
        <w:rPr>
          <w:rFonts w:ascii="宋体" w:eastAsia="宋体" w:hAnsi="宋体" w:hint="eastAsia"/>
          <w:sz w:val="28"/>
        </w:rPr>
        <w:t>负责本科人员政治思想工作，教育医务人员加强工作责任心，改善服务态度，遵守劳动纪律，协调本科室医、护、患之间以及与其他各科室之间的关系。</w:t>
      </w:r>
    </w:p>
    <w:p>
      <w:pPr>
        <w:numPr>
          <w:ilvl w:val="0"/>
          <w:numId w:val="11"/>
        </w:numPr>
        <w:tabs>
          <w:tab w:val="left" w:pos="425"/>
        </w:tabs>
        <w:adjustRightInd w:val="0"/>
        <w:snapToGrid w:val="0"/>
        <w:spacing w:line="500" w:lineRule="auto"/>
        <w:ind w:left="425" w:hanging="425" w:leftChars="0" w:firstLineChars="0"/>
        <w:rPr>
          <w:rFonts w:ascii="宋体" w:hAnsi="宋体" w:hint="eastAsia"/>
          <w:sz w:val="28"/>
        </w:rPr>
      </w:pPr>
      <w:r>
        <w:rPr>
          <w:rFonts w:ascii="宋体" w:eastAsia="宋体" w:hAnsi="宋体" w:hint="eastAsia"/>
          <w:sz w:val="28"/>
        </w:rPr>
        <w:t>拟定医师轮换、值班、会诊、出诊，负责考勤。</w:t>
      </w:r>
    </w:p>
    <w:p>
      <w:pPr>
        <w:numPr>
          <w:ilvl w:val="0"/>
          <w:numId w:val="11"/>
        </w:numPr>
        <w:tabs>
          <w:tab w:val="left" w:pos="425"/>
        </w:tabs>
        <w:adjustRightInd w:val="0"/>
        <w:snapToGrid w:val="0"/>
        <w:spacing w:line="500" w:lineRule="auto"/>
        <w:ind w:left="425" w:hanging="425" w:leftChars="0" w:firstLineChars="0"/>
        <w:rPr>
          <w:rFonts w:ascii="宋体" w:hAnsi="宋体" w:hint="eastAsia"/>
          <w:sz w:val="28"/>
        </w:rPr>
        <w:sectPr>
          <w:type w:val="nextPage"/>
          <w:pgSz w:w="11906" w:h="16838"/>
          <w:pgMar w:top="1134" w:right="1134" w:bottom="1134" w:left="1134" w:header="851" w:footer="992" w:gutter="0"/>
          <w:paperSrc w:first="0" w:other="0"/>
          <w:pgNumType w:start="17"/>
          <w:cols w:space="708"/>
          <w:titlePg w:val="0"/>
          <w:textDirection w:val="lrTb"/>
          <w:docGrid w:type="lines" w:linePitch="312" w:charSpace="0"/>
        </w:sectPr>
      </w:pPr>
      <w:r>
        <w:rPr>
          <w:rFonts w:ascii="宋体" w:eastAsia="宋体" w:hAnsi="宋体" w:hint="eastAsia"/>
          <w:sz w:val="28"/>
        </w:rPr>
        <w:t>积极组织本科人员配合医院做好各项中心工作。负责管理科室财产物品等工作。</w:t>
      </w:r>
    </w:p>
    <w:p>
      <w:pPr>
        <w:numPr>
          <w:ilvl w:val="0"/>
          <w:numId w:val="11"/>
        </w:numPr>
        <w:tabs>
          <w:tab w:val="left" w:pos="425"/>
        </w:tabs>
        <w:adjustRightInd w:val="0"/>
        <w:snapToGrid w:val="0"/>
        <w:spacing w:line="500" w:lineRule="auto"/>
        <w:ind w:left="425" w:hanging="425" w:leftChars="0" w:firstLineChars="0"/>
        <w:rPr>
          <w:rFonts w:ascii="宋体" w:hAnsi="宋体" w:hint="eastAsia"/>
          <w:sz w:val="28"/>
        </w:rPr>
      </w:pPr>
      <w:r>
        <w:rPr>
          <w:rFonts w:ascii="宋体" w:eastAsia="宋体" w:hAnsi="宋体" w:hint="eastAsia"/>
          <w:sz w:val="28"/>
        </w:rPr>
        <w:t>带领全科人员完毕医院下达的各项经济指标和医疗任务。按月记录上报医院。</w:t>
      </w:r>
    </w:p>
    <w:p>
      <w:pPr>
        <w:pStyle w:val="Heading1"/>
        <w:spacing w:line="500" w:lineRule="auto"/>
        <w:rPr>
          <w:rFonts w:hint="eastAsia"/>
          <w:b w:val="0"/>
          <w:sz w:val="44"/>
        </w:rPr>
      </w:pPr>
      <w:bookmarkStart w:id="33" w:name="_Toc4401"/>
      <w:bookmarkStart w:id="34" w:name="_Toc16117"/>
      <w:bookmarkStart w:id="35" w:name="_Toc5097"/>
      <w:r>
        <w:rPr>
          <w:rFonts w:hint="eastAsia"/>
          <w:lang w:eastAsia="zh-CN"/>
        </w:rPr>
        <w:t>十二、</w:t>
      </w:r>
      <w:r>
        <w:rPr>
          <w:rFonts w:hint="eastAsia"/>
        </w:rPr>
        <w:t>临床主任（副主任）医师职责</w:t>
      </w:r>
      <w:bookmarkEnd w:id="33"/>
      <w:bookmarkEnd w:id="34"/>
      <w:bookmarkEnd w:id="35"/>
    </w:p>
    <w:p>
      <w:pPr>
        <w:numPr>
          <w:ilvl w:val="0"/>
          <w:numId w:val="12"/>
        </w:numPr>
        <w:tabs>
          <w:tab w:val="left" w:pos="425"/>
        </w:tabs>
        <w:spacing w:line="500" w:lineRule="auto"/>
        <w:ind w:left="425" w:hanging="425" w:leftChars="0" w:firstLineChars="0"/>
        <w:rPr>
          <w:rFonts w:hint="eastAsia"/>
          <w:b w:val="0"/>
          <w:bCs w:val="0"/>
          <w:sz w:val="28"/>
          <w:szCs w:val="32"/>
        </w:rPr>
      </w:pPr>
      <w:r>
        <w:rPr>
          <w:rFonts w:hint="eastAsia"/>
          <w:b w:val="0"/>
          <w:bCs w:val="0"/>
          <w:sz w:val="28"/>
          <w:szCs w:val="32"/>
        </w:rPr>
        <w:t xml:space="preserve">在科主任领导下，运用中医理论和经验，指导全科医疗、教学、科研、技术培训与理论提高工作。 </w:t>
      </w:r>
    </w:p>
    <w:p>
      <w:pPr>
        <w:numPr>
          <w:ilvl w:val="0"/>
          <w:numId w:val="12"/>
        </w:numPr>
        <w:tabs>
          <w:tab w:val="left" w:pos="425"/>
        </w:tabs>
        <w:spacing w:line="500" w:lineRule="auto"/>
        <w:ind w:left="425" w:hanging="425" w:leftChars="0" w:firstLineChars="0"/>
        <w:rPr>
          <w:rFonts w:hint="eastAsia"/>
          <w:b w:val="0"/>
          <w:bCs w:val="0"/>
          <w:sz w:val="28"/>
          <w:szCs w:val="32"/>
        </w:rPr>
      </w:pPr>
      <w:r>
        <w:rPr>
          <w:rFonts w:hint="eastAsia"/>
          <w:b w:val="0"/>
          <w:bCs w:val="0"/>
          <w:sz w:val="28"/>
          <w:szCs w:val="32"/>
        </w:rPr>
        <w:t>每周查房一次，亲自参与危重病员的抢救解决与疑难、死亡病案的讨论、会诊。</w:t>
      </w:r>
    </w:p>
    <w:p>
      <w:pPr>
        <w:numPr>
          <w:ilvl w:val="0"/>
          <w:numId w:val="12"/>
        </w:numPr>
        <w:tabs>
          <w:tab w:val="left" w:pos="425"/>
        </w:tabs>
        <w:spacing w:line="500" w:lineRule="auto"/>
        <w:ind w:left="425" w:hanging="425" w:leftChars="0" w:firstLineChars="0"/>
        <w:rPr>
          <w:rFonts w:hint="eastAsia"/>
          <w:b w:val="0"/>
          <w:bCs w:val="0"/>
          <w:sz w:val="28"/>
          <w:szCs w:val="32"/>
        </w:rPr>
      </w:pPr>
      <w:r>
        <w:rPr>
          <w:rFonts w:hint="eastAsia"/>
          <w:b w:val="0"/>
          <w:bCs w:val="0"/>
          <w:sz w:val="28"/>
          <w:szCs w:val="32"/>
        </w:rPr>
        <w:t>指导全体主治医师、住院医师做好各项医疗工作，有计划的开展基本功训练。</w:t>
      </w:r>
    </w:p>
    <w:p>
      <w:pPr>
        <w:numPr>
          <w:ilvl w:val="0"/>
          <w:numId w:val="12"/>
        </w:numPr>
        <w:tabs>
          <w:tab w:val="left" w:pos="425"/>
        </w:tabs>
        <w:spacing w:line="500" w:lineRule="auto"/>
        <w:ind w:left="425" w:hanging="425" w:leftChars="0" w:firstLineChars="0"/>
        <w:rPr>
          <w:rFonts w:hint="eastAsia"/>
          <w:b w:val="0"/>
          <w:bCs w:val="0"/>
          <w:sz w:val="28"/>
          <w:szCs w:val="32"/>
        </w:rPr>
      </w:pPr>
      <w:r>
        <w:rPr>
          <w:rFonts w:hint="eastAsia"/>
          <w:b w:val="0"/>
          <w:bCs w:val="0"/>
          <w:sz w:val="28"/>
          <w:szCs w:val="32"/>
        </w:rPr>
        <w:t>紧密结合临床实践，负责整理研究与本专业有关的中医古典文献，总结临床经验，著书立说，并带好助手。</w:t>
      </w:r>
    </w:p>
    <w:p>
      <w:pPr>
        <w:numPr>
          <w:ilvl w:val="0"/>
          <w:numId w:val="12"/>
        </w:numPr>
        <w:tabs>
          <w:tab w:val="left" w:pos="425"/>
        </w:tabs>
        <w:spacing w:line="500" w:lineRule="auto"/>
        <w:ind w:left="425" w:hanging="425" w:leftChars="0" w:firstLineChars="0"/>
        <w:rPr>
          <w:rFonts w:hint="eastAsia"/>
          <w:b w:val="0"/>
          <w:bCs w:val="0"/>
          <w:sz w:val="28"/>
          <w:szCs w:val="32"/>
        </w:rPr>
      </w:pPr>
      <w:r>
        <w:rPr>
          <w:rFonts w:hint="eastAsia"/>
          <w:b w:val="0"/>
          <w:bCs w:val="0"/>
          <w:sz w:val="28"/>
          <w:szCs w:val="32"/>
        </w:rPr>
        <w:t>按规定期间参与门诊工作，随时解决疑难病症。</w:t>
      </w:r>
    </w:p>
    <w:p>
      <w:pPr>
        <w:numPr>
          <w:ilvl w:val="0"/>
          <w:numId w:val="12"/>
        </w:numPr>
        <w:tabs>
          <w:tab w:val="left" w:pos="425"/>
        </w:tabs>
        <w:spacing w:line="500" w:lineRule="auto"/>
        <w:ind w:left="425" w:hanging="425" w:leftChars="0" w:firstLineChars="0"/>
        <w:rPr>
          <w:rFonts w:hint="eastAsia"/>
          <w:b w:val="0"/>
          <w:bCs w:val="0"/>
          <w:sz w:val="28"/>
          <w:szCs w:val="32"/>
        </w:rPr>
      </w:pPr>
      <w:r>
        <w:rPr>
          <w:rFonts w:hint="eastAsia"/>
          <w:b w:val="0"/>
          <w:bCs w:val="0"/>
          <w:sz w:val="28"/>
          <w:szCs w:val="32"/>
        </w:rPr>
        <w:t>了解掌握中医学术动态和先进经验，定期或随时向科内人员介绍指导临床工作。</w:t>
      </w:r>
    </w:p>
    <w:p>
      <w:pPr>
        <w:numPr>
          <w:ilvl w:val="0"/>
          <w:numId w:val="12"/>
        </w:numPr>
        <w:tabs>
          <w:tab w:val="left" w:pos="425"/>
        </w:tabs>
        <w:spacing w:line="500" w:lineRule="auto"/>
        <w:ind w:left="425" w:hanging="425" w:leftChars="0" w:firstLineChars="0"/>
        <w:rPr>
          <w:rFonts w:hint="eastAsia"/>
          <w:sz w:val="32"/>
          <w:szCs w:val="32"/>
        </w:rPr>
      </w:pPr>
      <w:r>
        <w:rPr>
          <w:rFonts w:hint="eastAsia"/>
          <w:b w:val="0"/>
          <w:bCs w:val="0"/>
          <w:sz w:val="28"/>
          <w:szCs w:val="32"/>
        </w:rPr>
        <w:t>督促下级医生认真贯彻执行各项规章制度和医疗技术操作规程</w:t>
      </w:r>
      <w:r>
        <w:rPr>
          <w:rFonts w:hint="eastAsia"/>
          <w:sz w:val="32"/>
          <w:szCs w:val="32"/>
        </w:rPr>
        <w:t>。</w:t>
      </w:r>
    </w:p>
    <w:p>
      <w:pPr>
        <w:pStyle w:val="Heading1"/>
        <w:spacing w:line="500" w:lineRule="auto"/>
        <w:rPr>
          <w:rFonts w:ascii="仿宋_GB2312" w:eastAsia="仿宋_GB2312" w:hAnsi="宋体" w:cs="宋体" w:hint="eastAsia"/>
          <w:color w:val="000000"/>
          <w:kern w:val="0"/>
          <w:szCs w:val="32"/>
        </w:rPr>
      </w:pPr>
      <w:bookmarkStart w:id="36" w:name="_Toc28595"/>
      <w:bookmarkStart w:id="37" w:name="_Toc20589"/>
      <w:bookmarkStart w:id="38" w:name="_Toc17500"/>
      <w:r>
        <w:rPr>
          <w:rFonts w:hint="eastAsia"/>
          <w:lang w:eastAsia="zh-CN"/>
        </w:rPr>
        <w:t>十三、</w:t>
      </w:r>
      <w:r>
        <w:rPr>
          <w:rFonts w:hint="eastAsia"/>
        </w:rPr>
        <w:t>临床主治医师职责</w:t>
      </w:r>
      <w:bookmarkEnd w:id="36"/>
      <w:bookmarkEnd w:id="37"/>
      <w:bookmarkEnd w:id="38"/>
    </w:p>
    <w:p>
      <w:pPr>
        <w:widowControl/>
        <w:numPr>
          <w:ilvl w:val="0"/>
          <w:numId w:val="13"/>
        </w:numPr>
        <w:tabs>
          <w:tab w:val="left" w:pos="425"/>
        </w:tabs>
        <w:spacing w:line="500" w:lineRule="auto"/>
        <w:ind w:left="425" w:hanging="425" w:leftChars="0" w:firstLineChars="0"/>
        <w:jc w:val="left"/>
        <w:rPr>
          <w:rFonts w:ascii="宋体" w:hAnsi="宋体" w:cs="宋体" w:hint="eastAsia"/>
          <w:color w:val="000000"/>
          <w:kern w:val="0"/>
          <w:sz w:val="28"/>
          <w:szCs w:val="32"/>
        </w:rPr>
      </w:pPr>
      <w:r>
        <w:rPr>
          <w:rFonts w:ascii="宋体" w:eastAsia="宋体" w:hAnsi="宋体" w:cs="宋体" w:hint="eastAsia"/>
          <w:color w:val="000000"/>
          <w:kern w:val="0"/>
          <w:sz w:val="28"/>
          <w:szCs w:val="32"/>
        </w:rPr>
        <w:t>在科主任领导和副主任医师指导下，运用中医理论，参与本科一定范围的医疗、教学、科研和技术培训工作。</w:t>
      </w:r>
    </w:p>
    <w:p>
      <w:pPr>
        <w:widowControl/>
        <w:numPr>
          <w:ilvl w:val="0"/>
          <w:numId w:val="13"/>
        </w:numPr>
        <w:tabs>
          <w:tab w:val="left" w:pos="425"/>
        </w:tabs>
        <w:spacing w:line="500" w:lineRule="auto"/>
        <w:ind w:left="425" w:hanging="425" w:leftChars="0" w:firstLineChars="0"/>
        <w:jc w:val="left"/>
        <w:rPr>
          <w:rFonts w:ascii="宋体" w:hAnsi="宋体" w:cs="宋体" w:hint="eastAsia"/>
          <w:color w:val="000000"/>
          <w:kern w:val="0"/>
          <w:sz w:val="28"/>
          <w:szCs w:val="32"/>
        </w:rPr>
        <w:sectPr>
          <w:type w:val="nextPage"/>
          <w:pgSz w:w="11906" w:h="16838"/>
          <w:pgMar w:top="1134" w:right="1134" w:bottom="1134" w:left="1134" w:header="851" w:footer="992" w:gutter="0"/>
          <w:paperSrc w:first="0" w:other="0"/>
          <w:pgNumType w:start="18"/>
          <w:cols w:space="708"/>
          <w:titlePg w:val="0"/>
          <w:textDirection w:val="lrTb"/>
          <w:docGrid w:type="lines" w:linePitch="312" w:charSpace="0"/>
        </w:sectPr>
      </w:pPr>
      <w:r>
        <w:rPr>
          <w:rFonts w:ascii="宋体" w:eastAsia="宋体" w:hAnsi="宋体" w:cs="宋体" w:hint="eastAsia"/>
          <w:color w:val="000000"/>
          <w:kern w:val="0"/>
          <w:sz w:val="28"/>
          <w:szCs w:val="32"/>
        </w:rPr>
        <w:t>每晨交班后，领导病区医师对新病人、危重疑难病人进行查房，讨论分析有关治疗方案，指导下级医师进行辩证施治、手术治疗及特殊诊疗操作，组织抢救危重病人。</w:t>
      </w:r>
    </w:p>
    <w:p>
      <w:pPr>
        <w:widowControl/>
        <w:numPr>
          <w:ilvl w:val="0"/>
          <w:numId w:val="13"/>
        </w:numPr>
        <w:tabs>
          <w:tab w:val="left" w:pos="425"/>
        </w:tabs>
        <w:spacing w:line="500" w:lineRule="auto"/>
        <w:ind w:left="425" w:hanging="425" w:leftChars="0" w:firstLineChars="0"/>
        <w:jc w:val="left"/>
        <w:rPr>
          <w:rFonts w:ascii="宋体" w:hAnsi="宋体" w:cs="宋体" w:hint="eastAsia"/>
          <w:color w:val="000000"/>
          <w:kern w:val="0"/>
          <w:sz w:val="28"/>
          <w:szCs w:val="32"/>
        </w:rPr>
      </w:pPr>
      <w:r>
        <w:rPr>
          <w:rFonts w:ascii="宋体" w:eastAsia="宋体" w:hAnsi="宋体" w:cs="宋体" w:hint="eastAsia"/>
          <w:color w:val="000000"/>
          <w:kern w:val="0"/>
          <w:sz w:val="28"/>
          <w:szCs w:val="32"/>
        </w:rPr>
        <w:t>掌握本病区重点病人的病情变化，及时组织对危重病员、死亡病员、医疗差错、医疗事故的讨论并提出初步解决意见。对医疗事故、科内发生的重大问题，应及时向科主任或副主任医师报告。</w:t>
      </w:r>
    </w:p>
    <w:p>
      <w:pPr>
        <w:widowControl/>
        <w:numPr>
          <w:ilvl w:val="0"/>
          <w:numId w:val="13"/>
        </w:numPr>
        <w:tabs>
          <w:tab w:val="left" w:pos="425"/>
        </w:tabs>
        <w:spacing w:line="500" w:lineRule="auto"/>
        <w:ind w:left="425" w:hanging="425" w:leftChars="0" w:firstLineChars="0"/>
        <w:jc w:val="left"/>
        <w:rPr>
          <w:rFonts w:ascii="宋体" w:hAnsi="宋体" w:cs="宋体" w:hint="eastAsia"/>
          <w:color w:val="000000"/>
          <w:kern w:val="0"/>
          <w:sz w:val="28"/>
          <w:szCs w:val="32"/>
        </w:rPr>
      </w:pPr>
      <w:r>
        <w:rPr>
          <w:rFonts w:ascii="宋体" w:eastAsia="宋体" w:hAnsi="宋体" w:cs="宋体" w:hint="eastAsia"/>
          <w:color w:val="000000"/>
          <w:kern w:val="0"/>
          <w:sz w:val="28"/>
          <w:szCs w:val="32"/>
        </w:rPr>
        <w:t>组织病区业务学习、病案讨论、术前讨论等，决定提请副主任医师讨论的病例，并负责组织准备有关资料。参与值班、门诊、会诊及出诊工作。</w:t>
      </w:r>
    </w:p>
    <w:p>
      <w:pPr>
        <w:widowControl/>
        <w:numPr>
          <w:ilvl w:val="0"/>
          <w:numId w:val="13"/>
        </w:numPr>
        <w:tabs>
          <w:tab w:val="left" w:pos="425"/>
        </w:tabs>
        <w:spacing w:line="500" w:lineRule="auto"/>
        <w:ind w:left="425" w:hanging="425" w:leftChars="0" w:firstLineChars="0"/>
        <w:jc w:val="left"/>
        <w:rPr>
          <w:rFonts w:ascii="宋体" w:hAnsi="宋体" w:cs="宋体" w:hint="eastAsia"/>
          <w:color w:val="000000"/>
          <w:kern w:val="0"/>
          <w:sz w:val="28"/>
          <w:szCs w:val="32"/>
        </w:rPr>
      </w:pPr>
      <w:r>
        <w:rPr>
          <w:rFonts w:ascii="宋体" w:eastAsia="宋体" w:hAnsi="宋体" w:cs="宋体" w:hint="eastAsia"/>
          <w:color w:val="000000"/>
          <w:kern w:val="0"/>
          <w:sz w:val="28"/>
          <w:szCs w:val="32"/>
        </w:rPr>
        <w:t>以身作则并严格规定下级医师在医疗及临床研究工作中突出中医特色，病案书写格式统一，内容完整，理法方药一致，亲自指导、修改，并经常检查，甲级病案不少于百分之九十，杜绝丙类病案。病案书写时限及规范规定一律以国家中医药管理局发布的《中医病案规范》为准。</w:t>
      </w:r>
    </w:p>
    <w:p>
      <w:pPr>
        <w:widowControl/>
        <w:numPr>
          <w:ilvl w:val="0"/>
          <w:numId w:val="13"/>
        </w:numPr>
        <w:tabs>
          <w:tab w:val="left" w:pos="425"/>
        </w:tabs>
        <w:spacing w:line="500" w:lineRule="auto"/>
        <w:ind w:left="425" w:hanging="425" w:leftChars="0" w:firstLineChars="0"/>
        <w:jc w:val="left"/>
        <w:rPr>
          <w:rFonts w:ascii="宋体" w:hAnsi="宋体" w:cs="宋体" w:hint="eastAsia"/>
          <w:color w:val="000000"/>
          <w:kern w:val="0"/>
          <w:sz w:val="28"/>
          <w:szCs w:val="32"/>
        </w:rPr>
      </w:pPr>
      <w:r>
        <w:rPr>
          <w:rFonts w:ascii="宋体" w:eastAsia="宋体" w:hAnsi="宋体" w:cs="宋体" w:hint="eastAsia"/>
          <w:color w:val="000000"/>
          <w:kern w:val="0"/>
          <w:sz w:val="28"/>
          <w:szCs w:val="32"/>
        </w:rPr>
        <w:t>认真执行各项规章制度和技术操作规程，主管病房的主治医师应经常检查本病房的医疗护理质量，严防差错事故。与护士长共同负责搞好病房管理。</w:t>
      </w:r>
    </w:p>
    <w:p>
      <w:pPr>
        <w:widowControl/>
        <w:numPr>
          <w:ilvl w:val="0"/>
          <w:numId w:val="13"/>
        </w:numPr>
        <w:tabs>
          <w:tab w:val="left" w:pos="425"/>
        </w:tabs>
        <w:spacing w:line="500" w:lineRule="auto"/>
        <w:ind w:left="425" w:hanging="425" w:leftChars="0" w:firstLineChars="0"/>
        <w:jc w:val="left"/>
        <w:rPr>
          <w:rFonts w:ascii="宋体" w:hAnsi="宋体" w:cs="宋体" w:hint="eastAsia"/>
          <w:color w:val="000000"/>
          <w:kern w:val="0"/>
          <w:sz w:val="28"/>
          <w:szCs w:val="32"/>
        </w:rPr>
      </w:pPr>
      <w:r>
        <w:rPr>
          <w:rFonts w:ascii="宋体" w:eastAsia="宋体" w:hAnsi="宋体" w:cs="宋体" w:hint="eastAsia"/>
          <w:color w:val="000000"/>
          <w:kern w:val="0"/>
          <w:sz w:val="28"/>
          <w:szCs w:val="32"/>
        </w:rPr>
        <w:t>组织本组织医师学习并对的运用中医理论及国内外与本专业有关的先进科学技术，开展新技术、新疗法进行科研工作，做好资料积累，及时总结经验。</w:t>
      </w:r>
    </w:p>
    <w:p>
      <w:pPr>
        <w:widowControl/>
        <w:numPr>
          <w:ilvl w:val="0"/>
          <w:numId w:val="13"/>
        </w:numPr>
        <w:tabs>
          <w:tab w:val="left" w:pos="425"/>
        </w:tabs>
        <w:spacing w:line="500" w:lineRule="auto"/>
        <w:ind w:left="425" w:hanging="425" w:leftChars="0" w:firstLineChars="0"/>
        <w:jc w:val="left"/>
        <w:rPr>
          <w:rFonts w:ascii="宋体" w:hAnsi="宋体" w:cs="宋体" w:hint="eastAsia"/>
          <w:color w:val="000000"/>
          <w:kern w:val="0"/>
          <w:sz w:val="28"/>
          <w:szCs w:val="32"/>
        </w:rPr>
      </w:pPr>
      <w:r>
        <w:rPr>
          <w:rFonts w:ascii="宋体" w:eastAsia="宋体" w:hAnsi="宋体" w:cs="宋体" w:hint="eastAsia"/>
          <w:color w:val="000000"/>
          <w:kern w:val="0"/>
          <w:sz w:val="28"/>
          <w:szCs w:val="32"/>
        </w:rPr>
        <w:t>担任临床教学，指导进修、学习医师工作，负责向科主任提供各项征询意见。</w:t>
      </w:r>
    </w:p>
    <w:p>
      <w:pPr>
        <w:widowControl/>
        <w:numPr>
          <w:ilvl w:val="0"/>
          <w:numId w:val="13"/>
        </w:numPr>
        <w:tabs>
          <w:tab w:val="left" w:pos="425"/>
        </w:tabs>
        <w:spacing w:line="500" w:lineRule="auto"/>
        <w:ind w:left="425" w:hanging="425" w:leftChars="0" w:firstLineChars="0"/>
        <w:jc w:val="left"/>
        <w:rPr>
          <w:rFonts w:ascii="仿宋_GB2312" w:eastAsia="仿宋_GB2312" w:hAnsi="宋体" w:cs="宋体" w:hint="eastAsia"/>
          <w:color w:val="000000"/>
          <w:kern w:val="0"/>
          <w:sz w:val="32"/>
          <w:szCs w:val="32"/>
        </w:rPr>
      </w:pPr>
      <w:r>
        <w:rPr>
          <w:rFonts w:ascii="宋体" w:eastAsia="宋体" w:hAnsi="宋体" w:cs="宋体" w:hint="eastAsia"/>
          <w:color w:val="000000"/>
          <w:kern w:val="0"/>
          <w:sz w:val="28"/>
          <w:szCs w:val="32"/>
        </w:rPr>
        <w:t>努力完毕科主任和副主任医师交办的其它工作。</w:t>
      </w:r>
    </w:p>
    <w:p>
      <w:pPr>
        <w:rPr>
          <w:rFonts w:hint="eastAsia"/>
        </w:rPr>
      </w:pPr>
    </w:p>
    <w:p>
      <w:pPr>
        <w:pStyle w:val="Heading1"/>
        <w:spacing w:line="500" w:lineRule="auto"/>
        <w:rPr>
          <w:rFonts w:hint="eastAsia"/>
        </w:rPr>
      </w:pPr>
      <w:bookmarkStart w:id="39" w:name="_Toc3451"/>
      <w:bookmarkStart w:id="40" w:name="_Toc27067"/>
      <w:bookmarkStart w:id="41" w:name="_Toc7906"/>
      <w:r>
        <w:rPr>
          <w:rFonts w:hint="eastAsia"/>
          <w:lang w:eastAsia="zh-CN"/>
        </w:rPr>
        <w:t>十四、</w:t>
      </w:r>
      <w:r>
        <w:rPr>
          <w:rFonts w:hint="eastAsia"/>
        </w:rPr>
        <w:t>住院医师职责</w:t>
      </w:r>
      <w:bookmarkEnd w:id="39"/>
      <w:bookmarkEnd w:id="40"/>
      <w:bookmarkEnd w:id="41"/>
    </w:p>
    <w:p>
      <w:pPr>
        <w:numPr>
          <w:ilvl w:val="0"/>
          <w:numId w:val="14"/>
        </w:numPr>
        <w:tabs>
          <w:tab w:val="left" w:pos="425"/>
        </w:tabs>
        <w:spacing w:line="500" w:lineRule="auto"/>
        <w:ind w:left="425" w:hanging="425" w:leftChars="0" w:firstLineChars="0"/>
        <w:rPr>
          <w:rFonts w:ascii="宋体" w:hAnsi="宋体" w:hint="eastAsia"/>
          <w:sz w:val="28"/>
          <w:szCs w:val="32"/>
        </w:rPr>
      </w:pPr>
      <w:r>
        <w:rPr>
          <w:rFonts w:ascii="宋体" w:eastAsia="宋体" w:hAnsi="宋体" w:hint="eastAsia"/>
          <w:sz w:val="28"/>
          <w:szCs w:val="32"/>
        </w:rPr>
        <w:t>在科主任领导和主治医师指导下，分管病床，担任值班、门诊、出诊及抢救工作。新毕业医师3年内实行24小时住院医师负责制。</w:t>
      </w:r>
    </w:p>
    <w:p>
      <w:pPr>
        <w:numPr>
          <w:ilvl w:val="0"/>
          <w:numId w:val="14"/>
        </w:numPr>
        <w:tabs>
          <w:tab w:val="left" w:pos="425"/>
        </w:tabs>
        <w:spacing w:line="500" w:lineRule="auto"/>
        <w:ind w:left="425" w:hanging="425" w:leftChars="0" w:firstLineChars="0"/>
        <w:rPr>
          <w:rFonts w:ascii="宋体" w:hAnsi="宋体" w:hint="eastAsia"/>
          <w:sz w:val="28"/>
          <w:szCs w:val="32"/>
        </w:rPr>
      </w:pPr>
      <w:r>
        <w:rPr>
          <w:rFonts w:ascii="宋体" w:eastAsia="宋体" w:hAnsi="宋体" w:hint="eastAsia"/>
          <w:sz w:val="28"/>
          <w:szCs w:val="32"/>
        </w:rPr>
        <w:t>准时完毕接诊、查房、医疗文献的书写和治疗工作，对术后及危重病人勤巡视，积极抢救，并及时报告上级医师。</w:t>
      </w:r>
    </w:p>
    <w:p>
      <w:pPr>
        <w:numPr>
          <w:ilvl w:val="0"/>
          <w:numId w:val="14"/>
        </w:numPr>
        <w:tabs>
          <w:tab w:val="left" w:pos="425"/>
        </w:tabs>
        <w:spacing w:line="500" w:lineRule="auto"/>
        <w:ind w:left="425" w:hanging="425" w:leftChars="0" w:firstLineChars="0"/>
        <w:rPr>
          <w:rFonts w:ascii="宋体" w:hAnsi="宋体" w:hint="eastAsia"/>
          <w:sz w:val="28"/>
          <w:szCs w:val="32"/>
        </w:rPr>
        <w:sectPr>
          <w:type w:val="nextPage"/>
          <w:pgSz w:w="11906" w:h="16838"/>
          <w:pgMar w:top="1134" w:right="1134" w:bottom="1134" w:left="1134" w:header="851" w:footer="992" w:gutter="0"/>
          <w:paperSrc w:first="0" w:other="0"/>
          <w:pgNumType w:start="19"/>
          <w:cols w:space="708"/>
          <w:titlePg w:val="0"/>
          <w:textDirection w:val="lrTb"/>
          <w:docGrid w:type="lines" w:linePitch="312" w:charSpace="0"/>
        </w:sectPr>
      </w:pPr>
    </w:p>
    <w:p>
      <w:pPr>
        <w:numPr>
          <w:ilvl w:val="0"/>
          <w:numId w:val="0"/>
        </w:numPr>
        <w:tabs>
          <w:tab w:val="left" w:pos="425"/>
        </w:tabs>
        <w:spacing w:line="500" w:lineRule="auto"/>
        <w:ind w:left="425" w:hanging="425" w:firstLineChars="0"/>
        <w:rPr>
          <w:rFonts w:ascii="宋体" w:hAnsi="宋体" w:hint="eastAsia"/>
          <w:sz w:val="28"/>
          <w:szCs w:val="32"/>
        </w:rPr>
      </w:pPr>
      <w:r>
        <w:rPr>
          <w:rFonts w:ascii="宋体" w:eastAsia="宋体" w:hAnsi="宋体" w:hint="eastAsia"/>
          <w:sz w:val="28"/>
          <w:szCs w:val="32"/>
        </w:rPr>
        <w:t>做好查房准备，随同上级医师查房，准确全面地向上记忆是报告病历，并准备记录上级医师指示。经上级医师批准做好出（转）院工作。负责填写会诊、X线检查等申请单以及出院证明书、转院介绍、病情报告、病历摘要等。所写对外医疗文献须经主治医师审核署名。</w:t>
      </w:r>
    </w:p>
    <w:p>
      <w:pPr>
        <w:numPr>
          <w:ilvl w:val="0"/>
          <w:numId w:val="14"/>
        </w:numPr>
        <w:tabs>
          <w:tab w:val="left" w:pos="425"/>
        </w:tabs>
        <w:spacing w:line="500" w:lineRule="auto"/>
        <w:ind w:left="425" w:hanging="425" w:leftChars="0" w:firstLineChars="0"/>
        <w:rPr>
          <w:rFonts w:ascii="宋体" w:hAnsi="宋体" w:hint="eastAsia"/>
          <w:sz w:val="28"/>
          <w:szCs w:val="32"/>
        </w:rPr>
      </w:pPr>
      <w:r>
        <w:rPr>
          <w:rFonts w:ascii="宋体" w:eastAsia="宋体" w:hAnsi="宋体" w:hint="eastAsia"/>
          <w:sz w:val="28"/>
          <w:szCs w:val="32"/>
        </w:rPr>
        <w:t>认真执行各项规章制度和技术操作规程，亲自操作或指导进修、实习医师及护士进行各种重要检查和治疗，严防医疗缺陷的发生。</w:t>
      </w:r>
    </w:p>
    <w:p>
      <w:pPr>
        <w:numPr>
          <w:ilvl w:val="0"/>
          <w:numId w:val="14"/>
        </w:numPr>
        <w:tabs>
          <w:tab w:val="left" w:pos="425"/>
        </w:tabs>
        <w:spacing w:line="500" w:lineRule="auto"/>
        <w:ind w:left="425" w:hanging="425" w:leftChars="0" w:firstLineChars="0"/>
        <w:rPr>
          <w:rFonts w:ascii="宋体" w:hAnsi="宋体" w:hint="eastAsia"/>
          <w:sz w:val="28"/>
          <w:szCs w:val="32"/>
        </w:rPr>
      </w:pPr>
      <w:r>
        <w:rPr>
          <w:rFonts w:ascii="宋体" w:eastAsia="宋体" w:hAnsi="宋体" w:hint="eastAsia"/>
          <w:sz w:val="28"/>
          <w:szCs w:val="32"/>
        </w:rPr>
        <w:t>认真学习运用先进医学技术，提高业务技术水平，积极开展新技术、新疗法，及时总结经验，在上级医师的指导下撰写论文。</w:t>
      </w:r>
    </w:p>
    <w:p>
      <w:pPr>
        <w:numPr>
          <w:ilvl w:val="0"/>
          <w:numId w:val="14"/>
        </w:numPr>
        <w:tabs>
          <w:tab w:val="left" w:pos="425"/>
        </w:tabs>
        <w:spacing w:line="500" w:lineRule="auto"/>
        <w:ind w:left="425" w:hanging="425" w:leftChars="0" w:firstLineChars="0"/>
        <w:rPr>
          <w:rFonts w:ascii="宋体" w:hAnsi="宋体" w:hint="eastAsia"/>
          <w:sz w:val="28"/>
          <w:szCs w:val="32"/>
        </w:rPr>
      </w:pPr>
      <w:r>
        <w:rPr>
          <w:rFonts w:ascii="宋体" w:eastAsia="宋体" w:hAnsi="宋体" w:hint="eastAsia"/>
          <w:sz w:val="28"/>
          <w:szCs w:val="32"/>
        </w:rPr>
        <w:t>随时巡视病房，做到天天上午查房、下午上下班同病员三见面；对危重病员随时观测。下班前及节假期间，值班医师必须做好交接班工作。</w:t>
      </w:r>
    </w:p>
    <w:p>
      <w:pPr>
        <w:numPr>
          <w:ilvl w:val="0"/>
          <w:numId w:val="14"/>
        </w:numPr>
        <w:tabs>
          <w:tab w:val="left" w:pos="425"/>
        </w:tabs>
        <w:spacing w:line="500" w:lineRule="auto"/>
        <w:ind w:left="425" w:hanging="425" w:leftChars="0" w:firstLineChars="0"/>
        <w:rPr>
          <w:rFonts w:ascii="宋体" w:hAnsi="宋体" w:hint="eastAsia"/>
          <w:sz w:val="28"/>
          <w:szCs w:val="32"/>
        </w:rPr>
      </w:pPr>
      <w:r>
        <w:rPr>
          <w:rFonts w:ascii="宋体" w:eastAsia="宋体" w:hAnsi="宋体" w:hint="eastAsia"/>
          <w:sz w:val="28"/>
          <w:szCs w:val="32"/>
        </w:rPr>
        <w:t>对手术治疗病员做术前准备工作，涉及对家属的联系、解释等，并请其签署手术批准书。参与手术讨论，准确记录，协助上级医师或在上级医师指导下进行手术，术后开医嘱，具体记录手术情况，严密观测病情，诺发生变化时及时处治，必要时请示上级医师。</w:t>
      </w:r>
    </w:p>
    <w:p>
      <w:pPr>
        <w:numPr>
          <w:ilvl w:val="0"/>
          <w:numId w:val="14"/>
        </w:numPr>
        <w:tabs>
          <w:tab w:val="left" w:pos="425"/>
        </w:tabs>
        <w:spacing w:line="500" w:lineRule="auto"/>
        <w:ind w:left="425" w:hanging="425" w:leftChars="0" w:firstLineChars="0"/>
        <w:rPr>
          <w:rFonts w:ascii="宋体" w:hAnsi="宋体" w:hint="eastAsia"/>
          <w:sz w:val="28"/>
          <w:szCs w:val="32"/>
        </w:rPr>
      </w:pPr>
      <w:r>
        <w:rPr>
          <w:rFonts w:ascii="宋体" w:eastAsia="宋体" w:hAnsi="宋体" w:hint="eastAsia"/>
          <w:sz w:val="28"/>
          <w:szCs w:val="32"/>
        </w:rPr>
        <w:t>参与临床教学，指导进修、实习医师（士）工作，认真修改其书写的病历和有关医疗文献。</w:t>
      </w:r>
    </w:p>
    <w:p>
      <w:pPr>
        <w:numPr>
          <w:ilvl w:val="0"/>
          <w:numId w:val="14"/>
        </w:numPr>
        <w:tabs>
          <w:tab w:val="left" w:pos="425"/>
        </w:tabs>
        <w:spacing w:line="500" w:lineRule="auto"/>
        <w:ind w:left="425" w:hanging="425" w:leftChars="0" w:firstLineChars="0"/>
        <w:rPr>
          <w:rFonts w:ascii="宋体" w:hAnsi="宋体" w:hint="eastAsia"/>
          <w:sz w:val="28"/>
          <w:szCs w:val="32"/>
        </w:rPr>
      </w:pPr>
      <w:r>
        <w:rPr>
          <w:rFonts w:ascii="宋体" w:eastAsia="宋体" w:hAnsi="宋体" w:hint="eastAsia"/>
          <w:sz w:val="28"/>
          <w:szCs w:val="32"/>
        </w:rPr>
        <w:t>随时了解病员的思想和生活情况，征求病员对医疗护理工作意见，做好病员思想工作，严格执行保护性医疗制度。</w:t>
      </w:r>
    </w:p>
    <w:p>
      <w:pPr>
        <w:numPr>
          <w:ilvl w:val="0"/>
          <w:numId w:val="14"/>
        </w:numPr>
        <w:tabs>
          <w:tab w:val="left" w:pos="425"/>
        </w:tabs>
        <w:spacing w:line="500" w:lineRule="auto"/>
        <w:ind w:left="425" w:hanging="425" w:leftChars="0" w:firstLineChars="0"/>
        <w:rPr>
          <w:rFonts w:ascii="宋体" w:hAnsi="宋体" w:hint="eastAsia"/>
          <w:sz w:val="28"/>
          <w:szCs w:val="32"/>
        </w:rPr>
      </w:pPr>
      <w:r>
        <w:rPr>
          <w:rFonts w:ascii="宋体" w:eastAsia="宋体" w:hAnsi="宋体" w:hint="eastAsia"/>
          <w:sz w:val="28"/>
          <w:szCs w:val="32"/>
        </w:rPr>
        <w:t>参与门诊或急诊工作期间，接受门诊部及急诊科主任的领导和安排，严格执行门诊、急诊工作制度。</w:t>
      </w:r>
    </w:p>
    <w:p>
      <w:pPr>
        <w:pStyle w:val="Heading1"/>
        <w:spacing w:line="500" w:lineRule="auto"/>
        <w:rPr>
          <w:rFonts w:hint="eastAsia"/>
        </w:rPr>
      </w:pPr>
      <w:bookmarkStart w:id="42" w:name="_Toc21744"/>
      <w:bookmarkStart w:id="43" w:name="_Toc3932"/>
      <w:bookmarkStart w:id="44" w:name="_Toc16675"/>
      <w:r>
        <w:rPr>
          <w:rFonts w:hint="eastAsia"/>
          <w:lang w:eastAsia="zh-CN"/>
        </w:rPr>
        <w:t>十五、</w:t>
      </w:r>
      <w:r>
        <w:rPr>
          <w:rFonts w:hint="default"/>
          <w:lang w:eastAsia="zh-CN"/>
        </w:rPr>
        <w:t>医生助</w:t>
      </w:r>
      <w:r>
        <w:rPr>
          <w:rFonts w:hint="eastAsia"/>
          <w:lang w:eastAsia="zh-CN"/>
        </w:rPr>
        <w:t>理工作职责</w:t>
      </w:r>
      <w:bookmarkEnd w:id="42"/>
      <w:bookmarkEnd w:id="43"/>
      <w:bookmarkEnd w:id="44"/>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sectPr>
          <w:type w:val="nextPage"/>
          <w:pgSz w:w="11906" w:h="16838"/>
          <w:pgMar w:top="1134" w:right="1134" w:bottom="1134" w:left="1134" w:header="851" w:footer="992" w:gutter="0"/>
          <w:paperSrc w:first="0" w:other="0"/>
          <w:pgNumType w:start="20"/>
          <w:cols w:space="708"/>
          <w:titlePg w:val="0"/>
          <w:textDirection w:val="lrTb"/>
          <w:docGrid w:type="lines" w:linePitch="312" w:charSpace="0"/>
        </w:sectPr>
      </w:pPr>
    </w:p>
    <w:p>
      <w:pPr>
        <w:keepNext w:val="0"/>
        <w:keepLines w:val="0"/>
        <w:pageBreakBefore w:val="0"/>
        <w:widowControl w:val="0"/>
        <w:numPr>
          <w:ilvl w:val="0"/>
          <w:numId w:val="0"/>
        </w:numPr>
        <w:tabs>
          <w:tab w:val="left" w:pos="425"/>
        </w:tabs>
        <w:kinsoku/>
        <w:wordWrap/>
        <w:overflowPunct/>
        <w:topLinePunct w:val="0"/>
        <w:autoSpaceDE/>
        <w:autoSpaceDN w:val="0"/>
        <w:bidi w:val="0"/>
        <w:adjustRightInd/>
        <w:snapToGrid/>
        <w:spacing w:before="0" w:beforeLines="0" w:after="0" w:afterLines="0" w:line="500" w:lineRule="auto"/>
        <w:ind w:left="425" w:right="0" w:hanging="425" w:rightChars="0" w:firstLineChars="0"/>
        <w:jc w:val="both"/>
        <w:textAlignment w:val="auto"/>
        <w:outlineLvl w:val="9"/>
        <w:rPr>
          <w:rFonts w:ascii="宋体" w:hAnsi="宋体" w:hint="eastAsia"/>
          <w:snapToGrid/>
          <w:sz w:val="28"/>
        </w:rPr>
      </w:pPr>
      <w:r>
        <w:rPr>
          <w:rFonts w:ascii="宋体" w:eastAsia="宋体" w:hAnsi="宋体" w:hint="eastAsia"/>
          <w:snapToGrid/>
          <w:sz w:val="28"/>
          <w:lang w:eastAsia="zh-CN"/>
        </w:rPr>
        <w:t>仪表：头发用发夹束起，裙子在膝左右不能超过白大褂的长度，上衣衣袖同样不超过白大褂衣袖，鞋子统一，冬装在白大褂里面配穿黑色毛衣。</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pPr>
      <w:r>
        <w:rPr>
          <w:rFonts w:ascii="宋体" w:eastAsia="宋体" w:hAnsi="宋体" w:hint="eastAsia"/>
          <w:snapToGrid/>
          <w:sz w:val="28"/>
          <w:lang w:eastAsia="zh-CN"/>
        </w:rPr>
        <w:t>必须淡妆上岗，不可蓬头垢面、衣装不整，影响我院医护形象。</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pPr>
      <w:r>
        <w:rPr>
          <w:rFonts w:ascii="宋体" w:eastAsia="宋体" w:hAnsi="宋体" w:hint="eastAsia"/>
          <w:snapToGrid/>
          <w:sz w:val="28"/>
          <w:lang w:eastAsia="zh-CN"/>
        </w:rPr>
        <w:t>不迟到、不早退、不旷工。准时参与各项培训和工作会议。</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pPr>
      <w:r>
        <w:rPr>
          <w:rFonts w:ascii="宋体" w:eastAsia="宋体" w:hAnsi="宋体" w:hint="eastAsia"/>
          <w:snapToGrid/>
          <w:sz w:val="28"/>
          <w:lang w:eastAsia="zh-CN"/>
        </w:rPr>
        <w:t>医助报届时间为</w:t>
      </w:r>
      <w:r>
        <w:rPr>
          <w:rFonts w:ascii="宋体" w:eastAsia="宋体" w:hAnsi="宋体" w:hint="eastAsia"/>
          <w:snapToGrid/>
          <w:sz w:val="28"/>
        </w:rPr>
        <w:t>8</w:t>
      </w:r>
      <w:r>
        <w:rPr>
          <w:rFonts w:ascii="宋体" w:eastAsia="宋体" w:hAnsi="宋体" w:hint="eastAsia"/>
          <w:snapToGrid/>
          <w:sz w:val="28"/>
          <w:lang w:eastAsia="zh-CN"/>
        </w:rPr>
        <w:t>：</w:t>
      </w:r>
      <w:r>
        <w:rPr>
          <w:rFonts w:ascii="宋体" w:eastAsia="宋体" w:hAnsi="宋体" w:hint="eastAsia"/>
          <w:snapToGrid/>
          <w:sz w:val="28"/>
        </w:rPr>
        <w:t>20</w:t>
      </w:r>
      <w:r>
        <w:rPr>
          <w:rFonts w:ascii="宋体" w:eastAsia="宋体" w:hAnsi="宋体" w:hint="eastAsia"/>
          <w:snapToGrid/>
          <w:sz w:val="28"/>
          <w:lang w:eastAsia="zh-CN"/>
        </w:rPr>
        <w:t>，</w:t>
      </w:r>
      <w:r>
        <w:rPr>
          <w:rFonts w:ascii="宋体" w:eastAsia="宋体" w:hAnsi="宋体" w:hint="eastAsia"/>
          <w:snapToGrid/>
          <w:sz w:val="28"/>
        </w:rPr>
        <w:t>8</w:t>
      </w:r>
      <w:r>
        <w:rPr>
          <w:rFonts w:ascii="宋体" w:eastAsia="宋体" w:hAnsi="宋体" w:hint="eastAsia"/>
          <w:snapToGrid/>
          <w:sz w:val="28"/>
          <w:lang w:eastAsia="zh-CN"/>
        </w:rPr>
        <w:t>：</w:t>
      </w:r>
      <w:r>
        <w:rPr>
          <w:rFonts w:ascii="宋体" w:eastAsia="宋体" w:hAnsi="宋体" w:hint="eastAsia"/>
          <w:snapToGrid/>
          <w:sz w:val="28"/>
        </w:rPr>
        <w:t>30</w:t>
      </w:r>
      <w:r>
        <w:rPr>
          <w:rFonts w:ascii="宋体" w:eastAsia="宋体" w:hAnsi="宋体" w:hint="eastAsia"/>
          <w:snapToGrid/>
          <w:sz w:val="28"/>
          <w:lang w:eastAsia="zh-CN"/>
        </w:rPr>
        <w:t>以后，不得做私人事情，并做好一切接诊准备。不准在任何场合吃早餐、打闹、嘻笑等。</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pPr>
      <w:r>
        <w:rPr>
          <w:rFonts w:ascii="宋体" w:eastAsia="宋体" w:hAnsi="宋体" w:hint="eastAsia"/>
          <w:snapToGrid/>
          <w:sz w:val="28"/>
          <w:lang w:eastAsia="zh-CN"/>
        </w:rPr>
        <w:t>上班时间不准阅览与医学无关的书籍、报刊等。</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pPr>
      <w:r>
        <w:rPr>
          <w:rFonts w:ascii="宋体" w:eastAsia="宋体" w:hAnsi="宋体" w:hint="eastAsia"/>
          <w:snapToGrid/>
          <w:sz w:val="28"/>
          <w:lang w:eastAsia="zh-CN"/>
        </w:rPr>
        <w:t>上班时间不得串岗，不许打听别的科室业绩以及自己科室业绩不许到处乱传（特别是流动医助），更不能打听其它医助，医生的工资、奖金待遇等。</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pPr>
      <w:r>
        <w:rPr>
          <w:rFonts w:ascii="宋体" w:eastAsia="宋体" w:hAnsi="宋体" w:hint="eastAsia"/>
          <w:snapToGrid/>
          <w:sz w:val="28"/>
          <w:lang w:eastAsia="zh-CN"/>
        </w:rPr>
        <w:t>医助不准以任何借口到治疗室给自己病人做治疗（请学会互相尊重与配合）。</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pPr>
      <w:r>
        <w:rPr>
          <w:rFonts w:ascii="宋体" w:eastAsia="宋体" w:hAnsi="宋体" w:hint="eastAsia"/>
          <w:snapToGrid/>
          <w:sz w:val="28"/>
          <w:lang w:eastAsia="zh-CN"/>
        </w:rPr>
        <w:t>医助必须为病人介绍主治医生姓名，并提醒医生探访住院病人。如病人较多时，或医生休息，医助必须要代表医生进行探访和慰问住院病人。</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pPr>
      <w:r>
        <w:rPr>
          <w:rFonts w:ascii="宋体" w:eastAsia="宋体" w:hAnsi="宋体" w:hint="eastAsia"/>
          <w:snapToGrid/>
          <w:sz w:val="28"/>
          <w:lang w:eastAsia="zh-CN"/>
        </w:rPr>
        <w:t>医助带病人缴费或做治疗时必须依此排队，不准任何人以任何借口插队，以免患者之间引起纠纷。</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pPr>
      <w:r>
        <w:rPr>
          <w:rFonts w:ascii="宋体" w:eastAsia="宋体" w:hAnsi="宋体" w:hint="eastAsia"/>
          <w:snapToGrid/>
          <w:sz w:val="28"/>
          <w:lang w:eastAsia="zh-CN"/>
        </w:rPr>
        <w:t>医助带病人缴费时，如发生病人觉得药费、治疗费太贵而不愿缴费时，劝说工作不得在收费台前及门口人多的地方进行，应立刻带病人离开收费处到无病人或僻静的地方劝说，或带回诊室。从而让出位置让其它病人缴费，以免其他病人受影响，避免病人流失。（缴费工作，治疗方案最佳在诊室内说定，当医生有空时，最佳带回诊室由医生解决）。</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sectPr>
          <w:type w:val="nextPage"/>
          <w:pgSz w:w="11906" w:h="16838"/>
          <w:pgMar w:top="1134" w:right="1134" w:bottom="1134" w:left="1134" w:header="851" w:footer="992" w:gutter="0"/>
          <w:paperSrc w:first="0" w:other="0"/>
          <w:pgNumType w:start="21"/>
          <w:cols w:space="708"/>
          <w:titlePg w:val="0"/>
          <w:textDirection w:val="lrTb"/>
          <w:docGrid w:type="lines" w:linePitch="312" w:charSpace="0"/>
        </w:sectPr>
      </w:pPr>
      <w:r>
        <w:rPr>
          <w:rFonts w:ascii="宋体" w:eastAsia="宋体" w:hAnsi="宋体" w:hint="eastAsia"/>
          <w:snapToGrid/>
          <w:sz w:val="28"/>
          <w:lang w:eastAsia="zh-CN"/>
        </w:rPr>
        <w:t>医助在带病人缴费、拿药，在物理治疗中心做治疗过程中，如发现药品丢失，治疗费忘掉登记而导致纠纷时，应立刻报告医生及科室主任，让他们做解决，不准任何人隐瞒实情（如导致医疗纠纷，病人流失，退款等）从而导致医务人员解决错误及病人流失后果自负。</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pPr>
      <w:r>
        <w:rPr>
          <w:rFonts w:ascii="宋体" w:eastAsia="宋体" w:hAnsi="宋体" w:hint="eastAsia"/>
          <w:snapToGrid/>
          <w:sz w:val="28"/>
          <w:lang w:eastAsia="zh-CN"/>
        </w:rPr>
        <w:t>初诊病人，医助不准以任何借口做妇科检查，以免引起病人不信任而流失病人（除非复诊病人，在取得信任时，必须在医生的带领下做妇检）。</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pPr>
      <w:r>
        <w:rPr>
          <w:rFonts w:ascii="宋体" w:eastAsia="宋体" w:hAnsi="宋体" w:hint="eastAsia"/>
          <w:snapToGrid/>
          <w:sz w:val="28"/>
          <w:lang w:eastAsia="zh-CN"/>
        </w:rPr>
        <w:t>医助与医助之间，医助与医生之间互相团结，互相尊重。医助必须严格服从医助组长的工作安排，认真执行工作标准。不得在背后议论其他医生或医助的不是，特别是病人在场时学会换位思考。</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pPr>
      <w:r>
        <w:rPr>
          <w:rFonts w:ascii="宋体" w:eastAsia="宋体" w:hAnsi="宋体" w:hint="eastAsia"/>
          <w:snapToGrid/>
          <w:sz w:val="28"/>
          <w:lang w:eastAsia="zh-CN"/>
        </w:rPr>
        <w:t>医助要有相关的医学知识（常见病、多发病），每种病的病因、病理及临床表现及其治疗方案都应当熟悉，和医生同步。</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pPr>
      <w:r>
        <w:rPr>
          <w:rFonts w:ascii="宋体" w:eastAsia="宋体" w:hAnsi="宋体" w:hint="eastAsia"/>
          <w:snapToGrid/>
          <w:sz w:val="28"/>
          <w:lang w:eastAsia="zh-CN"/>
        </w:rPr>
        <w:t>了解医院各项优惠活动方案及细节，做到准确传达、认真宣传。</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pPr>
      <w:r>
        <w:rPr>
          <w:rFonts w:ascii="宋体" w:eastAsia="宋体" w:hAnsi="宋体" w:hint="eastAsia"/>
          <w:snapToGrid/>
          <w:sz w:val="28"/>
          <w:lang w:eastAsia="zh-CN"/>
        </w:rPr>
        <w:t>门诊的门诊日记必须填写清楚，如：姓名、诊断、治疗方案等。</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pPr>
      <w:r>
        <w:rPr>
          <w:rFonts w:ascii="宋体" w:eastAsia="宋体" w:hAnsi="宋体" w:hint="eastAsia"/>
          <w:snapToGrid/>
          <w:sz w:val="28"/>
          <w:lang w:eastAsia="zh-CN"/>
        </w:rPr>
        <w:t>当病人较多而医生又在就诊时，医助必须协助导医安排好其他病人在走廊的就诊椅子上等候，依此就诊，如发现病人与病人之间在交谈时应注意观测，仔细听清楚病人在谈论什么，假如对我们有利的不加以制止，假如相反则立刻引开病人注意力。</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pPr>
      <w:r>
        <w:rPr>
          <w:rFonts w:ascii="宋体" w:eastAsia="宋体" w:hAnsi="宋体" w:hint="eastAsia"/>
          <w:snapToGrid/>
          <w:sz w:val="28"/>
          <w:lang w:eastAsia="zh-CN"/>
        </w:rPr>
        <w:t>下班后，如医生尚有病人在就诊，医助不准擅自离开岗位，必须协助医生把病人解决好，妥善安排后才干下班。</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pPr>
      <w:r>
        <w:rPr>
          <w:rFonts w:ascii="宋体" w:eastAsia="宋体" w:hAnsi="宋体" w:hint="eastAsia"/>
          <w:snapToGrid/>
          <w:sz w:val="28"/>
          <w:lang w:eastAsia="zh-CN"/>
        </w:rPr>
        <w:t>不准任何医助以各种借口到治疗室、输液大厅翻阅其它医生的治疗单、输液单，更不能乱传。</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pPr>
      <w:r>
        <w:rPr>
          <w:rFonts w:ascii="宋体" w:eastAsia="宋体" w:hAnsi="宋体" w:hint="eastAsia"/>
          <w:snapToGrid/>
          <w:sz w:val="28"/>
          <w:lang w:eastAsia="zh-CN"/>
        </w:rPr>
        <w:t>医助带领病人缴费、做治疗、输液时，不能在公共场合大声喧哗（如：大声叫病人名字，交代病人在哪儿做治疗、输液等）</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pPr>
      <w:r>
        <w:rPr>
          <w:rFonts w:ascii="宋体" w:eastAsia="宋体" w:hAnsi="宋体" w:hint="eastAsia"/>
          <w:snapToGrid/>
          <w:sz w:val="28"/>
          <w:lang w:eastAsia="zh-CN"/>
        </w:rPr>
        <w:t>医助带领病人缴费后，必须协助病人在药房点清药品，同时陪同病人在输液大厅做好交接工作（以输液大厅签字为准）</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sectPr>
          <w:type w:val="nextPage"/>
          <w:pgSz w:w="11906" w:h="16838"/>
          <w:pgMar w:top="1134" w:right="1134" w:bottom="1134" w:left="1134" w:header="851" w:footer="992" w:gutter="0"/>
          <w:paperSrc w:first="0" w:other="0"/>
          <w:pgNumType w:start="22"/>
          <w:cols w:space="708"/>
          <w:titlePg w:val="0"/>
          <w:textDirection w:val="lrTb"/>
          <w:docGrid w:type="lines" w:linePitch="312" w:charSpace="0"/>
        </w:sectPr>
      </w:pPr>
    </w:p>
    <w:p>
      <w:pPr>
        <w:keepNext w:val="0"/>
        <w:keepLines w:val="0"/>
        <w:pageBreakBefore w:val="0"/>
        <w:widowControl w:val="0"/>
        <w:numPr>
          <w:ilvl w:val="0"/>
          <w:numId w:val="0"/>
        </w:numPr>
        <w:tabs>
          <w:tab w:val="left" w:pos="425"/>
        </w:tabs>
        <w:kinsoku/>
        <w:wordWrap/>
        <w:overflowPunct/>
        <w:topLinePunct w:val="0"/>
        <w:autoSpaceDE/>
        <w:autoSpaceDN w:val="0"/>
        <w:bidi w:val="0"/>
        <w:adjustRightInd/>
        <w:snapToGrid/>
        <w:spacing w:before="0" w:beforeLines="0" w:after="0" w:afterLines="0" w:line="500" w:lineRule="auto"/>
        <w:ind w:left="425" w:right="0" w:hanging="425" w:rightChars="0" w:firstLineChars="0"/>
        <w:jc w:val="both"/>
        <w:textAlignment w:val="auto"/>
        <w:outlineLvl w:val="9"/>
        <w:rPr>
          <w:rFonts w:ascii="宋体" w:hAnsi="宋体" w:hint="eastAsia"/>
          <w:snapToGrid/>
          <w:sz w:val="28"/>
        </w:rPr>
      </w:pPr>
      <w:r>
        <w:rPr>
          <w:rFonts w:ascii="宋体" w:eastAsia="宋体" w:hAnsi="宋体" w:hint="eastAsia"/>
          <w:snapToGrid/>
          <w:sz w:val="28"/>
          <w:lang w:eastAsia="zh-CN"/>
        </w:rPr>
        <w:t>一个好的医助要有仔细的观测力，准确的判断力，反映要敏锐，动作迅速，配合医生，准确无误的开出治疗单，医嘱单等。</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ascii="宋体" w:hAnsi="宋体" w:hint="eastAsia"/>
          <w:snapToGrid/>
          <w:sz w:val="28"/>
        </w:rPr>
      </w:pPr>
      <w:r>
        <w:rPr>
          <w:rFonts w:ascii="宋体" w:eastAsia="宋体" w:hAnsi="宋体" w:hint="eastAsia"/>
          <w:snapToGrid/>
          <w:sz w:val="28"/>
          <w:lang w:eastAsia="zh-CN"/>
        </w:rPr>
        <w:t>观测力：病人的衣着、鞋子、首饰、头花、提包、及病人谈吐等，从而判断此病人的经济能力及文化限度，当医生在讲解病情时，仔细观测病人是否在他听医生讲解或心不在焉，从而判断病人是否在乎自己病情是否乐意治疗等，不久做出治疗方案。（治疗费多少，药费大约多少）同时迅速配合医生开好各种治疗单、医嘱单、报告单、检查单等。</w:t>
      </w:r>
    </w:p>
    <w:p>
      <w:pPr>
        <w:keepNext w:val="0"/>
        <w:keepLines w:val="0"/>
        <w:pageBreakBefore w:val="0"/>
        <w:widowControl w:val="0"/>
        <w:numPr>
          <w:ilvl w:val="0"/>
          <w:numId w:val="15"/>
        </w:numPr>
        <w:tabs>
          <w:tab w:val="left" w:pos="425"/>
        </w:tabs>
        <w:kinsoku/>
        <w:wordWrap/>
        <w:overflowPunct/>
        <w:topLinePunct w:val="0"/>
        <w:autoSpaceDE/>
        <w:autoSpaceDN w:val="0"/>
        <w:bidi w:val="0"/>
        <w:adjustRightInd/>
        <w:snapToGrid/>
        <w:spacing w:before="0" w:beforeLines="0" w:after="0" w:afterLines="0" w:line="500" w:lineRule="auto"/>
        <w:ind w:left="425" w:right="0" w:hanging="425" w:leftChars="0" w:rightChars="0" w:firstLineChars="0"/>
        <w:jc w:val="both"/>
        <w:textAlignment w:val="auto"/>
        <w:outlineLvl w:val="9"/>
        <w:rPr>
          <w:rFonts w:hint="eastAsia"/>
        </w:rPr>
      </w:pPr>
      <w:r>
        <w:rPr>
          <w:rFonts w:ascii="宋体" w:eastAsia="宋体" w:hAnsi="宋体" w:hint="eastAsia"/>
          <w:snapToGrid/>
          <w:sz w:val="28"/>
          <w:lang w:eastAsia="zh-CN"/>
        </w:rPr>
        <w:t>天天调整好积极的工作态度，不能由于病人的不消费或是自己不开心，导致与病人发生冲突或讲讽刺、挖苦的话语，做出令病人反感的事情。</w:t>
      </w:r>
    </w:p>
    <w:p>
      <w:pPr>
        <w:pStyle w:val="Heading1"/>
        <w:spacing w:line="500" w:lineRule="auto"/>
        <w:rPr>
          <w:rFonts w:hint="eastAsia"/>
        </w:rPr>
      </w:pPr>
      <w:bookmarkStart w:id="45" w:name="_Toc30230"/>
      <w:bookmarkStart w:id="46" w:name="_Toc31176"/>
      <w:bookmarkStart w:id="47" w:name="_Toc9362"/>
      <w:r>
        <w:rPr>
          <w:rFonts w:hint="eastAsia"/>
          <w:lang w:eastAsia="zh-CN"/>
        </w:rPr>
        <w:t>十六、</w:t>
      </w:r>
      <w:r>
        <w:rPr>
          <w:rFonts w:hint="eastAsia"/>
        </w:rPr>
        <w:t>门诊部主任职责</w:t>
      </w:r>
      <w:r>
        <w:rPr>
          <w:rFonts w:hint="eastAsia"/>
        </w:rPr>
        <w:t> </w:t>
      </w:r>
      <w:bookmarkEnd w:id="45"/>
      <w:bookmarkEnd w:id="46"/>
      <w:bookmarkEnd w:id="47"/>
    </w:p>
    <w:p>
      <w:pPr>
        <w:numPr>
          <w:ilvl w:val="0"/>
          <w:numId w:val="16"/>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在院长领导下，负责门诊部的医疗、护理、防止、教学、科学研究和行政管理工作。</w:t>
      </w:r>
      <w:r>
        <w:rPr>
          <w:rFonts w:ascii="宋体" w:eastAsia="宋体" w:hAnsi="宋体" w:hint="eastAsia"/>
          <w:sz w:val="28"/>
        </w:rPr>
        <w:t> </w:t>
      </w:r>
    </w:p>
    <w:p>
      <w:pPr>
        <w:numPr>
          <w:ilvl w:val="0"/>
          <w:numId w:val="16"/>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组织制订门诊部的工作计划。经院长、分管副院长批准后组织实行，经常督促检查，按期总结报告。</w:t>
      </w:r>
      <w:r>
        <w:rPr>
          <w:rFonts w:ascii="宋体" w:eastAsia="宋体" w:hAnsi="宋体" w:hint="eastAsia"/>
          <w:sz w:val="28"/>
        </w:rPr>
        <w:t> </w:t>
      </w:r>
    </w:p>
    <w:p>
      <w:pPr>
        <w:numPr>
          <w:ilvl w:val="0"/>
          <w:numId w:val="16"/>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负责领导、组织、检查门诊病员的诊治和急诊、危重、疑难病员的会诊和抢救工作。接受大批外伤、中毒、传染病员时，要及时上报，并采用相应措施。</w:t>
      </w:r>
      <w:r>
        <w:rPr>
          <w:rFonts w:ascii="宋体" w:eastAsia="宋体" w:hAnsi="宋体" w:hint="eastAsia"/>
          <w:sz w:val="28"/>
        </w:rPr>
        <w:t> </w:t>
      </w:r>
    </w:p>
    <w:p>
      <w:pPr>
        <w:numPr>
          <w:ilvl w:val="0"/>
          <w:numId w:val="16"/>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定期召开门诊系统会议，协调各科关系，督促检查医务人员贯彻各项规章制度，医护常规技术操作规程。整顿门诊秩序，改善医疗作风，改善服务态度，简化各种手续，方便病员就诊，不断提高医疗护理质量，严防差错事故。</w:t>
      </w:r>
      <w:r>
        <w:rPr>
          <w:rFonts w:ascii="宋体" w:eastAsia="宋体" w:hAnsi="宋体" w:hint="eastAsia"/>
          <w:sz w:val="28"/>
        </w:rPr>
        <w:t> </w:t>
      </w:r>
    </w:p>
    <w:p>
      <w:pPr>
        <w:numPr>
          <w:ilvl w:val="0"/>
          <w:numId w:val="16"/>
        </w:numPr>
        <w:tabs>
          <w:tab w:val="left" w:pos="425"/>
        </w:tabs>
        <w:spacing w:line="500" w:lineRule="auto"/>
        <w:ind w:left="425" w:hanging="425" w:leftChars="0" w:firstLineChars="0"/>
        <w:rPr>
          <w:rFonts w:ascii="宋体" w:hAnsi="宋体" w:hint="eastAsia"/>
          <w:sz w:val="28"/>
        </w:rPr>
        <w:sectPr>
          <w:type w:val="nextPage"/>
          <w:pgSz w:w="11906" w:h="16838"/>
          <w:pgMar w:top="1134" w:right="1134" w:bottom="1134" w:left="1134" w:header="851" w:footer="992" w:gutter="0"/>
          <w:paperSrc w:first="0" w:other="0"/>
          <w:pgNumType w:start="23"/>
          <w:cols w:space="708"/>
          <w:titlePg w:val="0"/>
          <w:textDirection w:val="lrTb"/>
          <w:docGrid w:type="lines" w:linePitch="312" w:charSpace="0"/>
        </w:sectPr>
      </w:pPr>
      <w:r>
        <w:rPr>
          <w:rFonts w:ascii="宋体" w:eastAsia="宋体" w:hAnsi="宋体" w:hint="eastAsia"/>
          <w:sz w:val="28"/>
        </w:rPr>
        <w:t>负责组织门诊工作人员做好卫生宣教、清洁卫生、消毒隔离、疫情报告等工作。</w:t>
      </w:r>
      <w:r>
        <w:rPr>
          <w:rFonts w:ascii="宋体" w:eastAsia="宋体" w:hAnsi="宋体" w:hint="eastAsia"/>
          <w:sz w:val="28"/>
        </w:rPr>
        <w:t> </w:t>
      </w:r>
    </w:p>
    <w:p>
      <w:pPr>
        <w:numPr>
          <w:ilvl w:val="0"/>
          <w:numId w:val="16"/>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组织门诊医务人员，到所属地段、工厂、机关、学校建立家庭病床，搞好防止保健和爱国卫生运动。</w:t>
      </w:r>
      <w:r>
        <w:rPr>
          <w:rFonts w:ascii="宋体" w:eastAsia="宋体" w:hAnsi="宋体" w:hint="eastAsia"/>
          <w:sz w:val="28"/>
        </w:rPr>
        <w:t> </w:t>
      </w:r>
    </w:p>
    <w:p>
      <w:pPr>
        <w:numPr>
          <w:ilvl w:val="0"/>
          <w:numId w:val="16"/>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领导所属人员的业务训练，妥善安排进修、实习人员的工作。</w:t>
      </w:r>
      <w:r>
        <w:rPr>
          <w:rFonts w:ascii="宋体" w:eastAsia="宋体" w:hAnsi="宋体" w:hint="eastAsia"/>
          <w:sz w:val="28"/>
        </w:rPr>
        <w:t> </w:t>
      </w:r>
    </w:p>
    <w:p>
      <w:pPr>
        <w:numPr>
          <w:ilvl w:val="0"/>
          <w:numId w:val="16"/>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领导接待和解决门诊方面的群众来访、来信工作。</w:t>
      </w:r>
      <w:r>
        <w:rPr>
          <w:rFonts w:ascii="宋体" w:eastAsia="宋体" w:hAnsi="宋体" w:hint="eastAsia"/>
          <w:sz w:val="28"/>
        </w:rPr>
        <w:t> </w:t>
      </w:r>
    </w:p>
    <w:p>
      <w:pPr>
        <w:numPr>
          <w:ilvl w:val="0"/>
          <w:numId w:val="16"/>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lang w:eastAsia="zh-CN"/>
        </w:rPr>
        <w:t>门</w:t>
      </w:r>
      <w:r>
        <w:rPr>
          <w:rFonts w:ascii="宋体" w:eastAsia="宋体" w:hAnsi="宋体" w:hint="eastAsia"/>
          <w:sz w:val="28"/>
        </w:rPr>
        <w:t>诊部副主任协助主任负责相应的工作。</w:t>
      </w:r>
      <w:r>
        <w:rPr>
          <w:rFonts w:ascii="宋体" w:eastAsia="宋体" w:hAnsi="宋体" w:hint="eastAsia"/>
          <w:sz w:val="28"/>
        </w:rPr>
        <w:t> </w:t>
      </w:r>
    </w:p>
    <w:p>
      <w:pPr>
        <w:pStyle w:val="Heading1"/>
        <w:spacing w:line="500" w:lineRule="auto"/>
        <w:rPr>
          <w:rFonts w:hint="eastAsia"/>
        </w:rPr>
      </w:pPr>
      <w:bookmarkStart w:id="48" w:name="_Toc24129"/>
      <w:bookmarkStart w:id="49" w:name="_Toc22731"/>
      <w:bookmarkStart w:id="50" w:name="_Toc15516"/>
      <w:r>
        <w:rPr>
          <w:rFonts w:hint="eastAsia"/>
          <w:lang w:eastAsia="zh-CN"/>
        </w:rPr>
        <w:t>十七、</w:t>
      </w:r>
      <w:r>
        <w:rPr>
          <w:rFonts w:hint="eastAsia"/>
        </w:rPr>
        <w:t>护理部主任职责</w:t>
      </w:r>
      <w:r>
        <w:rPr>
          <w:rFonts w:hint="eastAsia"/>
        </w:rPr>
        <w:t> </w:t>
      </w:r>
      <w:bookmarkEnd w:id="48"/>
      <w:bookmarkEnd w:id="49"/>
      <w:bookmarkEnd w:id="50"/>
    </w:p>
    <w:p>
      <w:pPr>
        <w:numPr>
          <w:ilvl w:val="0"/>
          <w:numId w:val="17"/>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在院长领导下负责全面护理工作，拟定全院护理工作计划，经院长、副院长审批后实行，并检查护理工作质量，按期总结报告。</w:t>
      </w:r>
      <w:r>
        <w:rPr>
          <w:rFonts w:ascii="宋体" w:eastAsia="宋体" w:hAnsi="宋体" w:hint="eastAsia"/>
          <w:sz w:val="28"/>
        </w:rPr>
        <w:t> </w:t>
      </w:r>
    </w:p>
    <w:p>
      <w:pPr>
        <w:numPr>
          <w:ilvl w:val="0"/>
          <w:numId w:val="17"/>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负责拟定和组织修改全院护理常规，并严格督促执行，检查指导各科室做好基础护理和执行分级护理制度。</w:t>
      </w:r>
      <w:r>
        <w:rPr>
          <w:rFonts w:ascii="宋体" w:eastAsia="宋体" w:hAnsi="宋体" w:hint="eastAsia"/>
          <w:sz w:val="28"/>
        </w:rPr>
        <w:t> </w:t>
      </w:r>
    </w:p>
    <w:p>
      <w:pPr>
        <w:numPr>
          <w:ilvl w:val="0"/>
          <w:numId w:val="17"/>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进一步科室，对抢救危重病员的护理工作进行技术指导。</w:t>
      </w:r>
      <w:r>
        <w:rPr>
          <w:rFonts w:ascii="宋体" w:eastAsia="宋体" w:hAnsi="宋体" w:hint="eastAsia"/>
          <w:sz w:val="28"/>
        </w:rPr>
        <w:t> </w:t>
      </w:r>
    </w:p>
    <w:p>
      <w:pPr>
        <w:numPr>
          <w:ilvl w:val="0"/>
          <w:numId w:val="17"/>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负责拟订在职护士培训计划及贯彻措施，组织全院护理人员的业务技术训练。定期进行业务技术考核。</w:t>
      </w:r>
      <w:r>
        <w:rPr>
          <w:rFonts w:ascii="宋体" w:eastAsia="宋体" w:hAnsi="宋体" w:hint="eastAsia"/>
          <w:sz w:val="28"/>
        </w:rPr>
        <w:t> </w:t>
      </w:r>
    </w:p>
    <w:p>
      <w:pPr>
        <w:numPr>
          <w:ilvl w:val="0"/>
          <w:numId w:val="17"/>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掌握全院护理人员工作、思想、学习情况。负责院内护理人员的调配，并向院长提出护理人员升、调、奖、惩的意见。对于护理人员发生的差错事故得与各科室共同研究解决。</w:t>
      </w:r>
      <w:r>
        <w:rPr>
          <w:rFonts w:ascii="宋体" w:eastAsia="宋体" w:hAnsi="宋体" w:hint="eastAsia"/>
          <w:sz w:val="28"/>
        </w:rPr>
        <w:t> </w:t>
      </w:r>
    </w:p>
    <w:p>
      <w:pPr>
        <w:numPr>
          <w:ilvl w:val="0"/>
          <w:numId w:val="17"/>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审查各科室提出的有关护理用品的申报计划和使用情况。</w:t>
      </w:r>
      <w:r>
        <w:rPr>
          <w:rFonts w:ascii="宋体" w:eastAsia="宋体" w:hAnsi="宋体" w:hint="eastAsia"/>
          <w:sz w:val="28"/>
        </w:rPr>
        <w:t> </w:t>
      </w:r>
      <w:r>
        <w:rPr>
          <w:rFonts w:ascii="宋体" w:eastAsia="宋体" w:hAnsi="宋体" w:hint="eastAsia"/>
          <w:sz w:val="28"/>
        </w:rPr>
        <w:br/>
      </w:r>
    </w:p>
    <w:p>
      <w:pPr>
        <w:numPr>
          <w:ilvl w:val="0"/>
          <w:numId w:val="17"/>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提请总务科安排护士生活上有关问题。</w:t>
      </w:r>
      <w:r>
        <w:rPr>
          <w:rFonts w:ascii="宋体" w:eastAsia="宋体" w:hAnsi="宋体" w:hint="eastAsia"/>
          <w:sz w:val="28"/>
        </w:rPr>
        <w:t> </w:t>
      </w:r>
    </w:p>
    <w:p>
      <w:pPr>
        <w:numPr>
          <w:ilvl w:val="0"/>
          <w:numId w:val="17"/>
        </w:numPr>
        <w:tabs>
          <w:tab w:val="left" w:pos="425"/>
        </w:tabs>
        <w:spacing w:line="500" w:lineRule="auto"/>
        <w:ind w:left="425" w:hanging="425" w:leftChars="0" w:firstLineChars="0"/>
        <w:rPr>
          <w:rFonts w:ascii="宋体" w:hAnsi="宋体" w:hint="eastAsia"/>
          <w:sz w:val="28"/>
        </w:rPr>
        <w:sectPr>
          <w:type w:val="nextPage"/>
          <w:pgSz w:w="11906" w:h="16838"/>
          <w:pgMar w:top="1134" w:right="1134" w:bottom="1134" w:left="1134" w:header="851" w:footer="992" w:gutter="0"/>
          <w:paperSrc w:first="0" w:other="0"/>
          <w:pgNumType w:start="24"/>
          <w:cols w:space="708"/>
          <w:titlePg w:val="0"/>
          <w:textDirection w:val="lrTb"/>
          <w:docGrid w:type="lines" w:linePitch="312" w:charSpace="0"/>
        </w:sectPr>
      </w:pPr>
      <w:r>
        <w:rPr>
          <w:rFonts w:ascii="宋体" w:eastAsia="宋体" w:hAnsi="宋体" w:hint="eastAsia"/>
          <w:sz w:val="28"/>
        </w:rPr>
        <w:t>检查、指导门诊、急诊、病房、手术室、供应室管理，使之逐步达成制度化、常规化、规格化。</w:t>
      </w:r>
      <w:r>
        <w:rPr>
          <w:rFonts w:ascii="宋体" w:eastAsia="宋体" w:hAnsi="宋体" w:hint="eastAsia"/>
          <w:sz w:val="28"/>
        </w:rPr>
        <w:t> </w:t>
      </w:r>
    </w:p>
    <w:p>
      <w:pPr>
        <w:numPr>
          <w:ilvl w:val="0"/>
          <w:numId w:val="17"/>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担任护士教学、实习任务的医院应负责贯彻护士学校的教学及临床实习计划。</w:t>
      </w:r>
      <w:r>
        <w:rPr>
          <w:rFonts w:ascii="宋体" w:eastAsia="宋体" w:hAnsi="宋体" w:hint="eastAsia"/>
          <w:sz w:val="28"/>
        </w:rPr>
        <w:t> </w:t>
      </w:r>
    </w:p>
    <w:p>
      <w:pPr>
        <w:numPr>
          <w:ilvl w:val="0"/>
          <w:numId w:val="17"/>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主持召开全院护士长会议，分析护理工作情况，并定期组织护士长互相检查、学习和交流经验，不断提高护理质量。</w:t>
      </w:r>
      <w:r>
        <w:rPr>
          <w:rFonts w:ascii="宋体" w:eastAsia="宋体" w:hAnsi="宋体" w:hint="eastAsia"/>
          <w:sz w:val="28"/>
        </w:rPr>
        <w:t> </w:t>
      </w:r>
    </w:p>
    <w:p>
      <w:pPr>
        <w:numPr>
          <w:ilvl w:val="0"/>
          <w:numId w:val="17"/>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组织领导全院护理科研工作及护理新技术的推广。</w:t>
      </w:r>
      <w:r>
        <w:rPr>
          <w:rFonts w:ascii="宋体" w:eastAsia="宋体" w:hAnsi="宋体" w:hint="eastAsia"/>
          <w:sz w:val="28"/>
        </w:rPr>
        <w:t> </w:t>
      </w:r>
    </w:p>
    <w:p>
      <w:pPr>
        <w:numPr>
          <w:ilvl w:val="0"/>
          <w:numId w:val="17"/>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护理部副主任（副总护士长）协助主任（总护士长）负责相应的工作。</w:t>
      </w:r>
      <w:r>
        <w:rPr>
          <w:rFonts w:ascii="宋体" w:eastAsia="宋体" w:hAnsi="宋体" w:hint="eastAsia"/>
          <w:sz w:val="28"/>
        </w:rPr>
        <w:t> </w:t>
      </w:r>
    </w:p>
    <w:p>
      <w:pPr>
        <w:pStyle w:val="Heading1"/>
        <w:spacing w:line="500" w:lineRule="auto"/>
        <w:rPr>
          <w:rFonts w:hint="eastAsia"/>
        </w:rPr>
      </w:pPr>
      <w:bookmarkStart w:id="51" w:name="_Toc27741"/>
      <w:bookmarkStart w:id="52" w:name="_Toc4193"/>
      <w:bookmarkStart w:id="53" w:name="_Toc2734"/>
      <w:r>
        <w:rPr>
          <w:rFonts w:hint="eastAsia"/>
          <w:lang w:eastAsia="zh-CN"/>
        </w:rPr>
        <w:t>十八、</w:t>
      </w:r>
      <w:r>
        <w:rPr>
          <w:rFonts w:hint="eastAsia"/>
        </w:rPr>
        <w:t>主任</w:t>
      </w:r>
      <w:r>
        <w:rPr>
          <w:rFonts w:hint="eastAsia"/>
          <w:lang w:eastAsia="zh-CN"/>
        </w:rPr>
        <w:t>（副主任）</w:t>
      </w:r>
      <w:r>
        <w:rPr>
          <w:rFonts w:hint="eastAsia"/>
        </w:rPr>
        <w:t>护师职责</w:t>
      </w:r>
      <w:r>
        <w:rPr>
          <w:rFonts w:hint="eastAsia"/>
        </w:rPr>
        <w:t> </w:t>
      </w:r>
      <w:bookmarkEnd w:id="51"/>
      <w:bookmarkEnd w:id="52"/>
      <w:bookmarkEnd w:id="53"/>
    </w:p>
    <w:p>
      <w:pPr>
        <w:numPr>
          <w:ilvl w:val="0"/>
          <w:numId w:val="18"/>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在护理部主任（总护士长）的领导下，指导本科护理业务技术、科研和教学工作。</w:t>
      </w:r>
      <w:r>
        <w:rPr>
          <w:rFonts w:ascii="宋体" w:eastAsia="宋体" w:hAnsi="宋体" w:hint="eastAsia"/>
          <w:sz w:val="28"/>
        </w:rPr>
        <w:t> </w:t>
      </w:r>
    </w:p>
    <w:p>
      <w:pPr>
        <w:numPr>
          <w:ilvl w:val="0"/>
          <w:numId w:val="18"/>
        </w:numPr>
        <w:tabs>
          <w:tab w:val="left" w:pos="425"/>
        </w:tabs>
        <w:spacing w:line="500" w:lineRule="auto"/>
        <w:ind w:left="425" w:hanging="425" w:leftChars="0" w:firstLineChars="0"/>
        <w:rPr>
          <w:rFonts w:ascii="宋体" w:hAnsi="宋体" w:hint="eastAsia"/>
          <w:sz w:val="28"/>
        </w:rPr>
      </w:pPr>
      <w:r>
        <w:rPr>
          <w:rFonts w:ascii="宋体" w:eastAsia="宋体" w:hAnsi="宋体" w:hint="eastAsia"/>
          <w:sz w:val="28"/>
        </w:rPr>
        <w:t>检查指导本科急、重、疑难病人的计划护理、护理睬诊及抢救危重病人的护理。</w:t>
      </w:r>
      <w:r>
        <w:rPr>
          <w:rFonts w:ascii="宋体" w:eastAsia="宋体" w:hAnsi="宋体" w:hint="eastAsia"/>
          <w:sz w:val="28"/>
        </w:rPr>
        <w:t> </w:t>
      </w:r>
    </w:p>
    <w:p>
      <w:pPr>
        <w:keepNext w:val="0"/>
        <w:keepLines w:val="0"/>
        <w:pageBreakBefore w:val="0"/>
        <w:widowControl/>
        <w:numPr>
          <w:ilvl w:val="0"/>
          <w:numId w:val="18"/>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了解国内外本科护理发展动态，并根据本院具体条件努力引进先进技术，提高护理质量，发展护理学科。</w:t>
      </w:r>
      <w:r>
        <w:rPr>
          <w:rFonts w:ascii="宋体" w:eastAsia="宋体" w:hAnsi="宋体" w:hint="eastAsia"/>
          <w:sz w:val="28"/>
        </w:rPr>
        <w:t> </w:t>
      </w:r>
    </w:p>
    <w:p>
      <w:pPr>
        <w:keepNext w:val="0"/>
        <w:keepLines w:val="0"/>
        <w:pageBreakBefore w:val="0"/>
        <w:widowControl/>
        <w:numPr>
          <w:ilvl w:val="0"/>
          <w:numId w:val="18"/>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主持本科的护理大查房，指导主管护师的查房，不断提高护理业务水平。</w:t>
      </w:r>
      <w:r>
        <w:rPr>
          <w:rFonts w:ascii="宋体" w:eastAsia="宋体" w:hAnsi="宋体" w:hint="eastAsia"/>
          <w:sz w:val="28"/>
        </w:rPr>
        <w:t> </w:t>
      </w:r>
    </w:p>
    <w:p>
      <w:pPr>
        <w:keepNext w:val="0"/>
        <w:keepLines w:val="0"/>
        <w:pageBreakBefore w:val="0"/>
        <w:widowControl/>
        <w:numPr>
          <w:ilvl w:val="0"/>
          <w:numId w:val="18"/>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对本科护理差错、事故提出技术鉴定意见。</w:t>
      </w:r>
      <w:r>
        <w:rPr>
          <w:rFonts w:ascii="宋体" w:eastAsia="宋体" w:hAnsi="宋体" w:hint="eastAsia"/>
          <w:sz w:val="28"/>
        </w:rPr>
        <w:t> </w:t>
      </w:r>
    </w:p>
    <w:p>
      <w:pPr>
        <w:keepNext w:val="0"/>
        <w:keepLines w:val="0"/>
        <w:pageBreakBefore w:val="0"/>
        <w:widowControl/>
        <w:numPr>
          <w:ilvl w:val="0"/>
          <w:numId w:val="18"/>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组织在职主管护师、护师及进修护师的业务学习，拟定教学计划，编写教材，并负责讲授。</w:t>
      </w:r>
    </w:p>
    <w:p>
      <w:pPr>
        <w:keepNext w:val="0"/>
        <w:keepLines w:val="0"/>
        <w:pageBreakBefore w:val="0"/>
        <w:widowControl/>
        <w:numPr>
          <w:ilvl w:val="0"/>
          <w:numId w:val="18"/>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sectPr>
          <w:type w:val="nextPage"/>
          <w:pgSz w:w="11906" w:h="16838"/>
          <w:pgMar w:top="1134" w:right="1134" w:bottom="1134" w:left="1134" w:header="851" w:footer="992" w:gutter="0"/>
          <w:paperSrc w:first="0" w:other="0"/>
          <w:pgNumType w:start="25"/>
          <w:cols w:space="708"/>
          <w:titlePg w:val="0"/>
          <w:textDirection w:val="lrTb"/>
          <w:docGrid w:type="lines" w:linePitch="312" w:charSpace="0"/>
        </w:sectPr>
      </w:pPr>
      <w:r>
        <w:rPr>
          <w:rFonts w:ascii="宋体" w:eastAsia="宋体" w:hAnsi="宋体" w:hint="eastAsia"/>
          <w:sz w:val="28"/>
        </w:rPr>
        <w:t>带教护理系和护理专修科学生的临床学习，担任部分课程的讲授，并指导主管护师完毕此项工作。</w:t>
      </w:r>
      <w:r>
        <w:rPr>
          <w:rFonts w:ascii="宋体" w:eastAsia="宋体" w:hAnsi="宋体" w:hint="eastAsia"/>
          <w:sz w:val="28"/>
        </w:rPr>
        <w:t> </w:t>
      </w:r>
    </w:p>
    <w:p>
      <w:pPr>
        <w:keepNext w:val="0"/>
        <w:keepLines w:val="0"/>
        <w:pageBreakBefore w:val="0"/>
        <w:widowControl/>
        <w:numPr>
          <w:ilvl w:val="0"/>
          <w:numId w:val="18"/>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协助护理部做好主管护师、护师晋级的业务考核工作，承担对高级护理人员的培养。</w:t>
      </w:r>
      <w:r>
        <w:rPr>
          <w:rFonts w:ascii="宋体" w:eastAsia="宋体" w:hAnsi="宋体" w:hint="eastAsia"/>
          <w:sz w:val="28"/>
        </w:rPr>
        <w:t> </w:t>
      </w:r>
    </w:p>
    <w:p>
      <w:pPr>
        <w:keepNext w:val="0"/>
        <w:keepLines w:val="0"/>
        <w:pageBreakBefore w:val="0"/>
        <w:widowControl/>
        <w:numPr>
          <w:ilvl w:val="0"/>
          <w:numId w:val="18"/>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制定本科护理科研、技术革新计划，并负责指导实行。参与审定、评价护理论文和科研、技术革新成果。</w:t>
      </w:r>
      <w:r>
        <w:rPr>
          <w:rFonts w:ascii="宋体" w:eastAsia="宋体" w:hAnsi="宋体" w:hint="eastAsia"/>
          <w:sz w:val="28"/>
        </w:rPr>
        <w:t> </w:t>
      </w:r>
    </w:p>
    <w:p>
      <w:pPr>
        <w:keepNext w:val="0"/>
        <w:keepLines w:val="0"/>
        <w:pageBreakBefore w:val="0"/>
        <w:widowControl/>
        <w:numPr>
          <w:ilvl w:val="0"/>
          <w:numId w:val="18"/>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负责组织本科护理学术讲座和护理病案讨论。</w:t>
      </w:r>
      <w:r>
        <w:rPr>
          <w:rFonts w:ascii="宋体" w:eastAsia="宋体" w:hAnsi="宋体" w:hint="eastAsia"/>
          <w:sz w:val="28"/>
        </w:rPr>
        <w:t> </w:t>
      </w:r>
    </w:p>
    <w:p>
      <w:pPr>
        <w:keepNext w:val="0"/>
        <w:keepLines w:val="0"/>
        <w:pageBreakBefore w:val="0"/>
        <w:widowControl/>
        <w:numPr>
          <w:ilvl w:val="0"/>
          <w:numId w:val="18"/>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对全院的护理队伍建设，业务技术管理和组织管理提出意见，协助护理部加强对全院护理工作的领导。</w:t>
      </w:r>
      <w:r>
        <w:rPr>
          <w:rFonts w:ascii="宋体" w:eastAsia="宋体" w:hAnsi="宋体" w:hint="eastAsia"/>
          <w:sz w:val="28"/>
        </w:rPr>
        <w:t> </w:t>
      </w:r>
    </w:p>
    <w:p>
      <w:pPr>
        <w:pStyle w:val="Heading1"/>
        <w:spacing w:line="500" w:lineRule="auto"/>
        <w:rPr>
          <w:rFonts w:hint="eastAsia"/>
        </w:rPr>
      </w:pPr>
      <w:bookmarkStart w:id="54" w:name="_Toc12768"/>
      <w:bookmarkStart w:id="55" w:name="_Toc7532"/>
      <w:bookmarkStart w:id="56" w:name="_Toc1625"/>
      <w:r>
        <w:rPr>
          <w:rFonts w:hint="eastAsia"/>
          <w:lang w:eastAsia="zh-CN"/>
        </w:rPr>
        <w:t>十九、</w:t>
      </w:r>
      <w:r>
        <w:rPr>
          <w:rFonts w:hint="eastAsia"/>
        </w:rPr>
        <w:t>主管护师职责</w:t>
      </w:r>
      <w:r>
        <w:rPr>
          <w:rFonts w:hint="eastAsia"/>
        </w:rPr>
        <w:t> </w:t>
      </w:r>
      <w:bookmarkEnd w:id="54"/>
      <w:bookmarkEnd w:id="55"/>
      <w:bookmarkEnd w:id="56"/>
    </w:p>
    <w:p>
      <w:pPr>
        <w:keepNext w:val="0"/>
        <w:keepLines w:val="0"/>
        <w:pageBreakBefore w:val="0"/>
        <w:widowControl/>
        <w:numPr>
          <w:ilvl w:val="0"/>
          <w:numId w:val="19"/>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在科护士长领导下和本科主任护师指导下进行工作。</w:t>
      </w:r>
      <w:r>
        <w:rPr>
          <w:rFonts w:ascii="宋体" w:eastAsia="宋体" w:hAnsi="宋体" w:hint="eastAsia"/>
          <w:sz w:val="28"/>
        </w:rPr>
        <w:t> </w:t>
      </w:r>
    </w:p>
    <w:p>
      <w:pPr>
        <w:keepNext w:val="0"/>
        <w:keepLines w:val="0"/>
        <w:pageBreakBefore w:val="0"/>
        <w:widowControl/>
        <w:numPr>
          <w:ilvl w:val="0"/>
          <w:numId w:val="19"/>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负责督促检查本科各病房护理工作质量，发现问题，及时解决，把好护理质量关。</w:t>
      </w:r>
      <w:r>
        <w:rPr>
          <w:rFonts w:ascii="宋体" w:eastAsia="宋体" w:hAnsi="宋体" w:hint="eastAsia"/>
          <w:sz w:val="28"/>
        </w:rPr>
        <w:t> </w:t>
      </w:r>
    </w:p>
    <w:p>
      <w:pPr>
        <w:keepNext w:val="0"/>
        <w:keepLines w:val="0"/>
        <w:pageBreakBefore w:val="0"/>
        <w:widowControl/>
        <w:numPr>
          <w:ilvl w:val="0"/>
          <w:numId w:val="19"/>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解决本科护理业务上的疑难问题，指导重危、疑难病人护理计划的制订及实行。</w:t>
      </w:r>
      <w:r>
        <w:rPr>
          <w:rFonts w:ascii="宋体" w:eastAsia="宋体" w:hAnsi="宋体" w:hint="eastAsia"/>
          <w:sz w:val="28"/>
        </w:rPr>
        <w:t> </w:t>
      </w:r>
    </w:p>
    <w:p>
      <w:pPr>
        <w:keepNext w:val="0"/>
        <w:keepLines w:val="0"/>
        <w:pageBreakBefore w:val="0"/>
        <w:widowControl/>
        <w:numPr>
          <w:ilvl w:val="0"/>
          <w:numId w:val="19"/>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负责指导本科各病房的护理查房和护理睬诊，对护理业务给予具体指导。</w:t>
      </w:r>
      <w:r>
        <w:rPr>
          <w:rFonts w:ascii="宋体" w:eastAsia="宋体" w:hAnsi="宋体" w:hint="eastAsia"/>
          <w:sz w:val="28"/>
        </w:rPr>
        <w:t> </w:t>
      </w:r>
    </w:p>
    <w:p>
      <w:pPr>
        <w:keepNext w:val="0"/>
        <w:keepLines w:val="0"/>
        <w:pageBreakBefore w:val="0"/>
        <w:widowControl/>
        <w:numPr>
          <w:ilvl w:val="0"/>
          <w:numId w:val="19"/>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对本科各病房发生的护理差错、事故进行分析、鉴定，并提出防范措施。</w:t>
      </w:r>
      <w:r>
        <w:rPr>
          <w:rFonts w:ascii="宋体" w:eastAsia="宋体" w:hAnsi="宋体" w:hint="eastAsia"/>
          <w:sz w:val="28"/>
        </w:rPr>
        <w:t> </w:t>
      </w:r>
    </w:p>
    <w:p>
      <w:pPr>
        <w:keepNext w:val="0"/>
        <w:keepLines w:val="0"/>
        <w:pageBreakBefore w:val="0"/>
        <w:widowControl/>
        <w:numPr>
          <w:ilvl w:val="0"/>
          <w:numId w:val="19"/>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组织本科护师、护士进行业务培训，拟订培训计划，编写教材，负责讲课。</w:t>
      </w:r>
      <w:r>
        <w:rPr>
          <w:rFonts w:ascii="宋体" w:eastAsia="宋体" w:hAnsi="宋体" w:hint="eastAsia"/>
          <w:sz w:val="28"/>
        </w:rPr>
        <w:t> </w:t>
      </w:r>
    </w:p>
    <w:p>
      <w:pPr>
        <w:keepNext w:val="0"/>
        <w:keepLines w:val="0"/>
        <w:pageBreakBefore w:val="0"/>
        <w:widowControl/>
        <w:numPr>
          <w:ilvl w:val="0"/>
          <w:numId w:val="19"/>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r>
        <w:rPr>
          <w:rFonts w:ascii="宋体" w:eastAsia="宋体" w:hAnsi="宋体" w:hint="eastAsia"/>
          <w:sz w:val="28"/>
        </w:rPr>
        <w:t>组织护理系、护理专修科学生和护校学生的临床实习，负责讲课和评估成绩。</w:t>
      </w:r>
      <w:r>
        <w:rPr>
          <w:rFonts w:ascii="宋体" w:eastAsia="宋体" w:hAnsi="宋体" w:hint="eastAsia"/>
          <w:sz w:val="28"/>
        </w:rPr>
        <w:t> </w:t>
      </w:r>
      <w:r>
        <w:rPr>
          <w:rFonts w:ascii="宋体" w:hAnsi="宋体" w:hint="eastAsia"/>
          <w:sz w:val="28"/>
        </w:rPr>
        <w:br/>
      </w:r>
      <w:r>
        <w:rPr>
          <w:rFonts w:ascii="宋体" w:hAnsi="宋体"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https://d.book118.com/038142075105006026</w:t>
        </w:r>
      </w:hyperlink>
    </w:p>
    <w:p>
      <w:pPr>
        <w:keepNext w:val="0"/>
        <w:keepLines w:val="0"/>
        <w:pageBreakBefore w:val="0"/>
        <w:widowControl/>
        <w:numPr>
          <w:ilvl w:val="0"/>
          <w:numId w:val="19"/>
        </w:numPr>
        <w:tabs>
          <w:tab w:val="left" w:pos="425"/>
        </w:tabs>
        <w:kinsoku/>
        <w:wordWrap/>
        <w:overflowPunct/>
        <w:topLinePunct w:val="0"/>
        <w:autoSpaceDE/>
        <w:autoSpaceDN/>
        <w:bidi w:val="0"/>
        <w:adjustRightInd/>
        <w:snapToGrid w:val="0"/>
        <w:spacing w:before="0" w:beforeLines="0" w:after="0" w:afterLines="0" w:line="500" w:lineRule="auto"/>
        <w:ind w:left="425" w:right="0" w:hanging="425" w:leftChars="0" w:rightChars="0" w:firstLineChars="0"/>
        <w:textAlignment w:val="auto"/>
        <w:outlineLvl w:val="9"/>
        <w:rPr>
          <w:rFonts w:ascii="宋体" w:hAnsi="宋体" w:hint="eastAsia"/>
          <w:sz w:val="28"/>
        </w:rPr>
      </w:pPr>
    </w:p>
    <w:sectPr>
      <w:type w:val="nextPage"/>
      <w:pgSz w:w="11906" w:h="16838"/>
      <w:pgMar w:top="1134" w:right="1134" w:bottom="1134" w:left="1134" w:header="851" w:footer="992" w:gutter="0"/>
      <w:paperSrc w:first="0" w:other="0"/>
      <w:pgNumType w:start="26"/>
      <w:cols w:space="708"/>
      <w:titlePg w:val="0"/>
      <w:textDirection w:val="lrTb"/>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BatangChe">
    <w:panose1 w:val="02030609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Cambria Math">
    <w:panose1 w:val="02040503050406030204"/>
    <w:charset w:val="00"/>
    <w:family w:val="roman"/>
    <w:pitch w:val="default"/>
    <w:sig w:usb0="A00002EF" w:usb1="420020EB" w:usb2="00000000" w:usb3="00000000" w:csb0="2000009F" w:csb1="00000000"/>
  </w:font>
  <w:font w:name="Symbol">
    <w:panose1 w:val="05050102010706020507"/>
    <w:charset w:val="02"/>
    <w:family w:val="roman"/>
    <w:pitch w:val="default"/>
    <w:sig w:usb0="00000000" w:usb1="00000000" w:usb2="00000000" w:usb3="00000000" w:csb0="80000000" w:csb1="00000000"/>
  </w:font>
  <w:font w:name="Verdana">
    <w:panose1 w:val="020B0604030504040204"/>
    <w:charset w:val="00"/>
    <w:family w:val="swiss"/>
    <w:pitch w:val="default"/>
    <w:sig w:usb0="00000287" w:usb1="00000000" w:usb2="00000000" w:usb3="00000000" w:csb0="2000019F" w:csb1="00000000"/>
  </w:font>
  <w:font w:name="Calibri">
    <w:panose1 w:val="020F0502020204030204"/>
    <w:charset w:val="00"/>
    <w:family w:val="auto"/>
    <w:pitch w:val="default"/>
    <w:sig w:usb0="A00002EF" w:usb1="4000207B" w:usb2="00000000" w:usb3="00000000" w:csb0="2000009F" w:csb1="00000000"/>
  </w:font>
  <w:font w:name="Arial">
    <w:panose1 w:val="020B0604020202020204"/>
    <w:charset w:val="01"/>
    <w:family w:val="swiss"/>
    <w:pitch w:val="default"/>
    <w:sig w:usb0="00007A87" w:usb1="80000000" w:usb2="00000008" w:usb3="00000000" w:csb0="400001FF" w:csb1="FFFF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auto"/>
    <w:pitch w:val="default"/>
    <w:sig w:usb0="A00002EF" w:usb1="4000004B" w:usb2="00000000" w:usb3="00000000" w:csb0="2000009F" w:csb1="00000000"/>
  </w:font>
  <w:font w:name="黑体">
    <w:panose1 w:val="02010600030101010101"/>
    <w:charset w:val="86"/>
    <w:family w:val="auto"/>
    <w:pitch w:val="default"/>
    <w:sig w:usb0="00000001" w:usb1="080E0000" w:usb2="00000000" w:usb3="00000000" w:csb0="00040000" w:csb1="00000000"/>
  </w:font>
  <w:font w:name="Dotum">
    <w:panose1 w:val="020B0600000101010101"/>
    <w:charset w:val="81"/>
    <w:family w:val="auto"/>
    <w:pitch w:val="default"/>
    <w:sig w:usb0="B00002AF" w:usb1="69D77CFB" w:usb2="00000030" w:usb3="00000000" w:csb0="4008009F" w:csb1="DFD70000"/>
  </w:font>
  <w:font w:name="华文楷体">
    <w:panose1 w:val="02010600040101010101"/>
    <w:charset w:val="86"/>
    <w:family w:val="auto"/>
    <w:pitch w:val="default"/>
    <w:sig w:usb0="00000287" w:usb1="080F0000" w:usb2="00000000" w:usb3="00000000" w:csb0="0004009F" w:csb1="DFD70000"/>
  </w:font>
  <w:font w:name="Courier New">
    <w:panose1 w:val="02070309020205020404"/>
    <w:charset w:val="01"/>
    <w:family w:val="modern"/>
    <w:pitch w:val="default"/>
    <w:sig w:usb0="00007A87" w:usb1="80000000" w:usb2="00000008" w:usb3="00000000" w:csb0="400001FF" w:csb1="FFFF0000"/>
  </w:font>
  <w:font w:name="DotumChe">
    <w:panose1 w:val="020B0609000101010101"/>
    <w:charset w:val="81"/>
    <w:family w:val="auto"/>
    <w:pitch w:val="default"/>
    <w:sig w:usb0="B00002AF" w:usb1="69D77CFB" w:usb2="00000030" w:usb3="00000000" w:csb0="4008009F" w:csb1="DFD70000"/>
  </w:font>
  <w:font w:name="Wingdings">
    <w:panose1 w:val="05000000000000000000"/>
    <w:charset w:val="02"/>
    <w:family w:val="auto"/>
    <w:pitch w:val="default"/>
    <w:sig w:usb0="00000000" w:usb1="00000000" w:usb2="00000000" w:usb3="00000000" w:csb0="80000000" w:csb1="00000000"/>
  </w:font>
  <w:font w:name="Tahoma">
    <w:panose1 w:val="020B0604030504040204"/>
    <w:charset w:val="00"/>
    <w:family w:val="swiss"/>
    <w:pitch w:val="default"/>
    <w:sig w:usb0="61007A87" w:usb1="80000000" w:usb2="00000008" w:usb3="00000000" w:csb0="200101FF" w:csb1="20280000"/>
  </w:font>
  <w:font w:name="华文细黑">
    <w:panose1 w:val="02010600040101010101"/>
    <w:charset w:val="86"/>
    <w:family w:val="auto"/>
    <w:pitch w:val="default"/>
    <w:sig w:usb0="00000287" w:usb1="080F0000" w:usb2="00000000" w:usb3="00000000" w:csb0="0004009F" w:csb1="DFD70000"/>
  </w:font>
  <w:font w:name="ˎ̥">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0"/>
    <w:multiLevelType w:val="singleLevel"/>
    <w:tmpl w:val="00000000"/>
    <w:lvl w:ilvl="0">
      <w:start w:val="1"/>
      <w:numFmt w:val="decimal"/>
      <w:lvlText w:val="%1."/>
      <w:lvlJc w:val="left"/>
      <w:pPr>
        <w:tabs>
          <w:tab w:val="num" w:pos="425"/>
        </w:tabs>
        <w:ind w:left="425" w:hanging="425"/>
      </w:pPr>
      <w:rPr>
        <w:rFonts w:hint="default"/>
      </w:rPr>
    </w:lvl>
  </w:abstractNum>
  <w:abstractNum w:abstractNumId="1">
    <w:nsid w:val="00000001"/>
    <w:multiLevelType w:val="singleLevel"/>
    <w:tmpl w:val="00000001"/>
    <w:lvl w:ilvl="0">
      <w:start w:val="1"/>
      <w:numFmt w:val="decimal"/>
      <w:lvlText w:val="%1."/>
      <w:lvlJc w:val="left"/>
      <w:pPr>
        <w:tabs>
          <w:tab w:val="num" w:pos="425"/>
        </w:tabs>
        <w:ind w:left="425" w:hanging="425"/>
      </w:pPr>
      <w:rPr>
        <w:rFonts w:hint="default"/>
      </w:rPr>
    </w:lvl>
  </w:abstractNum>
  <w:abstractNum w:abstractNumId="2">
    <w:nsid w:val="00000003"/>
    <w:multiLevelType w:val="singleLevel"/>
    <w:tmpl w:val="00000003"/>
    <w:lvl w:ilvl="0">
      <w:start w:val="1"/>
      <w:numFmt w:val="decimal"/>
      <w:lvlText w:val="%1."/>
      <w:lvlJc w:val="left"/>
      <w:pPr>
        <w:tabs>
          <w:tab w:val="num" w:pos="425"/>
        </w:tabs>
        <w:ind w:left="425" w:hanging="425"/>
      </w:pPr>
      <w:rPr>
        <w:rFonts w:hint="default"/>
      </w:rPr>
    </w:lvl>
  </w:abstractNum>
  <w:abstractNum w:abstractNumId="3">
    <w:nsid w:val="00000005"/>
    <w:multiLevelType w:val="singleLevel"/>
    <w:tmpl w:val="00000005"/>
    <w:lvl w:ilvl="0">
      <w:start w:val="1"/>
      <w:numFmt w:val="decimal"/>
      <w:lvlText w:val="%1."/>
      <w:lvlJc w:val="left"/>
      <w:pPr>
        <w:tabs>
          <w:tab w:val="num" w:pos="425"/>
        </w:tabs>
        <w:ind w:left="425" w:hanging="425"/>
      </w:pPr>
      <w:rPr>
        <w:rFonts w:hint="default"/>
      </w:rPr>
    </w:lvl>
  </w:abstractNum>
  <w:abstractNum w:abstractNumId="4">
    <w:nsid w:val="00000006"/>
    <w:multiLevelType w:val="singleLevel"/>
    <w:tmpl w:val="00000006"/>
    <w:lvl w:ilvl="0">
      <w:start w:val="1"/>
      <w:numFmt w:val="decimal"/>
      <w:lvlText w:val="%1."/>
      <w:lvlJc w:val="left"/>
      <w:pPr>
        <w:tabs>
          <w:tab w:val="num" w:pos="425"/>
        </w:tabs>
        <w:ind w:left="425" w:hanging="425"/>
      </w:pPr>
      <w:rPr>
        <w:rFonts w:hint="default"/>
      </w:rPr>
    </w:lvl>
  </w:abstractNum>
  <w:abstractNum w:abstractNumId="5">
    <w:nsid w:val="00000007"/>
    <w:multiLevelType w:val="singleLevel"/>
    <w:tmpl w:val="00000007"/>
    <w:lvl w:ilvl="0">
      <w:start w:val="1"/>
      <w:numFmt w:val="decimal"/>
      <w:lvlText w:val="%1."/>
      <w:lvlJc w:val="left"/>
      <w:pPr>
        <w:tabs>
          <w:tab w:val="num" w:pos="425"/>
        </w:tabs>
        <w:ind w:left="425" w:hanging="425"/>
      </w:pPr>
      <w:rPr>
        <w:rFonts w:hint="default"/>
      </w:rPr>
    </w:lvl>
  </w:abstractNum>
  <w:abstractNum w:abstractNumId="6">
    <w:nsid w:val="00000008"/>
    <w:multiLevelType w:val="singleLevel"/>
    <w:tmpl w:val="00000008"/>
    <w:lvl w:ilvl="0">
      <w:start w:val="1"/>
      <w:numFmt w:val="decimal"/>
      <w:lvlText w:val="%1."/>
      <w:lvlJc w:val="left"/>
      <w:pPr>
        <w:tabs>
          <w:tab w:val="num" w:pos="425"/>
        </w:tabs>
        <w:ind w:left="425" w:hanging="425"/>
      </w:pPr>
      <w:rPr>
        <w:rFonts w:hint="default"/>
      </w:rPr>
    </w:lvl>
  </w:abstractNum>
  <w:abstractNum w:abstractNumId="7">
    <w:nsid w:val="00000009"/>
    <w:multiLevelType w:val="singleLevel"/>
    <w:tmpl w:val="00000009"/>
    <w:lvl w:ilvl="0">
      <w:start w:val="1"/>
      <w:numFmt w:val="decimal"/>
      <w:lvlText w:val="%1."/>
      <w:lvlJc w:val="left"/>
      <w:pPr>
        <w:tabs>
          <w:tab w:val="num" w:pos="425"/>
        </w:tabs>
        <w:ind w:left="425" w:hanging="425"/>
      </w:pPr>
      <w:rPr>
        <w:rFonts w:hint="default"/>
      </w:rPr>
    </w:lvl>
  </w:abstractNum>
  <w:abstractNum w:abstractNumId="8">
    <w:nsid w:val="0000000A"/>
    <w:multiLevelType w:val="singleLevel"/>
    <w:tmpl w:val="0000000A"/>
    <w:lvl w:ilvl="0">
      <w:start w:val="1"/>
      <w:numFmt w:val="decimal"/>
      <w:lvlText w:val="%1."/>
      <w:lvlJc w:val="left"/>
      <w:pPr>
        <w:tabs>
          <w:tab w:val="num" w:pos="425"/>
        </w:tabs>
        <w:ind w:left="425" w:hanging="425"/>
      </w:pPr>
      <w:rPr>
        <w:rFonts w:hint="default"/>
      </w:rPr>
    </w:lvl>
  </w:abstractNum>
  <w:abstractNum w:abstractNumId="9">
    <w:nsid w:val="0000000B"/>
    <w:multiLevelType w:val="singleLevel"/>
    <w:tmpl w:val="0000000B"/>
    <w:lvl w:ilvl="0">
      <w:start w:val="1"/>
      <w:numFmt w:val="decimal"/>
      <w:lvlText w:val="%1."/>
      <w:lvlJc w:val="left"/>
      <w:pPr>
        <w:tabs>
          <w:tab w:val="num" w:pos="425"/>
        </w:tabs>
        <w:ind w:left="425" w:hanging="425"/>
      </w:pPr>
      <w:rPr>
        <w:rFonts w:hint="default"/>
      </w:rPr>
    </w:lvl>
  </w:abstractNum>
  <w:abstractNum w:abstractNumId="10">
    <w:nsid w:val="0000000D"/>
    <w:multiLevelType w:val="singleLevel"/>
    <w:tmpl w:val="0000000D"/>
    <w:lvl w:ilvl="0">
      <w:start w:val="1"/>
      <w:numFmt w:val="decimal"/>
      <w:lvlText w:val="%1."/>
      <w:lvlJc w:val="left"/>
      <w:pPr>
        <w:tabs>
          <w:tab w:val="num" w:pos="425"/>
        </w:tabs>
        <w:ind w:left="425" w:hanging="425"/>
      </w:pPr>
      <w:rPr>
        <w:rFonts w:hint="default"/>
      </w:rPr>
    </w:lvl>
  </w:abstractNum>
  <w:abstractNum w:abstractNumId="11">
    <w:nsid w:val="0000000F"/>
    <w:multiLevelType w:val="singleLevel"/>
    <w:tmpl w:val="0000000F"/>
    <w:lvl w:ilvl="0">
      <w:start w:val="1"/>
      <w:numFmt w:val="decimal"/>
      <w:lvlText w:val="%1."/>
      <w:lvlJc w:val="left"/>
      <w:pPr>
        <w:tabs>
          <w:tab w:val="num" w:pos="425"/>
        </w:tabs>
        <w:ind w:left="425" w:hanging="425"/>
      </w:pPr>
      <w:rPr>
        <w:rFonts w:hint="default"/>
      </w:rPr>
    </w:lvl>
  </w:abstractNum>
  <w:abstractNum w:abstractNumId="12">
    <w:nsid w:val="00000011"/>
    <w:multiLevelType w:val="singleLevel"/>
    <w:tmpl w:val="00000011"/>
    <w:lvl w:ilvl="0">
      <w:start w:val="1"/>
      <w:numFmt w:val="decimal"/>
      <w:lvlText w:val="%1."/>
      <w:lvlJc w:val="left"/>
      <w:pPr>
        <w:tabs>
          <w:tab w:val="num" w:pos="425"/>
        </w:tabs>
        <w:ind w:left="425" w:hanging="425"/>
      </w:pPr>
      <w:rPr>
        <w:rFonts w:hint="default"/>
      </w:rPr>
    </w:lvl>
  </w:abstractNum>
  <w:abstractNum w:abstractNumId="13">
    <w:nsid w:val="00000013"/>
    <w:multiLevelType w:val="singleLevel"/>
    <w:tmpl w:val="00000013"/>
    <w:lvl w:ilvl="0">
      <w:start w:val="1"/>
      <w:numFmt w:val="decimal"/>
      <w:lvlText w:val="%1."/>
      <w:lvlJc w:val="left"/>
      <w:pPr>
        <w:tabs>
          <w:tab w:val="num" w:pos="425"/>
        </w:tabs>
        <w:ind w:left="425" w:hanging="425"/>
      </w:pPr>
      <w:rPr>
        <w:rFonts w:hint="default"/>
      </w:rPr>
    </w:lvl>
  </w:abstractNum>
  <w:abstractNum w:abstractNumId="14">
    <w:nsid w:val="00000014"/>
    <w:multiLevelType w:val="singleLevel"/>
    <w:tmpl w:val="00000014"/>
    <w:lvl w:ilvl="0">
      <w:start w:val="1"/>
      <w:numFmt w:val="decimal"/>
      <w:lvlText w:val="%1."/>
      <w:lvlJc w:val="left"/>
      <w:pPr>
        <w:tabs>
          <w:tab w:val="num" w:pos="425"/>
        </w:tabs>
        <w:ind w:left="425" w:hanging="425"/>
      </w:pPr>
      <w:rPr>
        <w:rFonts w:hint="default"/>
      </w:rPr>
    </w:lvl>
  </w:abstractNum>
  <w:abstractNum w:abstractNumId="15">
    <w:nsid w:val="00000015"/>
    <w:multiLevelType w:val="singleLevel"/>
    <w:tmpl w:val="00000015"/>
    <w:lvl w:ilvl="0">
      <w:start w:val="1"/>
      <w:numFmt w:val="decimal"/>
      <w:lvlText w:val="%1."/>
      <w:lvlJc w:val="left"/>
      <w:pPr>
        <w:tabs>
          <w:tab w:val="num" w:pos="425"/>
        </w:tabs>
        <w:ind w:left="425" w:hanging="425"/>
      </w:pPr>
      <w:rPr>
        <w:rFonts w:hint="default"/>
      </w:rPr>
    </w:lvl>
  </w:abstractNum>
  <w:abstractNum w:abstractNumId="16">
    <w:nsid w:val="00000016"/>
    <w:multiLevelType w:val="singleLevel"/>
    <w:tmpl w:val="00000016"/>
    <w:lvl w:ilvl="0">
      <w:start w:val="1"/>
      <w:numFmt w:val="decimal"/>
      <w:lvlText w:val="%1."/>
      <w:lvlJc w:val="left"/>
      <w:pPr>
        <w:tabs>
          <w:tab w:val="num" w:pos="425"/>
        </w:tabs>
        <w:ind w:left="425" w:hanging="425"/>
      </w:pPr>
      <w:rPr>
        <w:rFonts w:hint="default"/>
      </w:rPr>
    </w:lvl>
  </w:abstractNum>
  <w:abstractNum w:abstractNumId="17">
    <w:nsid w:val="00000017"/>
    <w:multiLevelType w:val="singleLevel"/>
    <w:tmpl w:val="00000017"/>
    <w:lvl w:ilvl="0">
      <w:start w:val="1"/>
      <w:numFmt w:val="decimal"/>
      <w:lvlText w:val="%1."/>
      <w:lvlJc w:val="left"/>
      <w:pPr>
        <w:tabs>
          <w:tab w:val="num" w:pos="425"/>
        </w:tabs>
        <w:ind w:left="425" w:hanging="425"/>
      </w:pPr>
      <w:rPr>
        <w:rFonts w:hint="default"/>
      </w:rPr>
    </w:lvl>
  </w:abstractNum>
  <w:abstractNum w:abstractNumId="18">
    <w:nsid w:val="00000018"/>
    <w:multiLevelType w:val="singleLevel"/>
    <w:tmpl w:val="00000018"/>
    <w:lvl w:ilvl="0">
      <w:start w:val="1"/>
      <w:numFmt w:val="decimal"/>
      <w:lvlText w:val="%1."/>
      <w:lvlJc w:val="left"/>
      <w:pPr>
        <w:tabs>
          <w:tab w:val="num" w:pos="425"/>
        </w:tabs>
        <w:ind w:left="425" w:hanging="425"/>
      </w:pPr>
      <w:rPr>
        <w:rFonts w:hint="default"/>
      </w:rPr>
    </w:lvl>
  </w:abstractNum>
  <w:abstractNum w:abstractNumId="19">
    <w:nsid w:val="00000019"/>
    <w:multiLevelType w:val="singleLevel"/>
    <w:tmpl w:val="00000019"/>
    <w:lvl w:ilvl="0">
      <w:start w:val="1"/>
      <w:numFmt w:val="decimal"/>
      <w:lvlText w:val="%1."/>
      <w:lvlJc w:val="left"/>
      <w:pPr>
        <w:tabs>
          <w:tab w:val="num" w:pos="425"/>
        </w:tabs>
        <w:ind w:left="425" w:hanging="425"/>
      </w:pPr>
      <w:rPr>
        <w:rFonts w:hint="default"/>
      </w:rPr>
    </w:lvl>
  </w:abstractNum>
  <w:abstractNum w:abstractNumId="20">
    <w:nsid w:val="0000001A"/>
    <w:multiLevelType w:val="singleLevel"/>
    <w:tmpl w:val="0000001A"/>
    <w:lvl w:ilvl="0">
      <w:start w:val="1"/>
      <w:numFmt w:val="decimal"/>
      <w:lvlText w:val="%1."/>
      <w:lvlJc w:val="left"/>
      <w:pPr>
        <w:tabs>
          <w:tab w:val="num" w:pos="425"/>
        </w:tabs>
        <w:ind w:left="425" w:hanging="425"/>
      </w:pPr>
      <w:rPr>
        <w:rFonts w:hint="default"/>
      </w:rPr>
    </w:lvl>
  </w:abstractNum>
  <w:abstractNum w:abstractNumId="21">
    <w:nsid w:val="0000001D"/>
    <w:multiLevelType w:val="singleLevel"/>
    <w:tmpl w:val="0000001D"/>
    <w:lvl w:ilvl="0">
      <w:start w:val="1"/>
      <w:numFmt w:val="decimal"/>
      <w:lvlText w:val="%1."/>
      <w:lvlJc w:val="left"/>
      <w:pPr>
        <w:tabs>
          <w:tab w:val="num" w:pos="425"/>
        </w:tabs>
        <w:ind w:left="425" w:hanging="425"/>
      </w:pPr>
      <w:rPr>
        <w:rFonts w:hint="default"/>
      </w:rPr>
    </w:lvl>
  </w:abstractNum>
  <w:abstractNum w:abstractNumId="22">
    <w:nsid w:val="0000001E"/>
    <w:multiLevelType w:val="singleLevel"/>
    <w:tmpl w:val="0000001E"/>
    <w:lvl w:ilvl="0">
      <w:start w:val="1"/>
      <w:numFmt w:val="decimal"/>
      <w:lvlText w:val="%1."/>
      <w:lvlJc w:val="left"/>
      <w:pPr>
        <w:tabs>
          <w:tab w:val="num" w:pos="425"/>
        </w:tabs>
        <w:ind w:left="425" w:hanging="425"/>
      </w:pPr>
      <w:rPr>
        <w:rFonts w:hint="default"/>
      </w:rPr>
    </w:lvl>
  </w:abstractNum>
  <w:abstractNum w:abstractNumId="23">
    <w:nsid w:val="00000020"/>
    <w:multiLevelType w:val="singleLevel"/>
    <w:tmpl w:val="00000020"/>
    <w:lvl w:ilvl="0">
      <w:start w:val="1"/>
      <w:numFmt w:val="decimal"/>
      <w:lvlText w:val="%1."/>
      <w:lvlJc w:val="left"/>
      <w:pPr>
        <w:tabs>
          <w:tab w:val="num" w:pos="425"/>
        </w:tabs>
        <w:ind w:left="425" w:hanging="425"/>
      </w:pPr>
      <w:rPr>
        <w:rFonts w:hint="default"/>
      </w:rPr>
    </w:lvl>
  </w:abstractNum>
  <w:abstractNum w:abstractNumId="24">
    <w:nsid w:val="00000021"/>
    <w:multiLevelType w:val="singleLevel"/>
    <w:tmpl w:val="00000021"/>
    <w:lvl w:ilvl="0">
      <w:start w:val="1"/>
      <w:numFmt w:val="decimal"/>
      <w:lvlText w:val="%1."/>
      <w:lvlJc w:val="left"/>
      <w:pPr>
        <w:tabs>
          <w:tab w:val="num" w:pos="425"/>
        </w:tabs>
        <w:ind w:left="425" w:hanging="425"/>
      </w:pPr>
      <w:rPr>
        <w:rFonts w:hint="default"/>
      </w:rPr>
    </w:lvl>
  </w:abstractNum>
  <w:abstractNum w:abstractNumId="25">
    <w:nsid w:val="00000022"/>
    <w:multiLevelType w:val="singleLevel"/>
    <w:tmpl w:val="00000022"/>
    <w:lvl w:ilvl="0">
      <w:start w:val="1"/>
      <w:numFmt w:val="decimal"/>
      <w:lvlText w:val="%1."/>
      <w:lvlJc w:val="left"/>
      <w:pPr>
        <w:tabs>
          <w:tab w:val="num" w:pos="425"/>
        </w:tabs>
        <w:ind w:left="425" w:hanging="425"/>
      </w:pPr>
      <w:rPr>
        <w:rFonts w:hint="default"/>
      </w:rPr>
    </w:lvl>
  </w:abstractNum>
  <w:abstractNum w:abstractNumId="26">
    <w:nsid w:val="00000023"/>
    <w:multiLevelType w:val="singleLevel"/>
    <w:tmpl w:val="00000023"/>
    <w:lvl w:ilvl="0">
      <w:start w:val="1"/>
      <w:numFmt w:val="decimal"/>
      <w:lvlText w:val="%1."/>
      <w:lvlJc w:val="left"/>
      <w:pPr>
        <w:tabs>
          <w:tab w:val="num" w:pos="425"/>
        </w:tabs>
        <w:ind w:left="425" w:hanging="425"/>
      </w:pPr>
      <w:rPr>
        <w:rFonts w:hint="default"/>
      </w:rPr>
    </w:lvl>
  </w:abstractNum>
  <w:abstractNum w:abstractNumId="27">
    <w:nsid w:val="00000024"/>
    <w:multiLevelType w:val="singleLevel"/>
    <w:tmpl w:val="00000024"/>
    <w:lvl w:ilvl="0">
      <w:start w:val="1"/>
      <w:numFmt w:val="decimal"/>
      <w:lvlText w:val="%1."/>
      <w:lvlJc w:val="left"/>
      <w:pPr>
        <w:tabs>
          <w:tab w:val="num" w:pos="425"/>
        </w:tabs>
        <w:ind w:left="425" w:hanging="425"/>
      </w:pPr>
      <w:rPr>
        <w:rFonts w:hint="default"/>
      </w:rPr>
    </w:lvl>
  </w:abstractNum>
  <w:abstractNum w:abstractNumId="28">
    <w:nsid w:val="00000025"/>
    <w:multiLevelType w:val="singleLevel"/>
    <w:tmpl w:val="00000025"/>
    <w:lvl w:ilvl="0">
      <w:start w:val="1"/>
      <w:numFmt w:val="decimal"/>
      <w:lvlText w:val="%1."/>
      <w:lvlJc w:val="left"/>
      <w:pPr>
        <w:tabs>
          <w:tab w:val="num" w:pos="425"/>
        </w:tabs>
        <w:ind w:left="425" w:hanging="425"/>
      </w:pPr>
      <w:rPr>
        <w:rFonts w:hint="default"/>
      </w:rPr>
    </w:lvl>
  </w:abstractNum>
  <w:abstractNum w:abstractNumId="29">
    <w:nsid w:val="00000027"/>
    <w:multiLevelType w:val="singleLevel"/>
    <w:tmpl w:val="00000027"/>
    <w:lvl w:ilvl="0">
      <w:start w:val="1"/>
      <w:numFmt w:val="decimal"/>
      <w:lvlText w:val="%1."/>
      <w:lvlJc w:val="left"/>
      <w:pPr>
        <w:tabs>
          <w:tab w:val="num" w:pos="425"/>
        </w:tabs>
        <w:ind w:left="425" w:hanging="425"/>
      </w:pPr>
      <w:rPr>
        <w:rFonts w:hint="default"/>
      </w:rPr>
    </w:lvl>
  </w:abstractNum>
  <w:abstractNum w:abstractNumId="30">
    <w:nsid w:val="00000029"/>
    <w:multiLevelType w:val="singleLevel"/>
    <w:tmpl w:val="00000029"/>
    <w:lvl w:ilvl="0">
      <w:start w:val="1"/>
      <w:numFmt w:val="decimal"/>
      <w:lvlText w:val="%1."/>
      <w:lvlJc w:val="left"/>
      <w:pPr>
        <w:tabs>
          <w:tab w:val="num" w:pos="425"/>
        </w:tabs>
        <w:ind w:left="425" w:hanging="425"/>
      </w:pPr>
      <w:rPr>
        <w:rFonts w:hint="default"/>
      </w:rPr>
    </w:lvl>
  </w:abstractNum>
  <w:abstractNum w:abstractNumId="31">
    <w:nsid w:val="0000002A"/>
    <w:multiLevelType w:val="singleLevel"/>
    <w:tmpl w:val="0000002A"/>
    <w:lvl w:ilvl="0">
      <w:start w:val="1"/>
      <w:numFmt w:val="decimal"/>
      <w:lvlText w:val="%1."/>
      <w:lvlJc w:val="left"/>
      <w:pPr>
        <w:tabs>
          <w:tab w:val="num" w:pos="425"/>
        </w:tabs>
        <w:ind w:left="425" w:hanging="425"/>
      </w:pPr>
      <w:rPr>
        <w:rFonts w:hint="default"/>
      </w:rPr>
    </w:lvl>
  </w:abstractNum>
  <w:abstractNum w:abstractNumId="32">
    <w:nsid w:val="0000002B"/>
    <w:multiLevelType w:val="singleLevel"/>
    <w:tmpl w:val="0000002B"/>
    <w:lvl w:ilvl="0">
      <w:start w:val="1"/>
      <w:numFmt w:val="decimal"/>
      <w:lvlText w:val="%1."/>
      <w:lvlJc w:val="left"/>
      <w:pPr>
        <w:tabs>
          <w:tab w:val="num" w:pos="425"/>
        </w:tabs>
        <w:ind w:left="425" w:hanging="425"/>
      </w:pPr>
      <w:rPr>
        <w:rFonts w:hint="default"/>
      </w:rPr>
    </w:lvl>
  </w:abstractNum>
  <w:abstractNum w:abstractNumId="33">
    <w:nsid w:val="0000002C"/>
    <w:multiLevelType w:val="singleLevel"/>
    <w:tmpl w:val="0000002C"/>
    <w:lvl w:ilvl="0">
      <w:start w:val="1"/>
      <w:numFmt w:val="decimal"/>
      <w:lvlText w:val="%1."/>
      <w:lvlJc w:val="left"/>
      <w:pPr>
        <w:tabs>
          <w:tab w:val="num" w:pos="425"/>
        </w:tabs>
        <w:ind w:left="425" w:hanging="425"/>
      </w:pPr>
      <w:rPr>
        <w:rFonts w:hint="default"/>
      </w:rPr>
    </w:lvl>
  </w:abstractNum>
  <w:abstractNum w:abstractNumId="34">
    <w:nsid w:val="0000002D"/>
    <w:multiLevelType w:val="singleLevel"/>
    <w:tmpl w:val="0000002D"/>
    <w:lvl w:ilvl="0">
      <w:start w:val="1"/>
      <w:numFmt w:val="decimal"/>
      <w:lvlText w:val="%1."/>
      <w:lvlJc w:val="left"/>
      <w:pPr>
        <w:tabs>
          <w:tab w:val="num" w:pos="425"/>
        </w:tabs>
        <w:ind w:left="425" w:hanging="425"/>
      </w:pPr>
      <w:rPr>
        <w:rFonts w:hint="default"/>
      </w:rPr>
    </w:lvl>
  </w:abstractNum>
  <w:abstractNum w:abstractNumId="35">
    <w:nsid w:val="0000002F"/>
    <w:multiLevelType w:val="singleLevel"/>
    <w:tmpl w:val="0000002F"/>
    <w:lvl w:ilvl="0">
      <w:start w:val="1"/>
      <w:numFmt w:val="decimal"/>
      <w:lvlText w:val="%1."/>
      <w:lvlJc w:val="left"/>
      <w:pPr>
        <w:tabs>
          <w:tab w:val="num" w:pos="425"/>
        </w:tabs>
        <w:ind w:left="425" w:hanging="425"/>
      </w:pPr>
      <w:rPr>
        <w:rFonts w:hint="default"/>
      </w:rPr>
    </w:lvl>
  </w:abstractNum>
  <w:abstractNum w:abstractNumId="36">
    <w:nsid w:val="00000030"/>
    <w:multiLevelType w:val="singleLevel"/>
    <w:tmpl w:val="00000030"/>
    <w:lvl w:ilvl="0">
      <w:start w:val="1"/>
      <w:numFmt w:val="decimal"/>
      <w:lvlText w:val="%1."/>
      <w:lvlJc w:val="left"/>
      <w:pPr>
        <w:tabs>
          <w:tab w:val="num" w:pos="425"/>
        </w:tabs>
        <w:ind w:left="425" w:hanging="425"/>
      </w:pPr>
      <w:rPr>
        <w:rFonts w:hint="default"/>
      </w:rPr>
    </w:lvl>
  </w:abstractNum>
  <w:abstractNum w:abstractNumId="37">
    <w:nsid w:val="00000031"/>
    <w:multiLevelType w:val="singleLevel"/>
    <w:tmpl w:val="00000031"/>
    <w:lvl w:ilvl="0">
      <w:start w:val="1"/>
      <w:numFmt w:val="decimal"/>
      <w:lvlText w:val="%1."/>
      <w:lvlJc w:val="left"/>
      <w:pPr>
        <w:tabs>
          <w:tab w:val="num" w:pos="425"/>
        </w:tabs>
        <w:ind w:left="425" w:hanging="425"/>
      </w:pPr>
      <w:rPr>
        <w:rFonts w:hint="default"/>
      </w:rPr>
    </w:lvl>
  </w:abstractNum>
  <w:abstractNum w:abstractNumId="38">
    <w:nsid w:val="00000032"/>
    <w:multiLevelType w:val="singleLevel"/>
    <w:tmpl w:val="00000032"/>
    <w:lvl w:ilvl="0">
      <w:start w:val="1"/>
      <w:numFmt w:val="decimal"/>
      <w:lvlText w:val="%1."/>
      <w:lvlJc w:val="left"/>
      <w:pPr>
        <w:tabs>
          <w:tab w:val="num" w:pos="425"/>
        </w:tabs>
        <w:ind w:left="425" w:hanging="425"/>
      </w:pPr>
      <w:rPr>
        <w:rFonts w:hint="default"/>
      </w:rPr>
    </w:lvl>
  </w:abstractNum>
  <w:abstractNum w:abstractNumId="39">
    <w:nsid w:val="00000033"/>
    <w:multiLevelType w:val="singleLevel"/>
    <w:tmpl w:val="00000033"/>
    <w:lvl w:ilvl="0">
      <w:start w:val="1"/>
      <w:numFmt w:val="decimal"/>
      <w:lvlText w:val="%1."/>
      <w:lvlJc w:val="left"/>
      <w:pPr>
        <w:tabs>
          <w:tab w:val="num" w:pos="425"/>
        </w:tabs>
        <w:ind w:left="425" w:hanging="425"/>
      </w:pPr>
      <w:rPr>
        <w:rFonts w:hint="default"/>
      </w:rPr>
    </w:lvl>
  </w:abstractNum>
  <w:abstractNum w:abstractNumId="40">
    <w:nsid w:val="00000035"/>
    <w:multiLevelType w:val="singleLevel"/>
    <w:tmpl w:val="00000035"/>
    <w:lvl w:ilvl="0">
      <w:start w:val="1"/>
      <w:numFmt w:val="decimal"/>
      <w:lvlText w:val="%1."/>
      <w:lvlJc w:val="left"/>
      <w:pPr>
        <w:tabs>
          <w:tab w:val="num" w:pos="425"/>
        </w:tabs>
        <w:ind w:left="425" w:hanging="425"/>
      </w:pPr>
      <w:rPr>
        <w:rFonts w:hint="default"/>
      </w:rPr>
    </w:lvl>
  </w:abstractNum>
  <w:abstractNum w:abstractNumId="41">
    <w:nsid w:val="00000038"/>
    <w:multiLevelType w:val="singleLevel"/>
    <w:tmpl w:val="00000038"/>
    <w:lvl w:ilvl="0">
      <w:start w:val="1"/>
      <w:numFmt w:val="decimal"/>
      <w:lvlText w:val="%1."/>
      <w:lvlJc w:val="left"/>
      <w:pPr>
        <w:tabs>
          <w:tab w:val="num" w:pos="425"/>
        </w:tabs>
        <w:ind w:left="425" w:hanging="425"/>
      </w:pPr>
      <w:rPr>
        <w:rFonts w:hint="default"/>
      </w:rPr>
    </w:lvl>
  </w:abstractNum>
  <w:abstractNum w:abstractNumId="42">
    <w:nsid w:val="00000039"/>
    <w:multiLevelType w:val="singleLevel"/>
    <w:tmpl w:val="00000039"/>
    <w:lvl w:ilvl="0">
      <w:start w:val="1"/>
      <w:numFmt w:val="decimal"/>
      <w:lvlText w:val="%1."/>
      <w:lvlJc w:val="left"/>
      <w:pPr>
        <w:tabs>
          <w:tab w:val="num" w:pos="425"/>
        </w:tabs>
        <w:ind w:left="425" w:hanging="425"/>
      </w:pPr>
      <w:rPr>
        <w:rFonts w:hint="default"/>
      </w:rPr>
    </w:lvl>
  </w:abstractNum>
  <w:abstractNum w:abstractNumId="43">
    <w:nsid w:val="0000003B"/>
    <w:multiLevelType w:val="singleLevel"/>
    <w:tmpl w:val="0000003B"/>
    <w:lvl w:ilvl="0">
      <w:start w:val="1"/>
      <w:numFmt w:val="decimal"/>
      <w:lvlText w:val="%1."/>
      <w:lvlJc w:val="left"/>
      <w:pPr>
        <w:tabs>
          <w:tab w:val="num" w:pos="425"/>
        </w:tabs>
        <w:ind w:left="425" w:hanging="425"/>
      </w:pPr>
      <w:rPr>
        <w:rFonts w:hint="default"/>
      </w:rPr>
    </w:lvl>
  </w:abstractNum>
  <w:abstractNum w:abstractNumId="44">
    <w:nsid w:val="0000003C"/>
    <w:multiLevelType w:val="singleLevel"/>
    <w:tmpl w:val="0000003C"/>
    <w:lvl w:ilvl="0">
      <w:start w:val="1"/>
      <w:numFmt w:val="decimal"/>
      <w:lvlText w:val="%1."/>
      <w:lvlJc w:val="left"/>
      <w:pPr>
        <w:tabs>
          <w:tab w:val="num" w:pos="425"/>
        </w:tabs>
        <w:ind w:left="425" w:hanging="425"/>
      </w:pPr>
      <w:rPr>
        <w:rFonts w:hint="default"/>
      </w:rPr>
    </w:lvl>
  </w:abstractNum>
  <w:abstractNum w:abstractNumId="45">
    <w:nsid w:val="0000003D"/>
    <w:multiLevelType w:val="singleLevel"/>
    <w:tmpl w:val="0000003D"/>
    <w:lvl w:ilvl="0">
      <w:start w:val="1"/>
      <w:numFmt w:val="decimal"/>
      <w:lvlText w:val="%1."/>
      <w:lvlJc w:val="left"/>
      <w:pPr>
        <w:tabs>
          <w:tab w:val="num" w:pos="425"/>
        </w:tabs>
        <w:ind w:left="425" w:hanging="425"/>
      </w:pPr>
      <w:rPr>
        <w:rFonts w:hint="default"/>
      </w:rPr>
    </w:lvl>
  </w:abstractNum>
  <w:abstractNum w:abstractNumId="46">
    <w:nsid w:val="0000003E"/>
    <w:multiLevelType w:val="singleLevel"/>
    <w:tmpl w:val="0000003E"/>
    <w:lvl w:ilvl="0">
      <w:start w:val="1"/>
      <w:numFmt w:val="decimal"/>
      <w:lvlText w:val="%1."/>
      <w:lvlJc w:val="left"/>
      <w:pPr>
        <w:tabs>
          <w:tab w:val="num" w:pos="425"/>
        </w:tabs>
        <w:ind w:left="425" w:hanging="425"/>
      </w:pPr>
      <w:rPr>
        <w:rFonts w:hint="default"/>
      </w:rPr>
    </w:lvl>
  </w:abstractNum>
  <w:abstractNum w:abstractNumId="47">
    <w:nsid w:val="0000003F"/>
    <w:multiLevelType w:val="singleLevel"/>
    <w:tmpl w:val="0000003F"/>
    <w:lvl w:ilvl="0">
      <w:start w:val="1"/>
      <w:numFmt w:val="decimal"/>
      <w:lvlText w:val="%1."/>
      <w:lvlJc w:val="left"/>
      <w:pPr>
        <w:tabs>
          <w:tab w:val="num" w:pos="425"/>
        </w:tabs>
        <w:ind w:left="425" w:hanging="425"/>
      </w:pPr>
      <w:rPr>
        <w:rFonts w:hint="default"/>
      </w:rPr>
    </w:lvl>
  </w:abstractNum>
  <w:abstractNum w:abstractNumId="48">
    <w:nsid w:val="00000042"/>
    <w:multiLevelType w:val="singleLevel"/>
    <w:tmpl w:val="00000042"/>
    <w:lvl w:ilvl="0">
      <w:start w:val="1"/>
      <w:numFmt w:val="decimal"/>
      <w:lvlText w:val="%1."/>
      <w:lvlJc w:val="left"/>
      <w:pPr>
        <w:tabs>
          <w:tab w:val="num" w:pos="425"/>
        </w:tabs>
        <w:ind w:left="425" w:hanging="425"/>
      </w:pPr>
      <w:rPr>
        <w:rFonts w:hint="default"/>
      </w:rPr>
    </w:lvl>
  </w:abstractNum>
  <w:abstractNum w:abstractNumId="49">
    <w:nsid w:val="00000045"/>
    <w:multiLevelType w:val="singleLevel"/>
    <w:tmpl w:val="00000045"/>
    <w:lvl w:ilvl="0">
      <w:start w:val="1"/>
      <w:numFmt w:val="decimal"/>
      <w:lvlText w:val="%1."/>
      <w:lvlJc w:val="left"/>
      <w:pPr>
        <w:tabs>
          <w:tab w:val="num" w:pos="425"/>
        </w:tabs>
        <w:ind w:left="425" w:hanging="425"/>
      </w:pPr>
      <w:rPr>
        <w:rFonts w:hint="default"/>
      </w:rPr>
    </w:lvl>
  </w:abstractNum>
  <w:abstractNum w:abstractNumId="50">
    <w:nsid w:val="00000046"/>
    <w:multiLevelType w:val="singleLevel"/>
    <w:tmpl w:val="00000046"/>
    <w:lvl w:ilvl="0">
      <w:start w:val="1"/>
      <w:numFmt w:val="decimal"/>
      <w:lvlText w:val="%1."/>
      <w:lvlJc w:val="left"/>
      <w:pPr>
        <w:tabs>
          <w:tab w:val="num" w:pos="425"/>
        </w:tabs>
        <w:ind w:left="425" w:hanging="425"/>
      </w:pPr>
      <w:rPr>
        <w:rFonts w:hint="default"/>
      </w:rPr>
    </w:lvl>
  </w:abstractNum>
  <w:abstractNum w:abstractNumId="51">
    <w:nsid w:val="00000048"/>
    <w:multiLevelType w:val="singleLevel"/>
    <w:tmpl w:val="00000048"/>
    <w:lvl w:ilvl="0">
      <w:start w:val="1"/>
      <w:numFmt w:val="decimal"/>
      <w:lvlText w:val="%1."/>
      <w:lvlJc w:val="left"/>
      <w:pPr>
        <w:tabs>
          <w:tab w:val="num" w:pos="425"/>
        </w:tabs>
        <w:ind w:left="425" w:hanging="425"/>
      </w:pPr>
      <w:rPr>
        <w:rFonts w:hint="default"/>
      </w:rPr>
    </w:lvl>
  </w:abstractNum>
  <w:abstractNum w:abstractNumId="52">
    <w:nsid w:val="00000049"/>
    <w:multiLevelType w:val="singleLevel"/>
    <w:tmpl w:val="00000049"/>
    <w:lvl w:ilvl="0">
      <w:start w:val="1"/>
      <w:numFmt w:val="decimal"/>
      <w:lvlText w:val="%1."/>
      <w:lvlJc w:val="left"/>
      <w:pPr>
        <w:tabs>
          <w:tab w:val="num" w:pos="425"/>
        </w:tabs>
        <w:ind w:left="425" w:hanging="425"/>
      </w:pPr>
      <w:rPr>
        <w:rFonts w:hint="default"/>
      </w:rPr>
    </w:lvl>
  </w:abstractNum>
  <w:abstractNum w:abstractNumId="53">
    <w:nsid w:val="0000004B"/>
    <w:multiLevelType w:val="singleLevel"/>
    <w:tmpl w:val="0000004B"/>
    <w:lvl w:ilvl="0">
      <w:start w:val="1"/>
      <w:numFmt w:val="decimal"/>
      <w:lvlText w:val="%1."/>
      <w:lvlJc w:val="left"/>
      <w:pPr>
        <w:tabs>
          <w:tab w:val="num" w:pos="425"/>
        </w:tabs>
        <w:ind w:left="425" w:hanging="425"/>
      </w:pPr>
      <w:rPr>
        <w:rFonts w:hint="default"/>
      </w:rPr>
    </w:lvl>
  </w:abstractNum>
  <w:abstractNum w:abstractNumId="54">
    <w:nsid w:val="0000004D"/>
    <w:multiLevelType w:val="singleLevel"/>
    <w:tmpl w:val="0000004D"/>
    <w:lvl w:ilvl="0">
      <w:start w:val="1"/>
      <w:numFmt w:val="decimal"/>
      <w:lvlText w:val="%1."/>
      <w:lvlJc w:val="left"/>
      <w:pPr>
        <w:tabs>
          <w:tab w:val="num" w:pos="425"/>
        </w:tabs>
        <w:ind w:left="425" w:hanging="425"/>
      </w:pPr>
      <w:rPr>
        <w:rFonts w:hint="default"/>
      </w:rPr>
    </w:lvl>
  </w:abstractNum>
  <w:abstractNum w:abstractNumId="55">
    <w:nsid w:val="0000004E"/>
    <w:multiLevelType w:val="singleLevel"/>
    <w:tmpl w:val="0000004E"/>
    <w:lvl w:ilvl="0">
      <w:start w:val="1"/>
      <w:numFmt w:val="decimal"/>
      <w:lvlText w:val="%1."/>
      <w:lvlJc w:val="left"/>
      <w:pPr>
        <w:tabs>
          <w:tab w:val="num" w:pos="425"/>
        </w:tabs>
        <w:ind w:left="425" w:hanging="425"/>
      </w:pPr>
      <w:rPr>
        <w:rFonts w:hint="default"/>
      </w:rPr>
    </w:lvl>
  </w:abstractNum>
  <w:abstractNum w:abstractNumId="56">
    <w:nsid w:val="00000050"/>
    <w:multiLevelType w:val="singleLevel"/>
    <w:tmpl w:val="00000050"/>
    <w:lvl w:ilvl="0">
      <w:start w:val="1"/>
      <w:numFmt w:val="decimal"/>
      <w:lvlText w:val="%1."/>
      <w:lvlJc w:val="left"/>
      <w:pPr>
        <w:tabs>
          <w:tab w:val="num" w:pos="425"/>
        </w:tabs>
        <w:ind w:left="425" w:hanging="425"/>
      </w:pPr>
      <w:rPr>
        <w:rFonts w:hint="default"/>
      </w:rPr>
    </w:lvl>
  </w:abstractNum>
  <w:abstractNum w:abstractNumId="57">
    <w:nsid w:val="00000052"/>
    <w:multiLevelType w:val="singleLevel"/>
    <w:tmpl w:val="00000052"/>
    <w:lvl w:ilvl="0">
      <w:start w:val="1"/>
      <w:numFmt w:val="decimal"/>
      <w:lvlText w:val="%1."/>
      <w:lvlJc w:val="left"/>
      <w:pPr>
        <w:tabs>
          <w:tab w:val="num" w:pos="425"/>
        </w:tabs>
        <w:ind w:left="425" w:hanging="425"/>
      </w:pPr>
      <w:rPr>
        <w:rFonts w:hint="default"/>
      </w:rPr>
    </w:lvl>
  </w:abstractNum>
  <w:abstractNum w:abstractNumId="58">
    <w:nsid w:val="00000053"/>
    <w:multiLevelType w:val="singleLevel"/>
    <w:tmpl w:val="00000053"/>
    <w:lvl w:ilvl="0">
      <w:start w:val="1"/>
      <w:numFmt w:val="decimal"/>
      <w:lvlText w:val="%1."/>
      <w:lvlJc w:val="left"/>
      <w:pPr>
        <w:tabs>
          <w:tab w:val="num" w:pos="425"/>
        </w:tabs>
        <w:ind w:left="425" w:hanging="425"/>
      </w:pPr>
      <w:rPr>
        <w:rFonts w:hint="default"/>
      </w:rPr>
    </w:lvl>
  </w:abstractNum>
  <w:abstractNum w:abstractNumId="59">
    <w:nsid w:val="00000055"/>
    <w:multiLevelType w:val="singleLevel"/>
    <w:tmpl w:val="00000055"/>
    <w:lvl w:ilvl="0">
      <w:start w:val="1"/>
      <w:numFmt w:val="decimal"/>
      <w:lvlText w:val="%1."/>
      <w:lvlJc w:val="left"/>
      <w:pPr>
        <w:tabs>
          <w:tab w:val="num" w:pos="425"/>
        </w:tabs>
        <w:ind w:left="425" w:hanging="425"/>
      </w:pPr>
      <w:rPr>
        <w:rFonts w:hint="default"/>
      </w:rPr>
    </w:lvl>
  </w:abstractNum>
  <w:abstractNum w:abstractNumId="60">
    <w:nsid w:val="00000056"/>
    <w:multiLevelType w:val="singleLevel"/>
    <w:tmpl w:val="00000056"/>
    <w:lvl w:ilvl="0">
      <w:start w:val="1"/>
      <w:numFmt w:val="decimal"/>
      <w:lvlText w:val="%1."/>
      <w:lvlJc w:val="left"/>
      <w:pPr>
        <w:tabs>
          <w:tab w:val="num" w:pos="425"/>
        </w:tabs>
        <w:ind w:left="425" w:hanging="425"/>
      </w:pPr>
      <w:rPr>
        <w:rFonts w:hint="default"/>
      </w:rPr>
    </w:lvl>
  </w:abstractNum>
  <w:abstractNum w:abstractNumId="61">
    <w:nsid w:val="00000057"/>
    <w:multiLevelType w:val="singleLevel"/>
    <w:tmpl w:val="00000057"/>
    <w:lvl w:ilvl="0">
      <w:start w:val="1"/>
      <w:numFmt w:val="decimal"/>
      <w:lvlText w:val="%1."/>
      <w:lvlJc w:val="left"/>
      <w:pPr>
        <w:tabs>
          <w:tab w:val="num" w:pos="425"/>
        </w:tabs>
        <w:ind w:left="425" w:hanging="425"/>
      </w:pPr>
      <w:rPr>
        <w:rFonts w:hint="default"/>
      </w:rPr>
    </w:lvl>
  </w:abstractNum>
  <w:abstractNum w:abstractNumId="62">
    <w:nsid w:val="00000058"/>
    <w:multiLevelType w:val="singleLevel"/>
    <w:tmpl w:val="00000058"/>
    <w:lvl w:ilvl="0">
      <w:start w:val="1"/>
      <w:numFmt w:val="decimal"/>
      <w:lvlText w:val="%1."/>
      <w:lvlJc w:val="left"/>
      <w:pPr>
        <w:tabs>
          <w:tab w:val="num" w:pos="425"/>
        </w:tabs>
        <w:ind w:left="425" w:hanging="425"/>
      </w:pPr>
      <w:rPr>
        <w:rFonts w:hint="default"/>
      </w:rPr>
    </w:lvl>
  </w:abstractNum>
  <w:abstractNum w:abstractNumId="63">
    <w:nsid w:val="0000005A"/>
    <w:multiLevelType w:val="singleLevel"/>
    <w:tmpl w:val="0000005A"/>
    <w:lvl w:ilvl="0">
      <w:start w:val="1"/>
      <w:numFmt w:val="decimal"/>
      <w:lvlText w:val="%1."/>
      <w:lvlJc w:val="left"/>
      <w:pPr>
        <w:tabs>
          <w:tab w:val="num" w:pos="425"/>
        </w:tabs>
        <w:ind w:left="425" w:hanging="425"/>
      </w:pPr>
      <w:rPr>
        <w:rFonts w:hint="default"/>
      </w:rPr>
    </w:lvl>
  </w:abstractNum>
  <w:abstractNum w:abstractNumId="64">
    <w:nsid w:val="0000005B"/>
    <w:multiLevelType w:val="singleLevel"/>
    <w:tmpl w:val="0000005B"/>
    <w:lvl w:ilvl="0">
      <w:start w:val="1"/>
      <w:numFmt w:val="decimal"/>
      <w:lvlText w:val="%1."/>
      <w:lvlJc w:val="left"/>
      <w:pPr>
        <w:tabs>
          <w:tab w:val="num" w:pos="425"/>
        </w:tabs>
        <w:ind w:left="425" w:hanging="425"/>
      </w:pPr>
      <w:rPr>
        <w:rFonts w:hint="default"/>
      </w:rPr>
    </w:lvl>
  </w:abstractNum>
  <w:abstractNum w:abstractNumId="65">
    <w:nsid w:val="0000005C"/>
    <w:multiLevelType w:val="singleLevel"/>
    <w:tmpl w:val="0000005C"/>
    <w:lvl w:ilvl="0">
      <w:start w:val="1"/>
      <w:numFmt w:val="decimal"/>
      <w:lvlText w:val="%1."/>
      <w:lvlJc w:val="left"/>
      <w:pPr>
        <w:tabs>
          <w:tab w:val="num" w:pos="425"/>
        </w:tabs>
        <w:ind w:left="425" w:hanging="425"/>
      </w:pPr>
      <w:rPr>
        <w:rFonts w:hint="default"/>
      </w:rPr>
    </w:lvl>
  </w:abstractNum>
  <w:abstractNum w:abstractNumId="66">
    <w:nsid w:val="0000005E"/>
    <w:multiLevelType w:val="singleLevel"/>
    <w:tmpl w:val="0000005E"/>
    <w:lvl w:ilvl="0">
      <w:start w:val="1"/>
      <w:numFmt w:val="decimal"/>
      <w:lvlText w:val="%1."/>
      <w:lvlJc w:val="left"/>
      <w:pPr>
        <w:tabs>
          <w:tab w:val="num" w:pos="425"/>
        </w:tabs>
        <w:ind w:left="425" w:hanging="425"/>
      </w:pPr>
      <w:rPr>
        <w:rFonts w:hint="default"/>
      </w:rPr>
    </w:lvl>
  </w:abstractNum>
  <w:abstractNum w:abstractNumId="67">
    <w:nsid w:val="0000005F"/>
    <w:multiLevelType w:val="singleLevel"/>
    <w:tmpl w:val="0000005F"/>
    <w:lvl w:ilvl="0">
      <w:start w:val="1"/>
      <w:numFmt w:val="decimal"/>
      <w:lvlText w:val="%1."/>
      <w:lvlJc w:val="left"/>
      <w:pPr>
        <w:tabs>
          <w:tab w:val="num" w:pos="425"/>
        </w:tabs>
        <w:ind w:left="425" w:hanging="425"/>
      </w:pPr>
      <w:rPr>
        <w:rFonts w:hint="default"/>
      </w:rPr>
    </w:lvl>
  </w:abstractNum>
  <w:abstractNum w:abstractNumId="68">
    <w:nsid w:val="00000060"/>
    <w:multiLevelType w:val="singleLevel"/>
    <w:tmpl w:val="00000060"/>
    <w:lvl w:ilvl="0">
      <w:start w:val="1"/>
      <w:numFmt w:val="decimal"/>
      <w:lvlText w:val="%1."/>
      <w:lvlJc w:val="left"/>
      <w:pPr>
        <w:tabs>
          <w:tab w:val="num" w:pos="425"/>
        </w:tabs>
        <w:ind w:left="425" w:hanging="425"/>
      </w:pPr>
      <w:rPr>
        <w:rFonts w:hint="default"/>
      </w:rPr>
    </w:lvl>
  </w:abstractNum>
  <w:abstractNum w:abstractNumId="69">
    <w:nsid w:val="00000061"/>
    <w:multiLevelType w:val="singleLevel"/>
    <w:tmpl w:val="00000061"/>
    <w:lvl w:ilvl="0">
      <w:start w:val="1"/>
      <w:numFmt w:val="decimal"/>
      <w:lvlText w:val="%1."/>
      <w:lvlJc w:val="left"/>
      <w:pPr>
        <w:tabs>
          <w:tab w:val="num" w:pos="425"/>
        </w:tabs>
        <w:ind w:left="425" w:hanging="425"/>
      </w:pPr>
      <w:rPr>
        <w:rFonts w:hint="default"/>
      </w:rPr>
    </w:lvl>
  </w:abstractNum>
  <w:abstractNum w:abstractNumId="70">
    <w:nsid w:val="00000065"/>
    <w:multiLevelType w:val="singleLevel"/>
    <w:tmpl w:val="00000065"/>
    <w:lvl w:ilvl="0">
      <w:start w:val="1"/>
      <w:numFmt w:val="decimal"/>
      <w:lvlText w:val="%1."/>
      <w:lvlJc w:val="left"/>
      <w:pPr>
        <w:tabs>
          <w:tab w:val="num" w:pos="425"/>
        </w:tabs>
        <w:ind w:left="425" w:hanging="425"/>
      </w:pPr>
      <w:rPr>
        <w:rFonts w:hint="default"/>
      </w:rPr>
    </w:lvl>
  </w:abstractNum>
  <w:num w:numId="1">
    <w:abstractNumId w:val="56"/>
  </w:num>
  <w:num w:numId="2">
    <w:abstractNumId w:val="58"/>
  </w:num>
  <w:num w:numId="3">
    <w:abstractNumId w:val="2"/>
    <w:lvlOverride w:ilvl="0">
      <w:startOverride w:val="1"/>
    </w:lvlOverride>
  </w:num>
  <w:num w:numId="4">
    <w:abstractNumId w:val="50"/>
  </w:num>
  <w:num w:numId="5">
    <w:abstractNumId w:val="11"/>
  </w:num>
  <w:num w:numId="6">
    <w:abstractNumId w:val="55"/>
  </w:num>
  <w:num w:numId="7">
    <w:abstractNumId w:val="29"/>
  </w:num>
  <w:num w:numId="8">
    <w:abstractNumId w:val="49"/>
  </w:num>
  <w:num w:numId="9">
    <w:abstractNumId w:val="35"/>
  </w:num>
  <w:num w:numId="10">
    <w:abstractNumId w:val="45"/>
  </w:num>
  <w:num w:numId="11">
    <w:abstractNumId w:val="24"/>
  </w:num>
  <w:num w:numId="12">
    <w:abstractNumId w:val="44"/>
  </w:num>
  <w:num w:numId="13">
    <w:abstractNumId w:val="68"/>
  </w:num>
  <w:num w:numId="14">
    <w:abstractNumId w:val="52"/>
  </w:num>
  <w:num w:numId="15">
    <w:abstractNumId w:val="52"/>
    <w:lvlOverride w:ilvl="0">
      <w:startOverride w:val="1"/>
    </w:lvlOverride>
  </w:num>
  <w:num w:numId="16">
    <w:abstractNumId w:val="67"/>
  </w:num>
  <w:num w:numId="17">
    <w:abstractNumId w:val="70"/>
  </w:num>
  <w:num w:numId="18">
    <w:abstractNumId w:val="51"/>
  </w:num>
  <w:num w:numId="19">
    <w:abstractNumId w:val="10"/>
  </w:num>
  <w:num w:numId="20">
    <w:abstractNumId w:val="13"/>
  </w:num>
  <w:num w:numId="21">
    <w:abstractNumId w:val="8"/>
  </w:num>
  <w:num w:numId="22">
    <w:abstractNumId w:val="0"/>
  </w:num>
  <w:num w:numId="23">
    <w:abstractNumId w:val="59"/>
  </w:num>
  <w:num w:numId="24">
    <w:abstractNumId w:val="6"/>
  </w:num>
  <w:num w:numId="25">
    <w:abstractNumId w:val="32"/>
  </w:num>
  <w:num w:numId="26">
    <w:abstractNumId w:val="34"/>
  </w:num>
  <w:num w:numId="27">
    <w:abstractNumId w:val="60"/>
  </w:num>
  <w:num w:numId="28">
    <w:abstractNumId w:val="33"/>
  </w:num>
  <w:num w:numId="29">
    <w:abstractNumId w:val="20"/>
  </w:num>
  <w:num w:numId="30">
    <w:abstractNumId w:val="26"/>
  </w:num>
  <w:num w:numId="31">
    <w:abstractNumId w:val="69"/>
  </w:num>
  <w:num w:numId="32">
    <w:abstractNumId w:val="1"/>
  </w:num>
  <w:num w:numId="33">
    <w:abstractNumId w:val="65"/>
  </w:num>
  <w:num w:numId="34">
    <w:abstractNumId w:val="17"/>
  </w:num>
  <w:num w:numId="35">
    <w:abstractNumId w:val="40"/>
  </w:num>
  <w:num w:numId="36">
    <w:abstractNumId w:val="57"/>
  </w:num>
  <w:num w:numId="37">
    <w:abstractNumId w:val="16"/>
  </w:num>
  <w:num w:numId="38">
    <w:abstractNumId w:val="15"/>
  </w:num>
  <w:num w:numId="39">
    <w:abstractNumId w:val="53"/>
  </w:num>
  <w:num w:numId="40">
    <w:abstractNumId w:val="48"/>
  </w:num>
  <w:num w:numId="41">
    <w:abstractNumId w:val="47"/>
  </w:num>
  <w:num w:numId="42">
    <w:abstractNumId w:val="19"/>
  </w:num>
  <w:num w:numId="43">
    <w:abstractNumId w:val="7"/>
  </w:num>
  <w:num w:numId="44">
    <w:abstractNumId w:val="37"/>
  </w:num>
  <w:num w:numId="45">
    <w:abstractNumId w:val="38"/>
  </w:num>
  <w:num w:numId="46">
    <w:abstractNumId w:val="31"/>
  </w:num>
  <w:num w:numId="47">
    <w:abstractNumId w:val="62"/>
  </w:num>
  <w:num w:numId="48">
    <w:abstractNumId w:val="46"/>
  </w:num>
  <w:num w:numId="49">
    <w:abstractNumId w:val="66"/>
  </w:num>
  <w:num w:numId="50">
    <w:abstractNumId w:val="54"/>
  </w:num>
  <w:num w:numId="51">
    <w:abstractNumId w:val="43"/>
  </w:num>
  <w:num w:numId="52">
    <w:abstractNumId w:val="12"/>
  </w:num>
  <w:num w:numId="53">
    <w:abstractNumId w:val="28"/>
  </w:num>
  <w:num w:numId="54">
    <w:abstractNumId w:val="63"/>
  </w:num>
  <w:num w:numId="55">
    <w:abstractNumId w:val="25"/>
  </w:num>
  <w:num w:numId="56">
    <w:abstractNumId w:val="39"/>
  </w:num>
  <w:num w:numId="57">
    <w:abstractNumId w:val="4"/>
  </w:num>
  <w:num w:numId="58">
    <w:abstractNumId w:val="61"/>
  </w:num>
  <w:num w:numId="59">
    <w:abstractNumId w:val="23"/>
  </w:num>
  <w:num w:numId="60">
    <w:abstractNumId w:val="21"/>
  </w:num>
  <w:num w:numId="61">
    <w:abstractNumId w:val="3"/>
  </w:num>
  <w:num w:numId="62">
    <w:abstractNumId w:val="42"/>
  </w:num>
  <w:num w:numId="63">
    <w:abstractNumId w:val="64"/>
  </w:num>
  <w:num w:numId="64">
    <w:abstractNumId w:val="41"/>
  </w:num>
  <w:num w:numId="65">
    <w:abstractNumId w:val="22"/>
  </w:num>
  <w:num w:numId="66">
    <w:abstractNumId w:val="14"/>
  </w:num>
  <w:num w:numId="67">
    <w:abstractNumId w:val="27"/>
  </w:num>
  <w:num w:numId="68">
    <w:abstractNumId w:val="18"/>
  </w:num>
  <w:num w:numId="69">
    <w:abstractNumId w:val="9"/>
  </w:num>
  <w:num w:numId="70">
    <w:abstractNumId w:val="5"/>
  </w:num>
  <w:num w:numId="71">
    <w:abstractNumId w:val="30"/>
  </w:num>
  <w:num w:numId="72">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link w:val="1858D7CFB-ED40-4347-BF05-701D383B685F"/>
    <w:uiPriority w:val="9"/>
    <w:qFormat/>
    <w:pPr>
      <w:keepNext/>
      <w:keepLines/>
      <w:spacing w:before="340" w:beforeLines="0" w:after="330" w:afterLines="0" w:line="576" w:lineRule="auto"/>
      <w:outlineLvl w:val="0"/>
    </w:pPr>
    <w:rPr>
      <w:rFonts w:ascii="Times New Roman" w:hAnsi="Times New Roman"/>
      <w:b/>
      <w:bCs/>
      <w:kern w:val="44"/>
      <w:sz w:val="32"/>
      <w:szCs w:val="44"/>
    </w:rPr>
  </w:style>
  <w:style w:type="paragraph" w:styleId="Heading2">
    <w:name w:val="heading 2"/>
    <w:basedOn w:val="Normal"/>
    <w:next w:val="Normal"/>
    <w:link w:val="2858D7CFB-ED40-4347-BF05-701D383B685F"/>
    <w:uiPriority w:val="9"/>
    <w:qFormat/>
    <w:pPr>
      <w:keepNext/>
      <w:keepLines/>
      <w:spacing w:before="260" w:beforeLines="0" w:after="260" w:afterLines="0" w:line="413" w:lineRule="auto"/>
      <w:outlineLvl w:val="1"/>
    </w:pPr>
    <w:rPr>
      <w:rFonts w:ascii="Arial" w:eastAsia="黑体" w:hAnsi="Arial"/>
      <w:b w:val="0"/>
      <w:bCs/>
      <w:sz w:val="30"/>
      <w:szCs w:val="32"/>
    </w:rPr>
  </w:style>
  <w:style w:type="character" w:default="1" w:styleId="DefaultParagraphFont">
    <w:name w:val="Default Paragraph Font"/>
  </w:style>
  <w:style w:type="character" w:customStyle="1" w:styleId="apple-style-span">
    <w:name w:val="apple-style-span"/>
    <w:basedOn w:val="DefaultParagraphFont"/>
  </w:style>
  <w:style w:type="character" w:customStyle="1" w:styleId="apple-converted-space">
    <w:name w:val="apple-converted-space"/>
    <w:basedOn w:val="DefaultParagraphFont"/>
  </w:style>
  <w:style w:type="character" w:customStyle="1" w:styleId="ddingtext">
    <w:name w:val="d_ding_text"/>
    <w:basedOn w:val="DefaultParagraphFont"/>
  </w:style>
  <w:style w:type="character" w:styleId="FollowedHyperlink">
    <w:name w:val="FollowedHyperlink"/>
    <w:basedOn w:val="DefaultParagraphFont"/>
    <w:rPr>
      <w:color w:val="0000FF"/>
      <w:u w:val="single"/>
    </w:rPr>
  </w:style>
  <w:style w:type="character" w:styleId="Hyperlink">
    <w:name w:val="Hyperlink"/>
    <w:basedOn w:val="DefaultParagraphFont"/>
    <w:rPr>
      <w:color w:val="0000FF"/>
      <w:u w:val="single"/>
    </w:rPr>
  </w:style>
  <w:style w:type="character" w:customStyle="1" w:styleId="1858D7CFB-ED40-4347-BF05-701D383B685F">
    <w:name w:val="标题 1{858D7CFB-ED40-4347-BF05-701D383B685F}"/>
    <w:link w:val="Heading1"/>
    <w:rPr>
      <w:rFonts w:ascii="Times New Roman" w:hAnsi="Times New Roman"/>
      <w:b/>
      <w:bCs/>
      <w:kern w:val="44"/>
      <w:sz w:val="32"/>
      <w:szCs w:val="44"/>
    </w:rPr>
  </w:style>
  <w:style w:type="character" w:customStyle="1" w:styleId="2858D7CFB-ED40-4347-BF05-701D383B685F">
    <w:name w:val="标题 2{858D7CFB-ED40-4347-BF05-701D383B685F}"/>
    <w:link w:val="Heading2"/>
    <w:rPr>
      <w:rFonts w:ascii="Arial" w:eastAsia="黑体" w:hAnsi="Arial"/>
      <w:b w:val="0"/>
      <w:bCs/>
      <w:sz w:val="30"/>
      <w:szCs w:val="32"/>
    </w:rPr>
  </w:style>
  <w:style w:type="paragraph" w:styleId="Footer">
    <w:name w:val="footer"/>
    <w:basedOn w:val="Normal"/>
    <w:pPr>
      <w:tabs>
        <w:tab w:val="center" w:pos="4153"/>
        <w:tab w:val="right" w:pos="8306"/>
      </w:tabs>
      <w:snapToGrid w:val="0"/>
      <w:jc w:val="left"/>
    </w:pPr>
    <w:rPr>
      <w:sz w:val="18"/>
      <w:szCs w:val="18"/>
    </w:rPr>
  </w:style>
  <w:style w:type="paragraph" w:customStyle="1" w:styleId="dfloor">
    <w:name w:val="d_floor"/>
    <w:basedOn w:val="Normal"/>
    <w:pPr>
      <w:widowControl/>
      <w:spacing w:before="100" w:beforeLines="0" w:beforeAutospacing="1" w:after="100" w:afterLines="0" w:afterAutospacing="1"/>
      <w:jc w:val="left"/>
    </w:pPr>
    <w:rPr>
      <w:rFonts w:ascii="宋体" w:hAnsi="宋体" w:cs="宋体"/>
      <w:kern w:val="0"/>
      <w:sz w:val="24"/>
    </w:rPr>
  </w:style>
  <w:style w:type="paragraph" w:customStyle="1" w:styleId="pdingnum">
    <w:name w:val="p_ding_num"/>
    <w:basedOn w:val="Normal"/>
    <w:pPr>
      <w:widowControl/>
      <w:spacing w:before="100" w:beforeLines="0" w:beforeAutospacing="1" w:after="100" w:afterLines="0" w:afterAutospacing="1"/>
      <w:jc w:val="left"/>
    </w:pPr>
    <w:rPr>
      <w:rFonts w:ascii="宋体" w:hAnsi="宋体" w:cs="宋体"/>
      <w:kern w:val="0"/>
      <w:sz w:val="24"/>
    </w:rPr>
  </w:style>
  <w:style w:type="paragraph" w:customStyle="1" w:styleId="dpostcontent">
    <w:name w:val="d_post_content"/>
    <w:basedOn w:val="Normal"/>
    <w:pPr>
      <w:widowControl/>
      <w:spacing w:before="100" w:beforeLines="0" w:beforeAutospacing="1" w:after="100" w:afterLines="0" w:afterAutospacing="1"/>
      <w:jc w:val="left"/>
    </w:pPr>
    <w:rPr>
      <w:rFonts w:ascii="宋体" w:hAnsi="宋体" w:cs="宋体"/>
      <w:kern w:val="0"/>
      <w:sz w:val="24"/>
    </w:rPr>
  </w:style>
  <w:style w:type="paragraph" w:styleId="TOC1">
    <w:name w:val="toc 1"/>
    <w:basedOn w:val="Normal"/>
    <w:next w:val="Normal"/>
    <w:uiPriority w:val="39"/>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38142075105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31</Pages>
  <Words>4031</Words>
  <Characters>22978</Characters>
  <Application>Microsoft Office Word</Application>
  <DocSecurity>0</DocSecurity>
  <Lines>191</Lines>
  <Paragraphs>53</Paragraphs>
  <ScaleCrop>false</ScaleCrop>
  <Manager>金武攸</Manager>
  <Company/>
  <LinksUpToDate>false</LinksUpToDate>
  <CharactersWithSpaces>26956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2023新城医院各岗位职责大全</dc:title>
  <dc:subject>2023新城医院各岗位职责大全</dc:subject>
  <dc:creator>金武攸</dc:creator>
  <cp:keywords>2023</cp:keywords>
  <cp:lastModifiedBy>金武攸</cp:lastModifiedBy>
  <cp:revision>2</cp:revision>
  <cp:lastPrinted>2023-01-20T00:12:07Z</cp:lastPrinted>
  <dcterms:created xsi:type="dcterms:W3CDTF">2023-01-07T00:07:06Z</dcterms:created>
  <dcterms:modified xsi:type="dcterms:W3CDTF">2023-03-18T07:02:58Z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2052-6.6.0.2699</vt:lpwstr>
  </property>
</Properties>
</file>