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谷物细粉项目规划设计蓝图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514" w:history="1">
        <w:r>
          <w:rPr>
            <w:rFonts w:ascii="仿宋" w:eastAsia="仿宋" w:hAnsi="仿宋" w:cs="仿宋" w:hint="eastAsia"/>
            <w:lang w:eastAsia="zh-CN"/>
          </w:rPr>
          <w:t>前言</w:t>
        </w:r>
        <w:r>
          <w:tab/>
        </w:r>
        <w:r>
          <w:fldChar w:fldCharType="begin"/>
        </w:r>
        <w:r>
          <w:instrText xml:space="preserve"> PAGEREF _Toc29514 \h </w:instrText>
        </w:r>
        <w:r>
          <w:fldChar w:fldCharType="separate"/>
        </w:r>
        <w:r>
          <w:t>3</w:t>
        </w:r>
        <w:r>
          <w:fldChar w:fldCharType="end"/>
        </w:r>
      </w:hyperlink>
    </w:p>
    <w:p>
      <w:pPr>
        <w:pStyle w:val="TOC1"/>
        <w:tabs>
          <w:tab w:val="right" w:leader="dot" w:pos="8306"/>
        </w:tabs>
      </w:pPr>
      <w:hyperlink w:anchor="_Toc6502" w:history="1">
        <w:r>
          <w:rPr>
            <w:rFonts w:ascii="仿宋" w:eastAsia="仿宋" w:hAnsi="仿宋" w:cs="仿宋" w:hint="eastAsia"/>
            <w:lang w:eastAsia="zh-CN"/>
          </w:rPr>
          <w:t>一、谷物细粉项目文档管理</w:t>
        </w:r>
        <w:r>
          <w:tab/>
        </w:r>
        <w:r>
          <w:fldChar w:fldCharType="begin"/>
        </w:r>
        <w:r>
          <w:instrText xml:space="preserve"> PAGEREF _Toc6502 \h </w:instrText>
        </w:r>
        <w:r>
          <w:fldChar w:fldCharType="separate"/>
        </w:r>
        <w:r>
          <w:t>3</w:t>
        </w:r>
        <w:r>
          <w:fldChar w:fldCharType="end"/>
        </w:r>
      </w:hyperlink>
    </w:p>
    <w:p>
      <w:pPr>
        <w:pStyle w:val="TOC2"/>
        <w:tabs>
          <w:tab w:val="right" w:leader="dot" w:pos="8306"/>
        </w:tabs>
      </w:pPr>
      <w:hyperlink w:anchor="_Toc22953" w:history="1">
        <w:r>
          <w:rPr>
            <w:rFonts w:ascii="仿宋" w:eastAsia="仿宋" w:hAnsi="仿宋" w:cs="仿宋" w:hint="eastAsia"/>
            <w:lang w:eastAsia="zh-CN"/>
          </w:rPr>
          <w:t>(一)、文档编制与审查</w:t>
        </w:r>
        <w:r>
          <w:tab/>
        </w:r>
        <w:r>
          <w:fldChar w:fldCharType="begin"/>
        </w:r>
        <w:r>
          <w:instrText xml:space="preserve"> PAGEREF _Toc22953 \h </w:instrText>
        </w:r>
        <w:r>
          <w:fldChar w:fldCharType="separate"/>
        </w:r>
        <w:r>
          <w:t>3</w:t>
        </w:r>
        <w:r>
          <w:fldChar w:fldCharType="end"/>
        </w:r>
      </w:hyperlink>
    </w:p>
    <w:p>
      <w:pPr>
        <w:pStyle w:val="TOC2"/>
        <w:tabs>
          <w:tab w:val="right" w:leader="dot" w:pos="8306"/>
        </w:tabs>
      </w:pPr>
      <w:hyperlink w:anchor="_Toc26828" w:history="1">
        <w:r>
          <w:rPr>
            <w:rFonts w:ascii="仿宋" w:eastAsia="仿宋" w:hAnsi="仿宋" w:cs="仿宋" w:hint="eastAsia"/>
            <w:lang w:eastAsia="zh-CN"/>
          </w:rPr>
          <w:t>(二)、文档发布与分发</w:t>
        </w:r>
        <w:r>
          <w:tab/>
        </w:r>
        <w:r>
          <w:fldChar w:fldCharType="begin"/>
        </w:r>
        <w:r>
          <w:instrText xml:space="preserve"> PAGEREF _Toc26828 \h </w:instrText>
        </w:r>
        <w:r>
          <w:fldChar w:fldCharType="separate"/>
        </w:r>
        <w:r>
          <w:t>4</w:t>
        </w:r>
        <w:r>
          <w:fldChar w:fldCharType="end"/>
        </w:r>
      </w:hyperlink>
    </w:p>
    <w:p>
      <w:pPr>
        <w:pStyle w:val="TOC2"/>
        <w:tabs>
          <w:tab w:val="right" w:leader="dot" w:pos="8306"/>
        </w:tabs>
      </w:pPr>
      <w:hyperlink w:anchor="_Toc21645" w:history="1">
        <w:r>
          <w:rPr>
            <w:rFonts w:ascii="仿宋" w:eastAsia="仿宋" w:hAnsi="仿宋" w:cs="仿宋" w:hint="eastAsia"/>
            <w:lang w:eastAsia="zh-CN"/>
          </w:rPr>
          <w:t>(三)、文档存档与归档</w:t>
        </w:r>
        <w:r>
          <w:tab/>
        </w:r>
        <w:r>
          <w:fldChar w:fldCharType="begin"/>
        </w:r>
        <w:r>
          <w:instrText xml:space="preserve"> PAGEREF _Toc21645 \h </w:instrText>
        </w:r>
        <w:r>
          <w:fldChar w:fldCharType="separate"/>
        </w:r>
        <w:r>
          <w:t>5</w:t>
        </w:r>
        <w:r>
          <w:fldChar w:fldCharType="end"/>
        </w:r>
      </w:hyperlink>
    </w:p>
    <w:p>
      <w:pPr>
        <w:pStyle w:val="TOC1"/>
        <w:tabs>
          <w:tab w:val="right" w:leader="dot" w:pos="8306"/>
        </w:tabs>
      </w:pPr>
      <w:hyperlink w:anchor="_Toc27395" w:history="1">
        <w:r>
          <w:rPr>
            <w:rFonts w:ascii="仿宋" w:eastAsia="仿宋" w:hAnsi="仿宋" w:cs="仿宋" w:hint="eastAsia"/>
            <w:lang w:eastAsia="zh-CN"/>
          </w:rPr>
          <w:t>二、谷物细粉项目可持续发展</w:t>
        </w:r>
        <w:r>
          <w:tab/>
        </w:r>
        <w:r>
          <w:fldChar w:fldCharType="begin"/>
        </w:r>
        <w:r>
          <w:instrText xml:space="preserve"> PAGEREF _Toc27395 \h </w:instrText>
        </w:r>
        <w:r>
          <w:fldChar w:fldCharType="separate"/>
        </w:r>
        <w:r>
          <w:t>6</w:t>
        </w:r>
        <w:r>
          <w:fldChar w:fldCharType="end"/>
        </w:r>
      </w:hyperlink>
    </w:p>
    <w:p>
      <w:pPr>
        <w:pStyle w:val="TOC2"/>
        <w:tabs>
          <w:tab w:val="right" w:leader="dot" w:pos="8306"/>
        </w:tabs>
      </w:pPr>
      <w:hyperlink w:anchor="_Toc27364" w:history="1">
        <w:r>
          <w:rPr>
            <w:rFonts w:ascii="仿宋" w:eastAsia="仿宋" w:hAnsi="仿宋" w:cs="仿宋" w:hint="eastAsia"/>
            <w:lang w:eastAsia="zh-CN"/>
          </w:rPr>
          <w:t>(一)、可持续战略与实践</w:t>
        </w:r>
        <w:r>
          <w:tab/>
        </w:r>
        <w:r>
          <w:fldChar w:fldCharType="begin"/>
        </w:r>
        <w:r>
          <w:instrText xml:space="preserve"> PAGEREF _Toc27364 \h </w:instrText>
        </w:r>
        <w:r>
          <w:fldChar w:fldCharType="separate"/>
        </w:r>
        <w:r>
          <w:t>6</w:t>
        </w:r>
        <w:r>
          <w:fldChar w:fldCharType="end"/>
        </w:r>
      </w:hyperlink>
    </w:p>
    <w:p>
      <w:pPr>
        <w:pStyle w:val="TOC2"/>
        <w:tabs>
          <w:tab w:val="right" w:leader="dot" w:pos="8306"/>
        </w:tabs>
      </w:pPr>
      <w:hyperlink w:anchor="_Toc28709" w:history="1">
        <w:r>
          <w:rPr>
            <w:rFonts w:ascii="仿宋" w:eastAsia="仿宋" w:hAnsi="仿宋" w:cs="仿宋" w:hint="eastAsia"/>
            <w:lang w:eastAsia="zh-CN"/>
          </w:rPr>
          <w:t>(二)、环保与社会责任</w:t>
        </w:r>
        <w:r>
          <w:tab/>
        </w:r>
        <w:r>
          <w:fldChar w:fldCharType="begin"/>
        </w:r>
        <w:r>
          <w:instrText xml:space="preserve"> PAGEREF _Toc28709 \h </w:instrText>
        </w:r>
        <w:r>
          <w:fldChar w:fldCharType="separate"/>
        </w:r>
        <w:r>
          <w:t>7</w:t>
        </w:r>
        <w:r>
          <w:fldChar w:fldCharType="end"/>
        </w:r>
      </w:hyperlink>
    </w:p>
    <w:p>
      <w:pPr>
        <w:pStyle w:val="TOC1"/>
        <w:tabs>
          <w:tab w:val="right" w:leader="dot" w:pos="8306"/>
        </w:tabs>
      </w:pPr>
      <w:hyperlink w:anchor="_Toc9637" w:history="1">
        <w:r>
          <w:rPr>
            <w:rFonts w:ascii="仿宋" w:eastAsia="仿宋" w:hAnsi="仿宋" w:cs="仿宋" w:hint="eastAsia"/>
            <w:lang w:eastAsia="zh-CN"/>
          </w:rPr>
          <w:t>三、谷物细粉项目建设单位说明</w:t>
        </w:r>
        <w:r>
          <w:tab/>
        </w:r>
        <w:r>
          <w:fldChar w:fldCharType="begin"/>
        </w:r>
        <w:r>
          <w:instrText xml:space="preserve"> PAGEREF _Toc9637 \h </w:instrText>
        </w:r>
        <w:r>
          <w:fldChar w:fldCharType="separate"/>
        </w:r>
        <w:r>
          <w:t>8</w:t>
        </w:r>
        <w:r>
          <w:fldChar w:fldCharType="end"/>
        </w:r>
      </w:hyperlink>
    </w:p>
    <w:p>
      <w:pPr>
        <w:pStyle w:val="TOC2"/>
        <w:tabs>
          <w:tab w:val="right" w:leader="dot" w:pos="8306"/>
        </w:tabs>
      </w:pPr>
      <w:hyperlink w:anchor="_Toc31115" w:history="1">
        <w:r>
          <w:rPr>
            <w:rFonts w:ascii="仿宋" w:eastAsia="仿宋" w:hAnsi="仿宋" w:cs="仿宋" w:hint="eastAsia"/>
            <w:lang w:eastAsia="zh-CN"/>
          </w:rPr>
          <w:t>(一)、谷物细粉项目承办单位基本情况</w:t>
        </w:r>
        <w:r>
          <w:tab/>
        </w:r>
        <w:r>
          <w:fldChar w:fldCharType="begin"/>
        </w:r>
        <w:r>
          <w:instrText xml:space="preserve"> PAGEREF _Toc31115 \h </w:instrText>
        </w:r>
        <w:r>
          <w:fldChar w:fldCharType="separate"/>
        </w:r>
        <w:r>
          <w:t>8</w:t>
        </w:r>
        <w:r>
          <w:fldChar w:fldCharType="end"/>
        </w:r>
      </w:hyperlink>
    </w:p>
    <w:p>
      <w:pPr>
        <w:pStyle w:val="TOC2"/>
        <w:tabs>
          <w:tab w:val="right" w:leader="dot" w:pos="8306"/>
        </w:tabs>
      </w:pPr>
      <w:hyperlink w:anchor="_Toc5144" w:history="1">
        <w:r>
          <w:rPr>
            <w:rFonts w:ascii="仿宋" w:eastAsia="仿宋" w:hAnsi="仿宋" w:cs="仿宋" w:hint="eastAsia"/>
            <w:lang w:eastAsia="zh-CN"/>
          </w:rPr>
          <w:t>(二)、公司经济效益分析</w:t>
        </w:r>
        <w:r>
          <w:tab/>
        </w:r>
        <w:r>
          <w:fldChar w:fldCharType="begin"/>
        </w:r>
        <w:r>
          <w:instrText xml:space="preserve"> PAGEREF _Toc5144 \h </w:instrText>
        </w:r>
        <w:r>
          <w:fldChar w:fldCharType="separate"/>
        </w:r>
        <w:r>
          <w:t>8</w:t>
        </w:r>
        <w:r>
          <w:fldChar w:fldCharType="end"/>
        </w:r>
      </w:hyperlink>
    </w:p>
    <w:p>
      <w:pPr>
        <w:pStyle w:val="TOC1"/>
        <w:tabs>
          <w:tab w:val="right" w:leader="dot" w:pos="8306"/>
        </w:tabs>
      </w:pPr>
      <w:hyperlink w:anchor="_Toc26470" w:history="1">
        <w:r>
          <w:rPr>
            <w:rFonts w:ascii="仿宋" w:eastAsia="仿宋" w:hAnsi="仿宋" w:cs="仿宋" w:hint="eastAsia"/>
            <w:lang w:eastAsia="zh-CN"/>
          </w:rPr>
          <w:t>四、产品规划分析</w:t>
        </w:r>
        <w:r>
          <w:tab/>
        </w:r>
        <w:r>
          <w:fldChar w:fldCharType="begin"/>
        </w:r>
        <w:r>
          <w:instrText xml:space="preserve"> PAGEREF _Toc26470 \h </w:instrText>
        </w:r>
        <w:r>
          <w:fldChar w:fldCharType="separate"/>
        </w:r>
        <w:r>
          <w:t>9</w:t>
        </w:r>
        <w:r>
          <w:fldChar w:fldCharType="end"/>
        </w:r>
      </w:hyperlink>
    </w:p>
    <w:p>
      <w:pPr>
        <w:pStyle w:val="TOC2"/>
        <w:tabs>
          <w:tab w:val="right" w:leader="dot" w:pos="8306"/>
        </w:tabs>
      </w:pPr>
      <w:hyperlink w:anchor="_Toc5001" w:history="1">
        <w:r>
          <w:rPr>
            <w:rFonts w:ascii="仿宋" w:eastAsia="仿宋" w:hAnsi="仿宋" w:cs="仿宋" w:hint="eastAsia"/>
            <w:lang w:eastAsia="zh-CN"/>
          </w:rPr>
          <w:t>(一)、产品规划</w:t>
        </w:r>
        <w:r>
          <w:tab/>
        </w:r>
        <w:r>
          <w:fldChar w:fldCharType="begin"/>
        </w:r>
        <w:r>
          <w:instrText xml:space="preserve"> PAGEREF _Toc5001 \h </w:instrText>
        </w:r>
        <w:r>
          <w:fldChar w:fldCharType="separate"/>
        </w:r>
        <w:r>
          <w:t>9</w:t>
        </w:r>
        <w:r>
          <w:fldChar w:fldCharType="end"/>
        </w:r>
      </w:hyperlink>
    </w:p>
    <w:p>
      <w:pPr>
        <w:pStyle w:val="TOC2"/>
        <w:tabs>
          <w:tab w:val="right" w:leader="dot" w:pos="8306"/>
        </w:tabs>
      </w:pPr>
      <w:hyperlink w:anchor="_Toc12333" w:history="1">
        <w:r>
          <w:rPr>
            <w:rFonts w:ascii="仿宋" w:eastAsia="仿宋" w:hAnsi="仿宋" w:cs="仿宋" w:hint="eastAsia"/>
            <w:lang w:eastAsia="zh-CN"/>
          </w:rPr>
          <w:t>(二)、建设规模</w:t>
        </w:r>
        <w:r>
          <w:tab/>
        </w:r>
        <w:r>
          <w:fldChar w:fldCharType="begin"/>
        </w:r>
        <w:r>
          <w:instrText xml:space="preserve"> PAGEREF _Toc12333 \h </w:instrText>
        </w:r>
        <w:r>
          <w:fldChar w:fldCharType="separate"/>
        </w:r>
        <w:r>
          <w:t>10</w:t>
        </w:r>
        <w:r>
          <w:fldChar w:fldCharType="end"/>
        </w:r>
      </w:hyperlink>
    </w:p>
    <w:p>
      <w:pPr>
        <w:pStyle w:val="TOC1"/>
        <w:tabs>
          <w:tab w:val="right" w:leader="dot" w:pos="8306"/>
        </w:tabs>
      </w:pPr>
      <w:hyperlink w:anchor="_Toc32134" w:history="1">
        <w:r>
          <w:rPr>
            <w:rFonts w:ascii="仿宋" w:eastAsia="仿宋" w:hAnsi="仿宋" w:cs="仿宋" w:hint="eastAsia"/>
            <w:lang w:eastAsia="zh-CN"/>
          </w:rPr>
          <w:t>五、市场分析、调研</w:t>
        </w:r>
        <w:r>
          <w:tab/>
        </w:r>
        <w:r>
          <w:fldChar w:fldCharType="begin"/>
        </w:r>
        <w:r>
          <w:instrText xml:space="preserve"> PAGEREF _Toc32134 \h </w:instrText>
        </w:r>
        <w:r>
          <w:fldChar w:fldCharType="separate"/>
        </w:r>
        <w:r>
          <w:t>11</w:t>
        </w:r>
        <w:r>
          <w:fldChar w:fldCharType="end"/>
        </w:r>
      </w:hyperlink>
    </w:p>
    <w:p>
      <w:pPr>
        <w:pStyle w:val="TOC2"/>
        <w:tabs>
          <w:tab w:val="right" w:leader="dot" w:pos="8306"/>
        </w:tabs>
      </w:pPr>
      <w:hyperlink w:anchor="_Toc22623" w:history="1">
        <w:r>
          <w:rPr>
            <w:rFonts w:ascii="仿宋" w:eastAsia="仿宋" w:hAnsi="仿宋" w:cs="仿宋" w:hint="eastAsia"/>
            <w:lang w:eastAsia="zh-CN"/>
          </w:rPr>
          <w:t>(一)、谷物细粉行业分析</w:t>
        </w:r>
        <w:r>
          <w:tab/>
        </w:r>
        <w:r>
          <w:fldChar w:fldCharType="begin"/>
        </w:r>
        <w:r>
          <w:instrText xml:space="preserve"> PAGEREF _Toc22623 \h </w:instrText>
        </w:r>
        <w:r>
          <w:fldChar w:fldCharType="separate"/>
        </w:r>
        <w:r>
          <w:t>11</w:t>
        </w:r>
        <w:r>
          <w:fldChar w:fldCharType="end"/>
        </w:r>
      </w:hyperlink>
    </w:p>
    <w:p>
      <w:pPr>
        <w:pStyle w:val="TOC2"/>
        <w:tabs>
          <w:tab w:val="right" w:leader="dot" w:pos="8306"/>
        </w:tabs>
      </w:pPr>
      <w:hyperlink w:anchor="_Toc14612" w:history="1">
        <w:r>
          <w:rPr>
            <w:rFonts w:ascii="仿宋" w:eastAsia="仿宋" w:hAnsi="仿宋" w:cs="仿宋" w:hint="eastAsia"/>
            <w:lang w:eastAsia="zh-CN"/>
          </w:rPr>
          <w:t>(二)、谷物细粉市场分析预测</w:t>
        </w:r>
        <w:r>
          <w:tab/>
        </w:r>
        <w:r>
          <w:fldChar w:fldCharType="begin"/>
        </w:r>
        <w:r>
          <w:instrText xml:space="preserve"> PAGEREF _Toc14612 \h </w:instrText>
        </w:r>
        <w:r>
          <w:fldChar w:fldCharType="separate"/>
        </w:r>
        <w:r>
          <w:t>12</w:t>
        </w:r>
        <w:r>
          <w:fldChar w:fldCharType="end"/>
        </w:r>
      </w:hyperlink>
    </w:p>
    <w:p>
      <w:pPr>
        <w:pStyle w:val="TOC1"/>
        <w:tabs>
          <w:tab w:val="right" w:leader="dot" w:pos="8306"/>
        </w:tabs>
      </w:pPr>
      <w:hyperlink w:anchor="_Toc21866" w:history="1">
        <w:r>
          <w:rPr>
            <w:rFonts w:ascii="仿宋" w:eastAsia="仿宋" w:hAnsi="仿宋" w:cs="仿宋" w:hint="eastAsia"/>
            <w:lang w:eastAsia="zh-CN"/>
          </w:rPr>
          <w:t>六、谷物细粉项目绩效评估</w:t>
        </w:r>
        <w:r>
          <w:tab/>
        </w:r>
        <w:r>
          <w:fldChar w:fldCharType="begin"/>
        </w:r>
        <w:r>
          <w:instrText xml:space="preserve"> PAGEREF _Toc21866 \h </w:instrText>
        </w:r>
        <w:r>
          <w:fldChar w:fldCharType="separate"/>
        </w:r>
        <w:r>
          <w:t>13</w:t>
        </w:r>
        <w:r>
          <w:fldChar w:fldCharType="end"/>
        </w:r>
      </w:hyperlink>
    </w:p>
    <w:p>
      <w:pPr>
        <w:pStyle w:val="TOC2"/>
        <w:tabs>
          <w:tab w:val="right" w:leader="dot" w:pos="8306"/>
        </w:tabs>
      </w:pPr>
      <w:hyperlink w:anchor="_Toc20092" w:history="1">
        <w:r>
          <w:rPr>
            <w:rFonts w:ascii="仿宋" w:eastAsia="仿宋" w:hAnsi="仿宋" w:cs="仿宋" w:hint="eastAsia"/>
            <w:lang w:eastAsia="zh-CN"/>
          </w:rPr>
          <w:t>(一)、绩效评估指标</w:t>
        </w:r>
        <w:r>
          <w:tab/>
        </w:r>
        <w:r>
          <w:fldChar w:fldCharType="begin"/>
        </w:r>
        <w:r>
          <w:instrText xml:space="preserve"> PAGEREF _Toc20092 \h </w:instrText>
        </w:r>
        <w:r>
          <w:fldChar w:fldCharType="separate"/>
        </w:r>
        <w:r>
          <w:t>13</w:t>
        </w:r>
        <w:r>
          <w:fldChar w:fldCharType="end"/>
        </w:r>
      </w:hyperlink>
    </w:p>
    <w:p>
      <w:pPr>
        <w:pStyle w:val="TOC2"/>
        <w:tabs>
          <w:tab w:val="right" w:leader="dot" w:pos="8306"/>
        </w:tabs>
      </w:pPr>
      <w:hyperlink w:anchor="_Toc7350" w:history="1">
        <w:r>
          <w:rPr>
            <w:rFonts w:ascii="仿宋" w:eastAsia="仿宋" w:hAnsi="仿宋" w:cs="仿宋" w:hint="eastAsia"/>
            <w:lang w:eastAsia="zh-CN"/>
          </w:rPr>
          <w:t>(二)、绩效评估方法</w:t>
        </w:r>
        <w:r>
          <w:tab/>
        </w:r>
        <w:r>
          <w:fldChar w:fldCharType="begin"/>
        </w:r>
        <w:r>
          <w:instrText xml:space="preserve"> PAGEREF _Toc7350 \h </w:instrText>
        </w:r>
        <w:r>
          <w:fldChar w:fldCharType="separate"/>
        </w:r>
        <w:r>
          <w:t>14</w:t>
        </w:r>
        <w:r>
          <w:fldChar w:fldCharType="end"/>
        </w:r>
      </w:hyperlink>
    </w:p>
    <w:p>
      <w:pPr>
        <w:pStyle w:val="TOC2"/>
        <w:tabs>
          <w:tab w:val="right" w:leader="dot" w:pos="8306"/>
        </w:tabs>
      </w:pPr>
      <w:hyperlink w:anchor="_Toc23207" w:history="1">
        <w:r>
          <w:rPr>
            <w:rFonts w:ascii="仿宋" w:eastAsia="仿宋" w:hAnsi="仿宋" w:cs="仿宋" w:hint="eastAsia"/>
            <w:lang w:eastAsia="zh-CN"/>
          </w:rPr>
          <w:t>(三)、绩效评估周期</w:t>
        </w:r>
        <w:r>
          <w:tab/>
        </w:r>
        <w:r>
          <w:fldChar w:fldCharType="begin"/>
        </w:r>
        <w:r>
          <w:instrText xml:space="preserve"> PAGEREF _Toc23207 \h </w:instrText>
        </w:r>
        <w:r>
          <w:fldChar w:fldCharType="separate"/>
        </w:r>
        <w:r>
          <w:t>15</w:t>
        </w:r>
        <w:r>
          <w:fldChar w:fldCharType="end"/>
        </w:r>
      </w:hyperlink>
    </w:p>
    <w:p>
      <w:pPr>
        <w:pStyle w:val="TOC1"/>
        <w:tabs>
          <w:tab w:val="right" w:leader="dot" w:pos="8306"/>
        </w:tabs>
      </w:pPr>
      <w:hyperlink w:anchor="_Toc26663" w:history="1">
        <w:r>
          <w:rPr>
            <w:rFonts w:ascii="仿宋" w:eastAsia="仿宋" w:hAnsi="仿宋" w:cs="仿宋" w:hint="eastAsia"/>
            <w:lang w:eastAsia="zh-CN"/>
          </w:rPr>
          <w:t>七、生产安全保护</w:t>
        </w:r>
        <w:r>
          <w:tab/>
        </w:r>
        <w:r>
          <w:fldChar w:fldCharType="begin"/>
        </w:r>
        <w:r>
          <w:instrText xml:space="preserve"> PAGEREF _Toc26663 \h </w:instrText>
        </w:r>
        <w:r>
          <w:fldChar w:fldCharType="separate"/>
        </w:r>
        <w:r>
          <w:t>16</w:t>
        </w:r>
        <w:r>
          <w:fldChar w:fldCharType="end"/>
        </w:r>
      </w:hyperlink>
    </w:p>
    <w:p>
      <w:pPr>
        <w:pStyle w:val="TOC2"/>
        <w:tabs>
          <w:tab w:val="right" w:leader="dot" w:pos="8306"/>
        </w:tabs>
      </w:pPr>
      <w:hyperlink w:anchor="_Toc26140" w:history="1">
        <w:r>
          <w:rPr>
            <w:rFonts w:ascii="仿宋" w:eastAsia="仿宋" w:hAnsi="仿宋" w:cs="仿宋" w:hint="eastAsia"/>
            <w:lang w:eastAsia="zh-CN"/>
          </w:rPr>
          <w:t>(一)、消防安全</w:t>
        </w:r>
        <w:r>
          <w:tab/>
        </w:r>
        <w:r>
          <w:fldChar w:fldCharType="begin"/>
        </w:r>
        <w:r>
          <w:instrText xml:space="preserve"> PAGEREF _Toc26140 \h </w:instrText>
        </w:r>
        <w:r>
          <w:fldChar w:fldCharType="separate"/>
        </w:r>
        <w:r>
          <w:t>16</w:t>
        </w:r>
        <w:r>
          <w:fldChar w:fldCharType="end"/>
        </w:r>
      </w:hyperlink>
    </w:p>
    <w:p>
      <w:pPr>
        <w:pStyle w:val="TOC2"/>
        <w:tabs>
          <w:tab w:val="right" w:leader="dot" w:pos="8306"/>
        </w:tabs>
      </w:pPr>
      <w:hyperlink w:anchor="_Toc17300" w:history="1">
        <w:r>
          <w:rPr>
            <w:rFonts w:ascii="仿宋" w:eastAsia="仿宋" w:hAnsi="仿宋" w:cs="仿宋" w:hint="eastAsia"/>
            <w:lang w:eastAsia="zh-CN"/>
          </w:rPr>
          <w:t>(二)、防火防爆总图布置措施</w:t>
        </w:r>
        <w:r>
          <w:tab/>
        </w:r>
        <w:r>
          <w:fldChar w:fldCharType="begin"/>
        </w:r>
        <w:r>
          <w:instrText xml:space="preserve"> PAGEREF _Toc17300 \h </w:instrText>
        </w:r>
        <w:r>
          <w:fldChar w:fldCharType="separate"/>
        </w:r>
        <w:r>
          <w:t>17</w:t>
        </w:r>
        <w:r>
          <w:fldChar w:fldCharType="end"/>
        </w:r>
      </w:hyperlink>
    </w:p>
    <w:p>
      <w:pPr>
        <w:pStyle w:val="TOC2"/>
        <w:tabs>
          <w:tab w:val="right" w:leader="dot" w:pos="8306"/>
        </w:tabs>
      </w:pPr>
      <w:hyperlink w:anchor="_Toc1302" w:history="1">
        <w:r>
          <w:rPr>
            <w:rFonts w:ascii="仿宋" w:eastAsia="仿宋" w:hAnsi="仿宋" w:cs="仿宋" w:hint="eastAsia"/>
            <w:lang w:eastAsia="zh-CN"/>
          </w:rPr>
          <w:t>(三)、自然灾害防范措施</w:t>
        </w:r>
        <w:r>
          <w:tab/>
        </w:r>
        <w:r>
          <w:fldChar w:fldCharType="begin"/>
        </w:r>
        <w:r>
          <w:instrText xml:space="preserve"> PAGEREF _Toc1302 \h </w:instrText>
        </w:r>
        <w:r>
          <w:fldChar w:fldCharType="separate"/>
        </w:r>
        <w:r>
          <w:t>18</w:t>
        </w:r>
        <w:r>
          <w:fldChar w:fldCharType="end"/>
        </w:r>
      </w:hyperlink>
    </w:p>
    <w:p>
      <w:pPr>
        <w:pStyle w:val="TOC2"/>
        <w:tabs>
          <w:tab w:val="right" w:leader="dot" w:pos="8306"/>
        </w:tabs>
      </w:pPr>
      <w:hyperlink w:anchor="_Toc21248" w:history="1">
        <w:r>
          <w:rPr>
            <w:rFonts w:ascii="仿宋" w:eastAsia="仿宋" w:hAnsi="仿宋" w:cs="仿宋" w:hint="eastAsia"/>
            <w:lang w:eastAsia="zh-CN"/>
          </w:rPr>
          <w:t>(四)、安全色及安全标志使用要求</w:t>
        </w:r>
        <w:r>
          <w:tab/>
        </w:r>
        <w:r>
          <w:fldChar w:fldCharType="begin"/>
        </w:r>
        <w:r>
          <w:instrText xml:space="preserve"> PAGEREF _Toc21248 \h </w:instrText>
        </w:r>
        <w:r>
          <w:fldChar w:fldCharType="separate"/>
        </w:r>
        <w:r>
          <w:t>19</w:t>
        </w:r>
        <w:r>
          <w:fldChar w:fldCharType="end"/>
        </w:r>
      </w:hyperlink>
    </w:p>
    <w:p>
      <w:pPr>
        <w:pStyle w:val="TOC2"/>
        <w:tabs>
          <w:tab w:val="right" w:leader="dot" w:pos="8306"/>
        </w:tabs>
      </w:pPr>
      <w:hyperlink w:anchor="_Toc4446" w:history="1">
        <w:r>
          <w:rPr>
            <w:rFonts w:ascii="仿宋" w:eastAsia="仿宋" w:hAnsi="仿宋" w:cs="仿宋" w:hint="eastAsia"/>
            <w:lang w:eastAsia="zh-CN"/>
          </w:rPr>
          <w:t>(五)、防尘防毒措施</w:t>
        </w:r>
        <w:r>
          <w:tab/>
        </w:r>
        <w:r>
          <w:fldChar w:fldCharType="begin"/>
        </w:r>
        <w:r>
          <w:instrText xml:space="preserve"> PAGEREF _Toc4446 \h </w:instrText>
        </w:r>
        <w:r>
          <w:fldChar w:fldCharType="separate"/>
        </w:r>
        <w:r>
          <w:t>20</w:t>
        </w:r>
        <w:r>
          <w:fldChar w:fldCharType="end"/>
        </w:r>
      </w:hyperlink>
    </w:p>
    <w:p>
      <w:pPr>
        <w:pStyle w:val="TOC2"/>
        <w:tabs>
          <w:tab w:val="right" w:leader="dot" w:pos="8306"/>
        </w:tabs>
      </w:pPr>
      <w:hyperlink w:anchor="_Toc32670" w:history="1">
        <w:r>
          <w:rPr>
            <w:rFonts w:ascii="仿宋" w:eastAsia="仿宋" w:hAnsi="仿宋" w:cs="仿宋" w:hint="eastAsia"/>
            <w:lang w:eastAsia="zh-CN"/>
          </w:rPr>
          <w:t>(六)、防静电、触电防护及防雷措施</w:t>
        </w:r>
        <w:r>
          <w:tab/>
        </w:r>
        <w:r>
          <w:fldChar w:fldCharType="begin"/>
        </w:r>
        <w:r>
          <w:instrText xml:space="preserve"> PAGEREF _Toc32670 \h </w:instrText>
        </w:r>
        <w:r>
          <w:fldChar w:fldCharType="separate"/>
        </w:r>
        <w:r>
          <w:t>21</w:t>
        </w:r>
        <w:r>
          <w:fldChar w:fldCharType="end"/>
        </w:r>
      </w:hyperlink>
    </w:p>
    <w:p>
      <w:pPr>
        <w:pStyle w:val="TOC2"/>
        <w:tabs>
          <w:tab w:val="right" w:leader="dot" w:pos="8306"/>
        </w:tabs>
      </w:pPr>
      <w:hyperlink w:anchor="_Toc5058" w:history="1">
        <w:r>
          <w:rPr>
            <w:rFonts w:ascii="仿宋" w:eastAsia="仿宋" w:hAnsi="仿宋" w:cs="仿宋" w:hint="eastAsia"/>
            <w:lang w:eastAsia="zh-CN"/>
          </w:rPr>
          <w:t>(七)、机械设备安全保障措施</w:t>
        </w:r>
        <w:r>
          <w:tab/>
        </w:r>
        <w:r>
          <w:fldChar w:fldCharType="begin"/>
        </w:r>
        <w:r>
          <w:instrText xml:space="preserve"> PAGEREF _Toc5058 \h </w:instrText>
        </w:r>
        <w:r>
          <w:fldChar w:fldCharType="separate"/>
        </w:r>
        <w:r>
          <w:t>22</w:t>
        </w:r>
        <w:r>
          <w:fldChar w:fldCharType="end"/>
        </w:r>
      </w:hyperlink>
    </w:p>
    <w:p>
      <w:pPr>
        <w:pStyle w:val="TOC1"/>
        <w:tabs>
          <w:tab w:val="right" w:leader="dot" w:pos="8306"/>
        </w:tabs>
      </w:pPr>
      <w:hyperlink w:anchor="_Toc27104" w:history="1">
        <w:r>
          <w:rPr>
            <w:rFonts w:ascii="仿宋" w:eastAsia="仿宋" w:hAnsi="仿宋" w:cs="仿宋" w:hint="eastAsia"/>
            <w:lang w:eastAsia="zh-CN"/>
          </w:rPr>
          <w:t>八、谷物细粉项目计划安排</w:t>
        </w:r>
        <w:r>
          <w:tab/>
        </w:r>
        <w:r>
          <w:fldChar w:fldCharType="begin"/>
        </w:r>
        <w:r>
          <w:instrText xml:space="preserve"> PAGEREF _Toc27104 \h </w:instrText>
        </w:r>
        <w:r>
          <w:fldChar w:fldCharType="separate"/>
        </w:r>
        <w:r>
          <w:t>24</w:t>
        </w:r>
        <w:r>
          <w:fldChar w:fldCharType="end"/>
        </w:r>
      </w:hyperlink>
    </w:p>
    <w:p>
      <w:pPr>
        <w:pStyle w:val="TOC2"/>
        <w:tabs>
          <w:tab w:val="right" w:leader="dot" w:pos="8306"/>
        </w:tabs>
      </w:pPr>
      <w:hyperlink w:anchor="_Toc25177" w:history="1">
        <w:r>
          <w:rPr>
            <w:rFonts w:ascii="仿宋" w:eastAsia="仿宋" w:hAnsi="仿宋" w:cs="仿宋" w:hint="eastAsia"/>
            <w:lang w:eastAsia="zh-CN"/>
          </w:rPr>
          <w:t>(一)、建设周期</w:t>
        </w:r>
        <w:r>
          <w:tab/>
        </w:r>
        <w:r>
          <w:fldChar w:fldCharType="begin"/>
        </w:r>
        <w:r>
          <w:instrText xml:space="preserve"> PAGEREF _Toc25177 \h </w:instrText>
        </w:r>
        <w:r>
          <w:fldChar w:fldCharType="separate"/>
        </w:r>
        <w:r>
          <w:t>24</w:t>
        </w:r>
        <w:r>
          <w:fldChar w:fldCharType="end"/>
        </w:r>
      </w:hyperlink>
    </w:p>
    <w:p>
      <w:pPr>
        <w:pStyle w:val="TOC2"/>
        <w:tabs>
          <w:tab w:val="right" w:leader="dot" w:pos="8306"/>
        </w:tabs>
      </w:pPr>
      <w:hyperlink w:anchor="_Toc12583" w:history="1">
        <w:r>
          <w:rPr>
            <w:rFonts w:ascii="仿宋" w:eastAsia="仿宋" w:hAnsi="仿宋" w:cs="仿宋" w:hint="eastAsia"/>
            <w:lang w:eastAsia="zh-CN"/>
          </w:rPr>
          <w:t>(二)、建设进度</w:t>
        </w:r>
        <w:r>
          <w:tab/>
        </w:r>
        <w:r>
          <w:fldChar w:fldCharType="begin"/>
        </w:r>
        <w:r>
          <w:instrText xml:space="preserve"> PAGEREF _Toc12583 \h </w:instrText>
        </w:r>
        <w:r>
          <w:fldChar w:fldCharType="separate"/>
        </w:r>
        <w:r>
          <w:t>25</w:t>
        </w:r>
        <w:r>
          <w:fldChar w:fldCharType="end"/>
        </w:r>
      </w:hyperlink>
    </w:p>
    <w:p>
      <w:pPr>
        <w:pStyle w:val="TOC2"/>
        <w:tabs>
          <w:tab w:val="right" w:leader="dot" w:pos="8306"/>
        </w:tabs>
      </w:pPr>
      <w:hyperlink w:anchor="_Toc25090" w:history="1">
        <w:r>
          <w:rPr>
            <w:rFonts w:ascii="仿宋" w:eastAsia="仿宋" w:hAnsi="仿宋" w:cs="仿宋" w:hint="eastAsia"/>
            <w:lang w:eastAsia="zh-CN"/>
          </w:rPr>
          <w:t>(三)、进度安排注意事项</w:t>
        </w:r>
        <w:r>
          <w:tab/>
        </w:r>
        <w:r>
          <w:fldChar w:fldCharType="begin"/>
        </w:r>
        <w:r>
          <w:instrText xml:space="preserve"> PAGEREF _Toc25090 \h </w:instrText>
        </w:r>
        <w:r>
          <w:fldChar w:fldCharType="separate"/>
        </w:r>
        <w:r>
          <w:t>26</w:t>
        </w:r>
        <w:r>
          <w:fldChar w:fldCharType="end"/>
        </w:r>
      </w:hyperlink>
    </w:p>
    <w:p>
      <w:pPr>
        <w:pStyle w:val="TOC2"/>
        <w:tabs>
          <w:tab w:val="right" w:leader="dot" w:pos="8306"/>
        </w:tabs>
      </w:pPr>
      <w:hyperlink w:anchor="_Toc26062" w:history="1">
        <w:r>
          <w:rPr>
            <w:rFonts w:ascii="仿宋" w:eastAsia="仿宋" w:hAnsi="仿宋" w:cs="仿宋" w:hint="eastAsia"/>
            <w:lang w:eastAsia="zh-CN"/>
          </w:rPr>
          <w:t>(四)、人力资源配置</w:t>
        </w:r>
        <w:r>
          <w:tab/>
        </w:r>
        <w:r>
          <w:fldChar w:fldCharType="begin"/>
        </w:r>
        <w:r>
          <w:instrText xml:space="preserve"> PAGEREF _Toc26062 \h </w:instrText>
        </w:r>
        <w:r>
          <w:fldChar w:fldCharType="separate"/>
        </w:r>
        <w:r>
          <w:t>27</w:t>
        </w:r>
        <w:r>
          <w:fldChar w:fldCharType="end"/>
        </w:r>
      </w:hyperlink>
    </w:p>
    <w:p>
      <w:pPr>
        <w:pStyle w:val="TOC1"/>
        <w:tabs>
          <w:tab w:val="right" w:leader="dot" w:pos="8306"/>
        </w:tabs>
      </w:pPr>
      <w:hyperlink w:anchor="_Toc3262" w:history="1">
        <w:r>
          <w:rPr>
            <w:rFonts w:ascii="仿宋" w:eastAsia="仿宋" w:hAnsi="仿宋" w:cs="仿宋" w:hint="eastAsia"/>
            <w:lang w:eastAsia="zh-CN"/>
          </w:rPr>
          <w:t>九、谷物细粉项目技术管理</w:t>
        </w:r>
        <w:r>
          <w:tab/>
        </w:r>
        <w:r>
          <w:fldChar w:fldCharType="begin"/>
        </w:r>
        <w:r>
          <w:instrText xml:space="preserve"> PAGEREF _Toc3262 \h </w:instrText>
        </w:r>
        <w:r>
          <w:fldChar w:fldCharType="separate"/>
        </w:r>
        <w:r>
          <w:t>28</w:t>
        </w:r>
        <w:r>
          <w:fldChar w:fldCharType="end"/>
        </w:r>
      </w:hyperlink>
    </w:p>
    <w:p>
      <w:pPr>
        <w:pStyle w:val="TOC2"/>
        <w:tabs>
          <w:tab w:val="right" w:leader="dot" w:pos="8306"/>
        </w:tabs>
      </w:pPr>
      <w:hyperlink w:anchor="_Toc24739" w:history="1">
        <w:r>
          <w:rPr>
            <w:rFonts w:ascii="仿宋" w:eastAsia="仿宋" w:hAnsi="仿宋" w:cs="仿宋" w:hint="eastAsia"/>
            <w:lang w:eastAsia="zh-CN"/>
          </w:rPr>
          <w:t>(一)、技术方案选用方向</w:t>
        </w:r>
        <w:r>
          <w:tab/>
        </w:r>
        <w:r>
          <w:fldChar w:fldCharType="begin"/>
        </w:r>
        <w:r>
          <w:instrText xml:space="preserve"> PAGEREF _Toc24739 \h </w:instrText>
        </w:r>
        <w:r>
          <w:fldChar w:fldCharType="separate"/>
        </w:r>
        <w:r>
          <w:t>28</w:t>
        </w:r>
        <w:r>
          <w:fldChar w:fldCharType="end"/>
        </w:r>
      </w:hyperlink>
    </w:p>
    <w:p>
      <w:pPr>
        <w:pStyle w:val="TOC2"/>
        <w:tabs>
          <w:tab w:val="right" w:leader="dot" w:pos="8306"/>
        </w:tabs>
      </w:pPr>
      <w:hyperlink w:anchor="_Toc11208" w:history="1">
        <w:r>
          <w:rPr>
            <w:rFonts w:ascii="仿宋" w:eastAsia="仿宋" w:hAnsi="仿宋" w:cs="仿宋" w:hint="eastAsia"/>
            <w:lang w:eastAsia="zh-CN"/>
          </w:rPr>
          <w:t>(二)、工艺技术方案选用原则</w:t>
        </w:r>
        <w:r>
          <w:tab/>
        </w:r>
        <w:r>
          <w:fldChar w:fldCharType="begin"/>
        </w:r>
        <w:r>
          <w:instrText xml:space="preserve"> PAGEREF _Toc11208 \h </w:instrText>
        </w:r>
        <w:r>
          <w:fldChar w:fldCharType="separate"/>
        </w:r>
        <w:r>
          <w:t>30</w:t>
        </w:r>
        <w:r>
          <w:fldChar w:fldCharType="end"/>
        </w:r>
      </w:hyperlink>
    </w:p>
    <w:p>
      <w:pPr>
        <w:pStyle w:val="TOC2"/>
        <w:tabs>
          <w:tab w:val="right" w:leader="dot" w:pos="8306"/>
        </w:tabs>
      </w:pPr>
      <w:hyperlink w:anchor="_Toc21258" w:history="1">
        <w:r>
          <w:rPr>
            <w:rFonts w:ascii="仿宋" w:eastAsia="仿宋" w:hAnsi="仿宋" w:cs="仿宋" w:hint="eastAsia"/>
            <w:lang w:eastAsia="zh-CN"/>
          </w:rPr>
          <w:t>(三)、工艺技术方案要求</w:t>
        </w:r>
        <w:r>
          <w:tab/>
        </w:r>
        <w:r>
          <w:fldChar w:fldCharType="begin"/>
        </w:r>
        <w:r>
          <w:instrText xml:space="preserve"> PAGEREF _Toc21258 \h </w:instrText>
        </w:r>
        <w:r>
          <w:fldChar w:fldCharType="separate"/>
        </w:r>
        <w:r>
          <w:t>32</w:t>
        </w:r>
        <w:r>
          <w:fldChar w:fldCharType="end"/>
        </w:r>
      </w:hyperlink>
    </w:p>
    <w:p>
      <w:pPr>
        <w:pStyle w:val="TOC1"/>
        <w:tabs>
          <w:tab w:val="right" w:leader="dot" w:pos="8306"/>
        </w:tabs>
      </w:pPr>
      <w:hyperlink w:anchor="_Toc27557" w:history="1">
        <w:r>
          <w:rPr>
            <w:rFonts w:ascii="仿宋" w:eastAsia="仿宋" w:hAnsi="仿宋" w:cs="仿宋" w:hint="eastAsia"/>
            <w:lang w:eastAsia="zh-CN"/>
          </w:rPr>
          <w:t>十、谷物细粉项目创新与研发</w:t>
        </w:r>
        <w:r>
          <w:tab/>
        </w:r>
        <w:r>
          <w:fldChar w:fldCharType="begin"/>
        </w:r>
        <w:r>
          <w:instrText xml:space="preserve"> PAGEREF _Toc27557 \h </w:instrText>
        </w:r>
        <w:r>
          <w:fldChar w:fldCharType="separate"/>
        </w:r>
        <w:r>
          <w:t>34</w:t>
        </w:r>
        <w:r>
          <w:fldChar w:fldCharType="end"/>
        </w:r>
      </w:hyperlink>
    </w:p>
    <w:p>
      <w:pPr>
        <w:pStyle w:val="TOC2"/>
        <w:tabs>
          <w:tab w:val="right" w:leader="dot" w:pos="8306"/>
        </w:tabs>
      </w:pPr>
      <w:hyperlink w:anchor="_Toc15711" w:history="1">
        <w:r>
          <w:rPr>
            <w:rFonts w:ascii="仿宋" w:eastAsia="仿宋" w:hAnsi="仿宋" w:cs="仿宋" w:hint="eastAsia"/>
            <w:lang w:eastAsia="zh-CN"/>
          </w:rPr>
          <w:t>(一)、创新策略与方向</w:t>
        </w:r>
        <w:r>
          <w:tab/>
        </w:r>
        <w:r>
          <w:fldChar w:fldCharType="begin"/>
        </w:r>
        <w:r>
          <w:instrText xml:space="preserve"> PAGEREF _Toc15711 \h </w:instrText>
        </w:r>
        <w:r>
          <w:fldChar w:fldCharType="separate"/>
        </w:r>
        <w:r>
          <w:t>34</w:t>
        </w:r>
        <w:r>
          <w:fldChar w:fldCharType="end"/>
        </w:r>
      </w:hyperlink>
    </w:p>
    <w:p>
      <w:pPr>
        <w:pStyle w:val="TOC2"/>
        <w:tabs>
          <w:tab w:val="right" w:leader="dot" w:pos="8306"/>
        </w:tabs>
      </w:pPr>
      <w:hyperlink w:anchor="_Toc24961" w:history="1">
        <w:r>
          <w:rPr>
            <w:rFonts w:ascii="仿宋" w:eastAsia="仿宋" w:hAnsi="仿宋" w:cs="仿宋" w:hint="eastAsia"/>
            <w:lang w:eastAsia="zh-CN"/>
          </w:rPr>
          <w:t>(二)、研发规划与投入</w:t>
        </w:r>
        <w:r>
          <w:tab/>
        </w:r>
        <w:r>
          <w:fldChar w:fldCharType="begin"/>
        </w:r>
        <w:r>
          <w:instrText xml:space="preserve"> PAGEREF _Toc24961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561" w:history="1">
        <w:r>
          <w:rPr>
            <w:rFonts w:ascii="仿宋" w:eastAsia="仿宋" w:hAnsi="仿宋" w:cs="仿宋" w:hint="eastAsia"/>
            <w:lang w:eastAsia="zh-CN"/>
          </w:rPr>
          <w:t>十一、谷物细粉项目社会影响</w:t>
        </w:r>
        <w:r>
          <w:tab/>
        </w:r>
        <w:r>
          <w:fldChar w:fldCharType="begin"/>
        </w:r>
        <w:r>
          <w:instrText xml:space="preserve"> PAGEREF _Toc9561 \h </w:instrText>
        </w:r>
        <w:r>
          <w:fldChar w:fldCharType="separate"/>
        </w:r>
        <w:r>
          <w:t>37</w:t>
        </w:r>
        <w:r>
          <w:fldChar w:fldCharType="end"/>
        </w:r>
      </w:hyperlink>
    </w:p>
    <w:p>
      <w:pPr>
        <w:pStyle w:val="TOC2"/>
        <w:tabs>
          <w:tab w:val="right" w:leader="dot" w:pos="8306"/>
        </w:tabs>
      </w:pPr>
      <w:hyperlink w:anchor="_Toc5260" w:history="1">
        <w:r>
          <w:rPr>
            <w:rFonts w:ascii="仿宋" w:eastAsia="仿宋" w:hAnsi="仿宋" w:cs="仿宋" w:hint="eastAsia"/>
            <w:lang w:eastAsia="zh-CN"/>
          </w:rPr>
          <w:t>(一)、社会责任与义务</w:t>
        </w:r>
        <w:r>
          <w:tab/>
        </w:r>
        <w:r>
          <w:fldChar w:fldCharType="begin"/>
        </w:r>
        <w:r>
          <w:instrText xml:space="preserve"> PAGEREF _Toc5260 \h </w:instrText>
        </w:r>
        <w:r>
          <w:fldChar w:fldCharType="separate"/>
        </w:r>
        <w:r>
          <w:t>37</w:t>
        </w:r>
        <w:r>
          <w:fldChar w:fldCharType="end"/>
        </w:r>
      </w:hyperlink>
    </w:p>
    <w:p>
      <w:pPr>
        <w:pStyle w:val="TOC2"/>
        <w:tabs>
          <w:tab w:val="right" w:leader="dot" w:pos="8306"/>
        </w:tabs>
      </w:pPr>
      <w:hyperlink w:anchor="_Toc29808" w:history="1">
        <w:r>
          <w:rPr>
            <w:rFonts w:ascii="仿宋" w:eastAsia="仿宋" w:hAnsi="仿宋" w:cs="仿宋" w:hint="eastAsia"/>
            <w:lang w:eastAsia="zh-CN"/>
          </w:rPr>
          <w:t>(二)、社会参与与沟通</w:t>
        </w:r>
        <w:r>
          <w:tab/>
        </w:r>
        <w:r>
          <w:fldChar w:fldCharType="begin"/>
        </w:r>
        <w:r>
          <w:instrText xml:space="preserve"> PAGEREF _Toc29808 \h </w:instrText>
        </w:r>
        <w:r>
          <w:fldChar w:fldCharType="separate"/>
        </w:r>
        <w:r>
          <w:t>38</w:t>
        </w:r>
        <w:r>
          <w:fldChar w:fldCharType="end"/>
        </w:r>
      </w:hyperlink>
    </w:p>
    <w:p>
      <w:pPr>
        <w:pStyle w:val="TOC1"/>
        <w:tabs>
          <w:tab w:val="right" w:leader="dot" w:pos="8306"/>
        </w:tabs>
      </w:pPr>
      <w:hyperlink w:anchor="_Toc29500" w:history="1">
        <w:r>
          <w:rPr>
            <w:rFonts w:ascii="仿宋" w:eastAsia="仿宋" w:hAnsi="仿宋" w:cs="仿宋" w:hint="eastAsia"/>
            <w:lang w:eastAsia="zh-CN"/>
          </w:rPr>
          <w:t>十二、谷物细粉项目环境影响分析</w:t>
        </w:r>
        <w:r>
          <w:tab/>
        </w:r>
        <w:r>
          <w:fldChar w:fldCharType="begin"/>
        </w:r>
        <w:r>
          <w:instrText xml:space="preserve"> PAGEREF _Toc29500 \h </w:instrText>
        </w:r>
        <w:r>
          <w:fldChar w:fldCharType="separate"/>
        </w:r>
        <w:r>
          <w:t>39</w:t>
        </w:r>
        <w:r>
          <w:fldChar w:fldCharType="end"/>
        </w:r>
      </w:hyperlink>
    </w:p>
    <w:p>
      <w:pPr>
        <w:pStyle w:val="TOC2"/>
        <w:tabs>
          <w:tab w:val="right" w:leader="dot" w:pos="8306"/>
        </w:tabs>
      </w:pPr>
      <w:hyperlink w:anchor="_Toc26269" w:history="1">
        <w:r>
          <w:rPr>
            <w:rFonts w:ascii="仿宋" w:eastAsia="仿宋" w:hAnsi="仿宋" w:cs="仿宋" w:hint="eastAsia"/>
            <w:lang w:eastAsia="zh-CN"/>
          </w:rPr>
          <w:t>(一)、建设区域环境质量现状</w:t>
        </w:r>
        <w:r>
          <w:tab/>
        </w:r>
        <w:r>
          <w:fldChar w:fldCharType="begin"/>
        </w:r>
        <w:r>
          <w:instrText xml:space="preserve"> PAGEREF _Toc26269 \h </w:instrText>
        </w:r>
        <w:r>
          <w:fldChar w:fldCharType="separate"/>
        </w:r>
        <w:r>
          <w:t>39</w:t>
        </w:r>
        <w:r>
          <w:fldChar w:fldCharType="end"/>
        </w:r>
      </w:hyperlink>
    </w:p>
    <w:p>
      <w:pPr>
        <w:pStyle w:val="TOC2"/>
        <w:tabs>
          <w:tab w:val="right" w:leader="dot" w:pos="8306"/>
        </w:tabs>
      </w:pPr>
      <w:hyperlink w:anchor="_Toc7068" w:history="1">
        <w:r>
          <w:rPr>
            <w:rFonts w:ascii="仿宋" w:eastAsia="仿宋" w:hAnsi="仿宋" w:cs="仿宋" w:hint="eastAsia"/>
            <w:lang w:eastAsia="zh-CN"/>
          </w:rPr>
          <w:t>(二)、建设期环境保护</w:t>
        </w:r>
        <w:r>
          <w:tab/>
        </w:r>
        <w:r>
          <w:fldChar w:fldCharType="begin"/>
        </w:r>
        <w:r>
          <w:instrText xml:space="preserve"> PAGEREF _Toc7068 \h </w:instrText>
        </w:r>
        <w:r>
          <w:fldChar w:fldCharType="separate"/>
        </w:r>
        <w:r>
          <w:t>40</w:t>
        </w:r>
        <w:r>
          <w:fldChar w:fldCharType="end"/>
        </w:r>
      </w:hyperlink>
    </w:p>
    <w:p>
      <w:pPr>
        <w:pStyle w:val="TOC2"/>
        <w:tabs>
          <w:tab w:val="right" w:leader="dot" w:pos="8306"/>
        </w:tabs>
      </w:pPr>
      <w:hyperlink w:anchor="_Toc29674" w:history="1">
        <w:r>
          <w:rPr>
            <w:rFonts w:ascii="仿宋" w:eastAsia="仿宋" w:hAnsi="仿宋" w:cs="仿宋" w:hint="eastAsia"/>
            <w:lang w:eastAsia="zh-CN"/>
          </w:rPr>
          <w:t>(三)、运营期环境保护</w:t>
        </w:r>
        <w:r>
          <w:tab/>
        </w:r>
        <w:r>
          <w:fldChar w:fldCharType="begin"/>
        </w:r>
        <w:r>
          <w:instrText xml:space="preserve"> PAGEREF _Toc29674 \h </w:instrText>
        </w:r>
        <w:r>
          <w:fldChar w:fldCharType="separate"/>
        </w:r>
        <w:r>
          <w:t>42</w:t>
        </w:r>
        <w:r>
          <w:fldChar w:fldCharType="end"/>
        </w:r>
      </w:hyperlink>
    </w:p>
    <w:p>
      <w:pPr>
        <w:pStyle w:val="TOC2"/>
        <w:tabs>
          <w:tab w:val="right" w:leader="dot" w:pos="8306"/>
        </w:tabs>
      </w:pPr>
      <w:hyperlink w:anchor="_Toc22287" w:history="1">
        <w:r>
          <w:rPr>
            <w:rFonts w:ascii="仿宋" w:eastAsia="仿宋" w:hAnsi="仿宋" w:cs="仿宋" w:hint="eastAsia"/>
            <w:lang w:eastAsia="zh-CN"/>
          </w:rPr>
          <w:t>(四)、谷物细粉项目建设对区域经济的影响</w:t>
        </w:r>
        <w:r>
          <w:tab/>
        </w:r>
        <w:r>
          <w:fldChar w:fldCharType="begin"/>
        </w:r>
        <w:r>
          <w:instrText xml:space="preserve"> PAGEREF _Toc22287 \h </w:instrText>
        </w:r>
        <w:r>
          <w:fldChar w:fldCharType="separate"/>
        </w:r>
        <w:r>
          <w:t>43</w:t>
        </w:r>
        <w:r>
          <w:fldChar w:fldCharType="end"/>
        </w:r>
      </w:hyperlink>
    </w:p>
    <w:p>
      <w:pPr>
        <w:pStyle w:val="TOC2"/>
        <w:tabs>
          <w:tab w:val="right" w:leader="dot" w:pos="8306"/>
        </w:tabs>
      </w:pPr>
      <w:hyperlink w:anchor="_Toc13224" w:history="1">
        <w:r>
          <w:rPr>
            <w:rFonts w:ascii="仿宋" w:eastAsia="仿宋" w:hAnsi="仿宋" w:cs="仿宋" w:hint="eastAsia"/>
            <w:lang w:eastAsia="zh-CN"/>
          </w:rPr>
          <w:t>(五)、废弃物处理</w:t>
        </w:r>
        <w:r>
          <w:tab/>
        </w:r>
        <w:r>
          <w:fldChar w:fldCharType="begin"/>
        </w:r>
        <w:r>
          <w:instrText xml:space="preserve"> PAGEREF _Toc13224 \h </w:instrText>
        </w:r>
        <w:r>
          <w:fldChar w:fldCharType="separate"/>
        </w:r>
        <w:r>
          <w:t>45</w:t>
        </w:r>
        <w:r>
          <w:fldChar w:fldCharType="end"/>
        </w:r>
      </w:hyperlink>
    </w:p>
    <w:p>
      <w:pPr>
        <w:pStyle w:val="TOC2"/>
        <w:tabs>
          <w:tab w:val="right" w:leader="dot" w:pos="8306"/>
        </w:tabs>
      </w:pPr>
      <w:hyperlink w:anchor="_Toc27951" w:history="1">
        <w:r>
          <w:rPr>
            <w:rFonts w:ascii="仿宋" w:eastAsia="仿宋" w:hAnsi="仿宋" w:cs="仿宋" w:hint="eastAsia"/>
            <w:lang w:eastAsia="zh-CN"/>
          </w:rPr>
          <w:t>(六)、特殊环境影响分析</w:t>
        </w:r>
        <w:r>
          <w:tab/>
        </w:r>
        <w:r>
          <w:fldChar w:fldCharType="begin"/>
        </w:r>
        <w:r>
          <w:instrText xml:space="preserve"> PAGEREF _Toc27951 \h </w:instrText>
        </w:r>
        <w:r>
          <w:fldChar w:fldCharType="separate"/>
        </w:r>
        <w:r>
          <w:t>46</w:t>
        </w:r>
        <w:r>
          <w:fldChar w:fldCharType="end"/>
        </w:r>
      </w:hyperlink>
    </w:p>
    <w:p>
      <w:pPr>
        <w:pStyle w:val="TOC2"/>
        <w:tabs>
          <w:tab w:val="right" w:leader="dot" w:pos="8306"/>
        </w:tabs>
      </w:pPr>
      <w:hyperlink w:anchor="_Toc28242" w:history="1">
        <w:r>
          <w:rPr>
            <w:rFonts w:ascii="仿宋" w:eastAsia="仿宋" w:hAnsi="仿宋" w:cs="仿宋" w:hint="eastAsia"/>
            <w:lang w:eastAsia="zh-CN"/>
          </w:rPr>
          <w:t>(七)、清洁生产</w:t>
        </w:r>
        <w:r>
          <w:tab/>
        </w:r>
        <w:r>
          <w:fldChar w:fldCharType="begin"/>
        </w:r>
        <w:r>
          <w:instrText xml:space="preserve"> PAGEREF _Toc28242 \h </w:instrText>
        </w:r>
        <w:r>
          <w:fldChar w:fldCharType="separate"/>
        </w:r>
        <w:r>
          <w:t>47</w:t>
        </w:r>
        <w:r>
          <w:fldChar w:fldCharType="end"/>
        </w:r>
      </w:hyperlink>
    </w:p>
    <w:p>
      <w:pPr>
        <w:pStyle w:val="TOC2"/>
        <w:tabs>
          <w:tab w:val="right" w:leader="dot" w:pos="8306"/>
        </w:tabs>
      </w:pPr>
      <w:hyperlink w:anchor="_Toc20150" w:history="1">
        <w:r>
          <w:rPr>
            <w:rFonts w:ascii="仿宋" w:eastAsia="仿宋" w:hAnsi="仿宋" w:cs="仿宋" w:hint="eastAsia"/>
            <w:lang w:eastAsia="zh-CN"/>
          </w:rPr>
          <w:t>(八)、环境保护综合评价</w:t>
        </w:r>
        <w:r>
          <w:tab/>
        </w:r>
        <w:r>
          <w:fldChar w:fldCharType="begin"/>
        </w:r>
        <w:r>
          <w:instrText xml:space="preserve"> PAGEREF _Toc20150 \h </w:instrText>
        </w:r>
        <w:r>
          <w:fldChar w:fldCharType="separate"/>
        </w:r>
        <w:r>
          <w:t>48</w:t>
        </w:r>
        <w:r>
          <w:fldChar w:fldCharType="end"/>
        </w:r>
      </w:hyperlink>
    </w:p>
    <w:p>
      <w:pPr>
        <w:pStyle w:val="TOC1"/>
        <w:tabs>
          <w:tab w:val="right" w:leader="dot" w:pos="8306"/>
        </w:tabs>
      </w:pPr>
      <w:hyperlink w:anchor="_Toc31570" w:history="1">
        <w:r>
          <w:rPr>
            <w:rFonts w:ascii="仿宋" w:eastAsia="仿宋" w:hAnsi="仿宋" w:cs="仿宋" w:hint="eastAsia"/>
            <w:lang w:eastAsia="zh-CN"/>
          </w:rPr>
          <w:t>十三、质量管理体系</w:t>
        </w:r>
        <w:r>
          <w:tab/>
        </w:r>
        <w:r>
          <w:fldChar w:fldCharType="begin"/>
        </w:r>
        <w:r>
          <w:instrText xml:space="preserve"> PAGEREF _Toc31570 \h </w:instrText>
        </w:r>
        <w:r>
          <w:fldChar w:fldCharType="separate"/>
        </w:r>
        <w:r>
          <w:t>49</w:t>
        </w:r>
        <w:r>
          <w:fldChar w:fldCharType="end"/>
        </w:r>
      </w:hyperlink>
    </w:p>
    <w:p>
      <w:pPr>
        <w:pStyle w:val="TOC2"/>
        <w:tabs>
          <w:tab w:val="right" w:leader="dot" w:pos="8306"/>
        </w:tabs>
      </w:pPr>
      <w:hyperlink w:anchor="_Toc24720" w:history="1">
        <w:r>
          <w:rPr>
            <w:rFonts w:ascii="仿宋" w:eastAsia="仿宋" w:hAnsi="仿宋" w:cs="仿宋" w:hint="eastAsia"/>
            <w:lang w:eastAsia="zh-CN"/>
          </w:rPr>
          <w:t>(一)、质量目标与方针</w:t>
        </w:r>
        <w:r>
          <w:tab/>
        </w:r>
        <w:r>
          <w:fldChar w:fldCharType="begin"/>
        </w:r>
        <w:r>
          <w:instrText xml:space="preserve"> PAGEREF _Toc24720 \h </w:instrText>
        </w:r>
        <w:r>
          <w:fldChar w:fldCharType="separate"/>
        </w:r>
        <w:r>
          <w:t>49</w:t>
        </w:r>
        <w:r>
          <w:fldChar w:fldCharType="end"/>
        </w:r>
      </w:hyperlink>
    </w:p>
    <w:p>
      <w:pPr>
        <w:pStyle w:val="TOC2"/>
        <w:tabs>
          <w:tab w:val="right" w:leader="dot" w:pos="8306"/>
        </w:tabs>
      </w:pPr>
      <w:hyperlink w:anchor="_Toc12885" w:history="1">
        <w:r>
          <w:rPr>
            <w:rFonts w:ascii="仿宋" w:eastAsia="仿宋" w:hAnsi="仿宋" w:cs="仿宋" w:hint="eastAsia"/>
            <w:lang w:eastAsia="zh-CN"/>
          </w:rPr>
          <w:t>(二)、质量管理责任</w:t>
        </w:r>
        <w:r>
          <w:tab/>
        </w:r>
        <w:r>
          <w:fldChar w:fldCharType="begin"/>
        </w:r>
        <w:r>
          <w:instrText xml:space="preserve"> PAGEREF _Toc12885 \h </w:instrText>
        </w:r>
        <w:r>
          <w:fldChar w:fldCharType="separate"/>
        </w:r>
        <w:r>
          <w:t>50</w:t>
        </w:r>
        <w:r>
          <w:fldChar w:fldCharType="end"/>
        </w:r>
      </w:hyperlink>
    </w:p>
    <w:p>
      <w:pPr>
        <w:pStyle w:val="TOC2"/>
        <w:tabs>
          <w:tab w:val="right" w:leader="dot" w:pos="8306"/>
        </w:tabs>
      </w:pPr>
      <w:hyperlink w:anchor="_Toc12414" w:history="1">
        <w:r>
          <w:rPr>
            <w:rFonts w:ascii="仿宋" w:eastAsia="仿宋" w:hAnsi="仿宋" w:cs="仿宋" w:hint="eastAsia"/>
            <w:lang w:eastAsia="zh-CN"/>
          </w:rPr>
          <w:t>(三)、质量管理体系文件</w:t>
        </w:r>
        <w:r>
          <w:tab/>
        </w:r>
        <w:r>
          <w:fldChar w:fldCharType="begin"/>
        </w:r>
        <w:r>
          <w:instrText xml:space="preserve"> PAGEREF _Toc12414 \h </w:instrText>
        </w:r>
        <w:r>
          <w:fldChar w:fldCharType="separate"/>
        </w:r>
        <w:r>
          <w:t>52</w:t>
        </w:r>
        <w:r>
          <w:fldChar w:fldCharType="end"/>
        </w:r>
      </w:hyperlink>
    </w:p>
    <w:p>
      <w:pPr>
        <w:pStyle w:val="TOC2"/>
        <w:tabs>
          <w:tab w:val="right" w:leader="dot" w:pos="8306"/>
        </w:tabs>
      </w:pPr>
      <w:hyperlink w:anchor="_Toc13257" w:history="1">
        <w:r>
          <w:rPr>
            <w:rFonts w:ascii="仿宋" w:eastAsia="仿宋" w:hAnsi="仿宋" w:cs="仿宋" w:hint="eastAsia"/>
            <w:lang w:eastAsia="zh-CN"/>
          </w:rPr>
          <w:t>(四)、质量培训与教育</w:t>
        </w:r>
        <w:r>
          <w:tab/>
        </w:r>
        <w:r>
          <w:fldChar w:fldCharType="begin"/>
        </w:r>
        <w:r>
          <w:instrText xml:space="preserve"> PAGEREF _Toc13257 \h </w:instrText>
        </w:r>
        <w:r>
          <w:fldChar w:fldCharType="separate"/>
        </w:r>
        <w:r>
          <w:t>54</w:t>
        </w:r>
        <w:r>
          <w:fldChar w:fldCharType="end"/>
        </w:r>
      </w:hyperlink>
    </w:p>
    <w:p>
      <w:pPr>
        <w:pStyle w:val="TOC2"/>
        <w:tabs>
          <w:tab w:val="right" w:leader="dot" w:pos="8306"/>
        </w:tabs>
      </w:pPr>
      <w:hyperlink w:anchor="_Toc26625" w:history="1">
        <w:r>
          <w:rPr>
            <w:rFonts w:ascii="仿宋" w:eastAsia="仿宋" w:hAnsi="仿宋" w:cs="仿宋" w:hint="eastAsia"/>
            <w:lang w:eastAsia="zh-CN"/>
          </w:rPr>
          <w:t>(五)、质量审核与评价</w:t>
        </w:r>
        <w:r>
          <w:tab/>
        </w:r>
        <w:r>
          <w:fldChar w:fldCharType="begin"/>
        </w:r>
        <w:r>
          <w:instrText xml:space="preserve"> PAGEREF _Toc26625 \h </w:instrText>
        </w:r>
        <w:r>
          <w:fldChar w:fldCharType="separate"/>
        </w:r>
        <w:r>
          <w:t>55</w:t>
        </w:r>
        <w:r>
          <w:fldChar w:fldCharType="end"/>
        </w:r>
      </w:hyperlink>
    </w:p>
    <w:p>
      <w:pPr>
        <w:pStyle w:val="TOC2"/>
        <w:tabs>
          <w:tab w:val="right" w:leader="dot" w:pos="8306"/>
        </w:tabs>
      </w:pPr>
      <w:hyperlink w:anchor="_Toc10937" w:history="1">
        <w:r>
          <w:rPr>
            <w:rFonts w:ascii="仿宋" w:eastAsia="仿宋" w:hAnsi="仿宋" w:cs="仿宋" w:hint="eastAsia"/>
            <w:lang w:eastAsia="zh-CN"/>
          </w:rPr>
          <w:t>(六)、不符合与纠正措施</w:t>
        </w:r>
        <w:r>
          <w:tab/>
        </w:r>
        <w:r>
          <w:fldChar w:fldCharType="begin"/>
        </w:r>
        <w:r>
          <w:instrText xml:space="preserve"> PAGEREF _Toc10937 \h </w:instrText>
        </w:r>
        <w:r>
          <w:fldChar w:fldCharType="separate"/>
        </w:r>
        <w:r>
          <w:t>56</w:t>
        </w:r>
        <w:r>
          <w:fldChar w:fldCharType="end"/>
        </w:r>
      </w:hyperlink>
    </w:p>
    <w:p>
      <w:pPr>
        <w:pStyle w:val="TOC1"/>
        <w:tabs>
          <w:tab w:val="right" w:leader="dot" w:pos="8306"/>
        </w:tabs>
      </w:pPr>
      <w:hyperlink w:anchor="_Toc14178" w:history="1">
        <w:r>
          <w:rPr>
            <w:rFonts w:ascii="仿宋" w:eastAsia="仿宋" w:hAnsi="仿宋" w:cs="仿宋" w:hint="eastAsia"/>
            <w:lang w:eastAsia="zh-CN"/>
          </w:rPr>
          <w:t>十四、谷物细粉项目治理与监督</w:t>
        </w:r>
        <w:r>
          <w:tab/>
        </w:r>
        <w:r>
          <w:fldChar w:fldCharType="begin"/>
        </w:r>
        <w:r>
          <w:instrText xml:space="preserve"> PAGEREF _Toc14178 \h </w:instrText>
        </w:r>
        <w:r>
          <w:fldChar w:fldCharType="separate"/>
        </w:r>
        <w:r>
          <w:t>57</w:t>
        </w:r>
        <w:r>
          <w:fldChar w:fldCharType="end"/>
        </w:r>
      </w:hyperlink>
    </w:p>
    <w:p>
      <w:pPr>
        <w:pStyle w:val="TOC2"/>
        <w:tabs>
          <w:tab w:val="right" w:leader="dot" w:pos="8306"/>
        </w:tabs>
      </w:pPr>
      <w:hyperlink w:anchor="_Toc31273" w:history="1">
        <w:r>
          <w:rPr>
            <w:rFonts w:ascii="仿宋" w:eastAsia="仿宋" w:hAnsi="仿宋" w:cs="仿宋" w:hint="eastAsia"/>
            <w:lang w:eastAsia="zh-CN"/>
          </w:rPr>
          <w:t>(一)、谷物细粉项目治理结构</w:t>
        </w:r>
        <w:r>
          <w:tab/>
        </w:r>
        <w:r>
          <w:fldChar w:fldCharType="begin"/>
        </w:r>
        <w:r>
          <w:instrText xml:space="preserve"> PAGEREF _Toc31273 \h </w:instrText>
        </w:r>
        <w:r>
          <w:fldChar w:fldCharType="separate"/>
        </w:r>
        <w:r>
          <w:t>57</w:t>
        </w:r>
        <w:r>
          <w:fldChar w:fldCharType="end"/>
        </w:r>
      </w:hyperlink>
    </w:p>
    <w:p>
      <w:pPr>
        <w:pStyle w:val="TOC2"/>
        <w:tabs>
          <w:tab w:val="right" w:leader="dot" w:pos="8306"/>
        </w:tabs>
      </w:pPr>
      <w:hyperlink w:anchor="_Toc515" w:history="1">
        <w:r>
          <w:rPr>
            <w:rFonts w:ascii="仿宋" w:eastAsia="仿宋" w:hAnsi="仿宋" w:cs="仿宋" w:hint="eastAsia"/>
            <w:lang w:eastAsia="zh-CN"/>
          </w:rPr>
          <w:t>(二)、监督与审计</w:t>
        </w:r>
        <w:r>
          <w:tab/>
        </w:r>
        <w:r>
          <w:fldChar w:fldCharType="begin"/>
        </w:r>
        <w:r>
          <w:instrText xml:space="preserve"> PAGEREF _Toc515 \h </w:instrText>
        </w:r>
        <w:r>
          <w:fldChar w:fldCharType="separate"/>
        </w:r>
        <w:r>
          <w:t>59</w:t>
        </w:r>
        <w:r>
          <w:fldChar w:fldCharType="end"/>
        </w:r>
      </w:hyperlink>
    </w:p>
    <w:p>
      <w:pPr>
        <w:pStyle w:val="TOC1"/>
        <w:tabs>
          <w:tab w:val="right" w:leader="dot" w:pos="8306"/>
        </w:tabs>
      </w:pPr>
      <w:hyperlink w:anchor="_Toc6805" w:history="1">
        <w:r>
          <w:rPr>
            <w:rFonts w:ascii="仿宋" w:eastAsia="仿宋" w:hAnsi="仿宋" w:cs="仿宋" w:hint="eastAsia"/>
            <w:lang w:eastAsia="zh-CN"/>
          </w:rPr>
          <w:t>十五、谷物细粉项目变更管理</w:t>
        </w:r>
        <w:r>
          <w:tab/>
        </w:r>
        <w:r>
          <w:fldChar w:fldCharType="begin"/>
        </w:r>
        <w:r>
          <w:instrText xml:space="preserve"> PAGEREF _Toc6805 \h </w:instrText>
        </w:r>
        <w:r>
          <w:fldChar w:fldCharType="separate"/>
        </w:r>
        <w:r>
          <w:t>60</w:t>
        </w:r>
        <w:r>
          <w:fldChar w:fldCharType="end"/>
        </w:r>
      </w:hyperlink>
    </w:p>
    <w:p>
      <w:pPr>
        <w:pStyle w:val="TOC2"/>
        <w:tabs>
          <w:tab w:val="right" w:leader="dot" w:pos="8306"/>
        </w:tabs>
      </w:pPr>
      <w:hyperlink w:anchor="_Toc7795" w:history="1">
        <w:r>
          <w:rPr>
            <w:rFonts w:ascii="仿宋" w:eastAsia="仿宋" w:hAnsi="仿宋" w:cs="仿宋" w:hint="eastAsia"/>
            <w:lang w:eastAsia="zh-CN"/>
          </w:rPr>
          <w:t>(一)、变更申请与评估</w:t>
        </w:r>
        <w:r>
          <w:tab/>
        </w:r>
        <w:r>
          <w:fldChar w:fldCharType="begin"/>
        </w:r>
        <w:r>
          <w:instrText xml:space="preserve"> PAGEREF _Toc7795 \h </w:instrText>
        </w:r>
        <w:r>
          <w:fldChar w:fldCharType="separate"/>
        </w:r>
        <w:r>
          <w:t>60</w:t>
        </w:r>
        <w:r>
          <w:fldChar w:fldCharType="end"/>
        </w:r>
      </w:hyperlink>
    </w:p>
    <w:p>
      <w:pPr>
        <w:pStyle w:val="TOC2"/>
        <w:tabs>
          <w:tab w:val="right" w:leader="dot" w:pos="8306"/>
        </w:tabs>
      </w:pPr>
      <w:hyperlink w:anchor="_Toc20557" w:history="1">
        <w:r>
          <w:rPr>
            <w:rFonts w:ascii="仿宋" w:eastAsia="仿宋" w:hAnsi="仿宋" w:cs="仿宋" w:hint="eastAsia"/>
            <w:lang w:eastAsia="zh-CN"/>
          </w:rPr>
          <w:t>(二)、变更实施与控制</w:t>
        </w:r>
        <w:r>
          <w:tab/>
        </w:r>
        <w:r>
          <w:fldChar w:fldCharType="begin"/>
        </w:r>
        <w:r>
          <w:instrText xml:space="preserve"> PAGEREF _Toc20557 \h </w:instrText>
        </w:r>
        <w:r>
          <w:fldChar w:fldCharType="separate"/>
        </w:r>
        <w:r>
          <w:t>61</w:t>
        </w:r>
        <w:r>
          <w:fldChar w:fldCharType="end"/>
        </w:r>
      </w:hyperlink>
    </w:p>
    <w:p>
      <w:pPr>
        <w:pStyle w:val="TOC1"/>
        <w:tabs>
          <w:tab w:val="right" w:leader="dot" w:pos="8306"/>
        </w:tabs>
      </w:pPr>
      <w:hyperlink w:anchor="_Toc20433" w:history="1">
        <w:r>
          <w:rPr>
            <w:rFonts w:ascii="仿宋" w:eastAsia="仿宋" w:hAnsi="仿宋" w:cs="仿宋" w:hint="eastAsia"/>
            <w:lang w:eastAsia="zh-CN"/>
          </w:rPr>
          <w:t>十六、谷物细粉项目实施保障措施</w:t>
        </w:r>
        <w:r>
          <w:tab/>
        </w:r>
        <w:r>
          <w:fldChar w:fldCharType="begin"/>
        </w:r>
        <w:r>
          <w:instrText xml:space="preserve"> PAGEREF _Toc20433 \h </w:instrText>
        </w:r>
        <w:r>
          <w:fldChar w:fldCharType="separate"/>
        </w:r>
        <w:r>
          <w:t>61</w:t>
        </w:r>
        <w:r>
          <w:fldChar w:fldCharType="end"/>
        </w:r>
      </w:hyperlink>
    </w:p>
    <w:p>
      <w:pPr>
        <w:pStyle w:val="TOC2"/>
        <w:tabs>
          <w:tab w:val="right" w:leader="dot" w:pos="8306"/>
        </w:tabs>
      </w:pPr>
      <w:hyperlink w:anchor="_Toc27069" w:history="1">
        <w:r>
          <w:rPr>
            <w:rFonts w:ascii="仿宋" w:eastAsia="仿宋" w:hAnsi="仿宋" w:cs="仿宋" w:hint="eastAsia"/>
            <w:lang w:eastAsia="zh-CN"/>
          </w:rPr>
          <w:t>(一)、谷物细粉项目实施保障机制</w:t>
        </w:r>
        <w:r>
          <w:tab/>
        </w:r>
        <w:r>
          <w:fldChar w:fldCharType="begin"/>
        </w:r>
        <w:r>
          <w:instrText xml:space="preserve"> PAGEREF _Toc27069 \h </w:instrText>
        </w:r>
        <w:r>
          <w:fldChar w:fldCharType="separate"/>
        </w:r>
        <w:r>
          <w:t>61</w:t>
        </w:r>
        <w:r>
          <w:fldChar w:fldCharType="end"/>
        </w:r>
      </w:hyperlink>
    </w:p>
    <w:p>
      <w:pPr>
        <w:pStyle w:val="TOC2"/>
        <w:tabs>
          <w:tab w:val="right" w:leader="dot" w:pos="8306"/>
        </w:tabs>
      </w:pPr>
      <w:hyperlink w:anchor="_Toc2941" w:history="1">
        <w:r>
          <w:rPr>
            <w:rFonts w:ascii="仿宋" w:eastAsia="仿宋" w:hAnsi="仿宋" w:cs="仿宋" w:hint="eastAsia"/>
            <w:lang w:eastAsia="zh-CN"/>
          </w:rPr>
          <w:t>(二)、谷物细粉项目法律合规要求</w:t>
        </w:r>
        <w:r>
          <w:tab/>
        </w:r>
        <w:r>
          <w:fldChar w:fldCharType="begin"/>
        </w:r>
        <w:r>
          <w:instrText xml:space="preserve"> PAGEREF _Toc2941 \h </w:instrText>
        </w:r>
        <w:r>
          <w:fldChar w:fldCharType="separate"/>
        </w:r>
        <w:r>
          <w:t>65</w:t>
        </w:r>
        <w:r>
          <w:fldChar w:fldCharType="end"/>
        </w:r>
      </w:hyperlink>
    </w:p>
    <w:p>
      <w:pPr>
        <w:pStyle w:val="TOC2"/>
        <w:tabs>
          <w:tab w:val="right" w:leader="dot" w:pos="8306"/>
        </w:tabs>
      </w:pPr>
      <w:hyperlink w:anchor="_Toc27876" w:history="1">
        <w:r>
          <w:rPr>
            <w:rFonts w:ascii="仿宋" w:eastAsia="仿宋" w:hAnsi="仿宋" w:cs="仿宋" w:hint="eastAsia"/>
            <w:lang w:eastAsia="zh-CN"/>
          </w:rPr>
          <w:t>(三)、谷物细粉项目合同管理与法律事务</w:t>
        </w:r>
        <w:r>
          <w:tab/>
        </w:r>
        <w:r>
          <w:fldChar w:fldCharType="begin"/>
        </w:r>
        <w:r>
          <w:instrText xml:space="preserve"> PAGEREF _Toc27876 \h </w:instrText>
        </w:r>
        <w:r>
          <w:fldChar w:fldCharType="separate"/>
        </w:r>
        <w:r>
          <w:t>69</w:t>
        </w:r>
        <w:r>
          <w:fldChar w:fldCharType="end"/>
        </w:r>
      </w:hyperlink>
    </w:p>
    <w:p>
      <w:pPr>
        <w:pStyle w:val="TOC2"/>
        <w:tabs>
          <w:tab w:val="right" w:leader="dot" w:pos="8306"/>
        </w:tabs>
      </w:pPr>
      <w:hyperlink w:anchor="_Toc29998" w:history="1">
        <w:r>
          <w:rPr>
            <w:rFonts w:ascii="仿宋" w:eastAsia="仿宋" w:hAnsi="仿宋" w:cs="仿宋" w:hint="eastAsia"/>
            <w:lang w:eastAsia="zh-CN"/>
          </w:rPr>
          <w:t>(四)、谷物细粉项目知识产权保护策略</w:t>
        </w:r>
        <w:r>
          <w:tab/>
        </w:r>
        <w:r>
          <w:fldChar w:fldCharType="begin"/>
        </w:r>
        <w:r>
          <w:instrText xml:space="preserve"> PAGEREF _Toc29998 \h </w:instrText>
        </w:r>
        <w:r>
          <w:fldChar w:fldCharType="separate"/>
        </w:r>
        <w:r>
          <w:t>75</w:t>
        </w:r>
        <w:r>
          <w:fldChar w:fldCharType="end"/>
        </w:r>
      </w:hyperlink>
    </w:p>
    <w:p>
      <w:pPr>
        <w:pStyle w:val="TOC1"/>
        <w:tabs>
          <w:tab w:val="right" w:leader="dot" w:pos="8306"/>
        </w:tabs>
      </w:pPr>
      <w:hyperlink w:anchor="_Toc5505" w:history="1">
        <w:r>
          <w:rPr>
            <w:rFonts w:ascii="仿宋" w:eastAsia="仿宋" w:hAnsi="仿宋" w:cs="仿宋" w:hint="eastAsia"/>
            <w:lang w:eastAsia="zh-CN"/>
          </w:rPr>
          <w:t>十七、供应链管理</w:t>
        </w:r>
        <w:r>
          <w:tab/>
        </w:r>
        <w:r>
          <w:fldChar w:fldCharType="begin"/>
        </w:r>
        <w:r>
          <w:instrText xml:space="preserve"> PAGEREF _Toc5505 \h </w:instrText>
        </w:r>
        <w:r>
          <w:fldChar w:fldCharType="separate"/>
        </w:r>
        <w:r>
          <w:t>78</w:t>
        </w:r>
        <w:r>
          <w:fldChar w:fldCharType="end"/>
        </w:r>
      </w:hyperlink>
    </w:p>
    <w:p>
      <w:pPr>
        <w:pStyle w:val="TOC2"/>
        <w:tabs>
          <w:tab w:val="right" w:leader="dot" w:pos="8306"/>
        </w:tabs>
      </w:pPr>
      <w:hyperlink w:anchor="_Toc3303" w:history="1">
        <w:r>
          <w:rPr>
            <w:rFonts w:ascii="仿宋" w:eastAsia="仿宋" w:hAnsi="仿宋" w:cs="仿宋" w:hint="eastAsia"/>
            <w:lang w:eastAsia="zh-CN"/>
          </w:rPr>
          <w:t>(一)、供应链战略规划</w:t>
        </w:r>
        <w:r>
          <w:tab/>
        </w:r>
        <w:r>
          <w:fldChar w:fldCharType="begin"/>
        </w:r>
        <w:r>
          <w:instrText xml:space="preserve"> PAGEREF _Toc3303 \h </w:instrText>
        </w:r>
        <w:r>
          <w:fldChar w:fldCharType="separate"/>
        </w:r>
        <w:r>
          <w:t>78</w:t>
        </w:r>
        <w:r>
          <w:fldChar w:fldCharType="end"/>
        </w:r>
      </w:hyperlink>
    </w:p>
    <w:p>
      <w:pPr>
        <w:pStyle w:val="TOC2"/>
        <w:tabs>
          <w:tab w:val="right" w:leader="dot" w:pos="8306"/>
        </w:tabs>
      </w:pPr>
      <w:hyperlink w:anchor="_Toc20935" w:history="1">
        <w:r>
          <w:rPr>
            <w:rFonts w:ascii="仿宋" w:eastAsia="仿宋" w:hAnsi="仿宋" w:cs="仿宋" w:hint="eastAsia"/>
            <w:lang w:eastAsia="zh-CN"/>
          </w:rPr>
          <w:t>(二)、供应商选择与合作</w:t>
        </w:r>
        <w:r>
          <w:tab/>
        </w:r>
        <w:r>
          <w:fldChar w:fldCharType="begin"/>
        </w:r>
        <w:r>
          <w:instrText xml:space="preserve"> PAGEREF _Toc20935 \h </w:instrText>
        </w:r>
        <w:r>
          <w:fldChar w:fldCharType="separate"/>
        </w:r>
        <w:r>
          <w:t>79</w:t>
        </w:r>
        <w:r>
          <w:fldChar w:fldCharType="end"/>
        </w:r>
      </w:hyperlink>
    </w:p>
    <w:p>
      <w:pPr>
        <w:pStyle w:val="TOC2"/>
        <w:tabs>
          <w:tab w:val="right" w:leader="dot" w:pos="8306"/>
        </w:tabs>
      </w:pPr>
      <w:hyperlink w:anchor="_Toc9568" w:history="1">
        <w:r>
          <w:rPr>
            <w:rFonts w:ascii="仿宋" w:eastAsia="仿宋" w:hAnsi="仿宋" w:cs="仿宋" w:hint="eastAsia"/>
            <w:lang w:eastAsia="zh-CN"/>
          </w:rPr>
          <w:t>(三)、物流与库存管理</w:t>
        </w:r>
        <w:r>
          <w:tab/>
        </w:r>
        <w:r>
          <w:fldChar w:fldCharType="begin"/>
        </w:r>
        <w:r>
          <w:instrText xml:space="preserve"> PAGEREF _Toc9568 \h </w:instrText>
        </w:r>
        <w:r>
          <w:fldChar w:fldCharType="separate"/>
        </w:r>
        <w:r>
          <w:t>80</w:t>
        </w:r>
        <w:r>
          <w:fldChar w:fldCharType="end"/>
        </w:r>
      </w:hyperlink>
    </w:p>
    <w:p>
      <w:pPr>
        <w:pStyle w:val="TOC1"/>
        <w:tabs>
          <w:tab w:val="right" w:leader="dot" w:pos="8306"/>
        </w:tabs>
      </w:pPr>
      <w:hyperlink w:anchor="_Toc6551" w:history="1">
        <w:r>
          <w:rPr>
            <w:rFonts w:ascii="仿宋" w:eastAsia="仿宋" w:hAnsi="仿宋" w:cs="仿宋" w:hint="eastAsia"/>
            <w:lang w:eastAsia="zh-CN"/>
          </w:rPr>
          <w:t>十八、利益相关者分析与沟通计划</w:t>
        </w:r>
        <w:r>
          <w:tab/>
        </w:r>
        <w:r>
          <w:fldChar w:fldCharType="begin"/>
        </w:r>
        <w:r>
          <w:instrText xml:space="preserve"> PAGEREF _Toc6551 \h </w:instrText>
        </w:r>
        <w:r>
          <w:fldChar w:fldCharType="separate"/>
        </w:r>
        <w:r>
          <w:t>82</w:t>
        </w:r>
        <w:r>
          <w:fldChar w:fldCharType="end"/>
        </w:r>
      </w:hyperlink>
    </w:p>
    <w:p>
      <w:pPr>
        <w:pStyle w:val="TOC2"/>
        <w:tabs>
          <w:tab w:val="right" w:leader="dot" w:pos="8306"/>
        </w:tabs>
      </w:pPr>
      <w:hyperlink w:anchor="_Toc11995" w:history="1">
        <w:r>
          <w:rPr>
            <w:rFonts w:ascii="仿宋" w:eastAsia="仿宋" w:hAnsi="仿宋" w:cs="仿宋" w:hint="eastAsia"/>
            <w:lang w:eastAsia="zh-CN"/>
          </w:rPr>
          <w:t>(一)、利益相关者分析</w:t>
        </w:r>
        <w:r>
          <w:tab/>
        </w:r>
        <w:r>
          <w:fldChar w:fldCharType="begin"/>
        </w:r>
        <w:r>
          <w:instrText xml:space="preserve"> PAGEREF _Toc11995 \h </w:instrText>
        </w:r>
        <w:r>
          <w:fldChar w:fldCharType="separate"/>
        </w:r>
        <w:r>
          <w:t>82</w:t>
        </w:r>
        <w:r>
          <w:fldChar w:fldCharType="end"/>
        </w:r>
      </w:hyperlink>
    </w:p>
    <w:p>
      <w:pPr>
        <w:pStyle w:val="TOC2"/>
        <w:tabs>
          <w:tab w:val="right" w:leader="dot" w:pos="8306"/>
        </w:tabs>
      </w:pPr>
      <w:hyperlink w:anchor="_Toc7306" w:history="1">
        <w:r>
          <w:rPr>
            <w:rFonts w:ascii="仿宋" w:eastAsia="仿宋" w:hAnsi="仿宋" w:cs="仿宋" w:hint="eastAsia"/>
            <w:lang w:eastAsia="zh-CN"/>
          </w:rPr>
          <w:t>(二)、沟通计划</w:t>
        </w:r>
        <w:r>
          <w:tab/>
        </w:r>
        <w:r>
          <w:fldChar w:fldCharType="begin"/>
        </w:r>
        <w:r>
          <w:instrText xml:space="preserve"> PAGEREF _Toc7306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51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502"/>
      <w:r>
        <w:rPr>
          <w:rFonts w:ascii="仿宋" w:eastAsia="仿宋" w:hAnsi="仿宋" w:cs="仿宋" w:hint="eastAsia"/>
          <w:sz w:val="28"/>
          <w:lang w:eastAsia="zh-CN"/>
        </w:rPr>
        <w:t>一、谷物细粉项目文档管理</w:t>
      </w:r>
      <w:bookmarkEnd w:id="2"/>
    </w:p>
    <w:p>
      <w:pPr>
        <w:pStyle w:val="Heading2"/>
        <w:rPr>
          <w:rFonts w:ascii="仿宋" w:eastAsia="仿宋" w:hAnsi="仿宋" w:cs="仿宋" w:hint="eastAsia"/>
          <w:lang w:eastAsia="zh-CN"/>
        </w:rPr>
      </w:pPr>
      <w:bookmarkStart w:id="3" w:name="_Toc22953"/>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谷物细粉项目高度重视文档的质量和准确性，以支持谷物细粉项目的各项活动和决策。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文档的编制始于谷物细粉项目计划的初期，我们制定了详细的文档编制计划，明确了每个文档的内容、格式和编写责任人。在谷物细粉项目启动阶段，我们首先编制了谷物细粉项目章程，明确定义了谷物细粉项目的目标、范围、风险等关键要素。随后，谷物细粉项目团队根据计划陆续编制了需求文档、设计文档、测试文档等各类文档，确保谷物细粉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谷物细粉项目管理中的重要环节，旨在确保谷物细粉项目文档符合质量标准和谷物细粉项目需求。在谷物细粉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除了内部审查，我们还进行了外部审查，邀请谷物细粉项目相关利益方和专业领域的专家对文档进行独立审查。这有助于获取更全面、客观的反馈，确保谷物细粉项目文档不仅符合内部标准，也满足外部需求。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谷物细粉项目在文档编制与审查方面建立了严格的管理机制，通过规范的流程和多维度的审查，确保谷物细粉项目文档的质量、准确性和可靠性，为谷物细粉项目的顺利推进提供了有力支持。</w:t>
      </w:r>
    </w:p>
    <w:p>
      <w:pPr>
        <w:pStyle w:val="Heading2"/>
        <w:ind w:firstLine="560" w:firstLineChars="200"/>
        <w:rPr>
          <w:rFonts w:ascii="仿宋" w:eastAsia="仿宋" w:hAnsi="仿宋" w:cs="仿宋" w:hint="eastAsia"/>
          <w:sz w:val="28"/>
          <w:lang w:eastAsia="zh-CN"/>
        </w:rPr>
      </w:pPr>
      <w:bookmarkStart w:id="4" w:name="_Toc26828"/>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在谷物细粉项目中，我们致力于优化文档发布与分发过程，以确保信息的高效传递和团队间协作的顺畅进行。以下是我们采取的关键优化策略：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我们通过多渠道发布文档，包括电子邮件、谷物细粉项目管理平台、内部网站等，以满足不同团队成员的偏好和需求。多渠道发布确保了信息的全面覆盖。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我们采用了精细的权限控制，确保只有授权人员可以访问敏感信息。这种安全措施保护了谷物细粉项目文档的机密性，防止了未经授权的信息泄露。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1645"/>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文档存档与归档是谷物细粉项目生命周期中一个至关重要的环节，直接关系到谷物细粉项目信息的长期保存和历史记录的完整性。在谷物细粉项目中，我们实施了一系列有效的文档存档与归档管理策略：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7395"/>
      <w:r>
        <w:rPr>
          <w:rFonts w:ascii="仿宋" w:eastAsia="仿宋" w:hAnsi="仿宋" w:cs="仿宋" w:hint="eastAsia"/>
          <w:sz w:val="28"/>
          <w:lang w:eastAsia="zh-CN"/>
        </w:rPr>
        <w:t>二、谷物细粉项目可持续发展</w:t>
      </w:r>
      <w:bookmarkEnd w:id="6"/>
    </w:p>
    <w:p>
      <w:pPr>
        <w:pStyle w:val="Heading2"/>
        <w:rPr>
          <w:rFonts w:ascii="仿宋" w:eastAsia="仿宋" w:hAnsi="仿宋" w:cs="仿宋" w:hint="eastAsia"/>
          <w:lang w:eastAsia="zh-CN"/>
        </w:rPr>
      </w:pPr>
      <w:bookmarkStart w:id="7" w:name="_Toc27364"/>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谷物细粉项目中，谷物细粉项目团队着眼于未来，明确了可持续发展的战略方向。制定的具体可持续发展目标包括降低资源使用、采用环保技术、最大化社会效益等。这一步骤不仅有助于谷物细粉项目在环保和社会责任方面达到最高标准，也为未来提供了明确的指引，确保谷物细粉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可持续实践的融入谷物细粉项目管理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谷物细粉项目管理周期。从谷物细粉项目规划开始，谷物细粉项目团队就考虑了环境和社会的因素。在执行阶段，谷物细粉项目团队积极推动绿色技术的应用，优化资源利用。此外，关注员工的社会责任，通过培训和沟通活动提高员工对可持续发展的认知，使他们能够在日常工作中践行可持续实践。这些举措不仅为谷物细粉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28709"/>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扎根于谷物细粉项目的可持续发展理念，我们深信环保与社会责任是谷物细粉项目成功的关键支柱。在谷物细粉项目的每一步，我们都致力于通过创新和实践，履行对环境和社会的坚定责任。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团队通过引入先进的环保技术、建立高效的废物处理系统以及推动能源节约措施，积极履行环保责任。定期的环保监测和评估确保谷物细粉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不仅致力于自身可持续发展，还注重对社会的回馈。通过支持社区谷物细粉项目、参与慈善事业、提供培训机会等方式，谷物细粉项目积极履行社会责任。与当地社区建立积极互动，关注员工的工作与生活平衡，以及员工的身心健康，是谷物细粉项目在社会责任层面的关键举措。这样的实践不仅增强了谷物细粉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9637"/>
      <w:r>
        <w:rPr>
          <w:rFonts w:ascii="仿宋" w:eastAsia="仿宋" w:hAnsi="仿宋" w:cs="仿宋" w:hint="eastAsia"/>
          <w:sz w:val="28"/>
          <w:lang w:eastAsia="zh-CN"/>
        </w:rPr>
        <w:t>三、谷物细粉项目建设单位说明</w:t>
      </w:r>
      <w:bookmarkEnd w:id="9"/>
    </w:p>
    <w:p>
      <w:pPr>
        <w:pStyle w:val="Heading2"/>
        <w:rPr>
          <w:rFonts w:ascii="仿宋" w:eastAsia="仿宋" w:hAnsi="仿宋" w:cs="仿宋" w:hint="eastAsia"/>
          <w:lang w:eastAsia="zh-CN"/>
        </w:rPr>
      </w:pPr>
      <w:bookmarkStart w:id="10" w:name="_Toc31115"/>
      <w:r>
        <w:rPr>
          <w:rFonts w:ascii="仿宋" w:eastAsia="仿宋" w:hAnsi="仿宋" w:cs="仿宋" w:hint="eastAsia"/>
          <w:lang w:eastAsia="zh-CN"/>
        </w:rPr>
        <w:t>(一)、谷物细粉项目承办单位基本情况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5144"/>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谷物细粉项目承办单位的XXXX，我们着眼于实现可持续的经济效益。通过技术创新和解决方案的提供，公司预计在谷物细粉项目执行期间将获得可观的收入增长。这一收入来源主要包括谷物细粉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同时，我们注重成本控制和效率提升，以确保谷物细粉项目的可持续盈利。透过精细的管理和资源优化，公司期望实现谷物细粉项目利润最大化。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谷物细粉项目实施进行全面的投资评估，包括谷物细粉项目启动阶段的资金投入和后续运营成本。通过对谷物细粉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谷物细粉项目实施过程中具备足够的资金流动性，公司将进行详尽的现金流分析。这包括资金需求的合理预测、谷物细粉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26470"/>
      <w:r>
        <w:rPr>
          <w:rFonts w:ascii="仿宋" w:eastAsia="仿宋" w:hAnsi="仿宋" w:cs="仿宋" w:hint="eastAsia"/>
          <w:sz w:val="28"/>
          <w:lang w:eastAsia="zh-CN"/>
        </w:rPr>
        <w:t>四、产品规划分析</w:t>
      </w:r>
      <w:bookmarkEnd w:id="12"/>
    </w:p>
    <w:p>
      <w:pPr>
        <w:pStyle w:val="Heading2"/>
        <w:rPr>
          <w:rFonts w:ascii="仿宋" w:eastAsia="仿宋" w:hAnsi="仿宋" w:cs="仿宋" w:hint="eastAsia"/>
          <w:lang w:eastAsia="zh-CN"/>
        </w:rPr>
      </w:pPr>
      <w:bookmarkStart w:id="13" w:name="_Toc5001"/>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谷物细粉项目的主要产品是XXXX，预计年产值为XXX万元。这一产品在市场中占据着重要的地位，其广泛的应用范围使得该谷物细粉项目的市场前景非常广阔。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谷物细粉项目的xxx产品作为重要的原材料之一，将在多个领域发挥关键作用。其在建筑、交通、能源等方面的广泛应用将为整个产业链提供强大的支持，形成产业协同效应。谷物细粉项目的年产值XXX万XXX万XXX万万元不仅反映了其在市场上的巨大潜力，更预示着它对国民经济的积极贡献。这种关联度高、涉及面广的产业关系，使得该谷物细粉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12333"/>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总征地面积为XXXX平方米，相当于约XX.XX亩，其中净用地面积为XXXX平方米，红线范围内相当于约XX.XX亩。这一用地规模充分考虑了谷物细粉项目的建设需求，保障了谷物细粉项目在合适的空间内得以充分发展。谷物细粉项目规划的总建筑面积为XXXX平方米，其中主体工程建设占XXXX平方米，计容建筑面积达XXXX平方米。预计建筑工程的投资将达到XXXX万元，为谷物细粉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计划购置的设备共计XXXX台（套），设备购置费用为XXXX万元。这一设备购置计划充分考虑到谷物细粉项目的生产需求和技术要求，确保了谷物细粉项目在生产运营中具备先进的技术装备和高效的生产能力。设备的合理配置将为谷物细粉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计划总投资为XXXX万元，预计年实现营业收入为XXXX万元。这一产能规模的设定旨在确保谷物细粉项目能够在投资与回报之间取得平衡，实现长期可持续的发展。谷物细粉项目的总投资充分考虑到各个方面的需求，包括用地建设、设备购置等多个环节，以确保谷物细粉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32134"/>
      <w:r>
        <w:rPr>
          <w:rFonts w:ascii="仿宋" w:eastAsia="仿宋" w:hAnsi="仿宋" w:cs="仿宋" w:hint="eastAsia"/>
          <w:sz w:val="28"/>
          <w:lang w:eastAsia="zh-CN"/>
        </w:rPr>
        <w:t>五、市场分析、调研</w:t>
      </w:r>
      <w:bookmarkEnd w:id="15"/>
    </w:p>
    <w:p>
      <w:pPr>
        <w:pStyle w:val="Heading2"/>
        <w:rPr>
          <w:rFonts w:ascii="仿宋" w:eastAsia="仿宋" w:hAnsi="仿宋" w:cs="仿宋" w:hint="eastAsia"/>
          <w:lang w:eastAsia="zh-CN"/>
        </w:rPr>
      </w:pPr>
      <w:bookmarkStart w:id="16" w:name="_Toc22623"/>
      <w:r>
        <w:rPr>
          <w:rFonts w:ascii="仿宋" w:eastAsia="仿宋" w:hAnsi="仿宋" w:cs="仿宋" w:hint="eastAsia"/>
          <w:lang w:eastAsia="zh-CN"/>
        </w:rPr>
        <w:t>(一)、谷物细粉行业分析</w:t>
      </w:r>
      <w:bookmarkEnd w:id="16"/>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行业一直以来都是市场的关注焦点。行业内的发展趋势、竞争态势以及潜在机会都对谷物细粉项目的推进产生深远的影响。通过深入研究行业的整体概貌，我们将更好地理解行业的核心特征，为谷物细粉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谷物细粉行业，技术一直是推动创新和发展的关键因素。我们将对当前技术趋势进行详尽分析，包括但不限于人工智能、大数据应用、先进制造技术等。这有助于谷物细粉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谷物细粉项目成功的基础。我们将对主要竞争对手进行深入研究，包括其市场份额、产品特点、市场定位等。通过全面了解竞争对手的优势和劣势，谷物细粉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14612"/>
      <w:r>
        <w:rPr>
          <w:rFonts w:ascii="仿宋" w:eastAsia="仿宋" w:hAnsi="仿宋" w:cs="仿宋" w:hint="eastAsia"/>
          <w:sz w:val="28"/>
          <w:lang w:eastAsia="zh-CN"/>
        </w:rPr>
        <w:t>(二)、谷物细粉市场分析预测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通过对市场规模的深入调研，我们将预测谷物细粉市场未来的增长趋势。这包括市场的整体规模、各细分领域的发展趋势等。谷物细粉项目可以根据市场的扩张速度和潜在机会，制定更符合市场需求的发展策略。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谷物细粉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谷物细粉项目实施过程中需要充分考虑的因素。我们将对市场风险进行全面评估，包括但不限于政策法规风险、市场竞争风险、技术变革风险等。通过对潜在风险的深入分析，谷物细粉项目可以制定相应的风险缓解策略，降低不确定性对谷物细粉项目的影响。</w:t>
      </w:r>
    </w:p>
    <w:p>
      <w:pPr>
        <w:pStyle w:val="Heading1"/>
        <w:ind w:firstLine="560" w:firstLineChars="200"/>
        <w:rPr>
          <w:rFonts w:ascii="仿宋" w:eastAsia="仿宋" w:hAnsi="仿宋" w:cs="仿宋" w:hint="eastAsia"/>
          <w:sz w:val="28"/>
          <w:lang w:eastAsia="zh-CN"/>
        </w:rPr>
      </w:pPr>
      <w:bookmarkStart w:id="18" w:name="_Toc21866"/>
      <w:r>
        <w:rPr>
          <w:rFonts w:ascii="仿宋" w:eastAsia="仿宋" w:hAnsi="仿宋" w:cs="仿宋" w:hint="eastAsia"/>
          <w:sz w:val="28"/>
          <w:lang w:eastAsia="zh-CN"/>
        </w:rPr>
        <w:t>六、谷物细粉项目绩效评估</w:t>
      </w:r>
      <w:bookmarkEnd w:id="18"/>
    </w:p>
    <w:p>
      <w:pPr>
        <w:pStyle w:val="Heading2"/>
        <w:rPr>
          <w:rFonts w:ascii="仿宋" w:eastAsia="仿宋" w:hAnsi="仿宋" w:cs="仿宋" w:hint="eastAsia"/>
          <w:lang w:eastAsia="zh-CN"/>
        </w:rPr>
      </w:pPr>
      <w:bookmarkStart w:id="19" w:name="_Toc20092"/>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谷物细粉项目中，我们设计了一套全面的绩效评估指标，以确保谷物细粉项目的可控和成功交付。这些指标跨足谷物细粉项目目标、成本、进度和质量等多个维度，为我们提供了全面洞察谷物细粉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目标达成率是我们关注的首要指标。我们设定了明确的目标，并通过定期监测和评估，迅速发现并应对潜在的目标偏差。这为谷物细粉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成本绩效是另一个核心关注点。通过实际成本与预算成本的对比分析，我们深入了解成本差异的原因，及时调整资源分配，保持谷物细粉项目在经济效益方面的合理水平。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谷物细粉项目进度作为关键的绩效指标之一，得到了精心的关注。我们制定了详细的谷物细粉项目进度计划，并设立了进度符合度指标，确保实际进度与计划进度保持一致。这使我们能够快速发现和解决潜在的进度问题，保持谷物细粉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谷物细粉项目绩效的不可或缺的一环。我们引入了一系列的质量标准和客户满意度指标，以确保谷物细粉项目交付的成果在质量上达到或超越预期水平。通过持续监测这些指标，我们努力提升谷物细粉项目整体质量水平，为谷物细粉项目的成功交付提供有力保障。通过这些科学且全面的绩效评估，我们能够更好地引导谷物细粉项目的持续改进，确保谷物细粉项目目标的顺利达成。</w:t>
      </w:r>
    </w:p>
    <w:p>
      <w:pPr>
        <w:pStyle w:val="Heading2"/>
        <w:ind w:firstLine="560" w:firstLineChars="200"/>
        <w:rPr>
          <w:rFonts w:ascii="仿宋" w:eastAsia="仿宋" w:hAnsi="仿宋" w:cs="仿宋" w:hint="eastAsia"/>
          <w:sz w:val="28"/>
          <w:lang w:eastAsia="zh-CN"/>
        </w:rPr>
      </w:pPr>
      <w:bookmarkStart w:id="20" w:name="_Toc7350"/>
      <w:r>
        <w:rPr>
          <w:rFonts w:ascii="仿宋" w:eastAsia="仿宋" w:hAnsi="仿宋" w:cs="仿宋" w:hint="eastAsia"/>
          <w:sz w:val="28"/>
          <w:lang w:eastAsia="zh-CN"/>
        </w:rPr>
        <w:t>(二)、绩效评估方法</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绩效评估是谷物细粉项目中的关键环节，为确保谷物细粉项目达到预期目标，我们采用了多层次、多维度的绩效评估方法。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谷物细粉项目的战略目标对齐，确保每个决策和行动都与谷物细粉项目整体目标保持一致。团队会定期召开战略对齐会议，审视当前工作与谷物细粉项目战略是否保持一致，以及是否需要调整战略方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谷物细粉项目进度、质量、成本和风险等方面。这些指标通过数据收集和分析，为谷物细粉项目管理团队提供了客观的评估依据。例如，我们通过谷物细粉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绩效评估不仅仅停留在谷物细粉项目内部，还考虑了谷物细粉项目对外部环境的影响。我们定期进行干系人满意度调查，以了解各利益相关方对谷物细粉项目的期望和满意度，并及时做出调整。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这种多层次、多角度的绩效评估方法，使得我们能够全面了解谷物细粉项目的运行状态，及时做出调整，确保谷物细粉项目在不断变化的环境中保持稳健前行。</w:t>
      </w:r>
    </w:p>
    <w:p>
      <w:pPr>
        <w:pStyle w:val="Heading2"/>
        <w:ind w:firstLine="560" w:firstLineChars="200"/>
        <w:rPr>
          <w:rFonts w:ascii="仿宋" w:eastAsia="仿宋" w:hAnsi="仿宋" w:cs="仿宋" w:hint="eastAsia"/>
          <w:sz w:val="28"/>
          <w:lang w:eastAsia="zh-CN"/>
        </w:rPr>
      </w:pPr>
      <w:bookmarkStart w:id="21" w:name="_Toc23207"/>
      <w:r>
        <w:rPr>
          <w:rFonts w:ascii="仿宋" w:eastAsia="仿宋" w:hAnsi="仿宋" w:cs="仿宋" w:hint="eastAsia"/>
          <w:sz w:val="28"/>
          <w:lang w:eastAsia="zh-CN"/>
        </w:rPr>
        <w:t>(三)、绩效评估周期</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为了确保谷物细粉项目的有效管理和不断优化，我们采用了精心设计的绩效评估周期。这个周期旨在实现灵活、实时和全面的评估，以适应谷物细粉项目执行中的各种挑战。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谷物细粉项目的不同需求，分为短期、中期和长期。短期评估关注每个迭代或工作周期，以及时发现和解决当前任务中的问题。中期评估涵盖几个迭代，深入了解整体谷物细粉项目的趋势和性能。长期评估则着眼于整个谷物细粉项目阶段，确保谷物细粉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谷物细粉项目管理工具和协作平台，团队成员能够随时更新和分享谷物细粉项目数据。这种实时性的反馈机制使我们能够及时察觉潜在问题，快速调整，保持谷物细粉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谷物细粉项目的决策制定密不可分。每个周期的谷物细粉项目回顾会议成为集体总结经验、识别问题深层次原因并找到创新解决方案的平台。这种定期的反思与调整机制使谷物细粉项目能够不断学习、进化，以更好地适应变化的环境。</w:t>
      </w:r>
    </w:p>
    <w:p>
      <w:pPr>
        <w:pStyle w:val="Heading1"/>
        <w:ind w:firstLine="560" w:firstLineChars="200"/>
        <w:rPr>
          <w:rFonts w:ascii="仿宋" w:eastAsia="仿宋" w:hAnsi="仿宋" w:cs="仿宋" w:hint="eastAsia"/>
          <w:sz w:val="28"/>
          <w:lang w:eastAsia="zh-CN"/>
        </w:rPr>
      </w:pPr>
      <w:bookmarkStart w:id="22" w:name="_Toc26663"/>
      <w:r>
        <w:rPr>
          <w:rFonts w:ascii="仿宋" w:eastAsia="仿宋" w:hAnsi="仿宋" w:cs="仿宋" w:hint="eastAsia"/>
          <w:sz w:val="28"/>
          <w:lang w:eastAsia="zh-CN"/>
        </w:rPr>
        <w:t>七、生产安全保护</w:t>
      </w:r>
      <w:bookmarkEnd w:id="22"/>
    </w:p>
    <w:p>
      <w:pPr>
        <w:pStyle w:val="Heading2"/>
        <w:rPr>
          <w:rFonts w:ascii="仿宋" w:eastAsia="仿宋" w:hAnsi="仿宋" w:cs="仿宋" w:hint="eastAsia"/>
          <w:lang w:eastAsia="zh-CN"/>
        </w:rPr>
      </w:pPr>
      <w:bookmarkStart w:id="23" w:name="_Toc26140"/>
      <w:r>
        <w:rPr>
          <w:rFonts w:ascii="仿宋" w:eastAsia="仿宋" w:hAnsi="仿宋" w:cs="仿宋" w:hint="eastAsia"/>
          <w:lang w:eastAsia="zh-CN"/>
        </w:rPr>
        <w:t>(一)、消防安全</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(一) 消防设计原则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谷物细粉项目的消防设计中，谷物细粉遵循一系列关键原则以确保火灾发生时能够迅速、有效地应对。首先，围绕建筑物设置了环形消防车道，谷物细粉符合规范，以保障消防车辆能够快速抵达现场。建筑物之间的间隔根据消防设计规范要求，谷物细粉同时在外部设置水泵接合器，以方便外部消防车的水源接合。谷物细粉项目采用自然通风与局部强制通风相结合的原则，谷物细粉特别对易泄漏有害介质的管道及设备，谷物细粉采用露天布置，无法露天布置的设备则采用强制通风。对于可能有害气体积累的场所，如分析室，谷物细粉设置局部机械通风，谷物细粉强化排风换气，以预防有害气体积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https://d.book118.com/045003044243011123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谷物细粉项目规划设计蓝图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13083F"/>
    <w:rsid w:val="1E13083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4500304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2024-03-04T22:59:00Z</dcterms:created>
  <dcterms:modified xsi:type="dcterms:W3CDTF">2024-03-04T22:59:51Z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F4AAA00193B949E2BEDD4E5C9430DEDA_11</vt:lpwstr>
  </property>
  <property fmtid="{D5CDD505-2E9C-101B-9397-08002B2CF9AE}" pid="3" name="KSOProductBuildVer">
    <vt:lpwstr>2052-12.1.0.16388</vt:lpwstr>
  </property>
</Properties>
</file>