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0683" w14:paraId="3DE2E1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683" w14:paraId="43C02F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683" w14:paraId="1792CF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683" w:rsidRPr="000B0683" w14:paraId="1C2187D8" w14:textId="13E892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0683">
        <w:rPr>
          <w:rFonts w:ascii="宋体" w:eastAsia="宋体" w:hAnsi="宋体"/>
          <w:b/>
          <w:sz w:val="60"/>
        </w:rPr>
        <w:t>ICU设备墙项目安全风险评价报告</w:t>
      </w:r>
    </w:p>
    <w:p w:rsidR="000B0683" w:rsidP="000B0683" w14:paraId="7BCABEC6" w14:textId="20D165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0683">
        <w:rPr>
          <w:rFonts w:ascii="仿宋" w:eastAsia="仿宋" w:hAnsi="仿宋" w:hint="eastAsia"/>
          <w:b/>
          <w:sz w:val="40"/>
        </w:rPr>
        <w:t>目录</w:t>
      </w:r>
    </w:p>
    <w:p w:rsidR="000B0683" w14:paraId="3E013072" w14:textId="095235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683" w14:paraId="4EAC6CE4" w14:textId="2D9CB8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683" w14:paraId="47DA3ABF" w14:textId="26DE8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683" w14:paraId="1A0C9C03" w14:textId="1D91D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0683" w14:paraId="70C9E4C5" w14:textId="7F7D0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0683" w14:paraId="0C5A56ED" w14:textId="10FD8D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0683" w14:paraId="00C5713B" w14:textId="4291A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0683" w14:paraId="3195A194" w14:textId="1BB13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(二)、评价ICU设备墙项目概况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0683" w14:paraId="546466A2" w14:textId="2E874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0683" w14:paraId="2AC23F37" w14:textId="4CB15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0683" w14:paraId="78FFE16A" w14:textId="182EC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0683" w14:paraId="0B77A7CE" w14:textId="23D7A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0683" w14:paraId="086D4CE7" w14:textId="3C89B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683" w14:paraId="642BDCD5" w14:textId="21BEA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683" w14:paraId="01C3C9F3" w14:textId="78668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683" w14:paraId="4F271856" w14:textId="71B42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683" w14:paraId="29DD89C4" w14:textId="758C6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0683" w14:paraId="32FAEB9C" w14:textId="54F1F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0683" w14:paraId="5F2D9D7B" w14:textId="68F80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0683" w14:paraId="73FF6168" w14:textId="42AFF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0683" w14:paraId="2748B7F0" w14:textId="30C84F7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0683" w14:paraId="2BC52E0F" w14:textId="4DE59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0683" w14:paraId="4684ADF2" w14:textId="55EDD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0683" w14:paraId="6B11F51A" w14:textId="63151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0683" w14:paraId="2AF4DEA2" w14:textId="4AE294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0683" w14:paraId="0F0DADD1" w14:textId="453CB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_Toc161718899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0683" w14:paraId="1AD1F0E9" w14:textId="1E0BB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0683" w14:paraId="0313E726" w14:textId="706D0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0683" w14:paraId="2D9761BD" w14:textId="009C2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0683" w14:paraId="238D6DB3" w14:textId="4164B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0683" w14:paraId="03B634F0" w14:textId="5ED53B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0683" w14:paraId="0019848D" w14:textId="01702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0683" w14:paraId="6DFED2E3" w14:textId="3E4D3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0683" w14:paraId="63ED3B1C" w14:textId="7963B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0683" w14:paraId="1F019756" w14:textId="4F4B8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0683" w14:paraId="1B1782E1" w14:textId="00EFD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0683" w14:paraId="7004B3E6" w14:textId="356E7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0683" w14:paraId="7F76674D" w14:textId="707E5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0683" w14:paraId="7C65F2C6" w14:textId="36625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0683" w14:paraId="6E1F953B" w14:textId="3E27C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0683" w14:paraId="4CACE9A6" w14:textId="679183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0683" w14:paraId="208C70D4" w14:textId="6C672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0683" w14:paraId="46D14198" w14:textId="2563A51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(二)、评价ICU设备墙项目风险分析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0683" w14:paraId="64CE301F" w14:textId="35AFF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B0683" w14:paraId="5518EF2D" w14:textId="633C9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0683" w14:paraId="389C69FD" w14:textId="64EE1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0683" w14:paraId="639AE42D" w14:textId="48D74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0683" w14:paraId="4830874F" w14:textId="09D28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B0683" w14:paraId="08C3D04C" w14:textId="7CD2B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十、ICU设备墙项目安全现状评价报告的后续管理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B0683" w14:paraId="5B1AAAFB" w14:textId="475CB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B0683" w14:paraId="291E41F1" w14:textId="1CD99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B0683" w14:paraId="08D47D77" w14:textId="74F67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0683" w14:paraId="5ADDF993" w14:textId="6DF96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B0683" w14:paraId="10BC50DA" w14:textId="1E20C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0683" w14:paraId="23766382" w14:textId="24266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B0683" w14:paraId="0FD4416E" w14:textId="4780F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_Toc161718929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B0683" w14:paraId="5CDECC36" w14:textId="46D8E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0683" w14:paraId="6A4D16BF" w14:textId="3C467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B0683" w14:paraId="2A6E8324" w14:textId="7691B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B0683" w14:paraId="6CA9C92D" w14:textId="2C179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B0683" w14:paraId="4897C007" w14:textId="5CBBE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B0683" w14:paraId="00AEAFFA" w14:textId="333EC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B0683" w14:paraId="48A1BEB8" w14:textId="38278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B0683" w14:paraId="001E7BD4" w14:textId="3EACD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B0683" w14:paraId="2C8130EF" w14:textId="1735E9A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B0683" w14:paraId="733F0E26" w14:textId="10D5D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_Toc161718939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B0683" w14:paraId="550EC16A" w14:textId="711F3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B0683" w14:paraId="321ED1DB" w14:textId="3A217D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B0683" w14:paraId="636589EF" w14:textId="3DEC6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B0683" w14:paraId="49698BB0" w14:textId="56CA2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B0683" w14:paraId="7120AE0F" w14:textId="097DF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B0683" w14:paraId="0DC26E76" w14:textId="28255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B0683" w14:paraId="771465D4" w14:textId="488B2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B0683" w14:paraId="6493625C" w14:textId="0A44A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B0683" w14:paraId="05315671" w14:textId="0FF3D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B0683" w14:paraId="50CDD98F" w14:textId="2B470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_Toc161718949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B0683" w14:paraId="042018BF" w14:textId="1F8DD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_Toc161718950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0B0683" w14:paraId="5E620A09" w14:textId="71D53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_Toc161718951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0B0683" w14:paraId="7227F360" w14:textId="0FE5F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_Toc161718952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0B0683" w14:paraId="01B0B09A" w14:textId="7A450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_Toc161718953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0B0683" w14:paraId="7273A7D5" w14:textId="70D24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_Toc161718954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0B0683" w14:paraId="59FA96CF" w14:textId="45531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_Toc161718955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0B0683" w:rsidP="000B0683" w14:paraId="45A70D74" w14:textId="7D785A7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https://d.book118.com/045010342322011124</w:t>
        </w:r>
      </w:hyperlink>
    </w:p>
    <w:p w:rsidR="000B0683" w:rsidP="000B068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paraId="477EF5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83" w14:paraId="167E17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paraId="6C9A0A98" w14:textId="3B5062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0683" w14:paraId="3F7526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paraId="0CC037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3B5062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3B5062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3B5062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P="00831E2B" w14:textId="3B5062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068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paraId="615C33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RPr="000B0683" w:rsidP="000B0683" w14:paraId="4933700A" w14:textId="45239DC4">
    <w:pPr>
      <w:pStyle w:val="Header"/>
      <w:rPr>
        <w:rFonts w:ascii="仿宋" w:eastAsia="仿宋" w:hAnsi="仿宋"/>
      </w:rPr>
    </w:pPr>
    <w:r w:rsidRPr="000B0683">
      <w:rPr>
        <w:rFonts w:ascii="仿宋" w:eastAsia="仿宋" w:hAnsi="仿宋"/>
      </w:rPr>
      <w:t>ICU设备墙项目安全风险评价报告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paraId="03E07E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RPr="000B0683" w:rsidP="000B0683" w14:textId="45239DC4">
    <w:pPr>
      <w:pStyle w:val="Header"/>
      <w:rPr>
        <w:rFonts w:ascii="仿宋" w:eastAsia="仿宋" w:hAnsi="仿宋"/>
      </w:rPr>
    </w:pPr>
    <w:r w:rsidRPr="000B0683">
      <w:rPr>
        <w:rFonts w:ascii="仿宋" w:eastAsia="仿宋" w:hAnsi="仿宋"/>
      </w:rPr>
      <w:t>ICU设备墙项目安全风险评价报告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RPr="000B0683" w:rsidP="000B0683" w14:textId="45239DC4">
    <w:pPr>
      <w:pStyle w:val="Header"/>
      <w:rPr>
        <w:rFonts w:ascii="仿宋" w:eastAsia="仿宋" w:hAnsi="仿宋"/>
      </w:rPr>
    </w:pPr>
    <w:r w:rsidRPr="000B0683">
      <w:rPr>
        <w:rFonts w:ascii="仿宋" w:eastAsia="仿宋" w:hAnsi="仿宋"/>
      </w:rPr>
      <w:t>ICU设备墙项目安全风险评价报告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RPr="000B0683" w:rsidP="000B0683" w14:textId="45239DC4">
    <w:pPr>
      <w:pStyle w:val="Header"/>
      <w:rPr>
        <w:rFonts w:ascii="仿宋" w:eastAsia="仿宋" w:hAnsi="仿宋"/>
      </w:rPr>
    </w:pPr>
    <w:r w:rsidRPr="000B0683">
      <w:rPr>
        <w:rFonts w:ascii="仿宋" w:eastAsia="仿宋" w:hAnsi="仿宋"/>
      </w:rPr>
      <w:t>ICU设备墙项目安全风险评价报告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:rsidRPr="000B0683" w:rsidP="000B0683" w14:textId="45239DC4">
    <w:pPr>
      <w:pStyle w:val="Header"/>
      <w:rPr>
        <w:rFonts w:ascii="仿宋" w:eastAsia="仿宋" w:hAnsi="仿宋"/>
      </w:rPr>
    </w:pPr>
    <w:r w:rsidRPr="000B0683">
      <w:rPr>
        <w:rFonts w:ascii="仿宋" w:eastAsia="仿宋" w:hAnsi="仿宋"/>
      </w:rPr>
      <w:t>ICU设备墙项目安全风险评价报告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83"/>
    <w:rsid w:val="000B0683"/>
    <w:rsid w:val="00831E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6007A1"/>
  <w15:chartTrackingRefBased/>
  <w15:docId w15:val="{F0960DEA-C1B9-46B8-8B2C-49909DA7C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06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06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06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06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06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06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0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06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0683"/>
  </w:style>
  <w:style w:type="paragraph" w:styleId="TOC1">
    <w:name w:val="toc 1"/>
    <w:basedOn w:val="Normal"/>
    <w:next w:val="Normal"/>
    <w:autoRedefine/>
    <w:uiPriority w:val="39"/>
    <w:unhideWhenUsed/>
    <w:rsid w:val="000B0683"/>
  </w:style>
  <w:style w:type="paragraph" w:styleId="TOC2">
    <w:name w:val="toc 2"/>
    <w:basedOn w:val="Normal"/>
    <w:next w:val="Normal"/>
    <w:autoRedefine/>
    <w:uiPriority w:val="39"/>
    <w:unhideWhenUsed/>
    <w:rsid w:val="000B06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5010342322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7407</Words>
  <Characters>42223</Characters>
  <Application>Microsoft Office Word</Application>
  <DocSecurity>0</DocSecurity>
  <Lines>351</Lines>
  <Paragraphs>99</Paragraphs>
  <ScaleCrop>false</ScaleCrop>
  <Company/>
  <LinksUpToDate>false</LinksUpToDate>
  <CharactersWithSpaces>49531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2024-03-18T21:33:00Z</dcterms:created>
  <dcterms:modified xsi:type="dcterms:W3CDTF">2024-03-18T21:34:00Z</dcterms:modified>
</cp:coreProperties>
</file>