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磁卡宽片项目建设方案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54" w:history="1">
        <w:r>
          <w:rPr>
            <w:rFonts w:ascii="仿宋" w:eastAsia="仿宋" w:hAnsi="仿宋" w:cs="仿宋" w:hint="eastAsia"/>
            <w:lang w:eastAsia="zh-CN"/>
          </w:rPr>
          <w:t>序言</w:t>
        </w:r>
        <w:r>
          <w:tab/>
        </w:r>
        <w:r>
          <w:fldChar w:fldCharType="begin"/>
        </w:r>
        <w:r>
          <w:instrText xml:space="preserve"> PAGEREF _Toc8154 \h </w:instrText>
        </w:r>
        <w:r>
          <w:fldChar w:fldCharType="separate"/>
        </w:r>
        <w:r>
          <w:t>3</w:t>
        </w:r>
        <w:r>
          <w:fldChar w:fldCharType="end"/>
        </w:r>
      </w:hyperlink>
    </w:p>
    <w:p>
      <w:pPr>
        <w:pStyle w:val="TOC1"/>
        <w:tabs>
          <w:tab w:val="right" w:leader="dot" w:pos="8306"/>
        </w:tabs>
      </w:pPr>
      <w:hyperlink w:anchor="_Toc22648" w:history="1">
        <w:r>
          <w:rPr>
            <w:rFonts w:ascii="仿宋" w:eastAsia="仿宋" w:hAnsi="仿宋" w:cs="仿宋" w:hint="eastAsia"/>
            <w:lang w:eastAsia="zh-CN"/>
          </w:rPr>
          <w:t>一、财务管理与成本控制</w:t>
        </w:r>
        <w:r>
          <w:tab/>
        </w:r>
        <w:r>
          <w:fldChar w:fldCharType="begin"/>
        </w:r>
        <w:r>
          <w:instrText xml:space="preserve"> PAGEREF _Toc22648 \h </w:instrText>
        </w:r>
        <w:r>
          <w:fldChar w:fldCharType="separate"/>
        </w:r>
        <w:r>
          <w:t>3</w:t>
        </w:r>
        <w:r>
          <w:fldChar w:fldCharType="end"/>
        </w:r>
      </w:hyperlink>
    </w:p>
    <w:p>
      <w:pPr>
        <w:pStyle w:val="TOC2"/>
        <w:tabs>
          <w:tab w:val="right" w:leader="dot" w:pos="8306"/>
        </w:tabs>
      </w:pPr>
      <w:hyperlink w:anchor="_Toc30736" w:history="1">
        <w:r>
          <w:rPr>
            <w:rFonts w:ascii="仿宋" w:eastAsia="仿宋" w:hAnsi="仿宋" w:cs="仿宋" w:hint="eastAsia"/>
            <w:lang w:eastAsia="zh-CN"/>
          </w:rPr>
          <w:t>(一)、财务管理体系建设</w:t>
        </w:r>
        <w:r>
          <w:tab/>
        </w:r>
        <w:r>
          <w:fldChar w:fldCharType="begin"/>
        </w:r>
        <w:r>
          <w:instrText xml:space="preserve"> PAGEREF _Toc30736 \h </w:instrText>
        </w:r>
        <w:r>
          <w:fldChar w:fldCharType="separate"/>
        </w:r>
        <w:r>
          <w:t>3</w:t>
        </w:r>
        <w:r>
          <w:fldChar w:fldCharType="end"/>
        </w:r>
      </w:hyperlink>
    </w:p>
    <w:p>
      <w:pPr>
        <w:pStyle w:val="TOC2"/>
        <w:tabs>
          <w:tab w:val="right" w:leader="dot" w:pos="8306"/>
        </w:tabs>
      </w:pPr>
      <w:hyperlink w:anchor="_Toc32034" w:history="1">
        <w:r>
          <w:rPr>
            <w:rFonts w:ascii="仿宋" w:eastAsia="仿宋" w:hAnsi="仿宋" w:cs="仿宋" w:hint="eastAsia"/>
            <w:lang w:eastAsia="zh-CN"/>
          </w:rPr>
          <w:t>(二)、成本控制措施</w:t>
        </w:r>
        <w:r>
          <w:tab/>
        </w:r>
        <w:r>
          <w:fldChar w:fldCharType="begin"/>
        </w:r>
        <w:r>
          <w:instrText xml:space="preserve"> PAGEREF _Toc32034 \h </w:instrText>
        </w:r>
        <w:r>
          <w:fldChar w:fldCharType="separate"/>
        </w:r>
        <w:r>
          <w:t>4</w:t>
        </w:r>
        <w:r>
          <w:fldChar w:fldCharType="end"/>
        </w:r>
      </w:hyperlink>
    </w:p>
    <w:p>
      <w:pPr>
        <w:pStyle w:val="TOC1"/>
        <w:tabs>
          <w:tab w:val="right" w:leader="dot" w:pos="8306"/>
        </w:tabs>
      </w:pPr>
      <w:hyperlink w:anchor="_Toc16847" w:history="1">
        <w:r>
          <w:rPr>
            <w:rFonts w:ascii="仿宋" w:eastAsia="仿宋" w:hAnsi="仿宋" w:cs="仿宋" w:hint="eastAsia"/>
            <w:lang w:eastAsia="zh-CN"/>
          </w:rPr>
          <w:t>二、发展规划、产业政策和行业准入分析</w:t>
        </w:r>
        <w:r>
          <w:tab/>
        </w:r>
        <w:r>
          <w:fldChar w:fldCharType="begin"/>
        </w:r>
        <w:r>
          <w:instrText xml:space="preserve"> PAGEREF _Toc16847 \h </w:instrText>
        </w:r>
        <w:r>
          <w:fldChar w:fldCharType="separate"/>
        </w:r>
        <w:r>
          <w:t>5</w:t>
        </w:r>
        <w:r>
          <w:fldChar w:fldCharType="end"/>
        </w:r>
      </w:hyperlink>
    </w:p>
    <w:p>
      <w:pPr>
        <w:pStyle w:val="TOC2"/>
        <w:tabs>
          <w:tab w:val="right" w:leader="dot" w:pos="8306"/>
        </w:tabs>
      </w:pPr>
      <w:hyperlink w:anchor="_Toc14793" w:history="1">
        <w:r>
          <w:rPr>
            <w:rFonts w:ascii="仿宋" w:eastAsia="仿宋" w:hAnsi="仿宋" w:cs="仿宋" w:hint="eastAsia"/>
            <w:lang w:eastAsia="zh-CN"/>
          </w:rPr>
          <w:t>(一)、发展规划分析</w:t>
        </w:r>
        <w:r>
          <w:tab/>
        </w:r>
        <w:r>
          <w:fldChar w:fldCharType="begin"/>
        </w:r>
        <w:r>
          <w:instrText xml:space="preserve"> PAGEREF _Toc14793 \h </w:instrText>
        </w:r>
        <w:r>
          <w:fldChar w:fldCharType="separate"/>
        </w:r>
        <w:r>
          <w:t>5</w:t>
        </w:r>
        <w:r>
          <w:fldChar w:fldCharType="end"/>
        </w:r>
      </w:hyperlink>
    </w:p>
    <w:p>
      <w:pPr>
        <w:pStyle w:val="TOC2"/>
        <w:tabs>
          <w:tab w:val="right" w:leader="dot" w:pos="8306"/>
        </w:tabs>
      </w:pPr>
      <w:hyperlink w:anchor="_Toc31429" w:history="1">
        <w:r>
          <w:rPr>
            <w:rFonts w:ascii="仿宋" w:eastAsia="仿宋" w:hAnsi="仿宋" w:cs="仿宋" w:hint="eastAsia"/>
            <w:lang w:eastAsia="zh-CN"/>
          </w:rPr>
          <w:t>(二)、产业政策分析</w:t>
        </w:r>
        <w:r>
          <w:tab/>
        </w:r>
        <w:r>
          <w:fldChar w:fldCharType="begin"/>
        </w:r>
        <w:r>
          <w:instrText xml:space="preserve"> PAGEREF _Toc31429 \h </w:instrText>
        </w:r>
        <w:r>
          <w:fldChar w:fldCharType="separate"/>
        </w:r>
        <w:r>
          <w:t>7</w:t>
        </w:r>
        <w:r>
          <w:fldChar w:fldCharType="end"/>
        </w:r>
      </w:hyperlink>
    </w:p>
    <w:p>
      <w:pPr>
        <w:pStyle w:val="TOC2"/>
        <w:tabs>
          <w:tab w:val="right" w:leader="dot" w:pos="8306"/>
        </w:tabs>
      </w:pPr>
      <w:hyperlink w:anchor="_Toc3141" w:history="1">
        <w:r>
          <w:rPr>
            <w:rFonts w:ascii="仿宋" w:eastAsia="仿宋" w:hAnsi="仿宋" w:cs="仿宋" w:hint="eastAsia"/>
            <w:lang w:eastAsia="zh-CN"/>
          </w:rPr>
          <w:t>(三)、行业准入分析</w:t>
        </w:r>
        <w:r>
          <w:tab/>
        </w:r>
        <w:r>
          <w:fldChar w:fldCharType="begin"/>
        </w:r>
        <w:r>
          <w:instrText xml:space="preserve"> PAGEREF _Toc3141 \h </w:instrText>
        </w:r>
        <w:r>
          <w:fldChar w:fldCharType="separate"/>
        </w:r>
        <w:r>
          <w:t>9</w:t>
        </w:r>
        <w:r>
          <w:fldChar w:fldCharType="end"/>
        </w:r>
      </w:hyperlink>
    </w:p>
    <w:p>
      <w:pPr>
        <w:pStyle w:val="TOC1"/>
        <w:tabs>
          <w:tab w:val="right" w:leader="dot" w:pos="8306"/>
        </w:tabs>
      </w:pPr>
      <w:hyperlink w:anchor="_Toc11488" w:history="1">
        <w:r>
          <w:rPr>
            <w:rFonts w:ascii="仿宋" w:eastAsia="仿宋" w:hAnsi="仿宋" w:cs="仿宋" w:hint="eastAsia"/>
            <w:lang w:eastAsia="zh-CN"/>
          </w:rPr>
          <w:t>三、社会影响分析</w:t>
        </w:r>
        <w:r>
          <w:tab/>
        </w:r>
        <w:r>
          <w:fldChar w:fldCharType="begin"/>
        </w:r>
        <w:r>
          <w:instrText xml:space="preserve"> PAGEREF _Toc11488 \h </w:instrText>
        </w:r>
        <w:r>
          <w:fldChar w:fldCharType="separate"/>
        </w:r>
        <w:r>
          <w:t>10</w:t>
        </w:r>
        <w:r>
          <w:fldChar w:fldCharType="end"/>
        </w:r>
      </w:hyperlink>
    </w:p>
    <w:p>
      <w:pPr>
        <w:pStyle w:val="TOC2"/>
        <w:tabs>
          <w:tab w:val="right" w:leader="dot" w:pos="8306"/>
        </w:tabs>
      </w:pPr>
      <w:hyperlink w:anchor="_Toc5231" w:history="1">
        <w:r>
          <w:rPr>
            <w:rFonts w:ascii="仿宋" w:eastAsia="仿宋" w:hAnsi="仿宋" w:cs="仿宋" w:hint="eastAsia"/>
            <w:lang w:eastAsia="zh-CN"/>
          </w:rPr>
          <w:t>(一)、社会影响效果分析</w:t>
        </w:r>
        <w:r>
          <w:tab/>
        </w:r>
        <w:r>
          <w:fldChar w:fldCharType="begin"/>
        </w:r>
        <w:r>
          <w:instrText xml:space="preserve"> PAGEREF _Toc5231 \h </w:instrText>
        </w:r>
        <w:r>
          <w:fldChar w:fldCharType="separate"/>
        </w:r>
        <w:r>
          <w:t>10</w:t>
        </w:r>
        <w:r>
          <w:fldChar w:fldCharType="end"/>
        </w:r>
      </w:hyperlink>
    </w:p>
    <w:p>
      <w:pPr>
        <w:pStyle w:val="TOC2"/>
        <w:tabs>
          <w:tab w:val="right" w:leader="dot" w:pos="8306"/>
        </w:tabs>
      </w:pPr>
      <w:hyperlink w:anchor="_Toc26510" w:history="1">
        <w:r>
          <w:rPr>
            <w:rFonts w:ascii="仿宋" w:eastAsia="仿宋" w:hAnsi="仿宋" w:cs="仿宋" w:hint="eastAsia"/>
            <w:lang w:eastAsia="zh-CN"/>
          </w:rPr>
          <w:t>(二)、社会适应性分析</w:t>
        </w:r>
        <w:r>
          <w:tab/>
        </w:r>
        <w:r>
          <w:fldChar w:fldCharType="begin"/>
        </w:r>
        <w:r>
          <w:instrText xml:space="preserve"> PAGEREF _Toc26510 \h </w:instrText>
        </w:r>
        <w:r>
          <w:fldChar w:fldCharType="separate"/>
        </w:r>
        <w:r>
          <w:t>12</w:t>
        </w:r>
        <w:r>
          <w:fldChar w:fldCharType="end"/>
        </w:r>
      </w:hyperlink>
    </w:p>
    <w:p>
      <w:pPr>
        <w:pStyle w:val="TOC2"/>
        <w:tabs>
          <w:tab w:val="right" w:leader="dot" w:pos="8306"/>
        </w:tabs>
      </w:pPr>
      <w:hyperlink w:anchor="_Toc24312" w:history="1">
        <w:r>
          <w:rPr>
            <w:rFonts w:ascii="仿宋" w:eastAsia="仿宋" w:hAnsi="仿宋" w:cs="仿宋" w:hint="eastAsia"/>
            <w:lang w:eastAsia="zh-CN"/>
          </w:rPr>
          <w:t>(三)、社会风险及对策分析</w:t>
        </w:r>
        <w:r>
          <w:tab/>
        </w:r>
        <w:r>
          <w:fldChar w:fldCharType="begin"/>
        </w:r>
        <w:r>
          <w:instrText xml:space="preserve"> PAGEREF _Toc24312 \h </w:instrText>
        </w:r>
        <w:r>
          <w:fldChar w:fldCharType="separate"/>
        </w:r>
        <w:r>
          <w:t>14</w:t>
        </w:r>
        <w:r>
          <w:fldChar w:fldCharType="end"/>
        </w:r>
      </w:hyperlink>
    </w:p>
    <w:p>
      <w:pPr>
        <w:pStyle w:val="TOC1"/>
        <w:tabs>
          <w:tab w:val="right" w:leader="dot" w:pos="8306"/>
        </w:tabs>
      </w:pPr>
      <w:hyperlink w:anchor="_Toc15319" w:history="1">
        <w:r>
          <w:rPr>
            <w:rFonts w:ascii="仿宋" w:eastAsia="仿宋" w:hAnsi="仿宋" w:cs="仿宋" w:hint="eastAsia"/>
            <w:lang w:eastAsia="zh-CN"/>
          </w:rPr>
          <w:t>四、经济影响分析</w:t>
        </w:r>
        <w:r>
          <w:tab/>
        </w:r>
        <w:r>
          <w:fldChar w:fldCharType="begin"/>
        </w:r>
        <w:r>
          <w:instrText xml:space="preserve"> PAGEREF _Toc15319 \h </w:instrText>
        </w:r>
        <w:r>
          <w:fldChar w:fldCharType="separate"/>
        </w:r>
        <w:r>
          <w:t>17</w:t>
        </w:r>
        <w:r>
          <w:fldChar w:fldCharType="end"/>
        </w:r>
      </w:hyperlink>
    </w:p>
    <w:p>
      <w:pPr>
        <w:pStyle w:val="TOC2"/>
        <w:tabs>
          <w:tab w:val="right" w:leader="dot" w:pos="8306"/>
        </w:tabs>
      </w:pPr>
      <w:hyperlink w:anchor="_Toc23447" w:history="1">
        <w:r>
          <w:rPr>
            <w:rFonts w:ascii="仿宋" w:eastAsia="仿宋" w:hAnsi="仿宋" w:cs="仿宋" w:hint="eastAsia"/>
            <w:lang w:eastAsia="zh-CN"/>
          </w:rPr>
          <w:t>(一)、经济费用效益或费用效果分析</w:t>
        </w:r>
        <w:r>
          <w:tab/>
        </w:r>
        <w:r>
          <w:fldChar w:fldCharType="begin"/>
        </w:r>
        <w:r>
          <w:instrText xml:space="preserve"> PAGEREF _Toc23447 \h </w:instrText>
        </w:r>
        <w:r>
          <w:fldChar w:fldCharType="separate"/>
        </w:r>
        <w:r>
          <w:t>17</w:t>
        </w:r>
        <w:r>
          <w:fldChar w:fldCharType="end"/>
        </w:r>
      </w:hyperlink>
    </w:p>
    <w:p>
      <w:pPr>
        <w:pStyle w:val="TOC2"/>
        <w:tabs>
          <w:tab w:val="right" w:leader="dot" w:pos="8306"/>
        </w:tabs>
      </w:pPr>
      <w:hyperlink w:anchor="_Toc6708" w:history="1">
        <w:r>
          <w:rPr>
            <w:rFonts w:ascii="仿宋" w:eastAsia="仿宋" w:hAnsi="仿宋" w:cs="仿宋" w:hint="eastAsia"/>
            <w:lang w:eastAsia="zh-CN"/>
          </w:rPr>
          <w:t>(二)、行业影响分析</w:t>
        </w:r>
        <w:r>
          <w:tab/>
        </w:r>
        <w:r>
          <w:fldChar w:fldCharType="begin"/>
        </w:r>
        <w:r>
          <w:instrText xml:space="preserve"> PAGEREF _Toc6708 \h </w:instrText>
        </w:r>
        <w:r>
          <w:fldChar w:fldCharType="separate"/>
        </w:r>
        <w:r>
          <w:t>20</w:t>
        </w:r>
        <w:r>
          <w:fldChar w:fldCharType="end"/>
        </w:r>
      </w:hyperlink>
    </w:p>
    <w:p>
      <w:pPr>
        <w:pStyle w:val="TOC2"/>
        <w:tabs>
          <w:tab w:val="right" w:leader="dot" w:pos="8306"/>
        </w:tabs>
      </w:pPr>
      <w:hyperlink w:anchor="_Toc498" w:history="1">
        <w:r>
          <w:rPr>
            <w:rFonts w:ascii="仿宋" w:eastAsia="仿宋" w:hAnsi="仿宋" w:cs="仿宋" w:hint="eastAsia"/>
            <w:lang w:eastAsia="zh-CN"/>
          </w:rPr>
          <w:t>(三)、区域经济影响分析</w:t>
        </w:r>
        <w:r>
          <w:tab/>
        </w:r>
        <w:r>
          <w:fldChar w:fldCharType="begin"/>
        </w:r>
        <w:r>
          <w:instrText xml:space="preserve"> PAGEREF _Toc498 \h </w:instrText>
        </w:r>
        <w:r>
          <w:fldChar w:fldCharType="separate"/>
        </w:r>
        <w:r>
          <w:t>21</w:t>
        </w:r>
        <w:r>
          <w:fldChar w:fldCharType="end"/>
        </w:r>
      </w:hyperlink>
    </w:p>
    <w:p>
      <w:pPr>
        <w:pStyle w:val="TOC2"/>
        <w:tabs>
          <w:tab w:val="right" w:leader="dot" w:pos="8306"/>
        </w:tabs>
      </w:pPr>
      <w:hyperlink w:anchor="_Toc10339" w:history="1">
        <w:r>
          <w:rPr>
            <w:rFonts w:ascii="仿宋" w:eastAsia="仿宋" w:hAnsi="仿宋" w:cs="仿宋" w:hint="eastAsia"/>
            <w:lang w:eastAsia="zh-CN"/>
          </w:rPr>
          <w:t>(四)、宏观经济影响分析</w:t>
        </w:r>
        <w:r>
          <w:tab/>
        </w:r>
        <w:r>
          <w:fldChar w:fldCharType="begin"/>
        </w:r>
        <w:r>
          <w:instrText xml:space="preserve"> PAGEREF _Toc10339 \h </w:instrText>
        </w:r>
        <w:r>
          <w:fldChar w:fldCharType="separate"/>
        </w:r>
        <w:r>
          <w:t>22</w:t>
        </w:r>
        <w:r>
          <w:fldChar w:fldCharType="end"/>
        </w:r>
      </w:hyperlink>
    </w:p>
    <w:p>
      <w:pPr>
        <w:pStyle w:val="TOC1"/>
        <w:tabs>
          <w:tab w:val="right" w:leader="dot" w:pos="8306"/>
        </w:tabs>
      </w:pPr>
      <w:hyperlink w:anchor="_Toc706" w:history="1">
        <w:r>
          <w:rPr>
            <w:rFonts w:ascii="仿宋" w:eastAsia="仿宋" w:hAnsi="仿宋" w:cs="仿宋" w:hint="eastAsia"/>
            <w:lang w:eastAsia="zh-CN"/>
          </w:rPr>
          <w:t>五、建设风险评估分析</w:t>
        </w:r>
        <w:r>
          <w:tab/>
        </w:r>
        <w:r>
          <w:fldChar w:fldCharType="begin"/>
        </w:r>
        <w:r>
          <w:instrText xml:space="preserve"> PAGEREF _Toc706 \h </w:instrText>
        </w:r>
        <w:r>
          <w:fldChar w:fldCharType="separate"/>
        </w:r>
        <w:r>
          <w:t>24</w:t>
        </w:r>
        <w:r>
          <w:fldChar w:fldCharType="end"/>
        </w:r>
      </w:hyperlink>
    </w:p>
    <w:p>
      <w:pPr>
        <w:pStyle w:val="TOC2"/>
        <w:tabs>
          <w:tab w:val="right" w:leader="dot" w:pos="8306"/>
        </w:tabs>
      </w:pPr>
      <w:hyperlink w:anchor="_Toc5757" w:history="1">
        <w:r>
          <w:rPr>
            <w:rFonts w:ascii="仿宋" w:eastAsia="仿宋" w:hAnsi="仿宋" w:cs="仿宋" w:hint="eastAsia"/>
            <w:lang w:eastAsia="zh-CN"/>
          </w:rPr>
          <w:t>(一)、政策风险分析</w:t>
        </w:r>
        <w:r>
          <w:tab/>
        </w:r>
        <w:r>
          <w:fldChar w:fldCharType="begin"/>
        </w:r>
        <w:r>
          <w:instrText xml:space="preserve"> PAGEREF _Toc5757 \h </w:instrText>
        </w:r>
        <w:r>
          <w:fldChar w:fldCharType="separate"/>
        </w:r>
        <w:r>
          <w:t>24</w:t>
        </w:r>
        <w:r>
          <w:fldChar w:fldCharType="end"/>
        </w:r>
      </w:hyperlink>
    </w:p>
    <w:p>
      <w:pPr>
        <w:pStyle w:val="TOC2"/>
        <w:tabs>
          <w:tab w:val="right" w:leader="dot" w:pos="8306"/>
        </w:tabs>
      </w:pPr>
      <w:hyperlink w:anchor="_Toc3825" w:history="1">
        <w:r>
          <w:rPr>
            <w:rFonts w:ascii="仿宋" w:eastAsia="仿宋" w:hAnsi="仿宋" w:cs="仿宋" w:hint="eastAsia"/>
            <w:lang w:eastAsia="zh-CN"/>
          </w:rPr>
          <w:t>(二)、社会风险分析</w:t>
        </w:r>
        <w:r>
          <w:tab/>
        </w:r>
        <w:r>
          <w:fldChar w:fldCharType="begin"/>
        </w:r>
        <w:r>
          <w:instrText xml:space="preserve"> PAGEREF _Toc3825 \h </w:instrText>
        </w:r>
        <w:r>
          <w:fldChar w:fldCharType="separate"/>
        </w:r>
        <w:r>
          <w:t>25</w:t>
        </w:r>
        <w:r>
          <w:fldChar w:fldCharType="end"/>
        </w:r>
      </w:hyperlink>
    </w:p>
    <w:p>
      <w:pPr>
        <w:pStyle w:val="TOC2"/>
        <w:tabs>
          <w:tab w:val="right" w:leader="dot" w:pos="8306"/>
        </w:tabs>
      </w:pPr>
      <w:hyperlink w:anchor="_Toc30235" w:history="1">
        <w:r>
          <w:rPr>
            <w:rFonts w:ascii="仿宋" w:eastAsia="仿宋" w:hAnsi="仿宋" w:cs="仿宋" w:hint="eastAsia"/>
            <w:lang w:eastAsia="zh-CN"/>
          </w:rPr>
          <w:t>(三)、市场风险分析</w:t>
        </w:r>
        <w:r>
          <w:tab/>
        </w:r>
        <w:r>
          <w:fldChar w:fldCharType="begin"/>
        </w:r>
        <w:r>
          <w:instrText xml:space="preserve"> PAGEREF _Toc30235 \h </w:instrText>
        </w:r>
        <w:r>
          <w:fldChar w:fldCharType="separate"/>
        </w:r>
        <w:r>
          <w:t>26</w:t>
        </w:r>
        <w:r>
          <w:fldChar w:fldCharType="end"/>
        </w:r>
      </w:hyperlink>
    </w:p>
    <w:p>
      <w:pPr>
        <w:pStyle w:val="TOC2"/>
        <w:tabs>
          <w:tab w:val="right" w:leader="dot" w:pos="8306"/>
        </w:tabs>
      </w:pPr>
      <w:hyperlink w:anchor="_Toc19649" w:history="1">
        <w:r>
          <w:rPr>
            <w:rFonts w:ascii="仿宋" w:eastAsia="仿宋" w:hAnsi="仿宋" w:cs="仿宋" w:hint="eastAsia"/>
            <w:lang w:eastAsia="zh-CN"/>
          </w:rPr>
          <w:t>(四)、资金风险分析</w:t>
        </w:r>
        <w:r>
          <w:tab/>
        </w:r>
        <w:r>
          <w:fldChar w:fldCharType="begin"/>
        </w:r>
        <w:r>
          <w:instrText xml:space="preserve"> PAGEREF _Toc19649 \h </w:instrText>
        </w:r>
        <w:r>
          <w:fldChar w:fldCharType="separate"/>
        </w:r>
        <w:r>
          <w:t>27</w:t>
        </w:r>
        <w:r>
          <w:fldChar w:fldCharType="end"/>
        </w:r>
      </w:hyperlink>
    </w:p>
    <w:p>
      <w:pPr>
        <w:pStyle w:val="TOC2"/>
        <w:tabs>
          <w:tab w:val="right" w:leader="dot" w:pos="8306"/>
        </w:tabs>
      </w:pPr>
      <w:hyperlink w:anchor="_Toc27473" w:history="1">
        <w:r>
          <w:rPr>
            <w:rFonts w:ascii="仿宋" w:eastAsia="仿宋" w:hAnsi="仿宋" w:cs="仿宋" w:hint="eastAsia"/>
            <w:lang w:eastAsia="zh-CN"/>
          </w:rPr>
          <w:t>(五)、技术风险分析</w:t>
        </w:r>
        <w:r>
          <w:tab/>
        </w:r>
        <w:r>
          <w:fldChar w:fldCharType="begin"/>
        </w:r>
        <w:r>
          <w:instrText xml:space="preserve"> PAGEREF _Toc27473 \h </w:instrText>
        </w:r>
        <w:r>
          <w:fldChar w:fldCharType="separate"/>
        </w:r>
        <w:r>
          <w:t>28</w:t>
        </w:r>
        <w:r>
          <w:fldChar w:fldCharType="end"/>
        </w:r>
      </w:hyperlink>
    </w:p>
    <w:p>
      <w:pPr>
        <w:pStyle w:val="TOC2"/>
        <w:tabs>
          <w:tab w:val="right" w:leader="dot" w:pos="8306"/>
        </w:tabs>
      </w:pPr>
      <w:hyperlink w:anchor="_Toc4942" w:history="1">
        <w:r>
          <w:rPr>
            <w:rFonts w:ascii="仿宋" w:eastAsia="仿宋" w:hAnsi="仿宋" w:cs="仿宋" w:hint="eastAsia"/>
            <w:lang w:eastAsia="zh-CN"/>
          </w:rPr>
          <w:t>(六)、财务风险分析</w:t>
        </w:r>
        <w:r>
          <w:tab/>
        </w:r>
        <w:r>
          <w:fldChar w:fldCharType="begin"/>
        </w:r>
        <w:r>
          <w:instrText xml:space="preserve"> PAGEREF _Toc4942 \h </w:instrText>
        </w:r>
        <w:r>
          <w:fldChar w:fldCharType="separate"/>
        </w:r>
        <w:r>
          <w:t>30</w:t>
        </w:r>
        <w:r>
          <w:fldChar w:fldCharType="end"/>
        </w:r>
      </w:hyperlink>
    </w:p>
    <w:p>
      <w:pPr>
        <w:pStyle w:val="TOC2"/>
        <w:tabs>
          <w:tab w:val="right" w:leader="dot" w:pos="8306"/>
        </w:tabs>
      </w:pPr>
      <w:hyperlink w:anchor="_Toc3776" w:history="1">
        <w:r>
          <w:rPr>
            <w:rFonts w:ascii="仿宋" w:eastAsia="仿宋" w:hAnsi="仿宋" w:cs="仿宋" w:hint="eastAsia"/>
            <w:lang w:eastAsia="zh-CN"/>
          </w:rPr>
          <w:t>(七)、管理风险分析</w:t>
        </w:r>
        <w:r>
          <w:tab/>
        </w:r>
        <w:r>
          <w:fldChar w:fldCharType="begin"/>
        </w:r>
        <w:r>
          <w:instrText xml:space="preserve"> PAGEREF _Toc3776 \h </w:instrText>
        </w:r>
        <w:r>
          <w:fldChar w:fldCharType="separate"/>
        </w:r>
        <w:r>
          <w:t>31</w:t>
        </w:r>
        <w:r>
          <w:fldChar w:fldCharType="end"/>
        </w:r>
      </w:hyperlink>
    </w:p>
    <w:p>
      <w:pPr>
        <w:pStyle w:val="TOC2"/>
        <w:tabs>
          <w:tab w:val="right" w:leader="dot" w:pos="8306"/>
        </w:tabs>
      </w:pPr>
      <w:hyperlink w:anchor="_Toc1757" w:history="1">
        <w:r>
          <w:rPr>
            <w:rFonts w:ascii="仿宋" w:eastAsia="仿宋" w:hAnsi="仿宋" w:cs="仿宋" w:hint="eastAsia"/>
            <w:lang w:eastAsia="zh-CN"/>
          </w:rPr>
          <w:t>(八)、其它风险分析</w:t>
        </w:r>
        <w:r>
          <w:tab/>
        </w:r>
        <w:r>
          <w:fldChar w:fldCharType="begin"/>
        </w:r>
        <w:r>
          <w:instrText xml:space="preserve"> PAGEREF _Toc1757 \h </w:instrText>
        </w:r>
        <w:r>
          <w:fldChar w:fldCharType="separate"/>
        </w:r>
        <w:r>
          <w:t>33</w:t>
        </w:r>
        <w:r>
          <w:fldChar w:fldCharType="end"/>
        </w:r>
      </w:hyperlink>
    </w:p>
    <w:p>
      <w:pPr>
        <w:pStyle w:val="TOC2"/>
        <w:tabs>
          <w:tab w:val="right" w:leader="dot" w:pos="8306"/>
        </w:tabs>
      </w:pPr>
      <w:hyperlink w:anchor="_Toc20762" w:history="1">
        <w:r>
          <w:rPr>
            <w:rFonts w:ascii="仿宋" w:eastAsia="仿宋" w:hAnsi="仿宋" w:cs="仿宋" w:hint="eastAsia"/>
            <w:lang w:eastAsia="zh-CN"/>
          </w:rPr>
          <w:t>(九)、社会影响评估</w:t>
        </w:r>
        <w:r>
          <w:tab/>
        </w:r>
        <w:r>
          <w:fldChar w:fldCharType="begin"/>
        </w:r>
        <w:r>
          <w:instrText xml:space="preserve"> PAGEREF _Toc20762 \h </w:instrText>
        </w:r>
        <w:r>
          <w:fldChar w:fldCharType="separate"/>
        </w:r>
        <w:r>
          <w:t>34</w:t>
        </w:r>
        <w:r>
          <w:fldChar w:fldCharType="end"/>
        </w:r>
      </w:hyperlink>
    </w:p>
    <w:p>
      <w:pPr>
        <w:pStyle w:val="TOC1"/>
        <w:tabs>
          <w:tab w:val="right" w:leader="dot" w:pos="8306"/>
        </w:tabs>
      </w:pPr>
      <w:hyperlink w:anchor="_Toc17620" w:history="1">
        <w:r>
          <w:rPr>
            <w:rFonts w:ascii="仿宋" w:eastAsia="仿宋" w:hAnsi="仿宋" w:cs="仿宋" w:hint="eastAsia"/>
            <w:lang w:eastAsia="zh-CN"/>
          </w:rPr>
          <w:t>六、磁卡宽片项目概论</w:t>
        </w:r>
        <w:r>
          <w:tab/>
        </w:r>
        <w:r>
          <w:fldChar w:fldCharType="begin"/>
        </w:r>
        <w:r>
          <w:instrText xml:space="preserve"> PAGEREF _Toc17620 \h </w:instrText>
        </w:r>
        <w:r>
          <w:fldChar w:fldCharType="separate"/>
        </w:r>
        <w:r>
          <w:t>36</w:t>
        </w:r>
        <w:r>
          <w:fldChar w:fldCharType="end"/>
        </w:r>
      </w:hyperlink>
    </w:p>
    <w:p>
      <w:pPr>
        <w:pStyle w:val="TOC2"/>
        <w:tabs>
          <w:tab w:val="right" w:leader="dot" w:pos="8306"/>
        </w:tabs>
      </w:pPr>
      <w:hyperlink w:anchor="_Toc29634" w:history="1">
        <w:r>
          <w:rPr>
            <w:rFonts w:ascii="仿宋" w:eastAsia="仿宋" w:hAnsi="仿宋" w:cs="仿宋" w:hint="eastAsia"/>
            <w:lang w:eastAsia="zh-CN"/>
          </w:rPr>
          <w:t>(一)、项目申报单位概况</w:t>
        </w:r>
        <w:r>
          <w:tab/>
        </w:r>
        <w:r>
          <w:fldChar w:fldCharType="begin"/>
        </w:r>
        <w:r>
          <w:instrText xml:space="preserve"> PAGEREF _Toc29634 \h </w:instrText>
        </w:r>
        <w:r>
          <w:fldChar w:fldCharType="separate"/>
        </w:r>
        <w:r>
          <w:t>36</w:t>
        </w:r>
        <w:r>
          <w:fldChar w:fldCharType="end"/>
        </w:r>
      </w:hyperlink>
    </w:p>
    <w:p>
      <w:pPr>
        <w:pStyle w:val="TOC2"/>
        <w:tabs>
          <w:tab w:val="right" w:leader="dot" w:pos="8306"/>
        </w:tabs>
      </w:pPr>
      <w:hyperlink w:anchor="_Toc1110" w:history="1">
        <w:r>
          <w:rPr>
            <w:rFonts w:ascii="仿宋" w:eastAsia="仿宋" w:hAnsi="仿宋" w:cs="仿宋" w:hint="eastAsia"/>
            <w:lang w:eastAsia="zh-CN"/>
          </w:rPr>
          <w:t>(二)、项目概况</w:t>
        </w:r>
        <w:r>
          <w:tab/>
        </w:r>
        <w:r>
          <w:fldChar w:fldCharType="begin"/>
        </w:r>
        <w:r>
          <w:instrText xml:space="preserve"> PAGEREF _Toc1110 \h </w:instrText>
        </w:r>
        <w:r>
          <w:fldChar w:fldCharType="separate"/>
        </w:r>
        <w:r>
          <w:t>37</w:t>
        </w:r>
        <w:r>
          <w:fldChar w:fldCharType="end"/>
        </w:r>
      </w:hyperlink>
    </w:p>
    <w:p>
      <w:pPr>
        <w:pStyle w:val="TOC1"/>
        <w:tabs>
          <w:tab w:val="right" w:leader="dot" w:pos="8306"/>
        </w:tabs>
      </w:pPr>
      <w:hyperlink w:anchor="_Toc1905" w:history="1">
        <w:r>
          <w:rPr>
            <w:rFonts w:ascii="仿宋" w:eastAsia="仿宋" w:hAnsi="仿宋" w:cs="仿宋" w:hint="eastAsia"/>
            <w:lang w:eastAsia="zh-CN"/>
          </w:rPr>
          <w:t>七、经济效益与社会效益优化</w:t>
        </w:r>
        <w:r>
          <w:tab/>
        </w:r>
        <w:r>
          <w:fldChar w:fldCharType="begin"/>
        </w:r>
        <w:r>
          <w:instrText xml:space="preserve"> PAGEREF _Toc1905 \h </w:instrText>
        </w:r>
        <w:r>
          <w:fldChar w:fldCharType="separate"/>
        </w:r>
        <w:r>
          <w:t>40</w:t>
        </w:r>
        <w:r>
          <w:fldChar w:fldCharType="end"/>
        </w:r>
      </w:hyperlink>
    </w:p>
    <w:p>
      <w:pPr>
        <w:pStyle w:val="TOC2"/>
        <w:tabs>
          <w:tab w:val="right" w:leader="dot" w:pos="8306"/>
        </w:tabs>
      </w:pPr>
      <w:hyperlink w:anchor="_Toc30930" w:history="1">
        <w:r>
          <w:rPr>
            <w:rFonts w:ascii="仿宋" w:eastAsia="仿宋" w:hAnsi="仿宋" w:cs="仿宋" w:hint="eastAsia"/>
            <w:lang w:eastAsia="zh-CN"/>
          </w:rPr>
          <w:t>(一)、经济效益提升策略</w:t>
        </w:r>
        <w:r>
          <w:tab/>
        </w:r>
        <w:r>
          <w:fldChar w:fldCharType="begin"/>
        </w:r>
        <w:r>
          <w:instrText xml:space="preserve"> PAGEREF _Toc30930 \h </w:instrText>
        </w:r>
        <w:r>
          <w:fldChar w:fldCharType="separate"/>
        </w:r>
        <w:r>
          <w:t>40</w:t>
        </w:r>
        <w:r>
          <w:fldChar w:fldCharType="end"/>
        </w:r>
      </w:hyperlink>
    </w:p>
    <w:p>
      <w:pPr>
        <w:pStyle w:val="TOC2"/>
        <w:tabs>
          <w:tab w:val="right" w:leader="dot" w:pos="8306"/>
        </w:tabs>
      </w:pPr>
      <w:hyperlink w:anchor="_Toc10502" w:history="1">
        <w:r>
          <w:rPr>
            <w:rFonts w:ascii="仿宋" w:eastAsia="仿宋" w:hAnsi="仿宋" w:cs="仿宋" w:hint="eastAsia"/>
            <w:lang w:eastAsia="zh-CN"/>
          </w:rPr>
          <w:t>(二)、社会效益增强方案</w:t>
        </w:r>
        <w:r>
          <w:tab/>
        </w:r>
        <w:r>
          <w:fldChar w:fldCharType="begin"/>
        </w:r>
        <w:r>
          <w:instrText xml:space="preserve"> PAGEREF _Toc10502 \h </w:instrText>
        </w:r>
        <w:r>
          <w:fldChar w:fldCharType="separate"/>
        </w:r>
        <w:r>
          <w:t>41</w:t>
        </w:r>
        <w:r>
          <w:fldChar w:fldCharType="end"/>
        </w:r>
      </w:hyperlink>
    </w:p>
    <w:p>
      <w:pPr>
        <w:pStyle w:val="TOC1"/>
        <w:tabs>
          <w:tab w:val="right" w:leader="dot" w:pos="8306"/>
        </w:tabs>
      </w:pPr>
      <w:hyperlink w:anchor="_Toc28175" w:history="1">
        <w:r>
          <w:rPr>
            <w:rFonts w:ascii="仿宋" w:eastAsia="仿宋" w:hAnsi="仿宋" w:cs="仿宋" w:hint="eastAsia"/>
            <w:lang w:eastAsia="zh-CN"/>
          </w:rPr>
          <w:t>八、资金管理与财务规划</w:t>
        </w:r>
        <w:r>
          <w:tab/>
        </w:r>
        <w:r>
          <w:fldChar w:fldCharType="begin"/>
        </w:r>
        <w:r>
          <w:instrText xml:space="preserve"> PAGEREF _Toc28175 \h </w:instrText>
        </w:r>
        <w:r>
          <w:fldChar w:fldCharType="separate"/>
        </w:r>
        <w:r>
          <w:t>42</w:t>
        </w:r>
        <w:r>
          <w:fldChar w:fldCharType="end"/>
        </w:r>
      </w:hyperlink>
    </w:p>
    <w:p>
      <w:pPr>
        <w:pStyle w:val="TOC2"/>
        <w:tabs>
          <w:tab w:val="right" w:leader="dot" w:pos="8306"/>
        </w:tabs>
      </w:pPr>
      <w:hyperlink w:anchor="_Toc13814" w:history="1">
        <w:r>
          <w:rPr>
            <w:rFonts w:ascii="仿宋" w:eastAsia="仿宋" w:hAnsi="仿宋" w:cs="仿宋" w:hint="eastAsia"/>
            <w:lang w:eastAsia="zh-CN"/>
          </w:rPr>
          <w:t>(一)、项目资金来源与筹措</w:t>
        </w:r>
        <w:r>
          <w:tab/>
        </w:r>
        <w:r>
          <w:fldChar w:fldCharType="begin"/>
        </w:r>
        <w:r>
          <w:instrText xml:space="preserve"> PAGEREF _Toc13814 \h </w:instrText>
        </w:r>
        <w:r>
          <w:fldChar w:fldCharType="separate"/>
        </w:r>
        <w:r>
          <w:t>42</w:t>
        </w:r>
        <w:r>
          <w:fldChar w:fldCharType="end"/>
        </w:r>
      </w:hyperlink>
    </w:p>
    <w:p>
      <w:pPr>
        <w:pStyle w:val="TOC2"/>
        <w:tabs>
          <w:tab w:val="right" w:leader="dot" w:pos="8306"/>
        </w:tabs>
      </w:pPr>
      <w:hyperlink w:anchor="_Toc4463" w:history="1">
        <w:r>
          <w:rPr>
            <w:rFonts w:ascii="仿宋" w:eastAsia="仿宋" w:hAnsi="仿宋" w:cs="仿宋" w:hint="eastAsia"/>
            <w:lang w:eastAsia="zh-CN"/>
          </w:rPr>
          <w:t>(二)、资金使用与监管</w:t>
        </w:r>
        <w:r>
          <w:tab/>
        </w:r>
        <w:r>
          <w:fldChar w:fldCharType="begin"/>
        </w:r>
        <w:r>
          <w:instrText xml:space="preserve"> PAGEREF _Toc4463 \h </w:instrText>
        </w:r>
        <w:r>
          <w:fldChar w:fldCharType="separate"/>
        </w:r>
        <w:r>
          <w:t>44</w:t>
        </w:r>
        <w:r>
          <w:fldChar w:fldCharType="end"/>
        </w:r>
      </w:hyperlink>
    </w:p>
    <w:p>
      <w:pPr>
        <w:pStyle w:val="TOC2"/>
        <w:tabs>
          <w:tab w:val="right" w:leader="dot" w:pos="8306"/>
        </w:tabs>
      </w:pPr>
      <w:hyperlink w:anchor="_Toc15591" w:history="1">
        <w:r>
          <w:rPr>
            <w:rFonts w:ascii="仿宋" w:eastAsia="仿宋" w:hAnsi="仿宋" w:cs="仿宋" w:hint="eastAsia"/>
            <w:lang w:eastAsia="zh-CN"/>
          </w:rPr>
          <w:t>(三)、财务规划与预测</w:t>
        </w:r>
        <w:r>
          <w:tab/>
        </w:r>
        <w:r>
          <w:fldChar w:fldCharType="begin"/>
        </w:r>
        <w:r>
          <w:instrText xml:space="preserve"> PAGEREF _Toc15591 \h </w:instrText>
        </w:r>
        <w:r>
          <w:fldChar w:fldCharType="separate"/>
        </w:r>
        <w:r>
          <w:t>45</w:t>
        </w:r>
        <w:r>
          <w:fldChar w:fldCharType="end"/>
        </w:r>
      </w:hyperlink>
    </w:p>
    <w:p>
      <w:pPr>
        <w:pStyle w:val="TOC1"/>
        <w:tabs>
          <w:tab w:val="right" w:leader="dot" w:pos="8306"/>
        </w:tabs>
      </w:pPr>
      <w:hyperlink w:anchor="_Toc14983" w:history="1">
        <w:r>
          <w:rPr>
            <w:rFonts w:ascii="仿宋" w:eastAsia="仿宋" w:hAnsi="仿宋" w:cs="仿宋" w:hint="eastAsia"/>
            <w:lang w:eastAsia="zh-CN"/>
          </w:rPr>
          <w:t>九、项目进度计划</w:t>
        </w:r>
        <w:r>
          <w:tab/>
        </w:r>
        <w:r>
          <w:fldChar w:fldCharType="begin"/>
        </w:r>
        <w:r>
          <w:instrText xml:space="preserve"> PAGEREF _Toc14983 \h </w:instrText>
        </w:r>
        <w:r>
          <w:fldChar w:fldCharType="separate"/>
        </w:r>
        <w:r>
          <w:t>46</w:t>
        </w:r>
        <w:r>
          <w:fldChar w:fldCharType="end"/>
        </w:r>
      </w:hyperlink>
    </w:p>
    <w:p>
      <w:pPr>
        <w:pStyle w:val="TOC2"/>
        <w:tabs>
          <w:tab w:val="right" w:leader="dot" w:pos="8306"/>
        </w:tabs>
      </w:pPr>
      <w:hyperlink w:anchor="_Toc21631" w:history="1">
        <w:r>
          <w:rPr>
            <w:rFonts w:ascii="仿宋" w:eastAsia="仿宋" w:hAnsi="仿宋" w:cs="仿宋" w:hint="eastAsia"/>
            <w:lang w:eastAsia="zh-CN"/>
          </w:rPr>
          <w:t>(一)、建设周期</w:t>
        </w:r>
        <w:r>
          <w:tab/>
        </w:r>
        <w:r>
          <w:fldChar w:fldCharType="begin"/>
        </w:r>
        <w:r>
          <w:instrText xml:space="preserve"> PAGEREF _Toc21631 \h </w:instrText>
        </w:r>
        <w:r>
          <w:fldChar w:fldCharType="separate"/>
        </w:r>
        <w:r>
          <w:t>46</w:t>
        </w:r>
        <w:r>
          <w:fldChar w:fldCharType="end"/>
        </w:r>
      </w:hyperlink>
    </w:p>
    <w:p>
      <w:pPr>
        <w:pStyle w:val="TOC2"/>
        <w:tabs>
          <w:tab w:val="right" w:leader="dot" w:pos="8306"/>
        </w:tabs>
      </w:pPr>
      <w:hyperlink w:anchor="_Toc21822" w:history="1">
        <w:r>
          <w:rPr>
            <w:rFonts w:ascii="仿宋" w:eastAsia="仿宋" w:hAnsi="仿宋" w:cs="仿宋" w:hint="eastAsia"/>
            <w:lang w:eastAsia="zh-CN"/>
          </w:rPr>
          <w:t>(二)、建设进度</w:t>
        </w:r>
        <w:r>
          <w:tab/>
        </w:r>
        <w:r>
          <w:fldChar w:fldCharType="begin"/>
        </w:r>
        <w:r>
          <w:instrText xml:space="preserve"> PAGEREF _Toc21822 \h </w:instrText>
        </w:r>
        <w:r>
          <w:fldChar w:fldCharType="separate"/>
        </w:r>
        <w:r>
          <w:t>46</w:t>
        </w:r>
        <w:r>
          <w:fldChar w:fldCharType="end"/>
        </w:r>
      </w:hyperlink>
    </w:p>
    <w:p>
      <w:pPr>
        <w:pStyle w:val="TOC2"/>
        <w:tabs>
          <w:tab w:val="right" w:leader="dot" w:pos="8306"/>
        </w:tabs>
      </w:pPr>
      <w:hyperlink w:anchor="_Toc4475" w:history="1">
        <w:r>
          <w:rPr>
            <w:rFonts w:ascii="仿宋" w:eastAsia="仿宋" w:hAnsi="仿宋" w:cs="仿宋" w:hint="eastAsia"/>
            <w:lang w:eastAsia="zh-CN"/>
          </w:rPr>
          <w:t>(三)、进度安排注意事项</w:t>
        </w:r>
        <w:r>
          <w:tab/>
        </w:r>
        <w:r>
          <w:fldChar w:fldCharType="begin"/>
        </w:r>
        <w:r>
          <w:instrText xml:space="preserve"> PAGEREF _Toc4475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99" w:history="1">
        <w:r>
          <w:rPr>
            <w:rFonts w:ascii="仿宋" w:eastAsia="仿宋" w:hAnsi="仿宋" w:cs="仿宋" w:hint="eastAsia"/>
            <w:lang w:eastAsia="zh-CN"/>
          </w:rPr>
          <w:t>(四)、人力资源配置</w:t>
        </w:r>
        <w:r>
          <w:tab/>
        </w:r>
        <w:r>
          <w:fldChar w:fldCharType="begin"/>
        </w:r>
        <w:r>
          <w:instrText xml:space="preserve"> PAGEREF _Toc25099 \h </w:instrText>
        </w:r>
        <w:r>
          <w:fldChar w:fldCharType="separate"/>
        </w:r>
        <w:r>
          <w:t>48</w:t>
        </w:r>
        <w:r>
          <w:fldChar w:fldCharType="end"/>
        </w:r>
      </w:hyperlink>
    </w:p>
    <w:p>
      <w:pPr>
        <w:pStyle w:val="TOC2"/>
        <w:tabs>
          <w:tab w:val="right" w:leader="dot" w:pos="8306"/>
        </w:tabs>
      </w:pPr>
      <w:hyperlink w:anchor="_Toc24182" w:history="1">
        <w:r>
          <w:rPr>
            <w:rFonts w:ascii="仿宋" w:eastAsia="仿宋" w:hAnsi="仿宋" w:cs="仿宋" w:hint="eastAsia"/>
            <w:lang w:eastAsia="zh-CN"/>
          </w:rPr>
          <w:t>(五)、员工培训</w:t>
        </w:r>
        <w:r>
          <w:tab/>
        </w:r>
        <w:r>
          <w:fldChar w:fldCharType="begin"/>
        </w:r>
        <w:r>
          <w:instrText xml:space="preserve"> PAGEREF _Toc24182 \h </w:instrText>
        </w:r>
        <w:r>
          <w:fldChar w:fldCharType="separate"/>
        </w:r>
        <w:r>
          <w:t>50</w:t>
        </w:r>
        <w:r>
          <w:fldChar w:fldCharType="end"/>
        </w:r>
      </w:hyperlink>
    </w:p>
    <w:p>
      <w:pPr>
        <w:pStyle w:val="TOC2"/>
        <w:tabs>
          <w:tab w:val="right" w:leader="dot" w:pos="8306"/>
        </w:tabs>
      </w:pPr>
      <w:hyperlink w:anchor="_Toc25874" w:history="1">
        <w:r>
          <w:rPr>
            <w:rFonts w:ascii="仿宋" w:eastAsia="仿宋" w:hAnsi="仿宋" w:cs="仿宋" w:hint="eastAsia"/>
            <w:lang w:eastAsia="zh-CN"/>
          </w:rPr>
          <w:t>(六)、项目实施保障</w:t>
        </w:r>
        <w:r>
          <w:tab/>
        </w:r>
        <w:r>
          <w:fldChar w:fldCharType="begin"/>
        </w:r>
        <w:r>
          <w:instrText xml:space="preserve"> PAGEREF _Toc25874 \h </w:instrText>
        </w:r>
        <w:r>
          <w:fldChar w:fldCharType="separate"/>
        </w:r>
        <w:r>
          <w:t>51</w:t>
        </w:r>
        <w:r>
          <w:fldChar w:fldCharType="end"/>
        </w:r>
      </w:hyperlink>
    </w:p>
    <w:p>
      <w:pPr>
        <w:pStyle w:val="TOC2"/>
        <w:tabs>
          <w:tab w:val="right" w:leader="dot" w:pos="8306"/>
        </w:tabs>
      </w:pPr>
      <w:hyperlink w:anchor="_Toc19223" w:history="1">
        <w:r>
          <w:rPr>
            <w:rFonts w:ascii="仿宋" w:eastAsia="仿宋" w:hAnsi="仿宋" w:cs="仿宋" w:hint="eastAsia"/>
            <w:lang w:eastAsia="zh-CN"/>
          </w:rPr>
          <w:t>(七)、安全规范管理</w:t>
        </w:r>
        <w:r>
          <w:tab/>
        </w:r>
        <w:r>
          <w:fldChar w:fldCharType="begin"/>
        </w:r>
        <w:r>
          <w:instrText xml:space="preserve"> PAGEREF _Toc19223 \h </w:instrText>
        </w:r>
        <w:r>
          <w:fldChar w:fldCharType="separate"/>
        </w:r>
        <w:r>
          <w:t>52</w:t>
        </w:r>
        <w:r>
          <w:fldChar w:fldCharType="end"/>
        </w:r>
      </w:hyperlink>
    </w:p>
    <w:p>
      <w:pPr>
        <w:pStyle w:val="TOC1"/>
        <w:tabs>
          <w:tab w:val="right" w:leader="dot" w:pos="8306"/>
        </w:tabs>
      </w:pPr>
      <w:hyperlink w:anchor="_Toc9002" w:history="1">
        <w:r>
          <w:rPr>
            <w:rFonts w:ascii="仿宋" w:eastAsia="仿宋" w:hAnsi="仿宋" w:cs="仿宋" w:hint="eastAsia"/>
            <w:lang w:eastAsia="zh-CN"/>
          </w:rPr>
          <w:t>十、客户关系管理与市场拓展</w:t>
        </w:r>
        <w:r>
          <w:tab/>
        </w:r>
        <w:r>
          <w:fldChar w:fldCharType="begin"/>
        </w:r>
        <w:r>
          <w:instrText xml:space="preserve"> PAGEREF _Toc9002 \h </w:instrText>
        </w:r>
        <w:r>
          <w:fldChar w:fldCharType="separate"/>
        </w:r>
        <w:r>
          <w:t>53</w:t>
        </w:r>
        <w:r>
          <w:fldChar w:fldCharType="end"/>
        </w:r>
      </w:hyperlink>
    </w:p>
    <w:p>
      <w:pPr>
        <w:pStyle w:val="TOC2"/>
        <w:tabs>
          <w:tab w:val="right" w:leader="dot" w:pos="8306"/>
        </w:tabs>
      </w:pPr>
      <w:hyperlink w:anchor="_Toc21884" w:history="1">
        <w:r>
          <w:rPr>
            <w:rFonts w:ascii="仿宋" w:eastAsia="仿宋" w:hAnsi="仿宋" w:cs="仿宋" w:hint="eastAsia"/>
            <w:lang w:eastAsia="zh-CN"/>
          </w:rPr>
          <w:t>(一)、客户关系管理策略</w:t>
        </w:r>
        <w:r>
          <w:tab/>
        </w:r>
        <w:r>
          <w:fldChar w:fldCharType="begin"/>
        </w:r>
        <w:r>
          <w:instrText xml:space="preserve"> PAGEREF _Toc21884 \h </w:instrText>
        </w:r>
        <w:r>
          <w:fldChar w:fldCharType="separate"/>
        </w:r>
        <w:r>
          <w:t>53</w:t>
        </w:r>
        <w:r>
          <w:fldChar w:fldCharType="end"/>
        </w:r>
      </w:hyperlink>
    </w:p>
    <w:p>
      <w:pPr>
        <w:pStyle w:val="TOC2"/>
        <w:tabs>
          <w:tab w:val="right" w:leader="dot" w:pos="8306"/>
        </w:tabs>
      </w:pPr>
      <w:hyperlink w:anchor="_Toc17428" w:history="1">
        <w:r>
          <w:rPr>
            <w:rFonts w:ascii="仿宋" w:eastAsia="仿宋" w:hAnsi="仿宋" w:cs="仿宋" w:hint="eastAsia"/>
            <w:lang w:eastAsia="zh-CN"/>
          </w:rPr>
          <w:t>(二)、市场拓展方案</w:t>
        </w:r>
        <w:r>
          <w:tab/>
        </w:r>
        <w:r>
          <w:fldChar w:fldCharType="begin"/>
        </w:r>
        <w:r>
          <w:instrText xml:space="preserve"> PAGEREF _Toc17428 \h </w:instrText>
        </w:r>
        <w:r>
          <w:fldChar w:fldCharType="separate"/>
        </w:r>
        <w:r>
          <w:t>55</w:t>
        </w:r>
        <w:r>
          <w:fldChar w:fldCharType="end"/>
        </w:r>
      </w:hyperlink>
    </w:p>
    <w:p>
      <w:pPr>
        <w:pStyle w:val="TOC1"/>
        <w:tabs>
          <w:tab w:val="right" w:leader="dot" w:pos="8306"/>
        </w:tabs>
      </w:pPr>
      <w:hyperlink w:anchor="_Toc2069" w:history="1">
        <w:r>
          <w:rPr>
            <w:rFonts w:ascii="仿宋" w:eastAsia="仿宋" w:hAnsi="仿宋" w:cs="仿宋" w:hint="eastAsia"/>
            <w:lang w:eastAsia="zh-CN"/>
          </w:rPr>
          <w:t>十一、安全与应急管理</w:t>
        </w:r>
        <w:r>
          <w:tab/>
        </w:r>
        <w:r>
          <w:fldChar w:fldCharType="begin"/>
        </w:r>
        <w:r>
          <w:instrText xml:space="preserve"> PAGEREF _Toc2069 \h </w:instrText>
        </w:r>
        <w:r>
          <w:fldChar w:fldCharType="separate"/>
        </w:r>
        <w:r>
          <w:t>56</w:t>
        </w:r>
        <w:r>
          <w:fldChar w:fldCharType="end"/>
        </w:r>
      </w:hyperlink>
    </w:p>
    <w:p>
      <w:pPr>
        <w:pStyle w:val="TOC2"/>
        <w:tabs>
          <w:tab w:val="right" w:leader="dot" w:pos="8306"/>
        </w:tabs>
      </w:pPr>
      <w:hyperlink w:anchor="_Toc27498" w:history="1">
        <w:r>
          <w:rPr>
            <w:rFonts w:ascii="仿宋" w:eastAsia="仿宋" w:hAnsi="仿宋" w:cs="仿宋" w:hint="eastAsia"/>
            <w:lang w:eastAsia="zh-CN"/>
          </w:rPr>
          <w:t>(一)、安全生产管理</w:t>
        </w:r>
        <w:r>
          <w:tab/>
        </w:r>
        <w:r>
          <w:fldChar w:fldCharType="begin"/>
        </w:r>
        <w:r>
          <w:instrText xml:space="preserve"> PAGEREF _Toc27498 \h </w:instrText>
        </w:r>
        <w:r>
          <w:fldChar w:fldCharType="separate"/>
        </w:r>
        <w:r>
          <w:t>56</w:t>
        </w:r>
        <w:r>
          <w:fldChar w:fldCharType="end"/>
        </w:r>
      </w:hyperlink>
    </w:p>
    <w:p>
      <w:pPr>
        <w:pStyle w:val="TOC2"/>
        <w:tabs>
          <w:tab w:val="right" w:leader="dot" w:pos="8306"/>
        </w:tabs>
      </w:pPr>
      <w:hyperlink w:anchor="_Toc22354" w:history="1">
        <w:r>
          <w:rPr>
            <w:rFonts w:ascii="仿宋" w:eastAsia="仿宋" w:hAnsi="仿宋" w:cs="仿宋" w:hint="eastAsia"/>
            <w:lang w:eastAsia="zh-CN"/>
          </w:rPr>
          <w:t>(二)、应急预案与响应</w:t>
        </w:r>
        <w:r>
          <w:tab/>
        </w:r>
        <w:r>
          <w:fldChar w:fldCharType="begin"/>
        </w:r>
        <w:r>
          <w:instrText xml:space="preserve"> PAGEREF _Toc22354 \h </w:instrText>
        </w:r>
        <w:r>
          <w:fldChar w:fldCharType="separate"/>
        </w:r>
        <w:r>
          <w:t>57</w:t>
        </w:r>
        <w:r>
          <w:fldChar w:fldCharType="end"/>
        </w:r>
      </w:hyperlink>
    </w:p>
    <w:p>
      <w:pPr>
        <w:pStyle w:val="TOC1"/>
        <w:tabs>
          <w:tab w:val="right" w:leader="dot" w:pos="8306"/>
        </w:tabs>
      </w:pPr>
      <w:hyperlink w:anchor="_Toc9746" w:history="1">
        <w:r>
          <w:rPr>
            <w:rFonts w:ascii="仿宋" w:eastAsia="仿宋" w:hAnsi="仿宋" w:cs="仿宋" w:hint="eastAsia"/>
            <w:lang w:eastAsia="zh-CN"/>
          </w:rPr>
          <w:t>十二、技术创新与产业升级</w:t>
        </w:r>
        <w:r>
          <w:tab/>
        </w:r>
        <w:r>
          <w:fldChar w:fldCharType="begin"/>
        </w:r>
        <w:r>
          <w:instrText xml:space="preserve"> PAGEREF _Toc9746 \h </w:instrText>
        </w:r>
        <w:r>
          <w:fldChar w:fldCharType="separate"/>
        </w:r>
        <w:r>
          <w:t>59</w:t>
        </w:r>
        <w:r>
          <w:fldChar w:fldCharType="end"/>
        </w:r>
      </w:hyperlink>
    </w:p>
    <w:p>
      <w:pPr>
        <w:pStyle w:val="TOC2"/>
        <w:tabs>
          <w:tab w:val="right" w:leader="dot" w:pos="8306"/>
        </w:tabs>
      </w:pPr>
      <w:hyperlink w:anchor="_Toc17876" w:history="1">
        <w:r>
          <w:rPr>
            <w:rFonts w:ascii="仿宋" w:eastAsia="仿宋" w:hAnsi="仿宋" w:cs="仿宋" w:hint="eastAsia"/>
            <w:lang w:eastAsia="zh-CN"/>
          </w:rPr>
          <w:t>(一)、技术创新方向与目标</w:t>
        </w:r>
        <w:r>
          <w:tab/>
        </w:r>
        <w:r>
          <w:fldChar w:fldCharType="begin"/>
        </w:r>
        <w:r>
          <w:instrText xml:space="preserve"> PAGEREF _Toc17876 \h </w:instrText>
        </w:r>
        <w:r>
          <w:fldChar w:fldCharType="separate"/>
        </w:r>
        <w:r>
          <w:t>59</w:t>
        </w:r>
        <w:r>
          <w:fldChar w:fldCharType="end"/>
        </w:r>
      </w:hyperlink>
    </w:p>
    <w:p>
      <w:pPr>
        <w:pStyle w:val="TOC2"/>
        <w:tabs>
          <w:tab w:val="right" w:leader="dot" w:pos="8306"/>
        </w:tabs>
      </w:pPr>
      <w:hyperlink w:anchor="_Toc14393" w:history="1">
        <w:r>
          <w:rPr>
            <w:rFonts w:ascii="仿宋" w:eastAsia="仿宋" w:hAnsi="仿宋" w:cs="仿宋" w:hint="eastAsia"/>
            <w:lang w:eastAsia="zh-CN"/>
          </w:rPr>
          <w:t>(二)、产业升级路径与措施</w:t>
        </w:r>
        <w:r>
          <w:tab/>
        </w:r>
        <w:r>
          <w:fldChar w:fldCharType="begin"/>
        </w:r>
        <w:r>
          <w:instrText xml:space="preserve"> PAGEREF _Toc14393 \h </w:instrText>
        </w:r>
        <w:r>
          <w:fldChar w:fldCharType="separate"/>
        </w:r>
        <w:r>
          <w:t>60</w:t>
        </w:r>
        <w:r>
          <w:fldChar w:fldCharType="end"/>
        </w:r>
      </w:hyperlink>
    </w:p>
    <w:p>
      <w:pPr>
        <w:pStyle w:val="TOC1"/>
        <w:tabs>
          <w:tab w:val="right" w:leader="dot" w:pos="8306"/>
        </w:tabs>
      </w:pPr>
      <w:hyperlink w:anchor="_Toc19194" w:history="1">
        <w:r>
          <w:rPr>
            <w:rFonts w:ascii="仿宋" w:eastAsia="仿宋" w:hAnsi="仿宋" w:cs="仿宋" w:hint="eastAsia"/>
            <w:lang w:eastAsia="zh-CN"/>
          </w:rPr>
          <w:t>十三、合作与交流机制建立</w:t>
        </w:r>
        <w:r>
          <w:tab/>
        </w:r>
        <w:r>
          <w:fldChar w:fldCharType="begin"/>
        </w:r>
        <w:r>
          <w:instrText xml:space="preserve"> PAGEREF _Toc19194 \h </w:instrText>
        </w:r>
        <w:r>
          <w:fldChar w:fldCharType="separate"/>
        </w:r>
        <w:r>
          <w:t>61</w:t>
        </w:r>
        <w:r>
          <w:fldChar w:fldCharType="end"/>
        </w:r>
      </w:hyperlink>
    </w:p>
    <w:p>
      <w:pPr>
        <w:pStyle w:val="TOC2"/>
        <w:tabs>
          <w:tab w:val="right" w:leader="dot" w:pos="8306"/>
        </w:tabs>
      </w:pPr>
      <w:hyperlink w:anchor="_Toc30746" w:history="1">
        <w:r>
          <w:rPr>
            <w:rFonts w:ascii="仿宋" w:eastAsia="仿宋" w:hAnsi="仿宋" w:cs="仿宋" w:hint="eastAsia"/>
            <w:lang w:eastAsia="zh-CN"/>
          </w:rPr>
          <w:t>(一)、合作伙伴选择与合作方式</w:t>
        </w:r>
        <w:r>
          <w:tab/>
        </w:r>
        <w:r>
          <w:fldChar w:fldCharType="begin"/>
        </w:r>
        <w:r>
          <w:instrText xml:space="preserve"> PAGEREF _Toc30746 \h </w:instrText>
        </w:r>
        <w:r>
          <w:fldChar w:fldCharType="separate"/>
        </w:r>
        <w:r>
          <w:t>61</w:t>
        </w:r>
        <w:r>
          <w:fldChar w:fldCharType="end"/>
        </w:r>
      </w:hyperlink>
    </w:p>
    <w:p>
      <w:pPr>
        <w:pStyle w:val="TOC2"/>
        <w:tabs>
          <w:tab w:val="right" w:leader="dot" w:pos="8306"/>
        </w:tabs>
      </w:pPr>
      <w:hyperlink w:anchor="_Toc5889" w:history="1">
        <w:r>
          <w:rPr>
            <w:rFonts w:ascii="仿宋" w:eastAsia="仿宋" w:hAnsi="仿宋" w:cs="仿宋" w:hint="eastAsia"/>
            <w:lang w:eastAsia="zh-CN"/>
          </w:rPr>
          <w:t>(二)、交流与合作平台搭建</w:t>
        </w:r>
        <w:r>
          <w:tab/>
        </w:r>
        <w:r>
          <w:fldChar w:fldCharType="begin"/>
        </w:r>
        <w:r>
          <w:instrText xml:space="preserve"> PAGEREF _Toc5889 \h </w:instrText>
        </w:r>
        <w:r>
          <w:fldChar w:fldCharType="separate"/>
        </w:r>
        <w:r>
          <w:t>63</w:t>
        </w:r>
        <w:r>
          <w:fldChar w:fldCharType="end"/>
        </w:r>
      </w:hyperlink>
    </w:p>
    <w:p>
      <w:pPr>
        <w:pStyle w:val="TOC1"/>
        <w:tabs>
          <w:tab w:val="right" w:leader="dot" w:pos="8306"/>
        </w:tabs>
      </w:pPr>
      <w:hyperlink w:anchor="_Toc1062" w:history="1">
        <w:r>
          <w:rPr>
            <w:rFonts w:ascii="仿宋" w:eastAsia="仿宋" w:hAnsi="仿宋" w:cs="仿宋" w:hint="eastAsia"/>
            <w:lang w:eastAsia="zh-CN"/>
          </w:rPr>
          <w:t>十四、质量管理与控制</w:t>
        </w:r>
        <w:r>
          <w:tab/>
        </w:r>
        <w:r>
          <w:fldChar w:fldCharType="begin"/>
        </w:r>
        <w:r>
          <w:instrText xml:space="preserve"> PAGEREF _Toc1062 \h </w:instrText>
        </w:r>
        <w:r>
          <w:fldChar w:fldCharType="separate"/>
        </w:r>
        <w:r>
          <w:t>64</w:t>
        </w:r>
        <w:r>
          <w:fldChar w:fldCharType="end"/>
        </w:r>
      </w:hyperlink>
    </w:p>
    <w:p>
      <w:pPr>
        <w:pStyle w:val="TOC2"/>
        <w:tabs>
          <w:tab w:val="right" w:leader="dot" w:pos="8306"/>
        </w:tabs>
      </w:pPr>
      <w:hyperlink w:anchor="_Toc26905" w:history="1">
        <w:r>
          <w:rPr>
            <w:rFonts w:ascii="仿宋" w:eastAsia="仿宋" w:hAnsi="仿宋" w:cs="仿宋" w:hint="eastAsia"/>
            <w:lang w:eastAsia="zh-CN"/>
          </w:rPr>
          <w:t>(一)、质量管理体系建设</w:t>
        </w:r>
        <w:r>
          <w:tab/>
        </w:r>
        <w:r>
          <w:fldChar w:fldCharType="begin"/>
        </w:r>
        <w:r>
          <w:instrText xml:space="preserve"> PAGEREF _Toc26905 \h </w:instrText>
        </w:r>
        <w:r>
          <w:fldChar w:fldCharType="separate"/>
        </w:r>
        <w:r>
          <w:t>64</w:t>
        </w:r>
        <w:r>
          <w:fldChar w:fldCharType="end"/>
        </w:r>
      </w:hyperlink>
    </w:p>
    <w:p>
      <w:pPr>
        <w:pStyle w:val="TOC2"/>
        <w:tabs>
          <w:tab w:val="right" w:leader="dot" w:pos="8306"/>
        </w:tabs>
      </w:pPr>
      <w:hyperlink w:anchor="_Toc22344" w:history="1">
        <w:r>
          <w:rPr>
            <w:rFonts w:ascii="仿宋" w:eastAsia="仿宋" w:hAnsi="仿宋" w:cs="仿宋" w:hint="eastAsia"/>
            <w:lang w:eastAsia="zh-CN"/>
          </w:rPr>
          <w:t>(二)、质量控制措施</w:t>
        </w:r>
        <w:r>
          <w:tab/>
        </w:r>
        <w:r>
          <w:fldChar w:fldCharType="begin"/>
        </w:r>
        <w:r>
          <w:instrText xml:space="preserve"> PAGEREF _Toc22344 \h </w:instrText>
        </w:r>
        <w:r>
          <w:fldChar w:fldCharType="separate"/>
        </w:r>
        <w:r>
          <w:t>66</w:t>
        </w:r>
        <w:r>
          <w:fldChar w:fldCharType="end"/>
        </w:r>
      </w:hyperlink>
    </w:p>
    <w:p>
      <w:pPr>
        <w:pStyle w:val="TOC1"/>
        <w:tabs>
          <w:tab w:val="right" w:leader="dot" w:pos="8306"/>
        </w:tabs>
      </w:pPr>
      <w:hyperlink w:anchor="_Toc3861" w:history="1">
        <w:r>
          <w:rPr>
            <w:rFonts w:ascii="仿宋" w:eastAsia="仿宋" w:hAnsi="仿宋" w:cs="仿宋" w:hint="eastAsia"/>
            <w:lang w:eastAsia="zh-CN"/>
          </w:rPr>
          <w:t>十五、创新驱动与持续发展</w:t>
        </w:r>
        <w:r>
          <w:tab/>
        </w:r>
        <w:r>
          <w:fldChar w:fldCharType="begin"/>
        </w:r>
        <w:r>
          <w:instrText xml:space="preserve"> PAGEREF _Toc3861 \h </w:instrText>
        </w:r>
        <w:r>
          <w:fldChar w:fldCharType="separate"/>
        </w:r>
        <w:r>
          <w:t>67</w:t>
        </w:r>
        <w:r>
          <w:fldChar w:fldCharType="end"/>
        </w:r>
      </w:hyperlink>
    </w:p>
    <w:p>
      <w:pPr>
        <w:pStyle w:val="TOC2"/>
        <w:tabs>
          <w:tab w:val="right" w:leader="dot" w:pos="8306"/>
        </w:tabs>
      </w:pPr>
      <w:hyperlink w:anchor="_Toc5201" w:history="1">
        <w:r>
          <w:rPr>
            <w:rFonts w:ascii="仿宋" w:eastAsia="仿宋" w:hAnsi="仿宋" w:cs="仿宋" w:hint="eastAsia"/>
            <w:lang w:eastAsia="zh-CN"/>
          </w:rPr>
          <w:t>(一)、创新驱动战略实施</w:t>
        </w:r>
        <w:r>
          <w:tab/>
        </w:r>
        <w:r>
          <w:fldChar w:fldCharType="begin"/>
        </w:r>
        <w:r>
          <w:instrText xml:space="preserve"> PAGEREF _Toc5201 \h </w:instrText>
        </w:r>
        <w:r>
          <w:fldChar w:fldCharType="separate"/>
        </w:r>
        <w:r>
          <w:t>67</w:t>
        </w:r>
        <w:r>
          <w:fldChar w:fldCharType="end"/>
        </w:r>
      </w:hyperlink>
    </w:p>
    <w:p>
      <w:pPr>
        <w:pStyle w:val="TOC2"/>
        <w:tabs>
          <w:tab w:val="right" w:leader="dot" w:pos="8306"/>
        </w:tabs>
      </w:pPr>
      <w:hyperlink w:anchor="_Toc9120" w:history="1">
        <w:r>
          <w:rPr>
            <w:rFonts w:ascii="仿宋" w:eastAsia="仿宋" w:hAnsi="仿宋" w:cs="仿宋" w:hint="eastAsia"/>
            <w:lang w:eastAsia="zh-CN"/>
          </w:rPr>
          <w:t>(二)、持续发展路径探索</w:t>
        </w:r>
        <w:r>
          <w:tab/>
        </w:r>
        <w:r>
          <w:fldChar w:fldCharType="begin"/>
        </w:r>
        <w:r>
          <w:instrText xml:space="preserve"> PAGEREF _Toc9120 \h </w:instrText>
        </w:r>
        <w:r>
          <w:fldChar w:fldCharType="separate"/>
        </w:r>
        <w:r>
          <w:t>69</w:t>
        </w:r>
        <w:r>
          <w:fldChar w:fldCharType="end"/>
        </w:r>
      </w:hyperlink>
    </w:p>
    <w:p>
      <w:pPr>
        <w:pStyle w:val="TOC1"/>
        <w:tabs>
          <w:tab w:val="right" w:leader="dot" w:pos="8306"/>
        </w:tabs>
      </w:pPr>
      <w:hyperlink w:anchor="_Toc27100" w:history="1">
        <w:r>
          <w:rPr>
            <w:rFonts w:ascii="仿宋" w:eastAsia="仿宋" w:hAnsi="仿宋" w:cs="仿宋" w:hint="eastAsia"/>
            <w:lang w:eastAsia="zh-CN"/>
          </w:rPr>
          <w:t>十六、产业协同与集群发展</w:t>
        </w:r>
        <w:r>
          <w:tab/>
        </w:r>
        <w:r>
          <w:fldChar w:fldCharType="begin"/>
        </w:r>
        <w:r>
          <w:instrText xml:space="preserve"> PAGEREF _Toc27100 \h </w:instrText>
        </w:r>
        <w:r>
          <w:fldChar w:fldCharType="separate"/>
        </w:r>
        <w:r>
          <w:t>73</w:t>
        </w:r>
        <w:r>
          <w:fldChar w:fldCharType="end"/>
        </w:r>
      </w:hyperlink>
    </w:p>
    <w:p>
      <w:pPr>
        <w:pStyle w:val="TOC2"/>
        <w:tabs>
          <w:tab w:val="right" w:leader="dot" w:pos="8306"/>
        </w:tabs>
      </w:pPr>
      <w:hyperlink w:anchor="_Toc1823" w:history="1">
        <w:r>
          <w:rPr>
            <w:rFonts w:ascii="仿宋" w:eastAsia="仿宋" w:hAnsi="仿宋" w:cs="仿宋" w:hint="eastAsia"/>
            <w:lang w:eastAsia="zh-CN"/>
          </w:rPr>
          <w:t>(一)、产业协同机制建设</w:t>
        </w:r>
        <w:r>
          <w:tab/>
        </w:r>
        <w:r>
          <w:fldChar w:fldCharType="begin"/>
        </w:r>
        <w:r>
          <w:instrText xml:space="preserve"> PAGEREF _Toc1823 \h </w:instrText>
        </w:r>
        <w:r>
          <w:fldChar w:fldCharType="separate"/>
        </w:r>
        <w:r>
          <w:t>73</w:t>
        </w:r>
        <w:r>
          <w:fldChar w:fldCharType="end"/>
        </w:r>
      </w:hyperlink>
    </w:p>
    <w:p>
      <w:pPr>
        <w:pStyle w:val="TOC2"/>
        <w:tabs>
          <w:tab w:val="right" w:leader="dot" w:pos="8306"/>
        </w:tabs>
      </w:pPr>
      <w:hyperlink w:anchor="_Toc14880" w:history="1">
        <w:r>
          <w:rPr>
            <w:rFonts w:ascii="仿宋" w:eastAsia="仿宋" w:hAnsi="仿宋" w:cs="仿宋" w:hint="eastAsia"/>
            <w:lang w:eastAsia="zh-CN"/>
          </w:rPr>
          <w:t>(二)、产业集群培育与发展</w:t>
        </w:r>
        <w:r>
          <w:tab/>
        </w:r>
        <w:r>
          <w:fldChar w:fldCharType="begin"/>
        </w:r>
        <w:r>
          <w:instrText xml:space="preserve"> PAGEREF _Toc14880 \h </w:instrText>
        </w:r>
        <w:r>
          <w:fldChar w:fldCharType="separate"/>
        </w:r>
        <w:r>
          <w:t>74</w:t>
        </w:r>
        <w:r>
          <w:fldChar w:fldCharType="end"/>
        </w:r>
      </w:hyperlink>
    </w:p>
    <w:p>
      <w:pPr>
        <w:pStyle w:val="TOC1"/>
        <w:tabs>
          <w:tab w:val="right" w:leader="dot" w:pos="8306"/>
        </w:tabs>
      </w:pPr>
      <w:hyperlink w:anchor="_Toc12459" w:history="1">
        <w:r>
          <w:rPr>
            <w:rFonts w:ascii="仿宋" w:eastAsia="仿宋" w:hAnsi="仿宋" w:cs="仿宋" w:hint="eastAsia"/>
            <w:lang w:eastAsia="zh-CN"/>
          </w:rPr>
          <w:t>十七、人力资源管理与开发</w:t>
        </w:r>
        <w:r>
          <w:tab/>
        </w:r>
        <w:r>
          <w:fldChar w:fldCharType="begin"/>
        </w:r>
        <w:r>
          <w:instrText xml:space="preserve"> PAGEREF _Toc12459 \h </w:instrText>
        </w:r>
        <w:r>
          <w:fldChar w:fldCharType="separate"/>
        </w:r>
        <w:r>
          <w:t>75</w:t>
        </w:r>
        <w:r>
          <w:fldChar w:fldCharType="end"/>
        </w:r>
      </w:hyperlink>
    </w:p>
    <w:p>
      <w:pPr>
        <w:pStyle w:val="TOC2"/>
        <w:tabs>
          <w:tab w:val="right" w:leader="dot" w:pos="8306"/>
        </w:tabs>
      </w:pPr>
      <w:hyperlink w:anchor="_Toc20111" w:history="1">
        <w:r>
          <w:rPr>
            <w:rFonts w:ascii="仿宋" w:eastAsia="仿宋" w:hAnsi="仿宋" w:cs="仿宋" w:hint="eastAsia"/>
            <w:lang w:eastAsia="zh-CN"/>
          </w:rPr>
          <w:t>(一)、人力资源规划</w:t>
        </w:r>
        <w:r>
          <w:tab/>
        </w:r>
        <w:r>
          <w:fldChar w:fldCharType="begin"/>
        </w:r>
        <w:r>
          <w:instrText xml:space="preserve"> PAGEREF _Toc20111 \h </w:instrText>
        </w:r>
        <w:r>
          <w:fldChar w:fldCharType="separate"/>
        </w:r>
        <w:r>
          <w:t>75</w:t>
        </w:r>
        <w:r>
          <w:fldChar w:fldCharType="end"/>
        </w:r>
      </w:hyperlink>
    </w:p>
    <w:p>
      <w:pPr>
        <w:pStyle w:val="TOC2"/>
        <w:tabs>
          <w:tab w:val="right" w:leader="dot" w:pos="8306"/>
        </w:tabs>
      </w:pPr>
      <w:hyperlink w:anchor="_Toc8132" w:history="1">
        <w:r>
          <w:rPr>
            <w:rFonts w:ascii="仿宋" w:eastAsia="仿宋" w:hAnsi="仿宋" w:cs="仿宋" w:hint="eastAsia"/>
            <w:lang w:eastAsia="zh-CN"/>
          </w:rPr>
          <w:t>(二)、人力资源开发与培训</w:t>
        </w:r>
        <w:r>
          <w:tab/>
        </w:r>
        <w:r>
          <w:fldChar w:fldCharType="begin"/>
        </w:r>
        <w:r>
          <w:instrText xml:space="preserve"> PAGEREF _Toc8132 \h </w:instrText>
        </w:r>
        <w:r>
          <w:fldChar w:fldCharType="separate"/>
        </w:r>
        <w:r>
          <w:t>76</w:t>
        </w:r>
        <w:r>
          <w:fldChar w:fldCharType="end"/>
        </w:r>
      </w:hyperlink>
    </w:p>
    <w:p>
      <w:pPr>
        <w:pStyle w:val="TOC1"/>
        <w:tabs>
          <w:tab w:val="right" w:leader="dot" w:pos="8306"/>
        </w:tabs>
      </w:pPr>
      <w:hyperlink w:anchor="_Toc23860" w:history="1">
        <w:r>
          <w:rPr>
            <w:rFonts w:ascii="仿宋" w:eastAsia="仿宋" w:hAnsi="仿宋" w:cs="仿宋" w:hint="eastAsia"/>
            <w:lang w:eastAsia="zh-CN"/>
          </w:rPr>
          <w:t>十八、项目施工方案</w:t>
        </w:r>
        <w:r>
          <w:tab/>
        </w:r>
        <w:r>
          <w:fldChar w:fldCharType="begin"/>
        </w:r>
        <w:r>
          <w:instrText xml:space="preserve"> PAGEREF _Toc23860 \h </w:instrText>
        </w:r>
        <w:r>
          <w:fldChar w:fldCharType="separate"/>
        </w:r>
        <w:r>
          <w:t>79</w:t>
        </w:r>
        <w:r>
          <w:fldChar w:fldCharType="end"/>
        </w:r>
      </w:hyperlink>
    </w:p>
    <w:p>
      <w:pPr>
        <w:pStyle w:val="TOC2"/>
        <w:tabs>
          <w:tab w:val="right" w:leader="dot" w:pos="8306"/>
        </w:tabs>
      </w:pPr>
      <w:hyperlink w:anchor="_Toc15530" w:history="1">
        <w:r>
          <w:rPr>
            <w:rFonts w:ascii="仿宋" w:eastAsia="仿宋" w:hAnsi="仿宋" w:cs="仿宋" w:hint="eastAsia"/>
            <w:lang w:eastAsia="zh-CN"/>
          </w:rPr>
          <w:t>(一)、施工组织设计</w:t>
        </w:r>
        <w:r>
          <w:tab/>
        </w:r>
        <w:r>
          <w:fldChar w:fldCharType="begin"/>
        </w:r>
        <w:r>
          <w:instrText xml:space="preserve"> PAGEREF _Toc15530 \h </w:instrText>
        </w:r>
        <w:r>
          <w:fldChar w:fldCharType="separate"/>
        </w:r>
        <w:r>
          <w:t>79</w:t>
        </w:r>
        <w:r>
          <w:fldChar w:fldCharType="end"/>
        </w:r>
      </w:hyperlink>
    </w:p>
    <w:p>
      <w:pPr>
        <w:pStyle w:val="TOC2"/>
        <w:tabs>
          <w:tab w:val="right" w:leader="dot" w:pos="8306"/>
        </w:tabs>
      </w:pPr>
      <w:hyperlink w:anchor="_Toc5672" w:history="1">
        <w:r>
          <w:rPr>
            <w:rFonts w:ascii="仿宋" w:eastAsia="仿宋" w:hAnsi="仿宋" w:cs="仿宋" w:hint="eastAsia"/>
            <w:lang w:eastAsia="zh-CN"/>
          </w:rPr>
          <w:t>(二)、施工工艺与技术路线</w:t>
        </w:r>
        <w:r>
          <w:tab/>
        </w:r>
        <w:r>
          <w:fldChar w:fldCharType="begin"/>
        </w:r>
        <w:r>
          <w:instrText xml:space="preserve"> PAGEREF _Toc5672 \h </w:instrText>
        </w:r>
        <w:r>
          <w:fldChar w:fldCharType="separate"/>
        </w:r>
        <w:r>
          <w:t>81</w:t>
        </w:r>
        <w:r>
          <w:fldChar w:fldCharType="end"/>
        </w:r>
      </w:hyperlink>
    </w:p>
    <w:p>
      <w:pPr>
        <w:pStyle w:val="TOC2"/>
        <w:tabs>
          <w:tab w:val="right" w:leader="dot" w:pos="8306"/>
        </w:tabs>
      </w:pPr>
      <w:hyperlink w:anchor="_Toc9348" w:history="1">
        <w:r>
          <w:rPr>
            <w:rFonts w:ascii="仿宋" w:eastAsia="仿宋" w:hAnsi="仿宋" w:cs="仿宋" w:hint="eastAsia"/>
            <w:lang w:eastAsia="zh-CN"/>
          </w:rPr>
          <w:t>(三)、关键节点施工计划</w:t>
        </w:r>
        <w:r>
          <w:tab/>
        </w:r>
        <w:r>
          <w:fldChar w:fldCharType="begin"/>
        </w:r>
        <w:r>
          <w:instrText xml:space="preserve"> PAGEREF _Toc9348 \h </w:instrText>
        </w:r>
        <w:r>
          <w:fldChar w:fldCharType="separate"/>
        </w:r>
        <w:r>
          <w:t>82</w:t>
        </w:r>
        <w:r>
          <w:fldChar w:fldCharType="end"/>
        </w:r>
      </w:hyperlink>
    </w:p>
    <w:p>
      <w:pPr>
        <w:pStyle w:val="TOC2"/>
        <w:tabs>
          <w:tab w:val="right" w:leader="dot" w:pos="8306"/>
        </w:tabs>
      </w:pPr>
      <w:hyperlink w:anchor="_Toc24988" w:history="1">
        <w:r>
          <w:rPr>
            <w:rFonts w:ascii="仿宋" w:eastAsia="仿宋" w:hAnsi="仿宋" w:cs="仿宋" w:hint="eastAsia"/>
            <w:lang w:eastAsia="zh-CN"/>
          </w:rPr>
          <w:t>(四)、施工现场管理</w:t>
        </w:r>
        <w:r>
          <w:tab/>
        </w:r>
        <w:r>
          <w:fldChar w:fldCharType="begin"/>
        </w:r>
        <w:r>
          <w:instrText xml:space="preserve"> PAGEREF _Toc24988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648"/>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0736"/>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磁卡宽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3203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6847"/>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14793"/>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31429"/>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3141"/>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一、磁卡宽片项目的市场准入条件分析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磁卡宽片项目而言，市场准入条件首先取决于政策法规环境。政府对于[行业名称]领域的法规，如环保标准、税收政策、和技术使用规范，直接影响磁卡宽片项目的运营和成本结构。例如，若政府针对使用可再生能源的企业提供税收优惠，这将对磁卡宽片项目的财务规划产生重要影响。同时，考虑经济环境和消费者偏好的变化对磁卡宽片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二、磁卡宽片项目的行业规范与合规性要求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磁卡宽片项目来说，遵守行业规范和合规性要求是确保项目顺利进行的基础。这包括遵循质量控制标准、安全规定、数据保护法规等。例如，若磁卡宽片项目涉及数据处理，须严格遵守相关的数据保护法规。此外，行业内部的自律规范，如产品标准和服务流程，也对于提升磁卡宽片项目在行业内的认可度和竞争力至关重要。项目管理团队必须不断更新策略，以应对行业规范和法规的变化，确保磁卡宽片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三、磁卡宽片项目的竞争格局和战略定位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磁卡宽片项目的发展规划中，理解行业的竞争格局对于制定有效的市场策略极为关键。这包括分析主要竞争对手的市场地位、优势及其业务模式。磁卡宽片项目面临的竞争对手可能包括大型成熟企业和创新型初创公司，各自采取不同的市场策略。因此，磁卡宽片项目需精确地定位自己的市场策略，如专注于产品创新、客户服务或成本效率，以在竞争中占据优势。通过深入的市场和竞争分析，磁卡宽片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11488"/>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5231"/>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磁卡宽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磁卡宽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磁卡宽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磁卡宽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https://d.book118.com/045020300314011034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CA4F9A"/>
    <w:rsid w:val="12CA4F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5020300314011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2023-12-29T21:58:00Z</dcterms:created>
  <dcterms:modified xsi:type="dcterms:W3CDTF">2023-12-29T21:59:03Z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B6F0D44E0B244C64A9D542551BC70CC1_11</vt:lpwstr>
  </property>
  <property fmtid="{D5CDD505-2E9C-101B-9397-08002B2CF9AE}" pid="3" name="KSOProductBuildVer">
    <vt:lpwstr>2052-12.1.0.16120</vt:lpwstr>
  </property>
</Properties>
</file>