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11" w:history="1">
        <w:r>
          <w:rPr>
            <w:rFonts w:ascii="仿宋" w:eastAsia="仿宋" w:hAnsi="仿宋" w:cs="仿宋" w:hint="eastAsia"/>
            <w:lang w:eastAsia="zh-CN"/>
          </w:rPr>
          <w:t>序言</w:t>
        </w:r>
        <w:r>
          <w:tab/>
        </w:r>
        <w:r>
          <w:fldChar w:fldCharType="begin"/>
        </w:r>
        <w:r>
          <w:instrText xml:space="preserve"> PAGEREF _Toc26411 \h </w:instrText>
        </w:r>
        <w:r>
          <w:fldChar w:fldCharType="separate"/>
        </w:r>
        <w:r>
          <w:t>3</w:t>
        </w:r>
        <w:r>
          <w:fldChar w:fldCharType="end"/>
        </w:r>
      </w:hyperlink>
    </w:p>
    <w:p>
      <w:pPr>
        <w:pStyle w:val="TOC1"/>
        <w:tabs>
          <w:tab w:val="right" w:leader="dot" w:pos="8306"/>
        </w:tabs>
      </w:pPr>
      <w:hyperlink w:anchor="_Toc19805" w:history="1">
        <w:r>
          <w:rPr>
            <w:rFonts w:ascii="仿宋" w:eastAsia="仿宋" w:hAnsi="仿宋" w:cs="仿宋" w:hint="eastAsia"/>
            <w:lang w:eastAsia="zh-CN"/>
          </w:rPr>
          <w:t>一、产品规划分析</w:t>
        </w:r>
        <w:r>
          <w:tab/>
        </w:r>
        <w:r>
          <w:fldChar w:fldCharType="begin"/>
        </w:r>
        <w:r>
          <w:instrText xml:space="preserve"> PAGEREF _Toc19805 \h </w:instrText>
        </w:r>
        <w:r>
          <w:fldChar w:fldCharType="separate"/>
        </w:r>
        <w:r>
          <w:t>3</w:t>
        </w:r>
        <w:r>
          <w:fldChar w:fldCharType="end"/>
        </w:r>
      </w:hyperlink>
    </w:p>
    <w:p>
      <w:pPr>
        <w:pStyle w:val="TOC2"/>
        <w:tabs>
          <w:tab w:val="right" w:leader="dot" w:pos="8306"/>
        </w:tabs>
      </w:pPr>
      <w:hyperlink w:anchor="_Toc3717" w:history="1">
        <w:r>
          <w:rPr>
            <w:rFonts w:ascii="仿宋" w:eastAsia="仿宋" w:hAnsi="仿宋" w:cs="仿宋" w:hint="eastAsia"/>
            <w:lang w:eastAsia="zh-CN"/>
          </w:rPr>
          <w:t>(一)、产品规划</w:t>
        </w:r>
        <w:r>
          <w:tab/>
        </w:r>
        <w:r>
          <w:fldChar w:fldCharType="begin"/>
        </w:r>
        <w:r>
          <w:instrText xml:space="preserve"> PAGEREF _Toc3717 \h </w:instrText>
        </w:r>
        <w:r>
          <w:fldChar w:fldCharType="separate"/>
        </w:r>
        <w:r>
          <w:t>3</w:t>
        </w:r>
        <w:r>
          <w:fldChar w:fldCharType="end"/>
        </w:r>
      </w:hyperlink>
    </w:p>
    <w:p>
      <w:pPr>
        <w:pStyle w:val="TOC2"/>
        <w:tabs>
          <w:tab w:val="right" w:leader="dot" w:pos="8306"/>
        </w:tabs>
      </w:pPr>
      <w:hyperlink w:anchor="_Toc6473" w:history="1">
        <w:r>
          <w:rPr>
            <w:rFonts w:ascii="仿宋" w:eastAsia="仿宋" w:hAnsi="仿宋" w:cs="仿宋" w:hint="eastAsia"/>
            <w:lang w:eastAsia="zh-CN"/>
          </w:rPr>
          <w:t>(二)、建设规模</w:t>
        </w:r>
        <w:r>
          <w:tab/>
        </w:r>
        <w:r>
          <w:fldChar w:fldCharType="begin"/>
        </w:r>
        <w:r>
          <w:instrText xml:space="preserve"> PAGEREF _Toc6473 \h </w:instrText>
        </w:r>
        <w:r>
          <w:fldChar w:fldCharType="separate"/>
        </w:r>
        <w:r>
          <w:t>4</w:t>
        </w:r>
        <w:r>
          <w:fldChar w:fldCharType="end"/>
        </w:r>
      </w:hyperlink>
    </w:p>
    <w:p>
      <w:pPr>
        <w:pStyle w:val="TOC1"/>
        <w:tabs>
          <w:tab w:val="right" w:leader="dot" w:pos="8306"/>
        </w:tabs>
      </w:pPr>
      <w:hyperlink w:anchor="_Toc20980" w:history="1">
        <w:r>
          <w:rPr>
            <w:rFonts w:ascii="仿宋" w:eastAsia="仿宋" w:hAnsi="仿宋" w:cs="仿宋" w:hint="eastAsia"/>
            <w:lang w:eastAsia="zh-CN"/>
          </w:rPr>
          <w:t>二、绝缘漆项目土建工程</w:t>
        </w:r>
        <w:r>
          <w:tab/>
        </w:r>
        <w:r>
          <w:fldChar w:fldCharType="begin"/>
        </w:r>
        <w:r>
          <w:instrText xml:space="preserve"> PAGEREF _Toc20980 \h </w:instrText>
        </w:r>
        <w:r>
          <w:fldChar w:fldCharType="separate"/>
        </w:r>
        <w:r>
          <w:t>5</w:t>
        </w:r>
        <w:r>
          <w:fldChar w:fldCharType="end"/>
        </w:r>
      </w:hyperlink>
    </w:p>
    <w:p>
      <w:pPr>
        <w:pStyle w:val="TOC2"/>
        <w:tabs>
          <w:tab w:val="right" w:leader="dot" w:pos="8306"/>
        </w:tabs>
      </w:pPr>
      <w:hyperlink w:anchor="_Toc4602" w:history="1">
        <w:r>
          <w:rPr>
            <w:rFonts w:ascii="仿宋" w:eastAsia="仿宋" w:hAnsi="仿宋" w:cs="仿宋" w:hint="eastAsia"/>
            <w:lang w:eastAsia="zh-CN"/>
          </w:rPr>
          <w:t>(一)、建筑工程设计原则</w:t>
        </w:r>
        <w:r>
          <w:tab/>
        </w:r>
        <w:r>
          <w:fldChar w:fldCharType="begin"/>
        </w:r>
        <w:r>
          <w:instrText xml:space="preserve"> PAGEREF _Toc4602 \h </w:instrText>
        </w:r>
        <w:r>
          <w:fldChar w:fldCharType="separate"/>
        </w:r>
        <w:r>
          <w:t>5</w:t>
        </w:r>
        <w:r>
          <w:fldChar w:fldCharType="end"/>
        </w:r>
      </w:hyperlink>
    </w:p>
    <w:p>
      <w:pPr>
        <w:pStyle w:val="TOC2"/>
        <w:tabs>
          <w:tab w:val="right" w:leader="dot" w:pos="8306"/>
        </w:tabs>
      </w:pPr>
      <w:hyperlink w:anchor="_Toc29957" w:history="1">
        <w:r>
          <w:rPr>
            <w:rFonts w:ascii="仿宋" w:eastAsia="仿宋" w:hAnsi="仿宋" w:cs="仿宋" w:hint="eastAsia"/>
            <w:lang w:eastAsia="zh-CN"/>
          </w:rPr>
          <w:t>(二)、土建工程设计年限及安全等级</w:t>
        </w:r>
        <w:r>
          <w:tab/>
        </w:r>
        <w:r>
          <w:fldChar w:fldCharType="begin"/>
        </w:r>
        <w:r>
          <w:instrText xml:space="preserve"> PAGEREF _Toc29957 \h </w:instrText>
        </w:r>
        <w:r>
          <w:fldChar w:fldCharType="separate"/>
        </w:r>
        <w:r>
          <w:t>6</w:t>
        </w:r>
        <w:r>
          <w:fldChar w:fldCharType="end"/>
        </w:r>
      </w:hyperlink>
    </w:p>
    <w:p>
      <w:pPr>
        <w:pStyle w:val="TOC2"/>
        <w:tabs>
          <w:tab w:val="right" w:leader="dot" w:pos="8306"/>
        </w:tabs>
      </w:pPr>
      <w:hyperlink w:anchor="_Toc32512" w:history="1">
        <w:r>
          <w:rPr>
            <w:rFonts w:ascii="仿宋" w:eastAsia="仿宋" w:hAnsi="仿宋" w:cs="仿宋" w:hint="eastAsia"/>
            <w:lang w:eastAsia="zh-CN"/>
          </w:rPr>
          <w:t>(三)、建筑工程设计总体要求</w:t>
        </w:r>
        <w:r>
          <w:tab/>
        </w:r>
        <w:r>
          <w:fldChar w:fldCharType="begin"/>
        </w:r>
        <w:r>
          <w:instrText xml:space="preserve"> PAGEREF _Toc32512 \h </w:instrText>
        </w:r>
        <w:r>
          <w:fldChar w:fldCharType="separate"/>
        </w:r>
        <w:r>
          <w:t>7</w:t>
        </w:r>
        <w:r>
          <w:fldChar w:fldCharType="end"/>
        </w:r>
      </w:hyperlink>
    </w:p>
    <w:p>
      <w:pPr>
        <w:pStyle w:val="TOC2"/>
        <w:tabs>
          <w:tab w:val="right" w:leader="dot" w:pos="8306"/>
        </w:tabs>
      </w:pPr>
      <w:hyperlink w:anchor="_Toc12908" w:history="1">
        <w:r>
          <w:rPr>
            <w:rFonts w:ascii="仿宋" w:eastAsia="仿宋" w:hAnsi="仿宋" w:cs="仿宋" w:hint="eastAsia"/>
            <w:lang w:eastAsia="zh-CN"/>
          </w:rPr>
          <w:t>(四)、土建工程建设指标</w:t>
        </w:r>
        <w:r>
          <w:tab/>
        </w:r>
        <w:r>
          <w:fldChar w:fldCharType="begin"/>
        </w:r>
        <w:r>
          <w:instrText xml:space="preserve"> PAGEREF _Toc12908 \h </w:instrText>
        </w:r>
        <w:r>
          <w:fldChar w:fldCharType="separate"/>
        </w:r>
        <w:r>
          <w:t>8</w:t>
        </w:r>
        <w:r>
          <w:fldChar w:fldCharType="end"/>
        </w:r>
      </w:hyperlink>
    </w:p>
    <w:p>
      <w:pPr>
        <w:pStyle w:val="TOC1"/>
        <w:tabs>
          <w:tab w:val="right" w:leader="dot" w:pos="8306"/>
        </w:tabs>
      </w:pPr>
      <w:hyperlink w:anchor="_Toc9212" w:history="1">
        <w:r>
          <w:rPr>
            <w:rFonts w:ascii="仿宋" w:eastAsia="仿宋" w:hAnsi="仿宋" w:cs="仿宋" w:hint="eastAsia"/>
            <w:lang w:eastAsia="zh-CN"/>
          </w:rPr>
          <w:t>三、绝缘漆项目选址可行性分析</w:t>
        </w:r>
        <w:r>
          <w:tab/>
        </w:r>
        <w:r>
          <w:fldChar w:fldCharType="begin"/>
        </w:r>
        <w:r>
          <w:instrText xml:space="preserve"> PAGEREF _Toc9212 \h </w:instrText>
        </w:r>
        <w:r>
          <w:fldChar w:fldCharType="separate"/>
        </w:r>
        <w:r>
          <w:t>8</w:t>
        </w:r>
        <w:r>
          <w:fldChar w:fldCharType="end"/>
        </w:r>
      </w:hyperlink>
    </w:p>
    <w:p>
      <w:pPr>
        <w:pStyle w:val="TOC2"/>
        <w:tabs>
          <w:tab w:val="right" w:leader="dot" w:pos="8306"/>
        </w:tabs>
      </w:pPr>
      <w:hyperlink w:anchor="_Toc27652" w:history="1">
        <w:r>
          <w:rPr>
            <w:rFonts w:ascii="仿宋" w:eastAsia="仿宋" w:hAnsi="仿宋" w:cs="仿宋" w:hint="eastAsia"/>
            <w:lang w:eastAsia="zh-CN"/>
          </w:rPr>
          <w:t>(一)、绝缘漆项目选址</w:t>
        </w:r>
        <w:r>
          <w:tab/>
        </w:r>
        <w:r>
          <w:fldChar w:fldCharType="begin"/>
        </w:r>
        <w:r>
          <w:instrText xml:space="preserve"> PAGEREF _Toc27652 \h </w:instrText>
        </w:r>
        <w:r>
          <w:fldChar w:fldCharType="separate"/>
        </w:r>
        <w:r>
          <w:t>8</w:t>
        </w:r>
        <w:r>
          <w:fldChar w:fldCharType="end"/>
        </w:r>
      </w:hyperlink>
    </w:p>
    <w:p>
      <w:pPr>
        <w:pStyle w:val="TOC2"/>
        <w:tabs>
          <w:tab w:val="right" w:leader="dot" w:pos="8306"/>
        </w:tabs>
      </w:pPr>
      <w:hyperlink w:anchor="_Toc15664" w:history="1">
        <w:r>
          <w:rPr>
            <w:rFonts w:ascii="仿宋" w:eastAsia="仿宋" w:hAnsi="仿宋" w:cs="仿宋" w:hint="eastAsia"/>
            <w:lang w:eastAsia="zh-CN"/>
          </w:rPr>
          <w:t>(二)、用地控制指标</w:t>
        </w:r>
        <w:r>
          <w:tab/>
        </w:r>
        <w:r>
          <w:fldChar w:fldCharType="begin"/>
        </w:r>
        <w:r>
          <w:instrText xml:space="preserve"> PAGEREF _Toc15664 \h </w:instrText>
        </w:r>
        <w:r>
          <w:fldChar w:fldCharType="separate"/>
        </w:r>
        <w:r>
          <w:t>8</w:t>
        </w:r>
        <w:r>
          <w:fldChar w:fldCharType="end"/>
        </w:r>
      </w:hyperlink>
    </w:p>
    <w:p>
      <w:pPr>
        <w:pStyle w:val="TOC2"/>
        <w:tabs>
          <w:tab w:val="right" w:leader="dot" w:pos="8306"/>
        </w:tabs>
      </w:pPr>
      <w:hyperlink w:anchor="_Toc3983" w:history="1">
        <w:r>
          <w:rPr>
            <w:rFonts w:ascii="仿宋" w:eastAsia="仿宋" w:hAnsi="仿宋" w:cs="仿宋" w:hint="eastAsia"/>
            <w:lang w:eastAsia="zh-CN"/>
          </w:rPr>
          <w:t>(三)、节约用地措施</w:t>
        </w:r>
        <w:r>
          <w:tab/>
        </w:r>
        <w:r>
          <w:fldChar w:fldCharType="begin"/>
        </w:r>
        <w:r>
          <w:instrText xml:space="preserve"> PAGEREF _Toc3983 \h </w:instrText>
        </w:r>
        <w:r>
          <w:fldChar w:fldCharType="separate"/>
        </w:r>
        <w:r>
          <w:t>10</w:t>
        </w:r>
        <w:r>
          <w:fldChar w:fldCharType="end"/>
        </w:r>
      </w:hyperlink>
    </w:p>
    <w:p>
      <w:pPr>
        <w:pStyle w:val="TOC2"/>
        <w:tabs>
          <w:tab w:val="right" w:leader="dot" w:pos="8306"/>
        </w:tabs>
      </w:pPr>
      <w:hyperlink w:anchor="_Toc16829" w:history="1">
        <w:r>
          <w:rPr>
            <w:rFonts w:ascii="仿宋" w:eastAsia="仿宋" w:hAnsi="仿宋" w:cs="仿宋" w:hint="eastAsia"/>
            <w:lang w:eastAsia="zh-CN"/>
          </w:rPr>
          <w:t>(四)、总图布置方案</w:t>
        </w:r>
        <w:r>
          <w:tab/>
        </w:r>
        <w:r>
          <w:fldChar w:fldCharType="begin"/>
        </w:r>
        <w:r>
          <w:instrText xml:space="preserve"> PAGEREF _Toc16829 \h </w:instrText>
        </w:r>
        <w:r>
          <w:fldChar w:fldCharType="separate"/>
        </w:r>
        <w:r>
          <w:t>11</w:t>
        </w:r>
        <w:r>
          <w:fldChar w:fldCharType="end"/>
        </w:r>
      </w:hyperlink>
    </w:p>
    <w:p>
      <w:pPr>
        <w:pStyle w:val="TOC2"/>
        <w:tabs>
          <w:tab w:val="right" w:leader="dot" w:pos="8306"/>
        </w:tabs>
      </w:pPr>
      <w:hyperlink w:anchor="_Toc32390" w:history="1">
        <w:r>
          <w:rPr>
            <w:rFonts w:ascii="仿宋" w:eastAsia="仿宋" w:hAnsi="仿宋" w:cs="仿宋" w:hint="eastAsia"/>
            <w:lang w:eastAsia="zh-CN"/>
          </w:rPr>
          <w:t>(五)、选址综合评价</w:t>
        </w:r>
        <w:r>
          <w:tab/>
        </w:r>
        <w:r>
          <w:fldChar w:fldCharType="begin"/>
        </w:r>
        <w:r>
          <w:instrText xml:space="preserve"> PAGEREF _Toc32390 \h </w:instrText>
        </w:r>
        <w:r>
          <w:fldChar w:fldCharType="separate"/>
        </w:r>
        <w:r>
          <w:t>12</w:t>
        </w:r>
        <w:r>
          <w:fldChar w:fldCharType="end"/>
        </w:r>
      </w:hyperlink>
    </w:p>
    <w:p>
      <w:pPr>
        <w:pStyle w:val="TOC1"/>
        <w:tabs>
          <w:tab w:val="right" w:leader="dot" w:pos="8306"/>
        </w:tabs>
      </w:pPr>
      <w:hyperlink w:anchor="_Toc8357" w:history="1">
        <w:r>
          <w:rPr>
            <w:rFonts w:ascii="仿宋" w:eastAsia="仿宋" w:hAnsi="仿宋" w:cs="仿宋" w:hint="eastAsia"/>
            <w:lang w:eastAsia="zh-CN"/>
          </w:rPr>
          <w:t>四、绝缘漆项目文档管理</w:t>
        </w:r>
        <w:r>
          <w:tab/>
        </w:r>
        <w:r>
          <w:fldChar w:fldCharType="begin"/>
        </w:r>
        <w:r>
          <w:instrText xml:space="preserve"> PAGEREF _Toc8357 \h </w:instrText>
        </w:r>
        <w:r>
          <w:fldChar w:fldCharType="separate"/>
        </w:r>
        <w:r>
          <w:t>13</w:t>
        </w:r>
        <w:r>
          <w:fldChar w:fldCharType="end"/>
        </w:r>
      </w:hyperlink>
    </w:p>
    <w:p>
      <w:pPr>
        <w:pStyle w:val="TOC2"/>
        <w:tabs>
          <w:tab w:val="right" w:leader="dot" w:pos="8306"/>
        </w:tabs>
      </w:pPr>
      <w:hyperlink w:anchor="_Toc31112" w:history="1">
        <w:r>
          <w:rPr>
            <w:rFonts w:ascii="仿宋" w:eastAsia="仿宋" w:hAnsi="仿宋" w:cs="仿宋" w:hint="eastAsia"/>
            <w:lang w:eastAsia="zh-CN"/>
          </w:rPr>
          <w:t>(一)、文档编制与审查</w:t>
        </w:r>
        <w:r>
          <w:tab/>
        </w:r>
        <w:r>
          <w:fldChar w:fldCharType="begin"/>
        </w:r>
        <w:r>
          <w:instrText xml:space="preserve"> PAGEREF _Toc31112 \h </w:instrText>
        </w:r>
        <w:r>
          <w:fldChar w:fldCharType="separate"/>
        </w:r>
        <w:r>
          <w:t>13</w:t>
        </w:r>
        <w:r>
          <w:fldChar w:fldCharType="end"/>
        </w:r>
      </w:hyperlink>
    </w:p>
    <w:p>
      <w:pPr>
        <w:pStyle w:val="TOC2"/>
        <w:tabs>
          <w:tab w:val="right" w:leader="dot" w:pos="8306"/>
        </w:tabs>
      </w:pPr>
      <w:hyperlink w:anchor="_Toc5899" w:history="1">
        <w:r>
          <w:rPr>
            <w:rFonts w:ascii="仿宋" w:eastAsia="仿宋" w:hAnsi="仿宋" w:cs="仿宋" w:hint="eastAsia"/>
            <w:lang w:eastAsia="zh-CN"/>
          </w:rPr>
          <w:t>(二)、文档发布与分发</w:t>
        </w:r>
        <w:r>
          <w:tab/>
        </w:r>
        <w:r>
          <w:fldChar w:fldCharType="begin"/>
        </w:r>
        <w:r>
          <w:instrText xml:space="preserve"> PAGEREF _Toc5899 \h </w:instrText>
        </w:r>
        <w:r>
          <w:fldChar w:fldCharType="separate"/>
        </w:r>
        <w:r>
          <w:t>15</w:t>
        </w:r>
        <w:r>
          <w:fldChar w:fldCharType="end"/>
        </w:r>
      </w:hyperlink>
    </w:p>
    <w:p>
      <w:pPr>
        <w:pStyle w:val="TOC2"/>
        <w:tabs>
          <w:tab w:val="right" w:leader="dot" w:pos="8306"/>
        </w:tabs>
      </w:pPr>
      <w:hyperlink w:anchor="_Toc21546" w:history="1">
        <w:r>
          <w:rPr>
            <w:rFonts w:ascii="仿宋" w:eastAsia="仿宋" w:hAnsi="仿宋" w:cs="仿宋" w:hint="eastAsia"/>
            <w:lang w:eastAsia="zh-CN"/>
          </w:rPr>
          <w:t>(三)、文档存档与归档</w:t>
        </w:r>
        <w:r>
          <w:tab/>
        </w:r>
        <w:r>
          <w:fldChar w:fldCharType="begin"/>
        </w:r>
        <w:r>
          <w:instrText xml:space="preserve"> PAGEREF _Toc21546 \h </w:instrText>
        </w:r>
        <w:r>
          <w:fldChar w:fldCharType="separate"/>
        </w:r>
        <w:r>
          <w:t>15</w:t>
        </w:r>
        <w:r>
          <w:fldChar w:fldCharType="end"/>
        </w:r>
      </w:hyperlink>
    </w:p>
    <w:p>
      <w:pPr>
        <w:pStyle w:val="TOC1"/>
        <w:tabs>
          <w:tab w:val="right" w:leader="dot" w:pos="8306"/>
        </w:tabs>
      </w:pPr>
      <w:hyperlink w:anchor="_Toc29002" w:history="1">
        <w:r>
          <w:rPr>
            <w:rFonts w:ascii="仿宋" w:eastAsia="仿宋" w:hAnsi="仿宋" w:cs="仿宋" w:hint="eastAsia"/>
            <w:lang w:eastAsia="zh-CN"/>
          </w:rPr>
          <w:t>五、工艺说明</w:t>
        </w:r>
        <w:r>
          <w:tab/>
        </w:r>
        <w:r>
          <w:fldChar w:fldCharType="begin"/>
        </w:r>
        <w:r>
          <w:instrText xml:space="preserve"> PAGEREF _Toc29002 \h </w:instrText>
        </w:r>
        <w:r>
          <w:fldChar w:fldCharType="separate"/>
        </w:r>
        <w:r>
          <w:t>17</w:t>
        </w:r>
        <w:r>
          <w:fldChar w:fldCharType="end"/>
        </w:r>
      </w:hyperlink>
    </w:p>
    <w:p>
      <w:pPr>
        <w:pStyle w:val="TOC2"/>
        <w:tabs>
          <w:tab w:val="right" w:leader="dot" w:pos="8306"/>
        </w:tabs>
      </w:pPr>
      <w:hyperlink w:anchor="_Toc7205" w:history="1">
        <w:r>
          <w:rPr>
            <w:rFonts w:ascii="仿宋" w:eastAsia="仿宋" w:hAnsi="仿宋" w:cs="仿宋" w:hint="eastAsia"/>
            <w:lang w:eastAsia="zh-CN"/>
          </w:rPr>
          <w:t>(一)、技术管理特点</w:t>
        </w:r>
        <w:r>
          <w:tab/>
        </w:r>
        <w:r>
          <w:fldChar w:fldCharType="begin"/>
        </w:r>
        <w:r>
          <w:instrText xml:space="preserve"> PAGEREF _Toc7205 \h </w:instrText>
        </w:r>
        <w:r>
          <w:fldChar w:fldCharType="separate"/>
        </w:r>
        <w:r>
          <w:t>17</w:t>
        </w:r>
        <w:r>
          <w:fldChar w:fldCharType="end"/>
        </w:r>
      </w:hyperlink>
    </w:p>
    <w:p>
      <w:pPr>
        <w:pStyle w:val="TOC2"/>
        <w:tabs>
          <w:tab w:val="right" w:leader="dot" w:pos="8306"/>
        </w:tabs>
      </w:pPr>
      <w:hyperlink w:anchor="_Toc21968" w:history="1">
        <w:r>
          <w:rPr>
            <w:rFonts w:ascii="仿宋" w:eastAsia="仿宋" w:hAnsi="仿宋" w:cs="仿宋" w:hint="eastAsia"/>
            <w:lang w:eastAsia="zh-CN"/>
          </w:rPr>
          <w:t>(二)、绝缘漆项目工艺技术设计方案</w:t>
        </w:r>
        <w:r>
          <w:tab/>
        </w:r>
        <w:r>
          <w:fldChar w:fldCharType="begin"/>
        </w:r>
        <w:r>
          <w:instrText xml:space="preserve"> PAGEREF _Toc21968 \h </w:instrText>
        </w:r>
        <w:r>
          <w:fldChar w:fldCharType="separate"/>
        </w:r>
        <w:r>
          <w:t>18</w:t>
        </w:r>
        <w:r>
          <w:fldChar w:fldCharType="end"/>
        </w:r>
      </w:hyperlink>
    </w:p>
    <w:p>
      <w:pPr>
        <w:pStyle w:val="TOC2"/>
        <w:tabs>
          <w:tab w:val="right" w:leader="dot" w:pos="8306"/>
        </w:tabs>
      </w:pPr>
      <w:hyperlink w:anchor="_Toc30534" w:history="1">
        <w:r>
          <w:rPr>
            <w:rFonts w:ascii="仿宋" w:eastAsia="仿宋" w:hAnsi="仿宋" w:cs="仿宋" w:hint="eastAsia"/>
            <w:lang w:eastAsia="zh-CN"/>
          </w:rPr>
          <w:t>(三)、设备选型方案</w:t>
        </w:r>
        <w:r>
          <w:tab/>
        </w:r>
        <w:r>
          <w:fldChar w:fldCharType="begin"/>
        </w:r>
        <w:r>
          <w:instrText xml:space="preserve"> PAGEREF _Toc30534 \h </w:instrText>
        </w:r>
        <w:r>
          <w:fldChar w:fldCharType="separate"/>
        </w:r>
        <w:r>
          <w:t>19</w:t>
        </w:r>
        <w:r>
          <w:fldChar w:fldCharType="end"/>
        </w:r>
      </w:hyperlink>
    </w:p>
    <w:p>
      <w:pPr>
        <w:pStyle w:val="TOC1"/>
        <w:tabs>
          <w:tab w:val="right" w:leader="dot" w:pos="8306"/>
        </w:tabs>
      </w:pPr>
      <w:hyperlink w:anchor="_Toc28654" w:history="1">
        <w:r>
          <w:rPr>
            <w:rFonts w:ascii="仿宋" w:eastAsia="仿宋" w:hAnsi="仿宋" w:cs="仿宋" w:hint="eastAsia"/>
            <w:lang w:eastAsia="zh-CN"/>
          </w:rPr>
          <w:t>六、市场分析、调研</w:t>
        </w:r>
        <w:r>
          <w:tab/>
        </w:r>
        <w:r>
          <w:fldChar w:fldCharType="begin"/>
        </w:r>
        <w:r>
          <w:instrText xml:space="preserve"> PAGEREF _Toc28654 \h </w:instrText>
        </w:r>
        <w:r>
          <w:fldChar w:fldCharType="separate"/>
        </w:r>
        <w:r>
          <w:t>20</w:t>
        </w:r>
        <w:r>
          <w:fldChar w:fldCharType="end"/>
        </w:r>
      </w:hyperlink>
    </w:p>
    <w:p>
      <w:pPr>
        <w:pStyle w:val="TOC2"/>
        <w:tabs>
          <w:tab w:val="right" w:leader="dot" w:pos="8306"/>
        </w:tabs>
      </w:pPr>
      <w:hyperlink w:anchor="_Toc21897" w:history="1">
        <w:r>
          <w:rPr>
            <w:rFonts w:ascii="仿宋" w:eastAsia="仿宋" w:hAnsi="仿宋" w:cs="仿宋" w:hint="eastAsia"/>
            <w:lang w:eastAsia="zh-CN"/>
          </w:rPr>
          <w:t>(一)、绝缘漆行业分析</w:t>
        </w:r>
        <w:r>
          <w:tab/>
        </w:r>
        <w:r>
          <w:fldChar w:fldCharType="begin"/>
        </w:r>
        <w:r>
          <w:instrText xml:space="preserve"> PAGEREF _Toc21897 \h </w:instrText>
        </w:r>
        <w:r>
          <w:fldChar w:fldCharType="separate"/>
        </w:r>
        <w:r>
          <w:t>20</w:t>
        </w:r>
        <w:r>
          <w:fldChar w:fldCharType="end"/>
        </w:r>
      </w:hyperlink>
    </w:p>
    <w:p>
      <w:pPr>
        <w:pStyle w:val="TOC2"/>
        <w:tabs>
          <w:tab w:val="right" w:leader="dot" w:pos="8306"/>
        </w:tabs>
      </w:pPr>
      <w:hyperlink w:anchor="_Toc16882" w:history="1">
        <w:r>
          <w:rPr>
            <w:rFonts w:ascii="仿宋" w:eastAsia="仿宋" w:hAnsi="仿宋" w:cs="仿宋" w:hint="eastAsia"/>
            <w:lang w:eastAsia="zh-CN"/>
          </w:rPr>
          <w:t>(二)、绝缘漆市场分析预测</w:t>
        </w:r>
        <w:r>
          <w:tab/>
        </w:r>
        <w:r>
          <w:fldChar w:fldCharType="begin"/>
        </w:r>
        <w:r>
          <w:instrText xml:space="preserve"> PAGEREF _Toc16882 \h </w:instrText>
        </w:r>
        <w:r>
          <w:fldChar w:fldCharType="separate"/>
        </w:r>
        <w:r>
          <w:t>21</w:t>
        </w:r>
        <w:r>
          <w:fldChar w:fldCharType="end"/>
        </w:r>
      </w:hyperlink>
    </w:p>
    <w:p>
      <w:pPr>
        <w:pStyle w:val="TOC1"/>
        <w:tabs>
          <w:tab w:val="right" w:leader="dot" w:pos="8306"/>
        </w:tabs>
      </w:pPr>
      <w:hyperlink w:anchor="_Toc16697" w:history="1">
        <w:r>
          <w:rPr>
            <w:rFonts w:ascii="仿宋" w:eastAsia="仿宋" w:hAnsi="仿宋" w:cs="仿宋" w:hint="eastAsia"/>
            <w:lang w:eastAsia="zh-CN"/>
          </w:rPr>
          <w:t>七、绝缘漆项目风险管理</w:t>
        </w:r>
        <w:r>
          <w:tab/>
        </w:r>
        <w:r>
          <w:fldChar w:fldCharType="begin"/>
        </w:r>
        <w:r>
          <w:instrText xml:space="preserve"> PAGEREF _Toc16697 \h </w:instrText>
        </w:r>
        <w:r>
          <w:fldChar w:fldCharType="separate"/>
        </w:r>
        <w:r>
          <w:t>22</w:t>
        </w:r>
        <w:r>
          <w:fldChar w:fldCharType="end"/>
        </w:r>
      </w:hyperlink>
    </w:p>
    <w:p>
      <w:pPr>
        <w:pStyle w:val="TOC2"/>
        <w:tabs>
          <w:tab w:val="right" w:leader="dot" w:pos="8306"/>
        </w:tabs>
      </w:pPr>
      <w:hyperlink w:anchor="_Toc24904" w:history="1">
        <w:r>
          <w:rPr>
            <w:rFonts w:ascii="仿宋" w:eastAsia="仿宋" w:hAnsi="仿宋" w:cs="仿宋" w:hint="eastAsia"/>
            <w:lang w:eastAsia="zh-CN"/>
          </w:rPr>
          <w:t>(一)、风险识别与评估</w:t>
        </w:r>
        <w:r>
          <w:tab/>
        </w:r>
        <w:r>
          <w:fldChar w:fldCharType="begin"/>
        </w:r>
        <w:r>
          <w:instrText xml:space="preserve"> PAGEREF _Toc24904 \h </w:instrText>
        </w:r>
        <w:r>
          <w:fldChar w:fldCharType="separate"/>
        </w:r>
        <w:r>
          <w:t>22</w:t>
        </w:r>
        <w:r>
          <w:fldChar w:fldCharType="end"/>
        </w:r>
      </w:hyperlink>
    </w:p>
    <w:p>
      <w:pPr>
        <w:pStyle w:val="TOC2"/>
        <w:tabs>
          <w:tab w:val="right" w:leader="dot" w:pos="8306"/>
        </w:tabs>
      </w:pPr>
      <w:hyperlink w:anchor="_Toc9505" w:history="1">
        <w:r>
          <w:rPr>
            <w:rFonts w:ascii="仿宋" w:eastAsia="仿宋" w:hAnsi="仿宋" w:cs="仿宋" w:hint="eastAsia"/>
            <w:lang w:eastAsia="zh-CN"/>
          </w:rPr>
          <w:t>(二)、风险应对策略</w:t>
        </w:r>
        <w:r>
          <w:tab/>
        </w:r>
        <w:r>
          <w:fldChar w:fldCharType="begin"/>
        </w:r>
        <w:r>
          <w:instrText xml:space="preserve"> PAGEREF _Toc9505 \h </w:instrText>
        </w:r>
        <w:r>
          <w:fldChar w:fldCharType="separate"/>
        </w:r>
        <w:r>
          <w:t>23</w:t>
        </w:r>
        <w:r>
          <w:fldChar w:fldCharType="end"/>
        </w:r>
      </w:hyperlink>
    </w:p>
    <w:p>
      <w:pPr>
        <w:pStyle w:val="TOC2"/>
        <w:tabs>
          <w:tab w:val="right" w:leader="dot" w:pos="8306"/>
        </w:tabs>
      </w:pPr>
      <w:hyperlink w:anchor="_Toc13433" w:history="1">
        <w:r>
          <w:rPr>
            <w:rFonts w:ascii="仿宋" w:eastAsia="仿宋" w:hAnsi="仿宋" w:cs="仿宋" w:hint="eastAsia"/>
            <w:lang w:eastAsia="zh-CN"/>
          </w:rPr>
          <w:t>(三)、风险监控与控制</w:t>
        </w:r>
        <w:r>
          <w:tab/>
        </w:r>
        <w:r>
          <w:fldChar w:fldCharType="begin"/>
        </w:r>
        <w:r>
          <w:instrText xml:space="preserve"> PAGEREF _Toc13433 \h </w:instrText>
        </w:r>
        <w:r>
          <w:fldChar w:fldCharType="separate"/>
        </w:r>
        <w:r>
          <w:t>25</w:t>
        </w:r>
        <w:r>
          <w:fldChar w:fldCharType="end"/>
        </w:r>
      </w:hyperlink>
    </w:p>
    <w:p>
      <w:pPr>
        <w:pStyle w:val="TOC1"/>
        <w:tabs>
          <w:tab w:val="right" w:leader="dot" w:pos="8306"/>
        </w:tabs>
      </w:pPr>
      <w:hyperlink w:anchor="_Toc24829" w:history="1">
        <w:r>
          <w:rPr>
            <w:rFonts w:ascii="仿宋" w:eastAsia="仿宋" w:hAnsi="仿宋" w:cs="仿宋" w:hint="eastAsia"/>
            <w:lang w:eastAsia="zh-CN"/>
          </w:rPr>
          <w:t>八、绝缘漆项目投资规划</w:t>
        </w:r>
        <w:r>
          <w:tab/>
        </w:r>
        <w:r>
          <w:fldChar w:fldCharType="begin"/>
        </w:r>
        <w:r>
          <w:instrText xml:space="preserve"> PAGEREF _Toc24829 \h </w:instrText>
        </w:r>
        <w:r>
          <w:fldChar w:fldCharType="separate"/>
        </w:r>
        <w:r>
          <w:t>26</w:t>
        </w:r>
        <w:r>
          <w:fldChar w:fldCharType="end"/>
        </w:r>
      </w:hyperlink>
    </w:p>
    <w:p>
      <w:pPr>
        <w:pStyle w:val="TOC2"/>
        <w:tabs>
          <w:tab w:val="right" w:leader="dot" w:pos="8306"/>
        </w:tabs>
      </w:pPr>
      <w:hyperlink w:anchor="_Toc19001" w:history="1">
        <w:r>
          <w:rPr>
            <w:rFonts w:ascii="仿宋" w:eastAsia="仿宋" w:hAnsi="仿宋" w:cs="仿宋" w:hint="eastAsia"/>
            <w:lang w:eastAsia="zh-CN"/>
          </w:rPr>
          <w:t>(一)、绝缘漆项目总投资估算</w:t>
        </w:r>
        <w:r>
          <w:tab/>
        </w:r>
        <w:r>
          <w:fldChar w:fldCharType="begin"/>
        </w:r>
        <w:r>
          <w:instrText xml:space="preserve"> PAGEREF _Toc19001 \h </w:instrText>
        </w:r>
        <w:r>
          <w:fldChar w:fldCharType="separate"/>
        </w:r>
        <w:r>
          <w:t>26</w:t>
        </w:r>
        <w:r>
          <w:fldChar w:fldCharType="end"/>
        </w:r>
      </w:hyperlink>
    </w:p>
    <w:p>
      <w:pPr>
        <w:pStyle w:val="TOC2"/>
        <w:tabs>
          <w:tab w:val="right" w:leader="dot" w:pos="8306"/>
        </w:tabs>
      </w:pPr>
      <w:hyperlink w:anchor="_Toc1753" w:history="1">
        <w:r>
          <w:rPr>
            <w:rFonts w:ascii="仿宋" w:eastAsia="仿宋" w:hAnsi="仿宋" w:cs="仿宋" w:hint="eastAsia"/>
            <w:lang w:eastAsia="zh-CN"/>
          </w:rPr>
          <w:t>(二)、资金筹措</w:t>
        </w:r>
        <w:r>
          <w:tab/>
        </w:r>
        <w:r>
          <w:fldChar w:fldCharType="begin"/>
        </w:r>
        <w:r>
          <w:instrText xml:space="preserve"> PAGEREF _Toc1753 \h </w:instrText>
        </w:r>
        <w:r>
          <w:fldChar w:fldCharType="separate"/>
        </w:r>
        <w:r>
          <w:t>27</w:t>
        </w:r>
        <w:r>
          <w:fldChar w:fldCharType="end"/>
        </w:r>
      </w:hyperlink>
    </w:p>
    <w:p>
      <w:pPr>
        <w:pStyle w:val="TOC1"/>
        <w:tabs>
          <w:tab w:val="right" w:leader="dot" w:pos="8306"/>
        </w:tabs>
      </w:pPr>
      <w:hyperlink w:anchor="_Toc23024" w:history="1">
        <w:r>
          <w:rPr>
            <w:rFonts w:ascii="仿宋" w:eastAsia="仿宋" w:hAnsi="仿宋" w:cs="仿宋" w:hint="eastAsia"/>
            <w:lang w:eastAsia="zh-CN"/>
          </w:rPr>
          <w:t>九、绝缘漆项目社会影响</w:t>
        </w:r>
        <w:r>
          <w:tab/>
        </w:r>
        <w:r>
          <w:fldChar w:fldCharType="begin"/>
        </w:r>
        <w:r>
          <w:instrText xml:space="preserve"> PAGEREF _Toc23024 \h </w:instrText>
        </w:r>
        <w:r>
          <w:fldChar w:fldCharType="separate"/>
        </w:r>
        <w:r>
          <w:t>28</w:t>
        </w:r>
        <w:r>
          <w:fldChar w:fldCharType="end"/>
        </w:r>
      </w:hyperlink>
    </w:p>
    <w:p>
      <w:pPr>
        <w:pStyle w:val="TOC2"/>
        <w:tabs>
          <w:tab w:val="right" w:leader="dot" w:pos="8306"/>
        </w:tabs>
      </w:pPr>
      <w:hyperlink w:anchor="_Toc12284" w:history="1">
        <w:r>
          <w:rPr>
            <w:rFonts w:ascii="仿宋" w:eastAsia="仿宋" w:hAnsi="仿宋" w:cs="仿宋" w:hint="eastAsia"/>
            <w:lang w:eastAsia="zh-CN"/>
          </w:rPr>
          <w:t>(一)、社会责任与义务</w:t>
        </w:r>
        <w:r>
          <w:tab/>
        </w:r>
        <w:r>
          <w:fldChar w:fldCharType="begin"/>
        </w:r>
        <w:r>
          <w:instrText xml:space="preserve"> PAGEREF _Toc12284 \h </w:instrText>
        </w:r>
        <w:r>
          <w:fldChar w:fldCharType="separate"/>
        </w:r>
        <w:r>
          <w:t>28</w:t>
        </w:r>
        <w:r>
          <w:fldChar w:fldCharType="end"/>
        </w:r>
      </w:hyperlink>
    </w:p>
    <w:p>
      <w:pPr>
        <w:pStyle w:val="TOC2"/>
        <w:tabs>
          <w:tab w:val="right" w:leader="dot" w:pos="8306"/>
        </w:tabs>
      </w:pPr>
      <w:hyperlink w:anchor="_Toc16722" w:history="1">
        <w:r>
          <w:rPr>
            <w:rFonts w:ascii="仿宋" w:eastAsia="仿宋" w:hAnsi="仿宋" w:cs="仿宋" w:hint="eastAsia"/>
            <w:lang w:eastAsia="zh-CN"/>
          </w:rPr>
          <w:t>(二)、社会参与与沟通</w:t>
        </w:r>
        <w:r>
          <w:tab/>
        </w:r>
        <w:r>
          <w:fldChar w:fldCharType="begin"/>
        </w:r>
        <w:r>
          <w:instrText xml:space="preserve"> PAGEREF _Toc16722 \h </w:instrText>
        </w:r>
        <w:r>
          <w:fldChar w:fldCharType="separate"/>
        </w:r>
        <w:r>
          <w:t>28</w:t>
        </w:r>
        <w:r>
          <w:fldChar w:fldCharType="end"/>
        </w:r>
      </w:hyperlink>
    </w:p>
    <w:p>
      <w:pPr>
        <w:pStyle w:val="TOC1"/>
        <w:tabs>
          <w:tab w:val="right" w:leader="dot" w:pos="8306"/>
        </w:tabs>
      </w:pPr>
      <w:hyperlink w:anchor="_Toc3727" w:history="1">
        <w:r>
          <w:rPr>
            <w:rFonts w:ascii="仿宋" w:eastAsia="仿宋" w:hAnsi="仿宋" w:cs="仿宋" w:hint="eastAsia"/>
            <w:lang w:eastAsia="zh-CN"/>
          </w:rPr>
          <w:t>十、绝缘漆项目环境影响分析</w:t>
        </w:r>
        <w:r>
          <w:tab/>
        </w:r>
        <w:r>
          <w:fldChar w:fldCharType="begin"/>
        </w:r>
        <w:r>
          <w:instrText xml:space="preserve"> PAGEREF _Toc3727 \h </w:instrText>
        </w:r>
        <w:r>
          <w:fldChar w:fldCharType="separate"/>
        </w:r>
        <w:r>
          <w:t>29</w:t>
        </w:r>
        <w:r>
          <w:fldChar w:fldCharType="end"/>
        </w:r>
      </w:hyperlink>
    </w:p>
    <w:p>
      <w:pPr>
        <w:pStyle w:val="TOC2"/>
        <w:tabs>
          <w:tab w:val="right" w:leader="dot" w:pos="8306"/>
        </w:tabs>
      </w:pPr>
      <w:hyperlink w:anchor="_Toc12301" w:history="1">
        <w:r>
          <w:rPr>
            <w:rFonts w:ascii="仿宋" w:eastAsia="仿宋" w:hAnsi="仿宋" w:cs="仿宋" w:hint="eastAsia"/>
            <w:lang w:eastAsia="zh-CN"/>
          </w:rPr>
          <w:t>(一)、建设区域环境质量现状</w:t>
        </w:r>
        <w:r>
          <w:tab/>
        </w:r>
        <w:r>
          <w:fldChar w:fldCharType="begin"/>
        </w:r>
        <w:r>
          <w:instrText xml:space="preserve"> PAGEREF _Toc12301 \h </w:instrText>
        </w:r>
        <w:r>
          <w:fldChar w:fldCharType="separate"/>
        </w:r>
        <w:r>
          <w:t>29</w:t>
        </w:r>
        <w:r>
          <w:fldChar w:fldCharType="end"/>
        </w:r>
      </w:hyperlink>
    </w:p>
    <w:p>
      <w:pPr>
        <w:pStyle w:val="TOC2"/>
        <w:tabs>
          <w:tab w:val="right" w:leader="dot" w:pos="8306"/>
        </w:tabs>
      </w:pPr>
      <w:hyperlink w:anchor="_Toc18725" w:history="1">
        <w:r>
          <w:rPr>
            <w:rFonts w:ascii="仿宋" w:eastAsia="仿宋" w:hAnsi="仿宋" w:cs="仿宋" w:hint="eastAsia"/>
            <w:lang w:eastAsia="zh-CN"/>
          </w:rPr>
          <w:t>(二)、建设期环境保护</w:t>
        </w:r>
        <w:r>
          <w:tab/>
        </w:r>
        <w:r>
          <w:fldChar w:fldCharType="begin"/>
        </w:r>
        <w:r>
          <w:instrText xml:space="preserve"> PAGEREF _Toc18725 \h </w:instrText>
        </w:r>
        <w:r>
          <w:fldChar w:fldCharType="separate"/>
        </w:r>
        <w:r>
          <w:t>31</w:t>
        </w:r>
        <w:r>
          <w:fldChar w:fldCharType="end"/>
        </w:r>
      </w:hyperlink>
    </w:p>
    <w:p>
      <w:pPr>
        <w:pStyle w:val="TOC2"/>
        <w:tabs>
          <w:tab w:val="right" w:leader="dot" w:pos="8306"/>
        </w:tabs>
      </w:pPr>
      <w:hyperlink w:anchor="_Toc31126" w:history="1">
        <w:r>
          <w:rPr>
            <w:rFonts w:ascii="仿宋" w:eastAsia="仿宋" w:hAnsi="仿宋" w:cs="仿宋" w:hint="eastAsia"/>
            <w:lang w:eastAsia="zh-CN"/>
          </w:rPr>
          <w:t>(三)、运营期环境保护</w:t>
        </w:r>
        <w:r>
          <w:tab/>
        </w:r>
        <w:r>
          <w:fldChar w:fldCharType="begin"/>
        </w:r>
        <w:r>
          <w:instrText xml:space="preserve"> PAGEREF _Toc31126 \h </w:instrText>
        </w:r>
        <w:r>
          <w:fldChar w:fldCharType="separate"/>
        </w:r>
        <w:r>
          <w:t>32</w:t>
        </w:r>
        <w:r>
          <w:fldChar w:fldCharType="end"/>
        </w:r>
      </w:hyperlink>
    </w:p>
    <w:p>
      <w:pPr>
        <w:pStyle w:val="TOC2"/>
        <w:tabs>
          <w:tab w:val="right" w:leader="dot" w:pos="8306"/>
        </w:tabs>
      </w:pPr>
      <w:hyperlink w:anchor="_Toc22471" w:history="1">
        <w:r>
          <w:rPr>
            <w:rFonts w:ascii="仿宋" w:eastAsia="仿宋" w:hAnsi="仿宋" w:cs="仿宋" w:hint="eastAsia"/>
            <w:lang w:eastAsia="zh-CN"/>
          </w:rPr>
          <w:t>(四)、绝缘漆项目建设对区域经济的影响</w:t>
        </w:r>
        <w:r>
          <w:tab/>
        </w:r>
        <w:r>
          <w:fldChar w:fldCharType="begin"/>
        </w:r>
        <w:r>
          <w:instrText xml:space="preserve"> PAGEREF _Toc22471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4" w:history="1">
        <w:r>
          <w:rPr>
            <w:rFonts w:ascii="仿宋" w:eastAsia="仿宋" w:hAnsi="仿宋" w:cs="仿宋" w:hint="eastAsia"/>
            <w:lang w:eastAsia="zh-CN"/>
          </w:rPr>
          <w:t>(五)、废弃物处理</w:t>
        </w:r>
        <w:r>
          <w:tab/>
        </w:r>
        <w:r>
          <w:fldChar w:fldCharType="begin"/>
        </w:r>
        <w:r>
          <w:instrText xml:space="preserve"> PAGEREF _Toc1684 \h </w:instrText>
        </w:r>
        <w:r>
          <w:fldChar w:fldCharType="separate"/>
        </w:r>
        <w:r>
          <w:t>35</w:t>
        </w:r>
        <w:r>
          <w:fldChar w:fldCharType="end"/>
        </w:r>
      </w:hyperlink>
    </w:p>
    <w:p>
      <w:pPr>
        <w:pStyle w:val="TOC2"/>
        <w:tabs>
          <w:tab w:val="right" w:leader="dot" w:pos="8306"/>
        </w:tabs>
      </w:pPr>
      <w:hyperlink w:anchor="_Toc5694" w:history="1">
        <w:r>
          <w:rPr>
            <w:rFonts w:ascii="仿宋" w:eastAsia="仿宋" w:hAnsi="仿宋" w:cs="仿宋" w:hint="eastAsia"/>
            <w:lang w:eastAsia="zh-CN"/>
          </w:rPr>
          <w:t>(六)、特殊环境影响分析</w:t>
        </w:r>
        <w:r>
          <w:tab/>
        </w:r>
        <w:r>
          <w:fldChar w:fldCharType="begin"/>
        </w:r>
        <w:r>
          <w:instrText xml:space="preserve"> PAGEREF _Toc5694 \h </w:instrText>
        </w:r>
        <w:r>
          <w:fldChar w:fldCharType="separate"/>
        </w:r>
        <w:r>
          <w:t>37</w:t>
        </w:r>
        <w:r>
          <w:fldChar w:fldCharType="end"/>
        </w:r>
      </w:hyperlink>
    </w:p>
    <w:p>
      <w:pPr>
        <w:pStyle w:val="TOC2"/>
        <w:tabs>
          <w:tab w:val="right" w:leader="dot" w:pos="8306"/>
        </w:tabs>
      </w:pPr>
      <w:hyperlink w:anchor="_Toc27265" w:history="1">
        <w:r>
          <w:rPr>
            <w:rFonts w:ascii="仿宋" w:eastAsia="仿宋" w:hAnsi="仿宋" w:cs="仿宋" w:hint="eastAsia"/>
            <w:lang w:eastAsia="zh-CN"/>
          </w:rPr>
          <w:t>(七)、清洁生产</w:t>
        </w:r>
        <w:r>
          <w:tab/>
        </w:r>
        <w:r>
          <w:fldChar w:fldCharType="begin"/>
        </w:r>
        <w:r>
          <w:instrText xml:space="preserve"> PAGEREF _Toc27265 \h </w:instrText>
        </w:r>
        <w:r>
          <w:fldChar w:fldCharType="separate"/>
        </w:r>
        <w:r>
          <w:t>38</w:t>
        </w:r>
        <w:r>
          <w:fldChar w:fldCharType="end"/>
        </w:r>
      </w:hyperlink>
    </w:p>
    <w:p>
      <w:pPr>
        <w:pStyle w:val="TOC2"/>
        <w:tabs>
          <w:tab w:val="right" w:leader="dot" w:pos="8306"/>
        </w:tabs>
      </w:pPr>
      <w:hyperlink w:anchor="_Toc7585" w:history="1">
        <w:r>
          <w:rPr>
            <w:rFonts w:ascii="仿宋" w:eastAsia="仿宋" w:hAnsi="仿宋" w:cs="仿宋" w:hint="eastAsia"/>
            <w:lang w:eastAsia="zh-CN"/>
          </w:rPr>
          <w:t>(八)、环境保护综合评价</w:t>
        </w:r>
        <w:r>
          <w:tab/>
        </w:r>
        <w:r>
          <w:fldChar w:fldCharType="begin"/>
        </w:r>
        <w:r>
          <w:instrText xml:space="preserve"> PAGEREF _Toc7585 \h </w:instrText>
        </w:r>
        <w:r>
          <w:fldChar w:fldCharType="separate"/>
        </w:r>
        <w:r>
          <w:t>39</w:t>
        </w:r>
        <w:r>
          <w:fldChar w:fldCharType="end"/>
        </w:r>
      </w:hyperlink>
    </w:p>
    <w:p>
      <w:pPr>
        <w:pStyle w:val="TOC1"/>
        <w:tabs>
          <w:tab w:val="right" w:leader="dot" w:pos="8306"/>
        </w:tabs>
      </w:pPr>
      <w:hyperlink w:anchor="_Toc1912" w:history="1">
        <w:r>
          <w:rPr>
            <w:rFonts w:ascii="仿宋" w:eastAsia="仿宋" w:hAnsi="仿宋" w:cs="仿宋" w:hint="eastAsia"/>
            <w:lang w:eastAsia="zh-CN"/>
          </w:rPr>
          <w:t>十一、绝缘漆项目创新与研发</w:t>
        </w:r>
        <w:r>
          <w:tab/>
        </w:r>
        <w:r>
          <w:fldChar w:fldCharType="begin"/>
        </w:r>
        <w:r>
          <w:instrText xml:space="preserve"> PAGEREF _Toc1912 \h </w:instrText>
        </w:r>
        <w:r>
          <w:fldChar w:fldCharType="separate"/>
        </w:r>
        <w:r>
          <w:t>40</w:t>
        </w:r>
        <w:r>
          <w:fldChar w:fldCharType="end"/>
        </w:r>
      </w:hyperlink>
    </w:p>
    <w:p>
      <w:pPr>
        <w:pStyle w:val="TOC2"/>
        <w:tabs>
          <w:tab w:val="right" w:leader="dot" w:pos="8306"/>
        </w:tabs>
      </w:pPr>
      <w:hyperlink w:anchor="_Toc18300" w:history="1">
        <w:r>
          <w:rPr>
            <w:rFonts w:ascii="仿宋" w:eastAsia="仿宋" w:hAnsi="仿宋" w:cs="仿宋" w:hint="eastAsia"/>
            <w:lang w:eastAsia="zh-CN"/>
          </w:rPr>
          <w:t>(一)、创新策略与方向</w:t>
        </w:r>
        <w:r>
          <w:tab/>
        </w:r>
        <w:r>
          <w:fldChar w:fldCharType="begin"/>
        </w:r>
        <w:r>
          <w:instrText xml:space="preserve"> PAGEREF _Toc18300 \h </w:instrText>
        </w:r>
        <w:r>
          <w:fldChar w:fldCharType="separate"/>
        </w:r>
        <w:r>
          <w:t>40</w:t>
        </w:r>
        <w:r>
          <w:fldChar w:fldCharType="end"/>
        </w:r>
      </w:hyperlink>
    </w:p>
    <w:p>
      <w:pPr>
        <w:pStyle w:val="TOC2"/>
        <w:tabs>
          <w:tab w:val="right" w:leader="dot" w:pos="8306"/>
        </w:tabs>
      </w:pPr>
      <w:hyperlink w:anchor="_Toc14665" w:history="1">
        <w:r>
          <w:rPr>
            <w:rFonts w:ascii="仿宋" w:eastAsia="仿宋" w:hAnsi="仿宋" w:cs="仿宋" w:hint="eastAsia"/>
            <w:lang w:eastAsia="zh-CN"/>
          </w:rPr>
          <w:t>(二)、研发规划与投入</w:t>
        </w:r>
        <w:r>
          <w:tab/>
        </w:r>
        <w:r>
          <w:fldChar w:fldCharType="begin"/>
        </w:r>
        <w:r>
          <w:instrText xml:space="preserve"> PAGEREF _Toc14665 \h </w:instrText>
        </w:r>
        <w:r>
          <w:fldChar w:fldCharType="separate"/>
        </w:r>
        <w:r>
          <w:t>41</w:t>
        </w:r>
        <w:r>
          <w:fldChar w:fldCharType="end"/>
        </w:r>
      </w:hyperlink>
    </w:p>
    <w:p>
      <w:pPr>
        <w:pStyle w:val="TOC1"/>
        <w:tabs>
          <w:tab w:val="right" w:leader="dot" w:pos="8306"/>
        </w:tabs>
      </w:pPr>
      <w:hyperlink w:anchor="_Toc3849" w:history="1">
        <w:r>
          <w:rPr>
            <w:rFonts w:ascii="仿宋" w:eastAsia="仿宋" w:hAnsi="仿宋" w:cs="仿宋" w:hint="eastAsia"/>
            <w:lang w:eastAsia="zh-CN"/>
          </w:rPr>
          <w:t>十二、生产安全保护</w:t>
        </w:r>
        <w:r>
          <w:tab/>
        </w:r>
        <w:r>
          <w:fldChar w:fldCharType="begin"/>
        </w:r>
        <w:r>
          <w:instrText xml:space="preserve"> PAGEREF _Toc3849 \h </w:instrText>
        </w:r>
        <w:r>
          <w:fldChar w:fldCharType="separate"/>
        </w:r>
        <w:r>
          <w:t>43</w:t>
        </w:r>
        <w:r>
          <w:fldChar w:fldCharType="end"/>
        </w:r>
      </w:hyperlink>
    </w:p>
    <w:p>
      <w:pPr>
        <w:pStyle w:val="TOC2"/>
        <w:tabs>
          <w:tab w:val="right" w:leader="dot" w:pos="8306"/>
        </w:tabs>
      </w:pPr>
      <w:hyperlink w:anchor="_Toc2627" w:history="1">
        <w:r>
          <w:rPr>
            <w:rFonts w:ascii="仿宋" w:eastAsia="仿宋" w:hAnsi="仿宋" w:cs="仿宋" w:hint="eastAsia"/>
            <w:lang w:eastAsia="zh-CN"/>
          </w:rPr>
          <w:t>(一)、消防安全</w:t>
        </w:r>
        <w:r>
          <w:tab/>
        </w:r>
        <w:r>
          <w:fldChar w:fldCharType="begin"/>
        </w:r>
        <w:r>
          <w:instrText xml:space="preserve"> PAGEREF _Toc2627 \h </w:instrText>
        </w:r>
        <w:r>
          <w:fldChar w:fldCharType="separate"/>
        </w:r>
        <w:r>
          <w:t>43</w:t>
        </w:r>
        <w:r>
          <w:fldChar w:fldCharType="end"/>
        </w:r>
      </w:hyperlink>
    </w:p>
    <w:p>
      <w:pPr>
        <w:pStyle w:val="TOC2"/>
        <w:tabs>
          <w:tab w:val="right" w:leader="dot" w:pos="8306"/>
        </w:tabs>
      </w:pPr>
      <w:hyperlink w:anchor="_Toc26961" w:history="1">
        <w:r>
          <w:rPr>
            <w:rFonts w:ascii="仿宋" w:eastAsia="仿宋" w:hAnsi="仿宋" w:cs="仿宋" w:hint="eastAsia"/>
            <w:lang w:eastAsia="zh-CN"/>
          </w:rPr>
          <w:t>(二)、防火防爆总图布置措施</w:t>
        </w:r>
        <w:r>
          <w:tab/>
        </w:r>
        <w:r>
          <w:fldChar w:fldCharType="begin"/>
        </w:r>
        <w:r>
          <w:instrText xml:space="preserve"> PAGEREF _Toc26961 \h </w:instrText>
        </w:r>
        <w:r>
          <w:fldChar w:fldCharType="separate"/>
        </w:r>
        <w:r>
          <w:t>44</w:t>
        </w:r>
        <w:r>
          <w:fldChar w:fldCharType="end"/>
        </w:r>
      </w:hyperlink>
    </w:p>
    <w:p>
      <w:pPr>
        <w:pStyle w:val="TOC2"/>
        <w:tabs>
          <w:tab w:val="right" w:leader="dot" w:pos="8306"/>
        </w:tabs>
      </w:pPr>
      <w:hyperlink w:anchor="_Toc18275" w:history="1">
        <w:r>
          <w:rPr>
            <w:rFonts w:ascii="仿宋" w:eastAsia="仿宋" w:hAnsi="仿宋" w:cs="仿宋" w:hint="eastAsia"/>
            <w:lang w:eastAsia="zh-CN"/>
          </w:rPr>
          <w:t>(三)、自然灾害防范措施</w:t>
        </w:r>
        <w:r>
          <w:tab/>
        </w:r>
        <w:r>
          <w:fldChar w:fldCharType="begin"/>
        </w:r>
        <w:r>
          <w:instrText xml:space="preserve"> PAGEREF _Toc18275 \h </w:instrText>
        </w:r>
        <w:r>
          <w:fldChar w:fldCharType="separate"/>
        </w:r>
        <w:r>
          <w:t>45</w:t>
        </w:r>
        <w:r>
          <w:fldChar w:fldCharType="end"/>
        </w:r>
      </w:hyperlink>
    </w:p>
    <w:p>
      <w:pPr>
        <w:pStyle w:val="TOC2"/>
        <w:tabs>
          <w:tab w:val="right" w:leader="dot" w:pos="8306"/>
        </w:tabs>
      </w:pPr>
      <w:hyperlink w:anchor="_Toc13102" w:history="1">
        <w:r>
          <w:rPr>
            <w:rFonts w:ascii="仿宋" w:eastAsia="仿宋" w:hAnsi="仿宋" w:cs="仿宋" w:hint="eastAsia"/>
            <w:lang w:eastAsia="zh-CN"/>
          </w:rPr>
          <w:t>(四)、安全色及安全标志使用要求</w:t>
        </w:r>
        <w:r>
          <w:tab/>
        </w:r>
        <w:r>
          <w:fldChar w:fldCharType="begin"/>
        </w:r>
        <w:r>
          <w:instrText xml:space="preserve"> PAGEREF _Toc13102 \h </w:instrText>
        </w:r>
        <w:r>
          <w:fldChar w:fldCharType="separate"/>
        </w:r>
        <w:r>
          <w:t>46</w:t>
        </w:r>
        <w:r>
          <w:fldChar w:fldCharType="end"/>
        </w:r>
      </w:hyperlink>
    </w:p>
    <w:p>
      <w:pPr>
        <w:pStyle w:val="TOC2"/>
        <w:tabs>
          <w:tab w:val="right" w:leader="dot" w:pos="8306"/>
        </w:tabs>
      </w:pPr>
      <w:hyperlink w:anchor="_Toc14009" w:history="1">
        <w:r>
          <w:rPr>
            <w:rFonts w:ascii="仿宋" w:eastAsia="仿宋" w:hAnsi="仿宋" w:cs="仿宋" w:hint="eastAsia"/>
            <w:lang w:eastAsia="zh-CN"/>
          </w:rPr>
          <w:t>(五)、防尘防毒措施</w:t>
        </w:r>
        <w:r>
          <w:tab/>
        </w:r>
        <w:r>
          <w:fldChar w:fldCharType="begin"/>
        </w:r>
        <w:r>
          <w:instrText xml:space="preserve"> PAGEREF _Toc14009 \h </w:instrText>
        </w:r>
        <w:r>
          <w:fldChar w:fldCharType="separate"/>
        </w:r>
        <w:r>
          <w:t>47</w:t>
        </w:r>
        <w:r>
          <w:fldChar w:fldCharType="end"/>
        </w:r>
      </w:hyperlink>
    </w:p>
    <w:p>
      <w:pPr>
        <w:pStyle w:val="TOC2"/>
        <w:tabs>
          <w:tab w:val="right" w:leader="dot" w:pos="8306"/>
        </w:tabs>
      </w:pPr>
      <w:hyperlink w:anchor="_Toc3205" w:history="1">
        <w:r>
          <w:rPr>
            <w:rFonts w:ascii="仿宋" w:eastAsia="仿宋" w:hAnsi="仿宋" w:cs="仿宋" w:hint="eastAsia"/>
            <w:lang w:eastAsia="zh-CN"/>
          </w:rPr>
          <w:t>(六)、防静电、触电防护及防雷措施</w:t>
        </w:r>
        <w:r>
          <w:tab/>
        </w:r>
        <w:r>
          <w:fldChar w:fldCharType="begin"/>
        </w:r>
        <w:r>
          <w:instrText xml:space="preserve"> PAGEREF _Toc3205 \h </w:instrText>
        </w:r>
        <w:r>
          <w:fldChar w:fldCharType="separate"/>
        </w:r>
        <w:r>
          <w:t>48</w:t>
        </w:r>
        <w:r>
          <w:fldChar w:fldCharType="end"/>
        </w:r>
      </w:hyperlink>
    </w:p>
    <w:p>
      <w:pPr>
        <w:pStyle w:val="TOC2"/>
        <w:tabs>
          <w:tab w:val="right" w:leader="dot" w:pos="8306"/>
        </w:tabs>
      </w:pPr>
      <w:hyperlink w:anchor="_Toc2633" w:history="1">
        <w:r>
          <w:rPr>
            <w:rFonts w:ascii="仿宋" w:eastAsia="仿宋" w:hAnsi="仿宋" w:cs="仿宋" w:hint="eastAsia"/>
            <w:lang w:eastAsia="zh-CN"/>
          </w:rPr>
          <w:t>(七)、机械设备安全保障措施</w:t>
        </w:r>
        <w:r>
          <w:tab/>
        </w:r>
        <w:r>
          <w:fldChar w:fldCharType="begin"/>
        </w:r>
        <w:r>
          <w:instrText xml:space="preserve"> PAGEREF _Toc2633 \h </w:instrText>
        </w:r>
        <w:r>
          <w:fldChar w:fldCharType="separate"/>
        </w:r>
        <w:r>
          <w:t>49</w:t>
        </w:r>
        <w:r>
          <w:fldChar w:fldCharType="end"/>
        </w:r>
      </w:hyperlink>
    </w:p>
    <w:p>
      <w:pPr>
        <w:pStyle w:val="TOC1"/>
        <w:tabs>
          <w:tab w:val="right" w:leader="dot" w:pos="8306"/>
        </w:tabs>
      </w:pPr>
      <w:hyperlink w:anchor="_Toc29237" w:history="1">
        <w:r>
          <w:rPr>
            <w:rFonts w:ascii="仿宋" w:eastAsia="仿宋" w:hAnsi="仿宋" w:cs="仿宋" w:hint="eastAsia"/>
            <w:lang w:eastAsia="zh-CN"/>
          </w:rPr>
          <w:t>十三、供应链管理</w:t>
        </w:r>
        <w:r>
          <w:tab/>
        </w:r>
        <w:r>
          <w:fldChar w:fldCharType="begin"/>
        </w:r>
        <w:r>
          <w:instrText xml:space="preserve"> PAGEREF _Toc29237 \h </w:instrText>
        </w:r>
        <w:r>
          <w:fldChar w:fldCharType="separate"/>
        </w:r>
        <w:r>
          <w:t>51</w:t>
        </w:r>
        <w:r>
          <w:fldChar w:fldCharType="end"/>
        </w:r>
      </w:hyperlink>
    </w:p>
    <w:p>
      <w:pPr>
        <w:pStyle w:val="TOC2"/>
        <w:tabs>
          <w:tab w:val="right" w:leader="dot" w:pos="8306"/>
        </w:tabs>
      </w:pPr>
      <w:hyperlink w:anchor="_Toc15032" w:history="1">
        <w:r>
          <w:rPr>
            <w:rFonts w:ascii="仿宋" w:eastAsia="仿宋" w:hAnsi="仿宋" w:cs="仿宋" w:hint="eastAsia"/>
            <w:lang w:eastAsia="zh-CN"/>
          </w:rPr>
          <w:t>(一)、供应链战略规划</w:t>
        </w:r>
        <w:r>
          <w:tab/>
        </w:r>
        <w:r>
          <w:fldChar w:fldCharType="begin"/>
        </w:r>
        <w:r>
          <w:instrText xml:space="preserve"> PAGEREF _Toc15032 \h </w:instrText>
        </w:r>
        <w:r>
          <w:fldChar w:fldCharType="separate"/>
        </w:r>
        <w:r>
          <w:t>51</w:t>
        </w:r>
        <w:r>
          <w:fldChar w:fldCharType="end"/>
        </w:r>
      </w:hyperlink>
    </w:p>
    <w:p>
      <w:pPr>
        <w:pStyle w:val="TOC2"/>
        <w:tabs>
          <w:tab w:val="right" w:leader="dot" w:pos="8306"/>
        </w:tabs>
      </w:pPr>
      <w:hyperlink w:anchor="_Toc13448" w:history="1">
        <w:r>
          <w:rPr>
            <w:rFonts w:ascii="仿宋" w:eastAsia="仿宋" w:hAnsi="仿宋" w:cs="仿宋" w:hint="eastAsia"/>
            <w:lang w:eastAsia="zh-CN"/>
          </w:rPr>
          <w:t>(二)、供应商选择与合作</w:t>
        </w:r>
        <w:r>
          <w:tab/>
        </w:r>
        <w:r>
          <w:fldChar w:fldCharType="begin"/>
        </w:r>
        <w:r>
          <w:instrText xml:space="preserve"> PAGEREF _Toc13448 \h </w:instrText>
        </w:r>
        <w:r>
          <w:fldChar w:fldCharType="separate"/>
        </w:r>
        <w:r>
          <w:t>52</w:t>
        </w:r>
        <w:r>
          <w:fldChar w:fldCharType="end"/>
        </w:r>
      </w:hyperlink>
    </w:p>
    <w:p>
      <w:pPr>
        <w:pStyle w:val="TOC2"/>
        <w:tabs>
          <w:tab w:val="right" w:leader="dot" w:pos="8306"/>
        </w:tabs>
      </w:pPr>
      <w:hyperlink w:anchor="_Toc4219" w:history="1">
        <w:r>
          <w:rPr>
            <w:rFonts w:ascii="仿宋" w:eastAsia="仿宋" w:hAnsi="仿宋" w:cs="仿宋" w:hint="eastAsia"/>
            <w:lang w:eastAsia="zh-CN"/>
          </w:rPr>
          <w:t>(三)、物流与库存管理</w:t>
        </w:r>
        <w:r>
          <w:tab/>
        </w:r>
        <w:r>
          <w:fldChar w:fldCharType="begin"/>
        </w:r>
        <w:r>
          <w:instrText xml:space="preserve"> PAGEREF _Toc4219 \h </w:instrText>
        </w:r>
        <w:r>
          <w:fldChar w:fldCharType="separate"/>
        </w:r>
        <w:r>
          <w:t>53</w:t>
        </w:r>
        <w:r>
          <w:fldChar w:fldCharType="end"/>
        </w:r>
      </w:hyperlink>
    </w:p>
    <w:p>
      <w:pPr>
        <w:pStyle w:val="TOC1"/>
        <w:tabs>
          <w:tab w:val="right" w:leader="dot" w:pos="8306"/>
        </w:tabs>
      </w:pPr>
      <w:hyperlink w:anchor="_Toc5678" w:history="1">
        <w:r>
          <w:rPr>
            <w:rFonts w:ascii="仿宋" w:eastAsia="仿宋" w:hAnsi="仿宋" w:cs="仿宋" w:hint="eastAsia"/>
            <w:lang w:eastAsia="zh-CN"/>
          </w:rPr>
          <w:t>十四、质量管理体系</w:t>
        </w:r>
        <w:r>
          <w:tab/>
        </w:r>
        <w:r>
          <w:fldChar w:fldCharType="begin"/>
        </w:r>
        <w:r>
          <w:instrText xml:space="preserve"> PAGEREF _Toc5678 \h </w:instrText>
        </w:r>
        <w:r>
          <w:fldChar w:fldCharType="separate"/>
        </w:r>
        <w:r>
          <w:t>55</w:t>
        </w:r>
        <w:r>
          <w:fldChar w:fldCharType="end"/>
        </w:r>
      </w:hyperlink>
    </w:p>
    <w:p>
      <w:pPr>
        <w:pStyle w:val="TOC2"/>
        <w:tabs>
          <w:tab w:val="right" w:leader="dot" w:pos="8306"/>
        </w:tabs>
      </w:pPr>
      <w:hyperlink w:anchor="_Toc5987" w:history="1">
        <w:r>
          <w:rPr>
            <w:rFonts w:ascii="仿宋" w:eastAsia="仿宋" w:hAnsi="仿宋" w:cs="仿宋" w:hint="eastAsia"/>
            <w:lang w:eastAsia="zh-CN"/>
          </w:rPr>
          <w:t>(一)、质量目标与方针</w:t>
        </w:r>
        <w:r>
          <w:tab/>
        </w:r>
        <w:r>
          <w:fldChar w:fldCharType="begin"/>
        </w:r>
        <w:r>
          <w:instrText xml:space="preserve"> PAGEREF _Toc5987 \h </w:instrText>
        </w:r>
        <w:r>
          <w:fldChar w:fldCharType="separate"/>
        </w:r>
        <w:r>
          <w:t>55</w:t>
        </w:r>
        <w:r>
          <w:fldChar w:fldCharType="end"/>
        </w:r>
      </w:hyperlink>
    </w:p>
    <w:p>
      <w:pPr>
        <w:pStyle w:val="TOC2"/>
        <w:tabs>
          <w:tab w:val="right" w:leader="dot" w:pos="8306"/>
        </w:tabs>
      </w:pPr>
      <w:hyperlink w:anchor="_Toc7" w:history="1">
        <w:r>
          <w:rPr>
            <w:rFonts w:ascii="仿宋" w:eastAsia="仿宋" w:hAnsi="仿宋" w:cs="仿宋" w:hint="eastAsia"/>
            <w:lang w:eastAsia="zh-CN"/>
          </w:rPr>
          <w:t>(二)、质量管理责任</w:t>
        </w:r>
        <w:r>
          <w:tab/>
        </w:r>
        <w:r>
          <w:fldChar w:fldCharType="begin"/>
        </w:r>
        <w:r>
          <w:instrText xml:space="preserve"> PAGEREF _Toc7 \h </w:instrText>
        </w:r>
        <w:r>
          <w:fldChar w:fldCharType="separate"/>
        </w:r>
        <w:r>
          <w:t>56</w:t>
        </w:r>
        <w:r>
          <w:fldChar w:fldCharType="end"/>
        </w:r>
      </w:hyperlink>
    </w:p>
    <w:p>
      <w:pPr>
        <w:pStyle w:val="TOC2"/>
        <w:tabs>
          <w:tab w:val="right" w:leader="dot" w:pos="8306"/>
        </w:tabs>
      </w:pPr>
      <w:hyperlink w:anchor="_Toc22467" w:history="1">
        <w:r>
          <w:rPr>
            <w:rFonts w:ascii="仿宋" w:eastAsia="仿宋" w:hAnsi="仿宋" w:cs="仿宋" w:hint="eastAsia"/>
            <w:lang w:eastAsia="zh-CN"/>
          </w:rPr>
          <w:t>(三)、质量管理体系文件</w:t>
        </w:r>
        <w:r>
          <w:tab/>
        </w:r>
        <w:r>
          <w:fldChar w:fldCharType="begin"/>
        </w:r>
        <w:r>
          <w:instrText xml:space="preserve"> PAGEREF _Toc22467 \h </w:instrText>
        </w:r>
        <w:r>
          <w:fldChar w:fldCharType="separate"/>
        </w:r>
        <w:r>
          <w:t>57</w:t>
        </w:r>
        <w:r>
          <w:fldChar w:fldCharType="end"/>
        </w:r>
      </w:hyperlink>
    </w:p>
    <w:p>
      <w:pPr>
        <w:pStyle w:val="TOC2"/>
        <w:tabs>
          <w:tab w:val="right" w:leader="dot" w:pos="8306"/>
        </w:tabs>
      </w:pPr>
      <w:hyperlink w:anchor="_Toc22599" w:history="1">
        <w:r>
          <w:rPr>
            <w:rFonts w:ascii="仿宋" w:eastAsia="仿宋" w:hAnsi="仿宋" w:cs="仿宋" w:hint="eastAsia"/>
            <w:lang w:eastAsia="zh-CN"/>
          </w:rPr>
          <w:t>(四)、质量培训与教育</w:t>
        </w:r>
        <w:r>
          <w:tab/>
        </w:r>
        <w:r>
          <w:fldChar w:fldCharType="begin"/>
        </w:r>
        <w:r>
          <w:instrText xml:space="preserve"> PAGEREF _Toc22599 \h </w:instrText>
        </w:r>
        <w:r>
          <w:fldChar w:fldCharType="separate"/>
        </w:r>
        <w:r>
          <w:t>59</w:t>
        </w:r>
        <w:r>
          <w:fldChar w:fldCharType="end"/>
        </w:r>
      </w:hyperlink>
    </w:p>
    <w:p>
      <w:pPr>
        <w:pStyle w:val="TOC2"/>
        <w:tabs>
          <w:tab w:val="right" w:leader="dot" w:pos="8306"/>
        </w:tabs>
      </w:pPr>
      <w:hyperlink w:anchor="_Toc18816" w:history="1">
        <w:r>
          <w:rPr>
            <w:rFonts w:ascii="仿宋" w:eastAsia="仿宋" w:hAnsi="仿宋" w:cs="仿宋" w:hint="eastAsia"/>
            <w:lang w:eastAsia="zh-CN"/>
          </w:rPr>
          <w:t>(五)、质量审核与评价</w:t>
        </w:r>
        <w:r>
          <w:tab/>
        </w:r>
        <w:r>
          <w:fldChar w:fldCharType="begin"/>
        </w:r>
        <w:r>
          <w:instrText xml:space="preserve"> PAGEREF _Toc18816 \h </w:instrText>
        </w:r>
        <w:r>
          <w:fldChar w:fldCharType="separate"/>
        </w:r>
        <w:r>
          <w:t>60</w:t>
        </w:r>
        <w:r>
          <w:fldChar w:fldCharType="end"/>
        </w:r>
      </w:hyperlink>
    </w:p>
    <w:p>
      <w:pPr>
        <w:pStyle w:val="TOC2"/>
        <w:tabs>
          <w:tab w:val="right" w:leader="dot" w:pos="8306"/>
        </w:tabs>
      </w:pPr>
      <w:hyperlink w:anchor="_Toc16317" w:history="1">
        <w:r>
          <w:rPr>
            <w:rFonts w:ascii="仿宋" w:eastAsia="仿宋" w:hAnsi="仿宋" w:cs="仿宋" w:hint="eastAsia"/>
            <w:lang w:eastAsia="zh-CN"/>
          </w:rPr>
          <w:t>(六)、不符合与纠正措施</w:t>
        </w:r>
        <w:r>
          <w:tab/>
        </w:r>
        <w:r>
          <w:fldChar w:fldCharType="begin"/>
        </w:r>
        <w:r>
          <w:instrText xml:space="preserve"> PAGEREF _Toc16317 \h </w:instrText>
        </w:r>
        <w:r>
          <w:fldChar w:fldCharType="separate"/>
        </w:r>
        <w:r>
          <w:t>62</w:t>
        </w:r>
        <w:r>
          <w:fldChar w:fldCharType="end"/>
        </w:r>
      </w:hyperlink>
    </w:p>
    <w:p>
      <w:pPr>
        <w:pStyle w:val="TOC1"/>
        <w:tabs>
          <w:tab w:val="right" w:leader="dot" w:pos="8306"/>
        </w:tabs>
      </w:pPr>
      <w:hyperlink w:anchor="_Toc22718" w:history="1">
        <w:r>
          <w:rPr>
            <w:rFonts w:ascii="仿宋" w:eastAsia="仿宋" w:hAnsi="仿宋" w:cs="仿宋" w:hint="eastAsia"/>
            <w:lang w:eastAsia="zh-CN"/>
          </w:rPr>
          <w:t>十五、绝缘漆项目变更管理</w:t>
        </w:r>
        <w:r>
          <w:tab/>
        </w:r>
        <w:r>
          <w:fldChar w:fldCharType="begin"/>
        </w:r>
        <w:r>
          <w:instrText xml:space="preserve"> PAGEREF _Toc22718 \h </w:instrText>
        </w:r>
        <w:r>
          <w:fldChar w:fldCharType="separate"/>
        </w:r>
        <w:r>
          <w:t>63</w:t>
        </w:r>
        <w:r>
          <w:fldChar w:fldCharType="end"/>
        </w:r>
      </w:hyperlink>
    </w:p>
    <w:p>
      <w:pPr>
        <w:pStyle w:val="TOC2"/>
        <w:tabs>
          <w:tab w:val="right" w:leader="dot" w:pos="8306"/>
        </w:tabs>
      </w:pPr>
      <w:hyperlink w:anchor="_Toc20031" w:history="1">
        <w:r>
          <w:rPr>
            <w:rFonts w:ascii="仿宋" w:eastAsia="仿宋" w:hAnsi="仿宋" w:cs="仿宋" w:hint="eastAsia"/>
            <w:lang w:eastAsia="zh-CN"/>
          </w:rPr>
          <w:t>(一)、变更申请与评估</w:t>
        </w:r>
        <w:r>
          <w:tab/>
        </w:r>
        <w:r>
          <w:fldChar w:fldCharType="begin"/>
        </w:r>
        <w:r>
          <w:instrText xml:space="preserve"> PAGEREF _Toc20031 \h </w:instrText>
        </w:r>
        <w:r>
          <w:fldChar w:fldCharType="separate"/>
        </w:r>
        <w:r>
          <w:t>63</w:t>
        </w:r>
        <w:r>
          <w:fldChar w:fldCharType="end"/>
        </w:r>
      </w:hyperlink>
    </w:p>
    <w:p>
      <w:pPr>
        <w:pStyle w:val="TOC2"/>
        <w:tabs>
          <w:tab w:val="right" w:leader="dot" w:pos="8306"/>
        </w:tabs>
      </w:pPr>
      <w:hyperlink w:anchor="_Toc20765" w:history="1">
        <w:r>
          <w:rPr>
            <w:rFonts w:ascii="仿宋" w:eastAsia="仿宋" w:hAnsi="仿宋" w:cs="仿宋" w:hint="eastAsia"/>
            <w:lang w:eastAsia="zh-CN"/>
          </w:rPr>
          <w:t>(二)、变更实施与控制</w:t>
        </w:r>
        <w:r>
          <w:tab/>
        </w:r>
        <w:r>
          <w:fldChar w:fldCharType="begin"/>
        </w:r>
        <w:r>
          <w:instrText xml:space="preserve"> PAGEREF _Toc20765 \h </w:instrText>
        </w:r>
        <w:r>
          <w:fldChar w:fldCharType="separate"/>
        </w:r>
        <w:r>
          <w:t>63</w:t>
        </w:r>
        <w:r>
          <w:fldChar w:fldCharType="end"/>
        </w:r>
      </w:hyperlink>
    </w:p>
    <w:p>
      <w:pPr>
        <w:pStyle w:val="TOC1"/>
        <w:tabs>
          <w:tab w:val="right" w:leader="dot" w:pos="8306"/>
        </w:tabs>
      </w:pPr>
      <w:hyperlink w:anchor="_Toc28556" w:history="1">
        <w:r>
          <w:rPr>
            <w:rFonts w:ascii="仿宋" w:eastAsia="仿宋" w:hAnsi="仿宋" w:cs="仿宋" w:hint="eastAsia"/>
            <w:lang w:eastAsia="zh-CN"/>
          </w:rPr>
          <w:t>十六、风险识别与分类</w:t>
        </w:r>
        <w:r>
          <w:tab/>
        </w:r>
        <w:r>
          <w:fldChar w:fldCharType="begin"/>
        </w:r>
        <w:r>
          <w:instrText xml:space="preserve"> PAGEREF _Toc28556 \h </w:instrText>
        </w:r>
        <w:r>
          <w:fldChar w:fldCharType="separate"/>
        </w:r>
        <w:r>
          <w:t>64</w:t>
        </w:r>
        <w:r>
          <w:fldChar w:fldCharType="end"/>
        </w:r>
      </w:hyperlink>
    </w:p>
    <w:p>
      <w:pPr>
        <w:pStyle w:val="TOC2"/>
        <w:tabs>
          <w:tab w:val="right" w:leader="dot" w:pos="8306"/>
        </w:tabs>
      </w:pPr>
      <w:hyperlink w:anchor="_Toc27544" w:history="1">
        <w:r>
          <w:rPr>
            <w:rFonts w:ascii="仿宋" w:eastAsia="仿宋" w:hAnsi="仿宋" w:cs="仿宋" w:hint="eastAsia"/>
            <w:lang w:eastAsia="zh-CN"/>
          </w:rPr>
          <w:t>(一)、风险识别</w:t>
        </w:r>
        <w:r>
          <w:tab/>
        </w:r>
        <w:r>
          <w:fldChar w:fldCharType="begin"/>
        </w:r>
        <w:r>
          <w:instrText xml:space="preserve"> PAGEREF _Toc27544 \h </w:instrText>
        </w:r>
        <w:r>
          <w:fldChar w:fldCharType="separate"/>
        </w:r>
        <w:r>
          <w:t>64</w:t>
        </w:r>
        <w:r>
          <w:fldChar w:fldCharType="end"/>
        </w:r>
      </w:hyperlink>
    </w:p>
    <w:p>
      <w:pPr>
        <w:pStyle w:val="TOC2"/>
        <w:tabs>
          <w:tab w:val="right" w:leader="dot" w:pos="8306"/>
        </w:tabs>
      </w:pPr>
      <w:hyperlink w:anchor="_Toc19486" w:history="1">
        <w:r>
          <w:rPr>
            <w:rFonts w:ascii="仿宋" w:eastAsia="仿宋" w:hAnsi="仿宋" w:cs="仿宋" w:hint="eastAsia"/>
            <w:lang w:eastAsia="zh-CN"/>
          </w:rPr>
          <w:t>(二)、风险分类</w:t>
        </w:r>
        <w:r>
          <w:tab/>
        </w:r>
        <w:r>
          <w:fldChar w:fldCharType="begin"/>
        </w:r>
        <w:r>
          <w:instrText xml:space="preserve"> PAGEREF _Toc19486 \h </w:instrText>
        </w:r>
        <w:r>
          <w:fldChar w:fldCharType="separate"/>
        </w:r>
        <w:r>
          <w:t>65</w:t>
        </w:r>
        <w:r>
          <w:fldChar w:fldCharType="end"/>
        </w:r>
      </w:hyperlink>
    </w:p>
    <w:p>
      <w:pPr>
        <w:pStyle w:val="TOC1"/>
        <w:tabs>
          <w:tab w:val="right" w:leader="dot" w:pos="8306"/>
        </w:tabs>
      </w:pPr>
      <w:hyperlink w:anchor="_Toc23674" w:history="1">
        <w:r>
          <w:rPr>
            <w:rFonts w:ascii="仿宋" w:eastAsia="仿宋" w:hAnsi="仿宋" w:cs="仿宋" w:hint="eastAsia"/>
            <w:lang w:eastAsia="zh-CN"/>
          </w:rPr>
          <w:t>十七、绝缘漆项目工程方案分析</w:t>
        </w:r>
        <w:r>
          <w:tab/>
        </w:r>
        <w:r>
          <w:fldChar w:fldCharType="begin"/>
        </w:r>
        <w:r>
          <w:instrText xml:space="preserve"> PAGEREF _Toc23674 \h </w:instrText>
        </w:r>
        <w:r>
          <w:fldChar w:fldCharType="separate"/>
        </w:r>
        <w:r>
          <w:t>67</w:t>
        </w:r>
        <w:r>
          <w:fldChar w:fldCharType="end"/>
        </w:r>
      </w:hyperlink>
    </w:p>
    <w:p>
      <w:pPr>
        <w:pStyle w:val="TOC2"/>
        <w:tabs>
          <w:tab w:val="right" w:leader="dot" w:pos="8306"/>
        </w:tabs>
      </w:pPr>
      <w:hyperlink w:anchor="_Toc17868" w:history="1">
        <w:r>
          <w:rPr>
            <w:rFonts w:ascii="仿宋" w:eastAsia="仿宋" w:hAnsi="仿宋" w:cs="仿宋" w:hint="eastAsia"/>
            <w:lang w:eastAsia="zh-CN"/>
          </w:rPr>
          <w:t>(一)、建筑工程设计原则</w:t>
        </w:r>
        <w:r>
          <w:tab/>
        </w:r>
        <w:r>
          <w:fldChar w:fldCharType="begin"/>
        </w:r>
        <w:r>
          <w:instrText xml:space="preserve"> PAGEREF _Toc17868 \h </w:instrText>
        </w:r>
        <w:r>
          <w:fldChar w:fldCharType="separate"/>
        </w:r>
        <w:r>
          <w:t>67</w:t>
        </w:r>
        <w:r>
          <w:fldChar w:fldCharType="end"/>
        </w:r>
      </w:hyperlink>
    </w:p>
    <w:p>
      <w:pPr>
        <w:pStyle w:val="TOC2"/>
        <w:tabs>
          <w:tab w:val="right" w:leader="dot" w:pos="8306"/>
        </w:tabs>
      </w:pPr>
      <w:hyperlink w:anchor="_Toc27159" w:history="1">
        <w:r>
          <w:rPr>
            <w:rFonts w:ascii="仿宋" w:eastAsia="仿宋" w:hAnsi="仿宋" w:cs="仿宋" w:hint="eastAsia"/>
            <w:lang w:eastAsia="zh-CN"/>
          </w:rPr>
          <w:t>(二)、土建工程建设指标</w:t>
        </w:r>
        <w:r>
          <w:tab/>
        </w:r>
        <w:r>
          <w:fldChar w:fldCharType="begin"/>
        </w:r>
        <w:r>
          <w:instrText xml:space="preserve"> PAGEREF _Toc27159 \h </w:instrText>
        </w:r>
        <w:r>
          <w:fldChar w:fldCharType="separate"/>
        </w:r>
        <w:r>
          <w:t>70</w:t>
        </w:r>
        <w:r>
          <w:fldChar w:fldCharType="end"/>
        </w:r>
      </w:hyperlink>
    </w:p>
    <w:p>
      <w:pPr>
        <w:pStyle w:val="TOC1"/>
        <w:tabs>
          <w:tab w:val="right" w:leader="dot" w:pos="8306"/>
        </w:tabs>
      </w:pPr>
      <w:hyperlink w:anchor="_Toc3620" w:history="1">
        <w:r>
          <w:rPr>
            <w:rFonts w:ascii="仿宋" w:eastAsia="仿宋" w:hAnsi="仿宋" w:cs="仿宋" w:hint="eastAsia"/>
            <w:lang w:eastAsia="zh-CN"/>
          </w:rPr>
          <w:t>十八、绝缘漆项目实施保障措施</w:t>
        </w:r>
        <w:r>
          <w:tab/>
        </w:r>
        <w:r>
          <w:fldChar w:fldCharType="begin"/>
        </w:r>
        <w:r>
          <w:instrText xml:space="preserve"> PAGEREF _Toc3620 \h </w:instrText>
        </w:r>
        <w:r>
          <w:fldChar w:fldCharType="separate"/>
        </w:r>
        <w:r>
          <w:t>72</w:t>
        </w:r>
        <w:r>
          <w:fldChar w:fldCharType="end"/>
        </w:r>
      </w:hyperlink>
    </w:p>
    <w:p>
      <w:pPr>
        <w:pStyle w:val="TOC2"/>
        <w:tabs>
          <w:tab w:val="right" w:leader="dot" w:pos="8306"/>
        </w:tabs>
      </w:pPr>
      <w:hyperlink w:anchor="_Toc6691" w:history="1">
        <w:r>
          <w:rPr>
            <w:rFonts w:ascii="仿宋" w:eastAsia="仿宋" w:hAnsi="仿宋" w:cs="仿宋" w:hint="eastAsia"/>
            <w:lang w:eastAsia="zh-CN"/>
          </w:rPr>
          <w:t>(一)、绝缘漆项目实施保障机制</w:t>
        </w:r>
        <w:r>
          <w:tab/>
        </w:r>
        <w:r>
          <w:fldChar w:fldCharType="begin"/>
        </w:r>
        <w:r>
          <w:instrText xml:space="preserve"> PAGEREF _Toc6691 \h </w:instrText>
        </w:r>
        <w:r>
          <w:fldChar w:fldCharType="separate"/>
        </w:r>
        <w:r>
          <w:t>72</w:t>
        </w:r>
        <w:r>
          <w:fldChar w:fldCharType="end"/>
        </w:r>
      </w:hyperlink>
    </w:p>
    <w:p>
      <w:pPr>
        <w:pStyle w:val="TOC2"/>
        <w:tabs>
          <w:tab w:val="right" w:leader="dot" w:pos="8306"/>
        </w:tabs>
      </w:pPr>
      <w:hyperlink w:anchor="_Toc19683" w:history="1">
        <w:r>
          <w:rPr>
            <w:rFonts w:ascii="仿宋" w:eastAsia="仿宋" w:hAnsi="仿宋" w:cs="仿宋" w:hint="eastAsia"/>
            <w:lang w:eastAsia="zh-CN"/>
          </w:rPr>
          <w:t>(二)、绝缘漆项目法律合规要求</w:t>
        </w:r>
        <w:r>
          <w:tab/>
        </w:r>
        <w:r>
          <w:fldChar w:fldCharType="begin"/>
        </w:r>
        <w:r>
          <w:instrText xml:space="preserve"> PAGEREF _Toc19683 \h </w:instrText>
        </w:r>
        <w:r>
          <w:fldChar w:fldCharType="separate"/>
        </w:r>
        <w:r>
          <w:t>75</w:t>
        </w:r>
        <w:r>
          <w:fldChar w:fldCharType="end"/>
        </w:r>
      </w:hyperlink>
    </w:p>
    <w:p>
      <w:pPr>
        <w:pStyle w:val="TOC2"/>
        <w:tabs>
          <w:tab w:val="right" w:leader="dot" w:pos="8306"/>
        </w:tabs>
      </w:pPr>
      <w:hyperlink w:anchor="_Toc13019" w:history="1">
        <w:r>
          <w:rPr>
            <w:rFonts w:ascii="仿宋" w:eastAsia="仿宋" w:hAnsi="仿宋" w:cs="仿宋" w:hint="eastAsia"/>
            <w:lang w:eastAsia="zh-CN"/>
          </w:rPr>
          <w:t>(三)、绝缘漆项目合同管理与法律事务</w:t>
        </w:r>
        <w:r>
          <w:tab/>
        </w:r>
        <w:r>
          <w:fldChar w:fldCharType="begin"/>
        </w:r>
        <w:r>
          <w:instrText xml:space="preserve"> PAGEREF _Toc13019 \h </w:instrText>
        </w:r>
        <w:r>
          <w:fldChar w:fldCharType="separate"/>
        </w:r>
        <w:r>
          <w:t>79</w:t>
        </w:r>
        <w:r>
          <w:fldChar w:fldCharType="end"/>
        </w:r>
      </w:hyperlink>
    </w:p>
    <w:p>
      <w:pPr>
        <w:pStyle w:val="TOC2"/>
        <w:tabs>
          <w:tab w:val="right" w:leader="dot" w:pos="8306"/>
        </w:tabs>
      </w:pPr>
      <w:hyperlink w:anchor="_Toc16127" w:history="1">
        <w:r>
          <w:rPr>
            <w:rFonts w:ascii="仿宋" w:eastAsia="仿宋" w:hAnsi="仿宋" w:cs="仿宋" w:hint="eastAsia"/>
            <w:lang w:eastAsia="zh-CN"/>
          </w:rPr>
          <w:t>(四)、绝缘漆项目知识产权保护策略</w:t>
        </w:r>
        <w:r>
          <w:tab/>
        </w:r>
        <w:r>
          <w:fldChar w:fldCharType="begin"/>
        </w:r>
        <w:r>
          <w:instrText xml:space="preserve"> PAGEREF _Toc16127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0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71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绝缘漆项目的主要产品是XXXX，预计年产值为XXX万元。这一产品在市场中占据着重要的地位，其广泛的应用范围使得该绝缘漆项目的市场前景非常广阔。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绝缘漆项目的xxx产品作为重要的原材料之一，将在多个领域发挥关键作用。其在建筑、交通、能源等方面的广泛应用将为整个产业链提供强大的支持，形成产业协同效应。绝缘漆项目的年产值XXX万XXX万XXX万万元不仅反映了其在市场上的巨大潜力，更预示着它对国民经济的积极贡献。这种关联度高、涉及面广的产业关系，使得该绝缘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47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总征地面积为XXXX平方米，相当于约XX.XX亩，其中净用地面积为XXXX平方米，红线范围内相当于约XX.XX亩。这一用地规模充分考虑了绝缘漆项目的建设需求，保障了绝缘漆项目在合适的空间内得以充分发展。绝缘漆项目规划的总建筑面积为XXXX平方米，其中主体工程建设占XXXX平方米，计容建筑面积达XXXX平方米。预计建筑工程的投资将达到XXXX万元，为绝缘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计划购置的设备共计XXXX台（套），设备购置费用为XXXX万元。这一设备购置计划充分考虑到绝缘漆项目的生产需求和技术要求，确保了绝缘漆项目在生产运营中具备先进的技术装备和高效的生产能力。设备的合理配置将为绝缘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计划总投资为XXXX万元，预计年实现营业收入为XXXX万元。这一产能规模的设定旨在确保绝缘漆项目能够在投资与回报之间取得平衡，实现长期可持续的发展。绝缘漆项目的总投资充分考虑到各个方面的需求，包括用地建设、设备购置等多个环节，以确保绝缘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980"/>
      <w:r>
        <w:rPr>
          <w:rFonts w:ascii="仿宋" w:eastAsia="仿宋" w:hAnsi="仿宋" w:cs="仿宋" w:hint="eastAsia"/>
          <w:sz w:val="28"/>
          <w:lang w:eastAsia="zh-CN"/>
        </w:rPr>
        <w:t>二、绝缘漆项目土建工程</w:t>
      </w:r>
      <w:bookmarkEnd w:id="5"/>
    </w:p>
    <w:p>
      <w:pPr>
        <w:pStyle w:val="Heading2"/>
        <w:rPr>
          <w:rFonts w:ascii="仿宋" w:eastAsia="仿宋" w:hAnsi="仿宋" w:cs="仿宋" w:hint="eastAsia"/>
          <w:lang w:eastAsia="zh-CN"/>
        </w:rPr>
      </w:pPr>
      <w:bookmarkStart w:id="6" w:name="_Toc460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在绝缘漆项目的建筑工程设计中，我们将秉承一系列重要的设计原则，以确保绝缘漆项目建筑在功能、美观、可持续性等方面达到最佳效果。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首要原则是确保建筑的功能性得到最大化的发挥。我们将充分理解绝缘漆项目的实际需求，合理布局各个功能区域，保证建筑在满足业务需求的同时，提供高效的工作环境。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在建筑设计中，我们将综合考虑建设和运营成本。通过精细的经济效益分析，确保设计方案在高效利用资源的同时，对绝缘漆项目的长期盈利能力有积极的贡献。</w:t>
      </w:r>
    </w:p>
    <w:p>
      <w:pPr>
        <w:pStyle w:val="Heading2"/>
        <w:ind w:firstLine="560" w:firstLineChars="200"/>
        <w:rPr>
          <w:rFonts w:ascii="仿宋" w:eastAsia="仿宋" w:hAnsi="仿宋" w:cs="仿宋" w:hint="eastAsia"/>
          <w:sz w:val="28"/>
          <w:lang w:eastAsia="zh-CN"/>
        </w:rPr>
      </w:pPr>
      <w:bookmarkStart w:id="7" w:name="_Toc2995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漆项目的土建工程设计中，我们将精准设定设计年限，结合绝缘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绝缘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251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绝缘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绝缘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绝缘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90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本期工程绝缘漆项目预计总建筑面积XXX平方米，其中：计容建筑面积XXX平方米，计划建筑工程投资XX万元，占绝缘漆项目总投资的XX%。</w:t>
      </w:r>
    </w:p>
    <w:p>
      <w:pPr>
        <w:pStyle w:val="Heading1"/>
        <w:ind w:firstLine="560" w:firstLineChars="200"/>
        <w:rPr>
          <w:rFonts w:ascii="仿宋" w:eastAsia="仿宋" w:hAnsi="仿宋" w:cs="仿宋" w:hint="eastAsia"/>
          <w:sz w:val="28"/>
          <w:lang w:eastAsia="zh-CN"/>
        </w:rPr>
      </w:pPr>
      <w:bookmarkStart w:id="10" w:name="_Toc9212"/>
      <w:r>
        <w:rPr>
          <w:rFonts w:ascii="仿宋" w:eastAsia="仿宋" w:hAnsi="仿宋" w:cs="仿宋" w:hint="eastAsia"/>
          <w:sz w:val="28"/>
          <w:lang w:eastAsia="zh-CN"/>
        </w:rPr>
        <w:t>三、绝缘漆项目选址可行性分析</w:t>
      </w:r>
      <w:bookmarkEnd w:id="10"/>
    </w:p>
    <w:p>
      <w:pPr>
        <w:pStyle w:val="Heading2"/>
        <w:rPr>
          <w:rFonts w:ascii="仿宋" w:eastAsia="仿宋" w:hAnsi="仿宋" w:cs="仿宋" w:hint="eastAsia"/>
          <w:lang w:eastAsia="zh-CN"/>
        </w:rPr>
      </w:pPr>
      <w:bookmarkStart w:id="11" w:name="_Toc27652"/>
      <w:r>
        <w:rPr>
          <w:rFonts w:ascii="仿宋" w:eastAsia="仿宋" w:hAnsi="仿宋" w:cs="仿宋" w:hint="eastAsia"/>
          <w:lang w:eastAsia="zh-CN"/>
        </w:rPr>
        <w:t>(一)、绝缘漆项目选址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该绝缘漆项目选址位于XX省XX市XX区XXX街道</w:t>
      </w:r>
    </w:p>
    <w:p>
      <w:pPr>
        <w:pStyle w:val="Heading2"/>
        <w:ind w:firstLine="560" w:firstLineChars="200"/>
        <w:rPr>
          <w:rFonts w:ascii="仿宋" w:eastAsia="仿宋" w:hAnsi="仿宋" w:cs="仿宋" w:hint="eastAsia"/>
          <w:sz w:val="28"/>
          <w:lang w:eastAsia="zh-CN"/>
        </w:rPr>
      </w:pPr>
      <w:bookmarkStart w:id="12" w:name="_Toc15664"/>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绝缘漆项目的征地面积将根据绝缘漆项目的实际规模和需求进行精确规划。具体面积XXX平方米，旨在确保绝缘漆项目不仅能够满足当前的发展需求，还能够预留空间以适应未来的扩展。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净用地面积是在征地面积基础上去除不可利用面积后的实际可开发用地。具体面积XXX平方米，考虑到环保、交通、安全等多方面因素，以确保绝缘漆项目在整体利用效率上达到最优。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绝缘漆项目计划建设的建筑总规模具体面积XXX平方米。这一规模的确定综合考虑了绝缘漆项目的性质、规模，以及城市规划的相关要求，确保建筑布局与周边环境协调一致。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绿地率是绝缘漆项目用地中被规划为绿地的比例。具体面积XXX平方米，旨在通过合理规划绿地，改善绝缘漆项目周边环境，提升居民生活质量，并符合城市整体绿化规划。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容积率是用地上可以建设的建筑总体积与用地面积之比。具体面积XXX，通过合理的容积率规划，确保绝缘漆项目建筑规模与周边环境和谐共生。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确保绝缘漆项目选址与当地城市规划相一致，具体面积XXX平方米。通过与城市规划部门深入沟通，确保绝缘漆项目不仅符合城市的整体发展方向，还能够融入城市的发展布局，为城市的长远发展贡献力量。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充分了解并确保绝缘漆项目选址符合当地产业政策，具体面积XXX平方米。这包括绝缘漆项目对当地经济的促进作用，以及对相关产业的带动效应，确保绝缘漆项目与地方政府的产业政策保持一致，促进共赢合作。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用地总体要求必须符合环保和可持续发展的原则，具体面积XXX平方米。通过采用绿色建筑设计、节能减排等措施，确保绝缘漆项目在建设和运营过程中对环境的影响最小化，达到可持续发展的要求。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确保绝缘漆项目选址具备必要的公共设施配套，具体面积XXX平方米。这包括交通便利性、教育、医疗等基础设施，以提高居民生活品质，使得绝缘漆项目选址更具吸引力。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考虑用地总体要求对当地社会稳定性的影响，具体面积XXX平方米。通过深入了解当地社区反馈，确保绝缘漆项目的选址和建设过程对当地社会和谐稳定产生积极作用。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绝缘漆项目选址不仅符合法规和规划，还在实际操作中具有可行性。这一全面规划将为绝缘漆项目的成功实施提供坚实的基础，确保绝缘漆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983"/>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绝缘漆项目的设备规划和空间设计中，我们将采取灵活设备布局的措施。设备布局将根据实际需求进行灵活设计，避免不必要的浪费。通过合理规划设备摆放位置，我们将提高设备的利用率，减少设备间距，以确保绝缘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绝缘漆项目内部引入共享设施的概念，例如共享会议室、办公区等。通过这种方式，我们可以减少对资源的重复建设，提高资源共享效率，从而减小绝缘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682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绝缘漆项目的总图布置中，我们将不同功能区域进行明确的规划，以最大程度满足绝缘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2390"/>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我们首先关注市场因素，包括潜在客户分布、竞争对手位置、市场需求等。通过深入的市场调研，我们能够更准确地评估选址对于市场开拓和产品销售的影响，确保绝缘漆项目能够在有利的市场环境中蓬勃发展。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绝缘漆项目对环境的影响是综合评价的重要因素之一。我们将详细考虑选址周边的自然环境、生态保护区、水源地等情况，确保绝缘漆项目的建设和运营对环境影响最小化，并符合当地的环保法规标准。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对选址的评价还需充分考虑当地政府的产业政策和法规。我们将详细了解绝缘漆项目所在地的相关政策，确保绝缘漆项目的规划和运营与当地法规相符，降低不必要的法律风险。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考虑到社会稳定性对企业运营的重要性，我们将评估选址地区的社会安全情况、劳工关系、社区反馈等方面，以确保绝缘漆项目的建设和运营不会受到社会稳定性的负面影响。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最后，我们将综合考虑用地成本，包括土地购置费用、土地开发成本等。通过对用地成本的详细评估，我们能够做出更为精确的经济效益分析，为绝缘漆项目的投资决策提供有力支持。</w:t>
      </w:r>
    </w:p>
    <w:p>
      <w:pPr>
        <w:pStyle w:val="Heading1"/>
        <w:ind w:firstLine="560" w:firstLineChars="200"/>
        <w:rPr>
          <w:rFonts w:ascii="仿宋" w:eastAsia="仿宋" w:hAnsi="仿宋" w:cs="仿宋" w:hint="eastAsia"/>
          <w:sz w:val="28"/>
          <w:lang w:eastAsia="zh-CN"/>
        </w:rPr>
      </w:pPr>
      <w:bookmarkStart w:id="16" w:name="_Toc8357"/>
      <w:r>
        <w:rPr>
          <w:rFonts w:ascii="仿宋" w:eastAsia="仿宋" w:hAnsi="仿宋" w:cs="仿宋" w:hint="eastAsia"/>
          <w:sz w:val="28"/>
          <w:lang w:eastAsia="zh-CN"/>
        </w:rPr>
        <w:t>四、绝缘漆项目文档管理</w:t>
      </w:r>
      <w:bookmarkEnd w:id="16"/>
    </w:p>
    <w:p>
      <w:pPr>
        <w:pStyle w:val="Heading2"/>
        <w:rPr>
          <w:rFonts w:ascii="仿宋" w:eastAsia="仿宋" w:hAnsi="仿宋" w:cs="仿宋" w:hint="eastAsia"/>
          <w:lang w:eastAsia="zh-CN"/>
        </w:rPr>
      </w:pPr>
      <w:bookmarkStart w:id="17" w:name="_Toc31112"/>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绝缘漆项目高度重视文档的质量和准确性，以支持绝缘漆项目的各项活动和决策。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文档的编制始于绝缘漆项目计划的初期，我们制定了详细的文档编制计划，明确了每个文档的内容、格式和编写责任人。在绝缘漆项目启动阶段，我们首先编制了绝缘漆项目章程，明确定义了绝缘漆项目的目标、范围、风险等关键要素。随后，绝缘漆项目团队根据计划陆续编制了需求文档、设计文档、测试文档等各类文档，确保绝缘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绝缘漆项目管理中的重要环节，旨在确保绝缘漆项目文档符合质量标准和绝缘漆项目需求。在绝缘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除了内部审查，我们还进行了外部审查，邀请绝缘漆项目相关利益方和专业领域的专家对文档进行独立审查。这有助于获取更全面、客观的反馈，确保绝缘漆项目文档不仅符合内部标准，也满足外部需求。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绝缘漆项目在文档编制与审查方面建立了严格的管理机制，通过规范的流程和多维度的审查，确保绝缘漆项目文档的质量、准确性和可靠性，为绝缘漆项目的顺利推进提供了有力支持。</w:t>
      </w:r>
    </w:p>
    <w:p>
      <w:pPr>
        <w:pStyle w:val="Heading2"/>
        <w:ind w:firstLine="560" w:firstLineChars="200"/>
        <w:rPr>
          <w:rFonts w:ascii="仿宋" w:eastAsia="仿宋" w:hAnsi="仿宋" w:cs="仿宋" w:hint="eastAsia"/>
          <w:sz w:val="28"/>
          <w:lang w:eastAsia="zh-CN"/>
        </w:rPr>
      </w:pPr>
      <w:bookmarkStart w:id="18" w:name="_Toc5899"/>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在绝缘漆项目中，我们致力于优化文档发布与分发过程，以确保信息的高效传递和团队间协作的顺畅进行。以下是我们采取的关键优化策略：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我们通过多渠道发布文档，包括电子邮件、绝缘漆项目管理平台、内部网站等，以满足不同团队成员的偏好和需求。多渠道发布确保了信息的全面覆盖。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我们采用了精细的权限控制，确保只有授权人员可以访问敏感信息。这种安全措施保护了绝缘漆项目文档的机密性，防止了未经授权的信息泄露。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154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文档存档与归档是绝缘漆项目生命周期中一个至关重要的环节，直接关系到绝缘漆项目信息的长期保存和历史记录的完整性。在绝缘漆项目中，我们实施了一系列有效的文档存档与归档管理策略：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https://d.book118.com/045033133134011113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E956A4"/>
    <w:rsid w:val="2DE956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033133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2024-02-24T15:44:00Z</dcterms:created>
  <dcterms:modified xsi:type="dcterms:W3CDTF">2024-02-24T15:45:01Z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61EBAB2161034CCB86CAFE42275982E9_11</vt:lpwstr>
  </property>
  <property fmtid="{D5CDD505-2E9C-101B-9397-08002B2CF9AE}" pid="3" name="KSOProductBuildVer">
    <vt:lpwstr>2052-12.1.0.16388</vt:lpwstr>
  </property>
</Properties>
</file>