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石英纤维及制品市场分析及竞争策略分析报告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6069" w:history="1">
        <w:r>
          <w:rPr>
            <w:rFonts w:ascii="仿宋" w:eastAsia="仿宋" w:hAnsi="仿宋" w:cs="仿宋" w:hint="eastAsia"/>
            <w:lang w:val="en-GB"/>
          </w:rPr>
          <w:t>前言</w:t>
        </w:r>
        <w:r>
          <w:tab/>
        </w:r>
        <w:r>
          <w:fldChar w:fldCharType="begin"/>
        </w:r>
        <w:r>
          <w:instrText xml:space="preserve"> PAGEREF _Toc26069 \h </w:instrText>
        </w:r>
        <w:r>
          <w:fldChar w:fldCharType="separate"/>
        </w:r>
        <w:r>
          <w:t>3</w:t>
        </w:r>
        <w:r>
          <w:fldChar w:fldCharType="end"/>
        </w:r>
      </w:hyperlink>
    </w:p>
    <w:p>
      <w:pPr>
        <w:pStyle w:val="TOC1"/>
        <w:tabs>
          <w:tab w:val="right" w:leader="dot" w:pos="8306"/>
        </w:tabs>
      </w:pPr>
      <w:hyperlink w:anchor="_Toc21423" w:history="1">
        <w:r>
          <w:rPr>
            <w:rFonts w:ascii="仿宋" w:eastAsia="仿宋" w:hAnsi="仿宋" w:cs="仿宋" w:hint="eastAsia"/>
            <w:lang w:val="en-GB"/>
          </w:rPr>
          <w:t>一、员工培训与绩效提升</w:t>
        </w:r>
        <w:r>
          <w:tab/>
        </w:r>
        <w:r>
          <w:fldChar w:fldCharType="begin"/>
        </w:r>
        <w:r>
          <w:instrText xml:space="preserve"> PAGEREF _Toc21423 \h </w:instrText>
        </w:r>
        <w:r>
          <w:fldChar w:fldCharType="separate"/>
        </w:r>
        <w:r>
          <w:t>3</w:t>
        </w:r>
        <w:r>
          <w:fldChar w:fldCharType="end"/>
        </w:r>
      </w:hyperlink>
    </w:p>
    <w:p>
      <w:pPr>
        <w:pStyle w:val="TOC2"/>
        <w:tabs>
          <w:tab w:val="right" w:leader="dot" w:pos="8306"/>
        </w:tabs>
      </w:pPr>
      <w:hyperlink w:anchor="_Toc65" w:history="1">
        <w:r>
          <w:rPr>
            <w:rFonts w:ascii="仿宋" w:eastAsia="仿宋" w:hAnsi="仿宋" w:cs="仿宋" w:hint="eastAsia"/>
            <w:lang w:val="en-GB"/>
          </w:rPr>
          <w:t>(一)、培训需求分析与计划</w:t>
        </w:r>
        <w:r>
          <w:tab/>
        </w:r>
        <w:r>
          <w:fldChar w:fldCharType="begin"/>
        </w:r>
        <w:r>
          <w:instrText xml:space="preserve"> PAGEREF _Toc65 \h </w:instrText>
        </w:r>
        <w:r>
          <w:fldChar w:fldCharType="separate"/>
        </w:r>
        <w:r>
          <w:t>3</w:t>
        </w:r>
        <w:r>
          <w:fldChar w:fldCharType="end"/>
        </w:r>
      </w:hyperlink>
    </w:p>
    <w:p>
      <w:pPr>
        <w:pStyle w:val="TOC2"/>
        <w:tabs>
          <w:tab w:val="right" w:leader="dot" w:pos="8306"/>
        </w:tabs>
      </w:pPr>
      <w:hyperlink w:anchor="_Toc4886" w:history="1">
        <w:r>
          <w:rPr>
            <w:rFonts w:ascii="仿宋" w:eastAsia="仿宋" w:hAnsi="仿宋" w:cs="仿宋" w:hint="eastAsia"/>
            <w:lang w:val="en-GB"/>
          </w:rPr>
          <w:t>(二)、绩效评价体系与激励机制</w:t>
        </w:r>
        <w:r>
          <w:tab/>
        </w:r>
        <w:r>
          <w:fldChar w:fldCharType="begin"/>
        </w:r>
        <w:r>
          <w:instrText xml:space="preserve"> PAGEREF _Toc4886 \h </w:instrText>
        </w:r>
        <w:r>
          <w:fldChar w:fldCharType="separate"/>
        </w:r>
        <w:r>
          <w:t>4</w:t>
        </w:r>
        <w:r>
          <w:fldChar w:fldCharType="end"/>
        </w:r>
      </w:hyperlink>
    </w:p>
    <w:p>
      <w:pPr>
        <w:pStyle w:val="TOC2"/>
        <w:tabs>
          <w:tab w:val="right" w:leader="dot" w:pos="8306"/>
        </w:tabs>
      </w:pPr>
      <w:hyperlink w:anchor="_Toc24617" w:history="1">
        <w:r>
          <w:rPr>
            <w:rFonts w:ascii="仿宋" w:eastAsia="仿宋" w:hAnsi="仿宋" w:cs="仿宋" w:hint="eastAsia"/>
            <w:lang w:val="en-GB"/>
          </w:rPr>
          <w:t>(三)、职业发展规划与晋升通道</w:t>
        </w:r>
        <w:r>
          <w:tab/>
        </w:r>
        <w:r>
          <w:fldChar w:fldCharType="begin"/>
        </w:r>
        <w:r>
          <w:instrText xml:space="preserve"> PAGEREF _Toc24617 \h </w:instrText>
        </w:r>
        <w:r>
          <w:fldChar w:fldCharType="separate"/>
        </w:r>
        <w:r>
          <w:t>7</w:t>
        </w:r>
        <w:r>
          <w:fldChar w:fldCharType="end"/>
        </w:r>
      </w:hyperlink>
    </w:p>
    <w:p>
      <w:pPr>
        <w:pStyle w:val="TOC2"/>
        <w:tabs>
          <w:tab w:val="right" w:leader="dot" w:pos="8306"/>
        </w:tabs>
      </w:pPr>
      <w:hyperlink w:anchor="_Toc15020" w:history="1">
        <w:r>
          <w:rPr>
            <w:rFonts w:ascii="仿宋" w:eastAsia="仿宋" w:hAnsi="仿宋" w:cs="仿宋" w:hint="eastAsia"/>
            <w:lang w:val="en-GB"/>
          </w:rPr>
          <w:t>(四)、员工满意度与团队凝聚力</w:t>
        </w:r>
        <w:r>
          <w:tab/>
        </w:r>
        <w:r>
          <w:fldChar w:fldCharType="begin"/>
        </w:r>
        <w:r>
          <w:instrText xml:space="preserve"> PAGEREF _Toc15020 \h </w:instrText>
        </w:r>
        <w:r>
          <w:fldChar w:fldCharType="separate"/>
        </w:r>
        <w:r>
          <w:t>8</w:t>
        </w:r>
        <w:r>
          <w:fldChar w:fldCharType="end"/>
        </w:r>
      </w:hyperlink>
    </w:p>
    <w:p>
      <w:pPr>
        <w:pStyle w:val="TOC1"/>
        <w:tabs>
          <w:tab w:val="right" w:leader="dot" w:pos="8306"/>
        </w:tabs>
      </w:pPr>
      <w:hyperlink w:anchor="_Toc11939" w:history="1">
        <w:r>
          <w:rPr>
            <w:rFonts w:ascii="仿宋" w:eastAsia="仿宋" w:hAnsi="仿宋" w:cs="仿宋" w:hint="eastAsia"/>
            <w:lang w:val="en-GB"/>
          </w:rPr>
          <w:t>二、人力资源分析</w:t>
        </w:r>
        <w:r>
          <w:tab/>
        </w:r>
        <w:r>
          <w:fldChar w:fldCharType="begin"/>
        </w:r>
        <w:r>
          <w:instrText xml:space="preserve"> PAGEREF _Toc11939 \h </w:instrText>
        </w:r>
        <w:r>
          <w:fldChar w:fldCharType="separate"/>
        </w:r>
        <w:r>
          <w:t>11</w:t>
        </w:r>
        <w:r>
          <w:fldChar w:fldCharType="end"/>
        </w:r>
      </w:hyperlink>
    </w:p>
    <w:p>
      <w:pPr>
        <w:pStyle w:val="TOC2"/>
        <w:tabs>
          <w:tab w:val="right" w:leader="dot" w:pos="8306"/>
        </w:tabs>
      </w:pPr>
      <w:hyperlink w:anchor="_Toc11818" w:history="1">
        <w:r>
          <w:rPr>
            <w:rFonts w:ascii="仿宋" w:eastAsia="仿宋" w:hAnsi="仿宋" w:cs="仿宋" w:hint="eastAsia"/>
            <w:lang w:val="en-GB"/>
          </w:rPr>
          <w:t>(一)、人力资源配置</w:t>
        </w:r>
        <w:r>
          <w:tab/>
        </w:r>
        <w:r>
          <w:fldChar w:fldCharType="begin"/>
        </w:r>
        <w:r>
          <w:instrText xml:space="preserve"> PAGEREF _Toc11818 \h </w:instrText>
        </w:r>
        <w:r>
          <w:fldChar w:fldCharType="separate"/>
        </w:r>
        <w:r>
          <w:t>11</w:t>
        </w:r>
        <w:r>
          <w:fldChar w:fldCharType="end"/>
        </w:r>
      </w:hyperlink>
    </w:p>
    <w:p>
      <w:pPr>
        <w:pStyle w:val="TOC2"/>
        <w:tabs>
          <w:tab w:val="right" w:leader="dot" w:pos="8306"/>
        </w:tabs>
      </w:pPr>
      <w:hyperlink w:anchor="_Toc11131" w:history="1">
        <w:r>
          <w:rPr>
            <w:rFonts w:ascii="仿宋" w:eastAsia="仿宋" w:hAnsi="仿宋" w:cs="仿宋" w:hint="eastAsia"/>
            <w:lang w:val="en-GB"/>
          </w:rPr>
          <w:t>(二)、员工技能培训</w:t>
        </w:r>
        <w:r>
          <w:tab/>
        </w:r>
        <w:r>
          <w:fldChar w:fldCharType="begin"/>
        </w:r>
        <w:r>
          <w:instrText xml:space="preserve"> PAGEREF _Toc11131 \h </w:instrText>
        </w:r>
        <w:r>
          <w:fldChar w:fldCharType="separate"/>
        </w:r>
        <w:r>
          <w:t>13</w:t>
        </w:r>
        <w:r>
          <w:fldChar w:fldCharType="end"/>
        </w:r>
      </w:hyperlink>
    </w:p>
    <w:p>
      <w:pPr>
        <w:pStyle w:val="TOC1"/>
        <w:tabs>
          <w:tab w:val="right" w:leader="dot" w:pos="8306"/>
        </w:tabs>
      </w:pPr>
      <w:hyperlink w:anchor="_Toc21829" w:history="1">
        <w:r>
          <w:rPr>
            <w:rFonts w:ascii="仿宋" w:eastAsia="仿宋" w:hAnsi="仿宋" w:cs="仿宋" w:hint="eastAsia"/>
            <w:lang w:val="en-GB"/>
          </w:rPr>
          <w:t>三、SWOT分析说明</w:t>
        </w:r>
        <w:r>
          <w:tab/>
        </w:r>
        <w:r>
          <w:fldChar w:fldCharType="begin"/>
        </w:r>
        <w:r>
          <w:instrText xml:space="preserve"> PAGEREF _Toc21829 \h </w:instrText>
        </w:r>
        <w:r>
          <w:fldChar w:fldCharType="separate"/>
        </w:r>
        <w:r>
          <w:t>15</w:t>
        </w:r>
        <w:r>
          <w:fldChar w:fldCharType="end"/>
        </w:r>
      </w:hyperlink>
    </w:p>
    <w:p>
      <w:pPr>
        <w:pStyle w:val="TOC2"/>
        <w:tabs>
          <w:tab w:val="right" w:leader="dot" w:pos="8306"/>
        </w:tabs>
      </w:pPr>
      <w:hyperlink w:anchor="_Toc29285" w:history="1">
        <w:r>
          <w:rPr>
            <w:rFonts w:ascii="仿宋" w:eastAsia="仿宋" w:hAnsi="仿宋" w:cs="仿宋" w:hint="eastAsia"/>
            <w:lang w:val="en-GB"/>
          </w:rPr>
          <w:t>(一)、优势分析(S)</w:t>
        </w:r>
        <w:r>
          <w:tab/>
        </w:r>
        <w:r>
          <w:fldChar w:fldCharType="begin"/>
        </w:r>
        <w:r>
          <w:instrText xml:space="preserve"> PAGEREF _Toc29285 \h </w:instrText>
        </w:r>
        <w:r>
          <w:fldChar w:fldCharType="separate"/>
        </w:r>
        <w:r>
          <w:t>15</w:t>
        </w:r>
        <w:r>
          <w:fldChar w:fldCharType="end"/>
        </w:r>
      </w:hyperlink>
    </w:p>
    <w:p>
      <w:pPr>
        <w:pStyle w:val="TOC2"/>
        <w:tabs>
          <w:tab w:val="right" w:leader="dot" w:pos="8306"/>
        </w:tabs>
      </w:pPr>
      <w:hyperlink w:anchor="_Toc3202" w:history="1">
        <w:r>
          <w:rPr>
            <w:rFonts w:ascii="仿宋" w:eastAsia="仿宋" w:hAnsi="仿宋" w:cs="仿宋" w:hint="eastAsia"/>
            <w:lang w:val="en-GB"/>
          </w:rPr>
          <w:t>(二)、劣势分析(W)</w:t>
        </w:r>
        <w:r>
          <w:tab/>
        </w:r>
        <w:r>
          <w:fldChar w:fldCharType="begin"/>
        </w:r>
        <w:r>
          <w:instrText xml:space="preserve"> PAGEREF _Toc3202 \h </w:instrText>
        </w:r>
        <w:r>
          <w:fldChar w:fldCharType="separate"/>
        </w:r>
        <w:r>
          <w:t>16</w:t>
        </w:r>
        <w:r>
          <w:fldChar w:fldCharType="end"/>
        </w:r>
      </w:hyperlink>
    </w:p>
    <w:p>
      <w:pPr>
        <w:pStyle w:val="TOC2"/>
        <w:tabs>
          <w:tab w:val="right" w:leader="dot" w:pos="8306"/>
        </w:tabs>
      </w:pPr>
      <w:hyperlink w:anchor="_Toc26339" w:history="1">
        <w:r>
          <w:rPr>
            <w:rFonts w:ascii="仿宋" w:eastAsia="仿宋" w:hAnsi="仿宋" w:cs="仿宋" w:hint="eastAsia"/>
            <w:lang w:val="en-GB"/>
          </w:rPr>
          <w:t>(三)、机会分析(O)</w:t>
        </w:r>
        <w:r>
          <w:tab/>
        </w:r>
        <w:r>
          <w:fldChar w:fldCharType="begin"/>
        </w:r>
        <w:r>
          <w:instrText xml:space="preserve"> PAGEREF _Toc26339 \h </w:instrText>
        </w:r>
        <w:r>
          <w:fldChar w:fldCharType="separate"/>
        </w:r>
        <w:r>
          <w:t>17</w:t>
        </w:r>
        <w:r>
          <w:fldChar w:fldCharType="end"/>
        </w:r>
      </w:hyperlink>
    </w:p>
    <w:p>
      <w:pPr>
        <w:pStyle w:val="TOC2"/>
        <w:tabs>
          <w:tab w:val="right" w:leader="dot" w:pos="8306"/>
        </w:tabs>
      </w:pPr>
      <w:hyperlink w:anchor="_Toc9737" w:history="1">
        <w:r>
          <w:rPr>
            <w:rFonts w:ascii="仿宋" w:eastAsia="仿宋" w:hAnsi="仿宋" w:cs="仿宋" w:hint="eastAsia"/>
            <w:lang w:val="en-GB"/>
          </w:rPr>
          <w:t>(四)、威胁分析(T)</w:t>
        </w:r>
        <w:r>
          <w:tab/>
        </w:r>
        <w:r>
          <w:fldChar w:fldCharType="begin"/>
        </w:r>
        <w:r>
          <w:instrText xml:space="preserve"> PAGEREF _Toc9737 \h </w:instrText>
        </w:r>
        <w:r>
          <w:fldChar w:fldCharType="separate"/>
        </w:r>
        <w:r>
          <w:t>19</w:t>
        </w:r>
        <w:r>
          <w:fldChar w:fldCharType="end"/>
        </w:r>
      </w:hyperlink>
    </w:p>
    <w:p>
      <w:pPr>
        <w:pStyle w:val="TOC1"/>
        <w:tabs>
          <w:tab w:val="right" w:leader="dot" w:pos="8306"/>
        </w:tabs>
      </w:pPr>
      <w:hyperlink w:anchor="_Toc25705" w:history="1">
        <w:r>
          <w:rPr>
            <w:rFonts w:ascii="仿宋" w:eastAsia="仿宋" w:hAnsi="仿宋" w:cs="仿宋" w:hint="eastAsia"/>
            <w:lang w:val="en-GB"/>
          </w:rPr>
          <w:t>四、市场地位与竞争战略</w:t>
        </w:r>
        <w:r>
          <w:tab/>
        </w:r>
        <w:r>
          <w:fldChar w:fldCharType="begin"/>
        </w:r>
        <w:r>
          <w:instrText xml:space="preserve"> PAGEREF _Toc25705 \h </w:instrText>
        </w:r>
        <w:r>
          <w:fldChar w:fldCharType="separate"/>
        </w:r>
        <w:r>
          <w:t>21</w:t>
        </w:r>
        <w:r>
          <w:fldChar w:fldCharType="end"/>
        </w:r>
      </w:hyperlink>
    </w:p>
    <w:p>
      <w:pPr>
        <w:pStyle w:val="TOC2"/>
        <w:tabs>
          <w:tab w:val="right" w:leader="dot" w:pos="8306"/>
        </w:tabs>
      </w:pPr>
      <w:hyperlink w:anchor="_Toc16833" w:history="1">
        <w:r>
          <w:rPr>
            <w:rFonts w:ascii="仿宋" w:eastAsia="仿宋" w:hAnsi="仿宋" w:cs="仿宋" w:hint="eastAsia"/>
            <w:lang w:val="en-GB"/>
          </w:rPr>
          <w:t>(一)、顾客忠诚</w:t>
        </w:r>
        <w:r>
          <w:tab/>
        </w:r>
        <w:r>
          <w:fldChar w:fldCharType="begin"/>
        </w:r>
        <w:r>
          <w:instrText xml:space="preserve"> PAGEREF _Toc16833 \h </w:instrText>
        </w:r>
        <w:r>
          <w:fldChar w:fldCharType="separate"/>
        </w:r>
        <w:r>
          <w:t>21</w:t>
        </w:r>
        <w:r>
          <w:fldChar w:fldCharType="end"/>
        </w:r>
      </w:hyperlink>
    </w:p>
    <w:p>
      <w:pPr>
        <w:pStyle w:val="TOC2"/>
        <w:tabs>
          <w:tab w:val="right" w:leader="dot" w:pos="8306"/>
        </w:tabs>
      </w:pPr>
      <w:hyperlink w:anchor="_Toc31869" w:history="1">
        <w:r>
          <w:rPr>
            <w:rFonts w:ascii="仿宋" w:eastAsia="仿宋" w:hAnsi="仿宋" w:cs="仿宋" w:hint="eastAsia"/>
            <w:lang w:val="en-GB"/>
          </w:rPr>
          <w:t>(二)、全面质量管理</w:t>
        </w:r>
        <w:r>
          <w:tab/>
        </w:r>
        <w:r>
          <w:fldChar w:fldCharType="begin"/>
        </w:r>
        <w:r>
          <w:instrText xml:space="preserve"> PAGEREF _Toc31869 \h </w:instrText>
        </w:r>
        <w:r>
          <w:fldChar w:fldCharType="separate"/>
        </w:r>
        <w:r>
          <w:t>22</w:t>
        </w:r>
        <w:r>
          <w:fldChar w:fldCharType="end"/>
        </w:r>
      </w:hyperlink>
    </w:p>
    <w:p>
      <w:pPr>
        <w:pStyle w:val="TOC2"/>
        <w:tabs>
          <w:tab w:val="right" w:leader="dot" w:pos="8306"/>
        </w:tabs>
      </w:pPr>
      <w:hyperlink w:anchor="_Toc16239" w:history="1">
        <w:r>
          <w:rPr>
            <w:rFonts w:ascii="仿宋" w:eastAsia="仿宋" w:hAnsi="仿宋" w:cs="仿宋" w:hint="eastAsia"/>
            <w:lang w:val="en-GB"/>
          </w:rPr>
          <w:t>(三)、研究市场营销学的意义</w:t>
        </w:r>
        <w:r>
          <w:tab/>
        </w:r>
        <w:r>
          <w:fldChar w:fldCharType="begin"/>
        </w:r>
        <w:r>
          <w:instrText xml:space="preserve"> PAGEREF _Toc16239 \h </w:instrText>
        </w:r>
        <w:r>
          <w:fldChar w:fldCharType="separate"/>
        </w:r>
        <w:r>
          <w:t>23</w:t>
        </w:r>
        <w:r>
          <w:fldChar w:fldCharType="end"/>
        </w:r>
      </w:hyperlink>
    </w:p>
    <w:p>
      <w:pPr>
        <w:pStyle w:val="TOC2"/>
        <w:tabs>
          <w:tab w:val="right" w:leader="dot" w:pos="8306"/>
        </w:tabs>
      </w:pPr>
      <w:hyperlink w:anchor="_Toc6878" w:history="1">
        <w:r>
          <w:rPr>
            <w:rFonts w:ascii="仿宋" w:eastAsia="仿宋" w:hAnsi="仿宋" w:cs="仿宋" w:hint="eastAsia"/>
            <w:lang w:val="en-GB"/>
          </w:rPr>
          <w:t>(四)、市场营销学的研究方法</w:t>
        </w:r>
        <w:r>
          <w:tab/>
        </w:r>
        <w:r>
          <w:fldChar w:fldCharType="begin"/>
        </w:r>
        <w:r>
          <w:instrText xml:space="preserve"> PAGEREF _Toc6878 \h </w:instrText>
        </w:r>
        <w:r>
          <w:fldChar w:fldCharType="separate"/>
        </w:r>
        <w:r>
          <w:t>24</w:t>
        </w:r>
        <w:r>
          <w:fldChar w:fldCharType="end"/>
        </w:r>
      </w:hyperlink>
    </w:p>
    <w:p>
      <w:pPr>
        <w:pStyle w:val="TOC2"/>
        <w:tabs>
          <w:tab w:val="right" w:leader="dot" w:pos="8306"/>
        </w:tabs>
      </w:pPr>
      <w:hyperlink w:anchor="_Toc25265" w:history="1">
        <w:r>
          <w:rPr>
            <w:rFonts w:ascii="仿宋" w:eastAsia="仿宋" w:hAnsi="仿宋" w:cs="仿宋" w:hint="eastAsia"/>
            <w:lang w:val="en-GB"/>
          </w:rPr>
          <w:t>(五)、选择进攻战略</w:t>
        </w:r>
        <w:r>
          <w:tab/>
        </w:r>
        <w:r>
          <w:fldChar w:fldCharType="begin"/>
        </w:r>
        <w:r>
          <w:instrText xml:space="preserve"> PAGEREF _Toc25265 \h </w:instrText>
        </w:r>
        <w:r>
          <w:fldChar w:fldCharType="separate"/>
        </w:r>
        <w:r>
          <w:t>26</w:t>
        </w:r>
        <w:r>
          <w:fldChar w:fldCharType="end"/>
        </w:r>
      </w:hyperlink>
    </w:p>
    <w:p>
      <w:pPr>
        <w:pStyle w:val="TOC2"/>
        <w:tabs>
          <w:tab w:val="right" w:leader="dot" w:pos="8306"/>
        </w:tabs>
      </w:pPr>
      <w:hyperlink w:anchor="_Toc26627" w:history="1">
        <w:r>
          <w:rPr>
            <w:rFonts w:ascii="仿宋" w:eastAsia="仿宋" w:hAnsi="仿宋" w:cs="仿宋" w:hint="eastAsia"/>
            <w:lang w:val="en-GB"/>
          </w:rPr>
          <w:t>(六)、确定战略目标与竞争对手</w:t>
        </w:r>
        <w:r>
          <w:tab/>
        </w:r>
        <w:r>
          <w:fldChar w:fldCharType="begin"/>
        </w:r>
        <w:r>
          <w:instrText xml:space="preserve"> PAGEREF _Toc26627 \h </w:instrText>
        </w:r>
        <w:r>
          <w:fldChar w:fldCharType="separate"/>
        </w:r>
        <w:r>
          <w:t>27</w:t>
        </w:r>
        <w:r>
          <w:fldChar w:fldCharType="end"/>
        </w:r>
      </w:hyperlink>
    </w:p>
    <w:p>
      <w:pPr>
        <w:pStyle w:val="TOC2"/>
        <w:tabs>
          <w:tab w:val="right" w:leader="dot" w:pos="8306"/>
        </w:tabs>
      </w:pPr>
      <w:hyperlink w:anchor="_Toc16407" w:history="1">
        <w:r>
          <w:rPr>
            <w:rFonts w:ascii="仿宋" w:eastAsia="仿宋" w:hAnsi="仿宋" w:cs="仿宋" w:hint="eastAsia"/>
            <w:lang w:val="en-GB"/>
          </w:rPr>
          <w:t>(七)、市场追随者战略</w:t>
        </w:r>
        <w:r>
          <w:tab/>
        </w:r>
        <w:r>
          <w:fldChar w:fldCharType="begin"/>
        </w:r>
        <w:r>
          <w:instrText xml:space="preserve"> PAGEREF _Toc16407 \h </w:instrText>
        </w:r>
        <w:r>
          <w:fldChar w:fldCharType="separate"/>
        </w:r>
        <w:r>
          <w:t>29</w:t>
        </w:r>
        <w:r>
          <w:fldChar w:fldCharType="end"/>
        </w:r>
      </w:hyperlink>
    </w:p>
    <w:p>
      <w:pPr>
        <w:pStyle w:val="TOC2"/>
        <w:tabs>
          <w:tab w:val="right" w:leader="dot" w:pos="8306"/>
        </w:tabs>
      </w:pPr>
      <w:hyperlink w:anchor="_Toc17518" w:history="1">
        <w:r>
          <w:rPr>
            <w:rFonts w:ascii="仿宋" w:eastAsia="仿宋" w:hAnsi="仿宋" w:cs="仿宋" w:hint="eastAsia"/>
            <w:lang w:val="en-GB"/>
          </w:rPr>
          <w:t>(八)、市场利基者战略</w:t>
        </w:r>
        <w:r>
          <w:tab/>
        </w:r>
        <w:r>
          <w:fldChar w:fldCharType="begin"/>
        </w:r>
        <w:r>
          <w:instrText xml:space="preserve"> PAGEREF _Toc17518 \h </w:instrText>
        </w:r>
        <w:r>
          <w:fldChar w:fldCharType="separate"/>
        </w:r>
        <w:r>
          <w:t>31</w:t>
        </w:r>
        <w:r>
          <w:fldChar w:fldCharType="end"/>
        </w:r>
      </w:hyperlink>
    </w:p>
    <w:p>
      <w:pPr>
        <w:pStyle w:val="TOC2"/>
        <w:tabs>
          <w:tab w:val="right" w:leader="dot" w:pos="8306"/>
        </w:tabs>
      </w:pPr>
      <w:hyperlink w:anchor="_Toc926" w:history="1">
        <w:r>
          <w:rPr>
            <w:rFonts w:ascii="仿宋" w:eastAsia="仿宋" w:hAnsi="仿宋" w:cs="仿宋" w:hint="eastAsia"/>
            <w:lang w:val="en-GB"/>
          </w:rPr>
          <w:t>(九)、竞争战略选择</w:t>
        </w:r>
        <w:r>
          <w:tab/>
        </w:r>
        <w:r>
          <w:fldChar w:fldCharType="begin"/>
        </w:r>
        <w:r>
          <w:instrText xml:space="preserve"> PAGEREF _Toc926 \h </w:instrText>
        </w:r>
        <w:r>
          <w:fldChar w:fldCharType="separate"/>
        </w:r>
        <w:r>
          <w:t>33</w:t>
        </w:r>
        <w:r>
          <w:fldChar w:fldCharType="end"/>
        </w:r>
      </w:hyperlink>
    </w:p>
    <w:p>
      <w:pPr>
        <w:pStyle w:val="TOC2"/>
        <w:tabs>
          <w:tab w:val="right" w:leader="dot" w:pos="8306"/>
        </w:tabs>
      </w:pPr>
      <w:hyperlink w:anchor="_Toc19361" w:history="1">
        <w:r>
          <w:rPr>
            <w:rFonts w:ascii="仿宋" w:eastAsia="仿宋" w:hAnsi="仿宋" w:cs="仿宋" w:hint="eastAsia"/>
            <w:lang w:val="en-GB"/>
          </w:rPr>
          <w:t>(十)、石英纤维及制品行业竞争者识别</w:t>
        </w:r>
        <w:r>
          <w:tab/>
        </w:r>
        <w:r>
          <w:fldChar w:fldCharType="begin"/>
        </w:r>
        <w:r>
          <w:instrText xml:space="preserve"> PAGEREF _Toc19361 \h </w:instrText>
        </w:r>
        <w:r>
          <w:fldChar w:fldCharType="separate"/>
        </w:r>
        <w:r>
          <w:t>34</w:t>
        </w:r>
        <w:r>
          <w:fldChar w:fldCharType="end"/>
        </w:r>
      </w:hyperlink>
    </w:p>
    <w:p>
      <w:pPr>
        <w:pStyle w:val="TOC1"/>
        <w:tabs>
          <w:tab w:val="right" w:leader="dot" w:pos="8306"/>
        </w:tabs>
      </w:pPr>
      <w:hyperlink w:anchor="_Toc25684" w:history="1">
        <w:r>
          <w:rPr>
            <w:rFonts w:ascii="仿宋" w:eastAsia="仿宋" w:hAnsi="仿宋" w:cs="仿宋" w:hint="eastAsia"/>
            <w:lang w:val="en-GB"/>
          </w:rPr>
          <w:t>五、石英纤维及制品行业前景</w:t>
        </w:r>
        <w:r>
          <w:tab/>
        </w:r>
        <w:r>
          <w:fldChar w:fldCharType="begin"/>
        </w:r>
        <w:r>
          <w:instrText xml:space="preserve"> PAGEREF _Toc25684 \h </w:instrText>
        </w:r>
        <w:r>
          <w:fldChar w:fldCharType="separate"/>
        </w:r>
        <w:r>
          <w:t>36</w:t>
        </w:r>
        <w:r>
          <w:fldChar w:fldCharType="end"/>
        </w:r>
      </w:hyperlink>
    </w:p>
    <w:p>
      <w:pPr>
        <w:pStyle w:val="TOC2"/>
        <w:tabs>
          <w:tab w:val="right" w:leader="dot" w:pos="8306"/>
        </w:tabs>
      </w:pPr>
      <w:hyperlink w:anchor="_Toc953" w:history="1">
        <w:r>
          <w:rPr>
            <w:rFonts w:ascii="仿宋" w:eastAsia="仿宋" w:hAnsi="仿宋" w:cs="仿宋" w:hint="eastAsia"/>
            <w:lang w:val="en-GB"/>
          </w:rPr>
          <w:t>(一)、市场增长预测</w:t>
        </w:r>
        <w:r>
          <w:tab/>
        </w:r>
        <w:r>
          <w:fldChar w:fldCharType="begin"/>
        </w:r>
        <w:r>
          <w:instrText xml:space="preserve"> PAGEREF _Toc953 \h </w:instrText>
        </w:r>
        <w:r>
          <w:fldChar w:fldCharType="separate"/>
        </w:r>
        <w:r>
          <w:t>36</w:t>
        </w:r>
        <w:r>
          <w:fldChar w:fldCharType="end"/>
        </w:r>
      </w:hyperlink>
    </w:p>
    <w:p>
      <w:pPr>
        <w:pStyle w:val="TOC2"/>
        <w:tabs>
          <w:tab w:val="right" w:leader="dot" w:pos="8306"/>
        </w:tabs>
      </w:pPr>
      <w:hyperlink w:anchor="_Toc30205" w:history="1">
        <w:r>
          <w:rPr>
            <w:rFonts w:ascii="仿宋" w:eastAsia="仿宋" w:hAnsi="仿宋" w:cs="仿宋" w:hint="eastAsia"/>
            <w:lang w:val="en-GB"/>
          </w:rPr>
          <w:t>(二)、新兴市场机会</w:t>
        </w:r>
        <w:r>
          <w:tab/>
        </w:r>
        <w:r>
          <w:fldChar w:fldCharType="begin"/>
        </w:r>
        <w:r>
          <w:instrText xml:space="preserve"> PAGEREF _Toc30205 \h </w:instrText>
        </w:r>
        <w:r>
          <w:fldChar w:fldCharType="separate"/>
        </w:r>
        <w:r>
          <w:t>37</w:t>
        </w:r>
        <w:r>
          <w:fldChar w:fldCharType="end"/>
        </w:r>
      </w:hyperlink>
    </w:p>
    <w:p>
      <w:pPr>
        <w:pStyle w:val="TOC2"/>
        <w:tabs>
          <w:tab w:val="right" w:leader="dot" w:pos="8306"/>
        </w:tabs>
      </w:pPr>
      <w:hyperlink w:anchor="_Toc18180" w:history="1">
        <w:r>
          <w:rPr>
            <w:rFonts w:ascii="仿宋" w:eastAsia="仿宋" w:hAnsi="仿宋" w:cs="仿宋" w:hint="eastAsia"/>
            <w:lang w:val="en-GB"/>
          </w:rPr>
          <w:t>(三)、技术前景展望</w:t>
        </w:r>
        <w:r>
          <w:tab/>
        </w:r>
        <w:r>
          <w:fldChar w:fldCharType="begin"/>
        </w:r>
        <w:r>
          <w:instrText xml:space="preserve"> PAGEREF _Toc18180 \h </w:instrText>
        </w:r>
        <w:r>
          <w:fldChar w:fldCharType="separate"/>
        </w:r>
        <w:r>
          <w:t>38</w:t>
        </w:r>
        <w:r>
          <w:fldChar w:fldCharType="end"/>
        </w:r>
      </w:hyperlink>
    </w:p>
    <w:p>
      <w:pPr>
        <w:pStyle w:val="TOC2"/>
        <w:tabs>
          <w:tab w:val="right" w:leader="dot" w:pos="8306"/>
        </w:tabs>
      </w:pPr>
      <w:hyperlink w:anchor="_Toc20712" w:history="1">
        <w:r>
          <w:rPr>
            <w:rFonts w:ascii="仿宋" w:eastAsia="仿宋" w:hAnsi="仿宋" w:cs="仿宋" w:hint="eastAsia"/>
            <w:lang w:val="en-GB"/>
          </w:rPr>
          <w:t>(四)、政策环境变化</w:t>
        </w:r>
        <w:r>
          <w:tab/>
        </w:r>
        <w:r>
          <w:fldChar w:fldCharType="begin"/>
        </w:r>
        <w:r>
          <w:instrText xml:space="preserve"> PAGEREF _Toc20712 \h </w:instrText>
        </w:r>
        <w:r>
          <w:fldChar w:fldCharType="separate"/>
        </w:r>
        <w:r>
          <w:t>39</w:t>
        </w:r>
        <w:r>
          <w:fldChar w:fldCharType="end"/>
        </w:r>
      </w:hyperlink>
    </w:p>
    <w:p>
      <w:pPr>
        <w:pStyle w:val="TOC1"/>
        <w:tabs>
          <w:tab w:val="right" w:leader="dot" w:pos="8306"/>
        </w:tabs>
      </w:pPr>
      <w:hyperlink w:anchor="_Toc7939" w:history="1">
        <w:r>
          <w:rPr>
            <w:rFonts w:ascii="仿宋" w:eastAsia="仿宋" w:hAnsi="仿宋" w:cs="仿宋" w:hint="eastAsia"/>
            <w:lang w:val="en-GB"/>
          </w:rPr>
          <w:t>六、石英纤维及制品消费者市场分析</w:t>
        </w:r>
        <w:r>
          <w:tab/>
        </w:r>
        <w:r>
          <w:fldChar w:fldCharType="begin"/>
        </w:r>
        <w:r>
          <w:instrText xml:space="preserve"> PAGEREF _Toc7939 \h </w:instrText>
        </w:r>
        <w:r>
          <w:fldChar w:fldCharType="separate"/>
        </w:r>
        <w:r>
          <w:t>40</w:t>
        </w:r>
        <w:r>
          <w:fldChar w:fldCharType="end"/>
        </w:r>
      </w:hyperlink>
    </w:p>
    <w:p>
      <w:pPr>
        <w:pStyle w:val="TOC2"/>
        <w:tabs>
          <w:tab w:val="right" w:leader="dot" w:pos="8306"/>
        </w:tabs>
      </w:pPr>
      <w:hyperlink w:anchor="_Toc2386" w:history="1">
        <w:r>
          <w:rPr>
            <w:rFonts w:ascii="仿宋" w:eastAsia="仿宋" w:hAnsi="仿宋" w:cs="仿宋" w:hint="eastAsia"/>
            <w:lang w:val="en-GB"/>
          </w:rPr>
          <w:t>(一)、目标客户群体</w:t>
        </w:r>
        <w:r>
          <w:tab/>
        </w:r>
        <w:r>
          <w:fldChar w:fldCharType="begin"/>
        </w:r>
        <w:r>
          <w:instrText xml:space="preserve"> PAGEREF _Toc2386 \h </w:instrText>
        </w:r>
        <w:r>
          <w:fldChar w:fldCharType="separate"/>
        </w:r>
        <w:r>
          <w:t>40</w:t>
        </w:r>
        <w:r>
          <w:fldChar w:fldCharType="end"/>
        </w:r>
      </w:hyperlink>
    </w:p>
    <w:p>
      <w:pPr>
        <w:pStyle w:val="TOC2"/>
        <w:tabs>
          <w:tab w:val="right" w:leader="dot" w:pos="8306"/>
        </w:tabs>
      </w:pPr>
      <w:hyperlink w:anchor="_Toc17589" w:history="1">
        <w:r>
          <w:rPr>
            <w:rFonts w:ascii="仿宋" w:eastAsia="仿宋" w:hAnsi="仿宋" w:cs="仿宋" w:hint="eastAsia"/>
            <w:lang w:val="en-GB"/>
          </w:rPr>
          <w:t>(二)、消费者需求</w:t>
        </w:r>
        <w:r>
          <w:tab/>
        </w:r>
        <w:r>
          <w:fldChar w:fldCharType="begin"/>
        </w:r>
        <w:r>
          <w:instrText xml:space="preserve"> PAGEREF _Toc17589 \h </w:instrText>
        </w:r>
        <w:r>
          <w:fldChar w:fldCharType="separate"/>
        </w:r>
        <w:r>
          <w:t>41</w:t>
        </w:r>
        <w:r>
          <w:fldChar w:fldCharType="end"/>
        </w:r>
      </w:hyperlink>
    </w:p>
    <w:p>
      <w:pPr>
        <w:pStyle w:val="TOC1"/>
        <w:tabs>
          <w:tab w:val="right" w:leader="dot" w:pos="8306"/>
        </w:tabs>
      </w:pPr>
      <w:hyperlink w:anchor="_Toc31502" w:history="1">
        <w:r>
          <w:rPr>
            <w:rFonts w:ascii="仿宋" w:eastAsia="仿宋" w:hAnsi="仿宋" w:cs="仿宋" w:hint="eastAsia"/>
            <w:lang w:val="en-GB"/>
          </w:rPr>
          <w:t>七、石英纤维及制品促销策略</w:t>
        </w:r>
        <w:r>
          <w:tab/>
        </w:r>
        <w:r>
          <w:fldChar w:fldCharType="begin"/>
        </w:r>
        <w:r>
          <w:instrText xml:space="preserve"> PAGEREF _Toc31502 \h </w:instrText>
        </w:r>
        <w:r>
          <w:fldChar w:fldCharType="separate"/>
        </w:r>
        <w:r>
          <w:t>43</w:t>
        </w:r>
        <w:r>
          <w:fldChar w:fldCharType="end"/>
        </w:r>
      </w:hyperlink>
    </w:p>
    <w:p>
      <w:pPr>
        <w:pStyle w:val="TOC2"/>
        <w:tabs>
          <w:tab w:val="right" w:leader="dot" w:pos="8306"/>
        </w:tabs>
      </w:pPr>
      <w:hyperlink w:anchor="_Toc22569" w:history="1">
        <w:r>
          <w:rPr>
            <w:rFonts w:ascii="仿宋" w:eastAsia="仿宋" w:hAnsi="仿宋" w:cs="仿宋" w:hint="eastAsia"/>
            <w:lang w:val="en-GB"/>
          </w:rPr>
          <w:t>(一)、广告与宣传</w:t>
        </w:r>
        <w:r>
          <w:tab/>
        </w:r>
        <w:r>
          <w:fldChar w:fldCharType="begin"/>
        </w:r>
        <w:r>
          <w:instrText xml:space="preserve"> PAGEREF _Toc22569 \h </w:instrText>
        </w:r>
        <w:r>
          <w:fldChar w:fldCharType="separate"/>
        </w:r>
        <w:r>
          <w:t>43</w:t>
        </w:r>
        <w:r>
          <w:fldChar w:fldCharType="end"/>
        </w:r>
      </w:hyperlink>
    </w:p>
    <w:p>
      <w:pPr>
        <w:pStyle w:val="TOC2"/>
        <w:tabs>
          <w:tab w:val="right" w:leader="dot" w:pos="8306"/>
        </w:tabs>
      </w:pPr>
      <w:hyperlink w:anchor="_Toc21328" w:history="1">
        <w:r>
          <w:rPr>
            <w:rFonts w:ascii="仿宋" w:eastAsia="仿宋" w:hAnsi="仿宋" w:cs="仿宋" w:hint="eastAsia"/>
            <w:lang w:val="en-GB"/>
          </w:rPr>
          <w:t>(二)、促销活动</w:t>
        </w:r>
        <w:r>
          <w:tab/>
        </w:r>
        <w:r>
          <w:fldChar w:fldCharType="begin"/>
        </w:r>
        <w:r>
          <w:instrText xml:space="preserve"> PAGEREF _Toc21328 \h </w:instrText>
        </w:r>
        <w:r>
          <w:fldChar w:fldCharType="separate"/>
        </w:r>
        <w:r>
          <w:t>44</w:t>
        </w:r>
        <w:r>
          <w:fldChar w:fldCharType="end"/>
        </w:r>
      </w:hyperlink>
    </w:p>
    <w:p>
      <w:pPr>
        <w:pStyle w:val="TOC2"/>
        <w:tabs>
          <w:tab w:val="right" w:leader="dot" w:pos="8306"/>
        </w:tabs>
      </w:pPr>
      <w:hyperlink w:anchor="_Toc12709" w:history="1">
        <w:r>
          <w:rPr>
            <w:rFonts w:ascii="仿宋" w:eastAsia="仿宋" w:hAnsi="仿宋" w:cs="仿宋" w:hint="eastAsia"/>
            <w:lang w:val="en-GB"/>
          </w:rPr>
          <w:t>(三)、品牌推广</w:t>
        </w:r>
        <w:r>
          <w:tab/>
        </w:r>
        <w:r>
          <w:fldChar w:fldCharType="begin"/>
        </w:r>
        <w:r>
          <w:instrText xml:space="preserve"> PAGEREF _Toc12709 \h </w:instrText>
        </w:r>
        <w:r>
          <w:fldChar w:fldCharType="separate"/>
        </w:r>
        <w:r>
          <w:t>45</w:t>
        </w:r>
        <w:r>
          <w:fldChar w:fldCharType="end"/>
        </w:r>
      </w:hyperlink>
    </w:p>
    <w:p>
      <w:pPr>
        <w:pStyle w:val="TOC2"/>
        <w:tabs>
          <w:tab w:val="right" w:leader="dot" w:pos="8306"/>
        </w:tabs>
      </w:pPr>
      <w:hyperlink w:anchor="_Toc20926" w:history="1">
        <w:r>
          <w:rPr>
            <w:rFonts w:ascii="仿宋" w:eastAsia="仿宋" w:hAnsi="仿宋" w:cs="仿宋" w:hint="eastAsia"/>
            <w:lang w:val="en-GB"/>
          </w:rPr>
          <w:t>(四)、数字营销</w:t>
        </w:r>
        <w:r>
          <w:tab/>
        </w:r>
        <w:r>
          <w:fldChar w:fldCharType="begin"/>
        </w:r>
        <w:r>
          <w:instrText xml:space="preserve"> PAGEREF _Toc20926 \h </w:instrText>
        </w:r>
        <w:r>
          <w:fldChar w:fldCharType="separate"/>
        </w:r>
        <w:r>
          <w:t>47</w:t>
        </w:r>
        <w:r>
          <w:fldChar w:fldCharType="end"/>
        </w:r>
      </w:hyperlink>
    </w:p>
    <w:p>
      <w:pPr>
        <w:pStyle w:val="TOC1"/>
        <w:tabs>
          <w:tab w:val="right" w:leader="dot" w:pos="8306"/>
        </w:tabs>
      </w:pPr>
      <w:hyperlink w:anchor="_Toc218" w:history="1">
        <w:r>
          <w:rPr>
            <w:rFonts w:ascii="仿宋" w:eastAsia="仿宋" w:hAnsi="仿宋" w:cs="仿宋" w:hint="eastAsia"/>
            <w:lang w:val="en-GB"/>
          </w:rPr>
          <w:t>八、石英纤维及制品组织市场分析</w:t>
        </w:r>
        <w:r>
          <w:tab/>
        </w:r>
        <w:r>
          <w:fldChar w:fldCharType="begin"/>
        </w:r>
        <w:r>
          <w:instrText xml:space="preserve"> PAGEREF _Toc218 \h </w:instrText>
        </w:r>
        <w:r>
          <w:fldChar w:fldCharType="separate"/>
        </w:r>
        <w:r>
          <w:t>49</w:t>
        </w:r>
        <w:r>
          <w:fldChar w:fldCharType="end"/>
        </w:r>
      </w:hyperlink>
    </w:p>
    <w:p>
      <w:pPr>
        <w:pStyle w:val="TOC2"/>
        <w:tabs>
          <w:tab w:val="right" w:leader="dot" w:pos="8306"/>
        </w:tabs>
      </w:pPr>
      <w:hyperlink w:anchor="_Toc17217" w:history="1">
        <w:r>
          <w:rPr>
            <w:rFonts w:ascii="仿宋" w:eastAsia="仿宋" w:hAnsi="仿宋" w:cs="仿宋" w:hint="eastAsia"/>
            <w:lang w:val="en-GB"/>
          </w:rPr>
          <w:t>(一)、组织结构</w:t>
        </w:r>
        <w:r>
          <w:tab/>
        </w:r>
        <w:r>
          <w:fldChar w:fldCharType="begin"/>
        </w:r>
        <w:r>
          <w:instrText xml:space="preserve"> PAGEREF _Toc17217 \h </w:instrText>
        </w:r>
        <w:r>
          <w:fldChar w:fldCharType="separate"/>
        </w:r>
        <w:r>
          <w:t>49</w:t>
        </w:r>
        <w:r>
          <w:fldChar w:fldCharType="end"/>
        </w:r>
      </w:hyperlink>
    </w:p>
    <w:p>
      <w:pPr>
        <w:pStyle w:val="TOC2"/>
        <w:tabs>
          <w:tab w:val="right" w:leader="dot" w:pos="8306"/>
        </w:tabs>
      </w:pPr>
      <w:hyperlink w:anchor="_Toc21257" w:history="1">
        <w:r>
          <w:rPr>
            <w:rFonts w:ascii="仿宋" w:eastAsia="仿宋" w:hAnsi="仿宋" w:cs="仿宋" w:hint="eastAsia"/>
            <w:lang w:val="en-GB"/>
          </w:rPr>
          <w:t>(二)、决策机制</w:t>
        </w:r>
        <w:r>
          <w:tab/>
        </w:r>
        <w:r>
          <w:fldChar w:fldCharType="begin"/>
        </w:r>
        <w:r>
          <w:instrText xml:space="preserve"> PAGEREF _Toc21257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 w:history="1">
        <w:r>
          <w:rPr>
            <w:rFonts w:ascii="仿宋" w:eastAsia="仿宋" w:hAnsi="仿宋" w:cs="仿宋" w:hint="eastAsia"/>
            <w:lang w:val="en-GB"/>
          </w:rPr>
          <w:t>(三)、企业文化</w:t>
        </w:r>
        <w:r>
          <w:tab/>
        </w:r>
        <w:r>
          <w:fldChar w:fldCharType="begin"/>
        </w:r>
        <w:r>
          <w:instrText xml:space="preserve"> PAGEREF _Toc3116 \h </w:instrText>
        </w:r>
        <w:r>
          <w:fldChar w:fldCharType="separate"/>
        </w:r>
        <w:r>
          <w:t>52</w:t>
        </w:r>
        <w:r>
          <w:fldChar w:fldCharType="end"/>
        </w:r>
      </w:hyperlink>
    </w:p>
    <w:p>
      <w:pPr>
        <w:pStyle w:val="TOC2"/>
        <w:tabs>
          <w:tab w:val="right" w:leader="dot" w:pos="8306"/>
        </w:tabs>
      </w:pPr>
      <w:hyperlink w:anchor="_Toc1192" w:history="1">
        <w:r>
          <w:rPr>
            <w:rFonts w:ascii="仿宋" w:eastAsia="仿宋" w:hAnsi="仿宋" w:cs="仿宋" w:hint="eastAsia"/>
            <w:lang w:val="en-GB"/>
          </w:rPr>
          <w:t>(四)、供应商关系</w:t>
        </w:r>
        <w:r>
          <w:tab/>
        </w:r>
        <w:r>
          <w:fldChar w:fldCharType="begin"/>
        </w:r>
        <w:r>
          <w:instrText xml:space="preserve"> PAGEREF _Toc1192 \h </w:instrText>
        </w:r>
        <w:r>
          <w:fldChar w:fldCharType="separate"/>
        </w:r>
        <w:r>
          <w:t>53</w:t>
        </w:r>
        <w:r>
          <w:fldChar w:fldCharType="end"/>
        </w:r>
      </w:hyperlink>
    </w:p>
    <w:p>
      <w:pPr>
        <w:pStyle w:val="TOC1"/>
        <w:tabs>
          <w:tab w:val="right" w:leader="dot" w:pos="8306"/>
        </w:tabs>
      </w:pPr>
      <w:hyperlink w:anchor="_Toc11879" w:history="1">
        <w:r>
          <w:rPr>
            <w:rFonts w:ascii="仿宋" w:eastAsia="仿宋" w:hAnsi="仿宋" w:cs="仿宋" w:hint="eastAsia"/>
            <w:lang w:val="en-GB"/>
          </w:rPr>
          <w:t>九、石英纤维及制品行业竞争对选址的影响</w:t>
        </w:r>
        <w:r>
          <w:tab/>
        </w:r>
        <w:r>
          <w:fldChar w:fldCharType="begin"/>
        </w:r>
        <w:r>
          <w:instrText xml:space="preserve"> PAGEREF _Toc11879 \h </w:instrText>
        </w:r>
        <w:r>
          <w:fldChar w:fldCharType="separate"/>
        </w:r>
        <w:r>
          <w:t>54</w:t>
        </w:r>
        <w:r>
          <w:fldChar w:fldCharType="end"/>
        </w:r>
      </w:hyperlink>
    </w:p>
    <w:p>
      <w:pPr>
        <w:pStyle w:val="TOC2"/>
        <w:tabs>
          <w:tab w:val="right" w:leader="dot" w:pos="8306"/>
        </w:tabs>
      </w:pPr>
      <w:hyperlink w:anchor="_Toc16786" w:history="1">
        <w:r>
          <w:rPr>
            <w:rFonts w:ascii="仿宋" w:eastAsia="仿宋" w:hAnsi="仿宋" w:cs="仿宋" w:hint="eastAsia"/>
            <w:lang w:val="en-GB"/>
          </w:rPr>
          <w:t>(一)、地理位置分析</w:t>
        </w:r>
        <w:r>
          <w:tab/>
        </w:r>
        <w:r>
          <w:fldChar w:fldCharType="begin"/>
        </w:r>
        <w:r>
          <w:instrText xml:space="preserve"> PAGEREF _Toc16786 \h </w:instrText>
        </w:r>
        <w:r>
          <w:fldChar w:fldCharType="separate"/>
        </w:r>
        <w:r>
          <w:t>54</w:t>
        </w:r>
        <w:r>
          <w:fldChar w:fldCharType="end"/>
        </w:r>
      </w:hyperlink>
    </w:p>
    <w:p>
      <w:pPr>
        <w:pStyle w:val="TOC2"/>
        <w:tabs>
          <w:tab w:val="right" w:leader="dot" w:pos="8306"/>
        </w:tabs>
      </w:pPr>
      <w:hyperlink w:anchor="_Toc13707" w:history="1">
        <w:r>
          <w:rPr>
            <w:rFonts w:ascii="仿宋" w:eastAsia="仿宋" w:hAnsi="仿宋" w:cs="仿宋" w:hint="eastAsia"/>
            <w:lang w:val="en-GB"/>
          </w:rPr>
          <w:t>(二)、供应链优势</w:t>
        </w:r>
        <w:r>
          <w:tab/>
        </w:r>
        <w:r>
          <w:fldChar w:fldCharType="begin"/>
        </w:r>
        <w:r>
          <w:instrText xml:space="preserve"> PAGEREF _Toc13707 \h </w:instrText>
        </w:r>
        <w:r>
          <w:fldChar w:fldCharType="separate"/>
        </w:r>
        <w:r>
          <w:t>56</w:t>
        </w:r>
        <w:r>
          <w:fldChar w:fldCharType="end"/>
        </w:r>
      </w:hyperlink>
    </w:p>
    <w:p>
      <w:pPr>
        <w:pStyle w:val="TOC2"/>
        <w:tabs>
          <w:tab w:val="right" w:leader="dot" w:pos="8306"/>
        </w:tabs>
      </w:pPr>
      <w:hyperlink w:anchor="_Toc29989" w:history="1">
        <w:r>
          <w:rPr>
            <w:rFonts w:ascii="仿宋" w:eastAsia="仿宋" w:hAnsi="仿宋" w:cs="仿宋" w:hint="eastAsia"/>
            <w:lang w:val="en-GB"/>
          </w:rPr>
          <w:t>(三)、人才资源</w:t>
        </w:r>
        <w:r>
          <w:tab/>
        </w:r>
        <w:r>
          <w:fldChar w:fldCharType="begin"/>
        </w:r>
        <w:r>
          <w:instrText xml:space="preserve"> PAGEREF _Toc29989 \h </w:instrText>
        </w:r>
        <w:r>
          <w:fldChar w:fldCharType="separate"/>
        </w:r>
        <w:r>
          <w:t>57</w:t>
        </w:r>
        <w:r>
          <w:fldChar w:fldCharType="end"/>
        </w:r>
      </w:hyperlink>
    </w:p>
    <w:p>
      <w:pPr>
        <w:pStyle w:val="TOC2"/>
        <w:tabs>
          <w:tab w:val="right" w:leader="dot" w:pos="8306"/>
        </w:tabs>
      </w:pPr>
      <w:hyperlink w:anchor="_Toc14321" w:history="1">
        <w:r>
          <w:rPr>
            <w:rFonts w:ascii="仿宋" w:eastAsia="仿宋" w:hAnsi="仿宋" w:cs="仿宋" w:hint="eastAsia"/>
            <w:lang w:val="en-GB"/>
          </w:rPr>
          <w:t>(四)、政策支持</w:t>
        </w:r>
        <w:r>
          <w:tab/>
        </w:r>
        <w:r>
          <w:fldChar w:fldCharType="begin"/>
        </w:r>
        <w:r>
          <w:instrText xml:space="preserve"> PAGEREF _Toc14321 \h </w:instrText>
        </w:r>
        <w:r>
          <w:fldChar w:fldCharType="separate"/>
        </w:r>
        <w:r>
          <w:t>58</w:t>
        </w:r>
        <w:r>
          <w:fldChar w:fldCharType="end"/>
        </w:r>
      </w:hyperlink>
    </w:p>
    <w:p>
      <w:pPr>
        <w:pStyle w:val="TOC1"/>
        <w:tabs>
          <w:tab w:val="right" w:leader="dot" w:pos="8306"/>
        </w:tabs>
      </w:pPr>
      <w:hyperlink w:anchor="_Toc11823" w:history="1">
        <w:r>
          <w:rPr>
            <w:rFonts w:ascii="仿宋" w:eastAsia="仿宋" w:hAnsi="仿宋" w:cs="仿宋" w:hint="eastAsia"/>
            <w:lang w:val="en-GB"/>
          </w:rPr>
          <w:t>十、石英纤维及制品市场地位与竞争战略</w:t>
        </w:r>
        <w:r>
          <w:tab/>
        </w:r>
        <w:r>
          <w:fldChar w:fldCharType="begin"/>
        </w:r>
        <w:r>
          <w:instrText xml:space="preserve"> PAGEREF _Toc11823 \h </w:instrText>
        </w:r>
        <w:r>
          <w:fldChar w:fldCharType="separate"/>
        </w:r>
        <w:r>
          <w:t>59</w:t>
        </w:r>
        <w:r>
          <w:fldChar w:fldCharType="end"/>
        </w:r>
      </w:hyperlink>
    </w:p>
    <w:p>
      <w:pPr>
        <w:pStyle w:val="TOC2"/>
        <w:tabs>
          <w:tab w:val="right" w:leader="dot" w:pos="8306"/>
        </w:tabs>
      </w:pPr>
      <w:hyperlink w:anchor="_Toc1345" w:history="1">
        <w:r>
          <w:rPr>
            <w:rFonts w:ascii="仿宋" w:eastAsia="仿宋" w:hAnsi="仿宋" w:cs="仿宋" w:hint="eastAsia"/>
            <w:lang w:val="en-GB"/>
          </w:rPr>
          <w:t>(一)、公司市场地位</w:t>
        </w:r>
        <w:r>
          <w:tab/>
        </w:r>
        <w:r>
          <w:fldChar w:fldCharType="begin"/>
        </w:r>
        <w:r>
          <w:instrText xml:space="preserve"> PAGEREF _Toc1345 \h </w:instrText>
        </w:r>
        <w:r>
          <w:fldChar w:fldCharType="separate"/>
        </w:r>
        <w:r>
          <w:t>59</w:t>
        </w:r>
        <w:r>
          <w:fldChar w:fldCharType="end"/>
        </w:r>
      </w:hyperlink>
    </w:p>
    <w:p>
      <w:pPr>
        <w:pStyle w:val="TOC2"/>
        <w:tabs>
          <w:tab w:val="right" w:leader="dot" w:pos="8306"/>
        </w:tabs>
      </w:pPr>
      <w:hyperlink w:anchor="_Toc12698" w:history="1">
        <w:r>
          <w:rPr>
            <w:rFonts w:ascii="仿宋" w:eastAsia="仿宋" w:hAnsi="仿宋" w:cs="仿宋" w:hint="eastAsia"/>
            <w:lang w:val="en-GB"/>
          </w:rPr>
          <w:t>(二)、竞争对手分析</w:t>
        </w:r>
        <w:r>
          <w:tab/>
        </w:r>
        <w:r>
          <w:fldChar w:fldCharType="begin"/>
        </w:r>
        <w:r>
          <w:instrText xml:space="preserve"> PAGEREF _Toc12698 \h </w:instrText>
        </w:r>
        <w:r>
          <w:fldChar w:fldCharType="separate"/>
        </w:r>
        <w:r>
          <w:t>60</w:t>
        </w:r>
        <w:r>
          <w:fldChar w:fldCharType="end"/>
        </w:r>
      </w:hyperlink>
    </w:p>
    <w:p>
      <w:pPr>
        <w:pStyle w:val="TOC2"/>
        <w:tabs>
          <w:tab w:val="right" w:leader="dot" w:pos="8306"/>
        </w:tabs>
      </w:pPr>
      <w:hyperlink w:anchor="_Toc15123" w:history="1">
        <w:r>
          <w:rPr>
            <w:rFonts w:ascii="仿宋" w:eastAsia="仿宋" w:hAnsi="仿宋" w:cs="仿宋" w:hint="eastAsia"/>
            <w:lang w:val="en-GB"/>
          </w:rPr>
          <w:t>(三)、竞争战略</w:t>
        </w:r>
        <w:r>
          <w:tab/>
        </w:r>
        <w:r>
          <w:fldChar w:fldCharType="begin"/>
        </w:r>
        <w:r>
          <w:instrText xml:space="preserve"> PAGEREF _Toc15123 \h </w:instrText>
        </w:r>
        <w:r>
          <w:fldChar w:fldCharType="separate"/>
        </w:r>
        <w:r>
          <w:t>61</w:t>
        </w:r>
        <w:r>
          <w:fldChar w:fldCharType="end"/>
        </w:r>
      </w:hyperlink>
    </w:p>
    <w:p>
      <w:pPr>
        <w:pStyle w:val="TOC2"/>
        <w:tabs>
          <w:tab w:val="right" w:leader="dot" w:pos="8306"/>
        </w:tabs>
      </w:pPr>
      <w:hyperlink w:anchor="_Toc18831" w:history="1">
        <w:r>
          <w:rPr>
            <w:rFonts w:ascii="仿宋" w:eastAsia="仿宋" w:hAnsi="仿宋" w:cs="仿宋" w:hint="eastAsia"/>
            <w:lang w:val="en-GB"/>
          </w:rPr>
          <w:t>(四)、市场定位</w:t>
        </w:r>
        <w:r>
          <w:tab/>
        </w:r>
        <w:r>
          <w:fldChar w:fldCharType="begin"/>
        </w:r>
        <w:r>
          <w:instrText xml:space="preserve"> PAGEREF _Toc18831 \h </w:instrText>
        </w:r>
        <w:r>
          <w:fldChar w:fldCharType="separate"/>
        </w:r>
        <w:r>
          <w:t>62</w:t>
        </w:r>
        <w:r>
          <w:fldChar w:fldCharType="end"/>
        </w:r>
      </w:hyperlink>
    </w:p>
    <w:p>
      <w:pPr>
        <w:pStyle w:val="TOC1"/>
        <w:tabs>
          <w:tab w:val="right" w:leader="dot" w:pos="8306"/>
        </w:tabs>
      </w:pPr>
      <w:hyperlink w:anchor="_Toc23059" w:history="1">
        <w:r>
          <w:rPr>
            <w:rFonts w:ascii="仿宋" w:eastAsia="仿宋" w:hAnsi="仿宋" w:cs="仿宋" w:hint="eastAsia"/>
            <w:lang w:val="en-GB"/>
          </w:rPr>
          <w:t>十一、石英纤维及制品行业高质量发展</w:t>
        </w:r>
        <w:r>
          <w:tab/>
        </w:r>
        <w:r>
          <w:fldChar w:fldCharType="begin"/>
        </w:r>
        <w:r>
          <w:instrText xml:space="preserve"> PAGEREF _Toc23059 \h </w:instrText>
        </w:r>
        <w:r>
          <w:fldChar w:fldCharType="separate"/>
        </w:r>
        <w:r>
          <w:t>63</w:t>
        </w:r>
        <w:r>
          <w:fldChar w:fldCharType="end"/>
        </w:r>
      </w:hyperlink>
    </w:p>
    <w:p>
      <w:pPr>
        <w:pStyle w:val="TOC2"/>
        <w:tabs>
          <w:tab w:val="right" w:leader="dot" w:pos="8306"/>
        </w:tabs>
      </w:pPr>
      <w:hyperlink w:anchor="_Toc32396" w:history="1">
        <w:r>
          <w:rPr>
            <w:rFonts w:ascii="仿宋" w:eastAsia="仿宋" w:hAnsi="仿宋" w:cs="仿宋" w:hint="eastAsia"/>
            <w:lang w:val="en-GB"/>
          </w:rPr>
          <w:t>(一)、质量管理体系</w:t>
        </w:r>
        <w:r>
          <w:tab/>
        </w:r>
        <w:r>
          <w:fldChar w:fldCharType="begin"/>
        </w:r>
        <w:r>
          <w:instrText xml:space="preserve"> PAGEREF _Toc32396 \h </w:instrText>
        </w:r>
        <w:r>
          <w:fldChar w:fldCharType="separate"/>
        </w:r>
        <w:r>
          <w:t>63</w:t>
        </w:r>
        <w:r>
          <w:fldChar w:fldCharType="end"/>
        </w:r>
      </w:hyperlink>
    </w:p>
    <w:p>
      <w:pPr>
        <w:pStyle w:val="TOC2"/>
        <w:tabs>
          <w:tab w:val="right" w:leader="dot" w:pos="8306"/>
        </w:tabs>
      </w:pPr>
      <w:hyperlink w:anchor="_Toc12616" w:history="1">
        <w:r>
          <w:rPr>
            <w:rFonts w:ascii="仿宋" w:eastAsia="仿宋" w:hAnsi="仿宋" w:cs="仿宋" w:hint="eastAsia"/>
            <w:lang w:val="en-GB"/>
          </w:rPr>
          <w:t>(二)、创新与研发投入</w:t>
        </w:r>
        <w:r>
          <w:tab/>
        </w:r>
        <w:r>
          <w:fldChar w:fldCharType="begin"/>
        </w:r>
        <w:r>
          <w:instrText xml:space="preserve"> PAGEREF _Toc12616 \h </w:instrText>
        </w:r>
        <w:r>
          <w:fldChar w:fldCharType="separate"/>
        </w:r>
        <w:r>
          <w:t>64</w:t>
        </w:r>
        <w:r>
          <w:fldChar w:fldCharType="end"/>
        </w:r>
      </w:hyperlink>
    </w:p>
    <w:p>
      <w:pPr>
        <w:pStyle w:val="TOC2"/>
        <w:tabs>
          <w:tab w:val="right" w:leader="dot" w:pos="8306"/>
        </w:tabs>
      </w:pPr>
      <w:hyperlink w:anchor="_Toc4622" w:history="1">
        <w:r>
          <w:rPr>
            <w:rFonts w:ascii="仿宋" w:eastAsia="仿宋" w:hAnsi="仿宋" w:cs="仿宋" w:hint="eastAsia"/>
            <w:lang w:val="en-GB"/>
          </w:rPr>
          <w:t>(三)、生产效率提升</w:t>
        </w:r>
        <w:r>
          <w:tab/>
        </w:r>
        <w:r>
          <w:fldChar w:fldCharType="begin"/>
        </w:r>
        <w:r>
          <w:instrText xml:space="preserve"> PAGEREF _Toc4622 \h </w:instrText>
        </w:r>
        <w:r>
          <w:fldChar w:fldCharType="separate"/>
        </w:r>
        <w:r>
          <w:t>66</w:t>
        </w:r>
        <w:r>
          <w:fldChar w:fldCharType="end"/>
        </w:r>
      </w:hyperlink>
    </w:p>
    <w:p>
      <w:pPr>
        <w:pStyle w:val="TOC2"/>
        <w:tabs>
          <w:tab w:val="right" w:leader="dot" w:pos="8306"/>
        </w:tabs>
      </w:pPr>
      <w:hyperlink w:anchor="_Toc14464" w:history="1">
        <w:r>
          <w:rPr>
            <w:rFonts w:ascii="仿宋" w:eastAsia="仿宋" w:hAnsi="仿宋" w:cs="仿宋" w:hint="eastAsia"/>
            <w:lang w:val="en-GB"/>
          </w:rPr>
          <w:t>(四)、环保与可持续发展</w:t>
        </w:r>
        <w:r>
          <w:tab/>
        </w:r>
        <w:r>
          <w:fldChar w:fldCharType="begin"/>
        </w:r>
        <w:r>
          <w:instrText xml:space="preserve"> PAGEREF _Toc14464 \h </w:instrText>
        </w:r>
        <w:r>
          <w:fldChar w:fldCharType="separate"/>
        </w:r>
        <w:r>
          <w:t>68</w:t>
        </w:r>
        <w:r>
          <w:fldChar w:fldCharType="end"/>
        </w:r>
      </w:hyperlink>
    </w:p>
    <w:p>
      <w:pPr>
        <w:pStyle w:val="TOC1"/>
        <w:tabs>
          <w:tab w:val="right" w:leader="dot" w:pos="8306"/>
        </w:tabs>
      </w:pPr>
      <w:hyperlink w:anchor="_Toc4044" w:history="1">
        <w:r>
          <w:rPr>
            <w:rFonts w:ascii="仿宋" w:eastAsia="仿宋" w:hAnsi="仿宋" w:cs="仿宋" w:hint="eastAsia"/>
            <w:lang w:val="en-GB"/>
          </w:rPr>
          <w:t>十二、石英纤维及制品行业发展方向</w:t>
        </w:r>
        <w:r>
          <w:tab/>
        </w:r>
        <w:r>
          <w:fldChar w:fldCharType="begin"/>
        </w:r>
        <w:r>
          <w:instrText xml:space="preserve"> PAGEREF _Toc4044 \h </w:instrText>
        </w:r>
        <w:r>
          <w:fldChar w:fldCharType="separate"/>
        </w:r>
        <w:r>
          <w:t>69</w:t>
        </w:r>
        <w:r>
          <w:fldChar w:fldCharType="end"/>
        </w:r>
      </w:hyperlink>
    </w:p>
    <w:p>
      <w:pPr>
        <w:pStyle w:val="TOC2"/>
        <w:tabs>
          <w:tab w:val="right" w:leader="dot" w:pos="8306"/>
        </w:tabs>
      </w:pPr>
      <w:hyperlink w:anchor="_Toc31537" w:history="1">
        <w:r>
          <w:rPr>
            <w:rFonts w:ascii="仿宋" w:eastAsia="仿宋" w:hAnsi="仿宋" w:cs="仿宋" w:hint="eastAsia"/>
            <w:lang w:val="en-GB"/>
          </w:rPr>
          <w:t>(一)、未来趋势与预测</w:t>
        </w:r>
        <w:r>
          <w:tab/>
        </w:r>
        <w:r>
          <w:fldChar w:fldCharType="begin"/>
        </w:r>
        <w:r>
          <w:instrText xml:space="preserve"> PAGEREF _Toc31537 \h </w:instrText>
        </w:r>
        <w:r>
          <w:fldChar w:fldCharType="separate"/>
        </w:r>
        <w:r>
          <w:t>69</w:t>
        </w:r>
        <w:r>
          <w:fldChar w:fldCharType="end"/>
        </w:r>
      </w:hyperlink>
    </w:p>
    <w:p>
      <w:pPr>
        <w:pStyle w:val="TOC2"/>
        <w:tabs>
          <w:tab w:val="right" w:leader="dot" w:pos="8306"/>
        </w:tabs>
      </w:pPr>
      <w:hyperlink w:anchor="_Toc12696" w:history="1">
        <w:r>
          <w:rPr>
            <w:rFonts w:ascii="仿宋" w:eastAsia="仿宋" w:hAnsi="仿宋" w:cs="仿宋" w:hint="eastAsia"/>
            <w:lang w:val="en-GB"/>
          </w:rPr>
          <w:t>(二)、新兴技术应用</w:t>
        </w:r>
        <w:r>
          <w:tab/>
        </w:r>
        <w:r>
          <w:fldChar w:fldCharType="begin"/>
        </w:r>
        <w:r>
          <w:instrText xml:space="preserve"> PAGEREF _Toc12696 \h </w:instrText>
        </w:r>
        <w:r>
          <w:fldChar w:fldCharType="separate"/>
        </w:r>
        <w:r>
          <w:t>70</w:t>
        </w:r>
        <w:r>
          <w:fldChar w:fldCharType="end"/>
        </w:r>
      </w:hyperlink>
    </w:p>
    <w:p>
      <w:pPr>
        <w:pStyle w:val="TOC2"/>
        <w:tabs>
          <w:tab w:val="right" w:leader="dot" w:pos="8306"/>
        </w:tabs>
      </w:pPr>
      <w:hyperlink w:anchor="_Toc32592" w:history="1">
        <w:r>
          <w:rPr>
            <w:rFonts w:ascii="仿宋" w:eastAsia="仿宋" w:hAnsi="仿宋" w:cs="仿宋" w:hint="eastAsia"/>
            <w:lang w:val="en-GB"/>
          </w:rPr>
          <w:t>(三)、石英纤维及制品行业生态系统构建</w:t>
        </w:r>
        <w:r>
          <w:tab/>
        </w:r>
        <w:r>
          <w:fldChar w:fldCharType="begin"/>
        </w:r>
        <w:r>
          <w:instrText xml:space="preserve"> PAGEREF _Toc32592 \h </w:instrText>
        </w:r>
        <w:r>
          <w:fldChar w:fldCharType="separate"/>
        </w:r>
        <w:r>
          <w:t>72</w:t>
        </w:r>
        <w:r>
          <w:fldChar w:fldCharType="end"/>
        </w:r>
      </w:hyperlink>
    </w:p>
    <w:p>
      <w:pPr>
        <w:pStyle w:val="TOC2"/>
        <w:tabs>
          <w:tab w:val="right" w:leader="dot" w:pos="8306"/>
        </w:tabs>
      </w:pPr>
      <w:hyperlink w:anchor="_Toc29526" w:history="1">
        <w:r>
          <w:rPr>
            <w:rFonts w:ascii="仿宋" w:eastAsia="仿宋" w:hAnsi="仿宋" w:cs="仿宋" w:hint="eastAsia"/>
            <w:lang w:val="en-GB"/>
          </w:rPr>
          <w:t>(四)、国际市场拓展策略</w:t>
        </w:r>
        <w:r>
          <w:tab/>
        </w:r>
        <w:r>
          <w:fldChar w:fldCharType="begin"/>
        </w:r>
        <w:r>
          <w:instrText xml:space="preserve"> PAGEREF _Toc29526 \h </w:instrText>
        </w:r>
        <w:r>
          <w:fldChar w:fldCharType="separate"/>
        </w:r>
        <w:r>
          <w:t>73</w:t>
        </w:r>
        <w:r>
          <w:fldChar w:fldCharType="end"/>
        </w:r>
      </w:hyperlink>
    </w:p>
    <w:p>
      <w:pPr>
        <w:pStyle w:val="TOC1"/>
        <w:tabs>
          <w:tab w:val="right" w:leader="dot" w:pos="8306"/>
        </w:tabs>
      </w:pPr>
      <w:hyperlink w:anchor="_Toc12264" w:history="1">
        <w:r>
          <w:rPr>
            <w:rFonts w:ascii="仿宋" w:eastAsia="仿宋" w:hAnsi="仿宋" w:cs="仿宋" w:hint="eastAsia"/>
            <w:lang w:val="en-GB"/>
          </w:rPr>
          <w:t>十三、石英纤维及制品可持续发展战略</w:t>
        </w:r>
        <w:r>
          <w:tab/>
        </w:r>
        <w:r>
          <w:fldChar w:fldCharType="begin"/>
        </w:r>
        <w:r>
          <w:instrText xml:space="preserve"> PAGEREF _Toc12264 \h </w:instrText>
        </w:r>
        <w:r>
          <w:fldChar w:fldCharType="separate"/>
        </w:r>
        <w:r>
          <w:t>74</w:t>
        </w:r>
        <w:r>
          <w:fldChar w:fldCharType="end"/>
        </w:r>
      </w:hyperlink>
    </w:p>
    <w:p>
      <w:pPr>
        <w:pStyle w:val="TOC2"/>
        <w:tabs>
          <w:tab w:val="right" w:leader="dot" w:pos="8306"/>
        </w:tabs>
      </w:pPr>
      <w:hyperlink w:anchor="_Toc24498" w:history="1">
        <w:r>
          <w:rPr>
            <w:rFonts w:ascii="仿宋" w:eastAsia="仿宋" w:hAnsi="仿宋" w:cs="仿宋" w:hint="eastAsia"/>
            <w:lang w:val="en-GB"/>
          </w:rPr>
          <w:t>(一)、环保与社会责任</w:t>
        </w:r>
        <w:r>
          <w:tab/>
        </w:r>
        <w:r>
          <w:fldChar w:fldCharType="begin"/>
        </w:r>
        <w:r>
          <w:instrText xml:space="preserve"> PAGEREF _Toc24498 \h </w:instrText>
        </w:r>
        <w:r>
          <w:fldChar w:fldCharType="separate"/>
        </w:r>
        <w:r>
          <w:t>74</w:t>
        </w:r>
        <w:r>
          <w:fldChar w:fldCharType="end"/>
        </w:r>
      </w:hyperlink>
    </w:p>
    <w:p>
      <w:pPr>
        <w:pStyle w:val="TOC2"/>
        <w:tabs>
          <w:tab w:val="right" w:leader="dot" w:pos="8306"/>
        </w:tabs>
      </w:pPr>
      <w:hyperlink w:anchor="_Toc20866" w:history="1">
        <w:r>
          <w:rPr>
            <w:rFonts w:ascii="仿宋" w:eastAsia="仿宋" w:hAnsi="仿宋" w:cs="仿宋" w:hint="eastAsia"/>
            <w:lang w:val="en-GB"/>
          </w:rPr>
          <w:t>(二)、资源有效利用与循环经济</w:t>
        </w:r>
        <w:r>
          <w:tab/>
        </w:r>
        <w:r>
          <w:fldChar w:fldCharType="begin"/>
        </w:r>
        <w:r>
          <w:instrText xml:space="preserve"> PAGEREF _Toc20866 \h </w:instrText>
        </w:r>
        <w:r>
          <w:fldChar w:fldCharType="separate"/>
        </w:r>
        <w:r>
          <w:t>76</w:t>
        </w:r>
        <w:r>
          <w:fldChar w:fldCharType="end"/>
        </w:r>
      </w:hyperlink>
    </w:p>
    <w:p>
      <w:pPr>
        <w:pStyle w:val="TOC2"/>
        <w:tabs>
          <w:tab w:val="right" w:leader="dot" w:pos="8306"/>
        </w:tabs>
      </w:pPr>
      <w:hyperlink w:anchor="_Toc9081" w:history="1">
        <w:r>
          <w:rPr>
            <w:rFonts w:ascii="仿宋" w:eastAsia="仿宋" w:hAnsi="仿宋" w:cs="仿宋" w:hint="eastAsia"/>
            <w:lang w:val="en-GB"/>
          </w:rPr>
          <w:t>(三)、社会影响与公益活动</w:t>
        </w:r>
        <w:r>
          <w:tab/>
        </w:r>
        <w:r>
          <w:fldChar w:fldCharType="begin"/>
        </w:r>
        <w:r>
          <w:instrText xml:space="preserve"> PAGEREF _Toc9081 \h </w:instrText>
        </w:r>
        <w:r>
          <w:fldChar w:fldCharType="separate"/>
        </w:r>
        <w:r>
          <w:t>77</w:t>
        </w:r>
        <w:r>
          <w:fldChar w:fldCharType="end"/>
        </w:r>
      </w:hyperlink>
    </w:p>
    <w:p>
      <w:pPr>
        <w:pStyle w:val="TOC2"/>
        <w:tabs>
          <w:tab w:val="right" w:leader="dot" w:pos="8306"/>
        </w:tabs>
      </w:pPr>
      <w:hyperlink w:anchor="_Toc30354" w:history="1">
        <w:r>
          <w:rPr>
            <w:rFonts w:ascii="仿宋" w:eastAsia="仿宋" w:hAnsi="仿宋" w:cs="仿宋" w:hint="eastAsia"/>
            <w:lang w:val="en-GB"/>
          </w:rPr>
          <w:t>(四)、可持续供应链与生产模式</w:t>
        </w:r>
        <w:r>
          <w:tab/>
        </w:r>
        <w:r>
          <w:fldChar w:fldCharType="begin"/>
        </w:r>
        <w:r>
          <w:instrText xml:space="preserve"> PAGEREF _Toc30354 \h </w:instrText>
        </w:r>
        <w:r>
          <w:fldChar w:fldCharType="separate"/>
        </w:r>
        <w:r>
          <w:t>78</w:t>
        </w:r>
        <w:r>
          <w:fldChar w:fldCharType="end"/>
        </w:r>
      </w:hyperlink>
    </w:p>
    <w:p>
      <w:pPr>
        <w:pStyle w:val="TOC1"/>
        <w:tabs>
          <w:tab w:val="right" w:leader="dot" w:pos="8306"/>
        </w:tabs>
      </w:pPr>
      <w:hyperlink w:anchor="_Toc9406" w:history="1">
        <w:r>
          <w:rPr>
            <w:rFonts w:ascii="仿宋" w:eastAsia="仿宋" w:hAnsi="仿宋" w:cs="仿宋" w:hint="eastAsia"/>
            <w:lang w:val="en-GB"/>
          </w:rPr>
          <w:t>十四、石英纤维及制品供应链管理</w:t>
        </w:r>
        <w:r>
          <w:tab/>
        </w:r>
        <w:r>
          <w:fldChar w:fldCharType="begin"/>
        </w:r>
        <w:r>
          <w:instrText xml:space="preserve"> PAGEREF _Toc9406 \h </w:instrText>
        </w:r>
        <w:r>
          <w:fldChar w:fldCharType="separate"/>
        </w:r>
        <w:r>
          <w:t>79</w:t>
        </w:r>
        <w:r>
          <w:fldChar w:fldCharType="end"/>
        </w:r>
      </w:hyperlink>
    </w:p>
    <w:p>
      <w:pPr>
        <w:pStyle w:val="TOC2"/>
        <w:tabs>
          <w:tab w:val="right" w:leader="dot" w:pos="8306"/>
        </w:tabs>
      </w:pPr>
      <w:hyperlink w:anchor="_Toc23686" w:history="1">
        <w:r>
          <w:rPr>
            <w:rFonts w:ascii="仿宋" w:eastAsia="仿宋" w:hAnsi="仿宋" w:cs="仿宋" w:hint="eastAsia"/>
            <w:lang w:val="en-GB"/>
          </w:rPr>
          <w:t>(一)、供应链优化策略</w:t>
        </w:r>
        <w:r>
          <w:tab/>
        </w:r>
        <w:r>
          <w:fldChar w:fldCharType="begin"/>
        </w:r>
        <w:r>
          <w:instrText xml:space="preserve"> PAGEREF _Toc23686 \h </w:instrText>
        </w:r>
        <w:r>
          <w:fldChar w:fldCharType="separate"/>
        </w:r>
        <w:r>
          <w:t>79</w:t>
        </w:r>
        <w:r>
          <w:fldChar w:fldCharType="end"/>
        </w:r>
      </w:hyperlink>
    </w:p>
    <w:p>
      <w:pPr>
        <w:pStyle w:val="TOC2"/>
        <w:tabs>
          <w:tab w:val="right" w:leader="dot" w:pos="8306"/>
        </w:tabs>
      </w:pPr>
      <w:hyperlink w:anchor="_Toc1080" w:history="1">
        <w:r>
          <w:rPr>
            <w:rFonts w:ascii="仿宋" w:eastAsia="仿宋" w:hAnsi="仿宋" w:cs="仿宋" w:hint="eastAsia"/>
            <w:lang w:val="en-GB"/>
          </w:rPr>
          <w:t>(二)、供应商合作与管理</w:t>
        </w:r>
        <w:r>
          <w:tab/>
        </w:r>
        <w:r>
          <w:fldChar w:fldCharType="begin"/>
        </w:r>
        <w:r>
          <w:instrText xml:space="preserve"> PAGEREF _Toc1080 \h </w:instrText>
        </w:r>
        <w:r>
          <w:fldChar w:fldCharType="separate"/>
        </w:r>
        <w:r>
          <w:t>80</w:t>
        </w:r>
        <w:r>
          <w:fldChar w:fldCharType="end"/>
        </w:r>
      </w:hyperlink>
    </w:p>
    <w:p>
      <w:pPr>
        <w:pStyle w:val="TOC2"/>
        <w:tabs>
          <w:tab w:val="right" w:leader="dot" w:pos="8306"/>
        </w:tabs>
      </w:pPr>
      <w:hyperlink w:anchor="_Toc7731" w:history="1">
        <w:r>
          <w:rPr>
            <w:rFonts w:ascii="仿宋" w:eastAsia="仿宋" w:hAnsi="仿宋" w:cs="仿宋" w:hint="eastAsia"/>
            <w:lang w:val="en-GB"/>
          </w:rPr>
          <w:t>(三)、物流与库存管理</w:t>
        </w:r>
        <w:r>
          <w:tab/>
        </w:r>
        <w:r>
          <w:fldChar w:fldCharType="begin"/>
        </w:r>
        <w:r>
          <w:instrText xml:space="preserve"> PAGEREF _Toc7731 \h </w:instrText>
        </w:r>
        <w:r>
          <w:fldChar w:fldCharType="separate"/>
        </w:r>
        <w:r>
          <w:t>81</w:t>
        </w:r>
        <w:r>
          <w:fldChar w:fldCharType="end"/>
        </w:r>
      </w:hyperlink>
    </w:p>
    <w:p>
      <w:pPr>
        <w:pStyle w:val="TOC2"/>
        <w:tabs>
          <w:tab w:val="right" w:leader="dot" w:pos="8306"/>
        </w:tabs>
      </w:pPr>
      <w:hyperlink w:anchor="_Toc25210" w:history="1">
        <w:r>
          <w:rPr>
            <w:rFonts w:ascii="仿宋" w:eastAsia="仿宋" w:hAnsi="仿宋" w:cs="仿宋" w:hint="eastAsia"/>
            <w:lang w:val="en-GB"/>
          </w:rPr>
          <w:t>(四)、风险管理与应对策略</w:t>
        </w:r>
        <w:r>
          <w:tab/>
        </w:r>
        <w:r>
          <w:fldChar w:fldCharType="begin"/>
        </w:r>
        <w:r>
          <w:instrText xml:space="preserve"> PAGEREF _Toc25210 \h </w:instrText>
        </w:r>
        <w:r>
          <w:fldChar w:fldCharType="separate"/>
        </w:r>
        <w:r>
          <w:t>82</w:t>
        </w:r>
        <w:r>
          <w:fldChar w:fldCharType="end"/>
        </w:r>
      </w:hyperlink>
    </w:p>
    <w:p>
      <w:pPr>
        <w:pStyle w:val="TOC1"/>
        <w:tabs>
          <w:tab w:val="right" w:leader="dot" w:pos="8306"/>
        </w:tabs>
      </w:pPr>
      <w:hyperlink w:anchor="_Toc20140" w:history="1">
        <w:r>
          <w:rPr>
            <w:rFonts w:ascii="仿宋" w:eastAsia="仿宋" w:hAnsi="仿宋" w:cs="仿宋" w:hint="eastAsia"/>
            <w:lang w:val="en-GB"/>
          </w:rPr>
          <w:t>十五、石英纤维及制品人才战略与团队建设</w:t>
        </w:r>
        <w:r>
          <w:tab/>
        </w:r>
        <w:r>
          <w:fldChar w:fldCharType="begin"/>
        </w:r>
        <w:r>
          <w:instrText xml:space="preserve"> PAGEREF _Toc20140 \h </w:instrText>
        </w:r>
        <w:r>
          <w:fldChar w:fldCharType="separate"/>
        </w:r>
        <w:r>
          <w:t>83</w:t>
        </w:r>
        <w:r>
          <w:fldChar w:fldCharType="end"/>
        </w:r>
      </w:hyperlink>
    </w:p>
    <w:p>
      <w:pPr>
        <w:pStyle w:val="TOC2"/>
        <w:tabs>
          <w:tab w:val="right" w:leader="dot" w:pos="8306"/>
        </w:tabs>
      </w:pPr>
      <w:hyperlink w:anchor="_Toc20465" w:history="1">
        <w:r>
          <w:rPr>
            <w:rFonts w:ascii="仿宋" w:eastAsia="仿宋" w:hAnsi="仿宋" w:cs="仿宋" w:hint="eastAsia"/>
            <w:lang w:val="en-GB"/>
          </w:rPr>
          <w:t>(一)、人才需求与招聘计划</w:t>
        </w:r>
        <w:r>
          <w:tab/>
        </w:r>
        <w:r>
          <w:fldChar w:fldCharType="begin"/>
        </w:r>
        <w:r>
          <w:instrText xml:space="preserve"> PAGEREF _Toc20465 \h </w:instrText>
        </w:r>
        <w:r>
          <w:fldChar w:fldCharType="separate"/>
        </w:r>
        <w:r>
          <w:t>83</w:t>
        </w:r>
        <w:r>
          <w:fldChar w:fldCharType="end"/>
        </w:r>
      </w:hyperlink>
    </w:p>
    <w:p>
      <w:pPr>
        <w:pStyle w:val="TOC2"/>
        <w:tabs>
          <w:tab w:val="right" w:leader="dot" w:pos="8306"/>
        </w:tabs>
      </w:pPr>
      <w:hyperlink w:anchor="_Toc26567" w:history="1">
        <w:r>
          <w:rPr>
            <w:rFonts w:ascii="仿宋" w:eastAsia="仿宋" w:hAnsi="仿宋" w:cs="仿宋" w:hint="eastAsia"/>
            <w:lang w:val="en-GB"/>
          </w:rPr>
          <w:t>(二)、培训与专业发展</w:t>
        </w:r>
        <w:r>
          <w:tab/>
        </w:r>
        <w:r>
          <w:fldChar w:fldCharType="begin"/>
        </w:r>
        <w:r>
          <w:instrText xml:space="preserve"> PAGEREF _Toc26567 \h </w:instrText>
        </w:r>
        <w:r>
          <w:fldChar w:fldCharType="separate"/>
        </w:r>
        <w:r>
          <w:t>84</w:t>
        </w:r>
        <w:r>
          <w:fldChar w:fldCharType="end"/>
        </w:r>
      </w:hyperlink>
    </w:p>
    <w:p>
      <w:pPr>
        <w:pStyle w:val="TOC2"/>
        <w:tabs>
          <w:tab w:val="right" w:leader="dot" w:pos="8306"/>
        </w:tabs>
      </w:pPr>
      <w:hyperlink w:anchor="_Toc17867" w:history="1">
        <w:r>
          <w:rPr>
            <w:rFonts w:ascii="仿宋" w:eastAsia="仿宋" w:hAnsi="仿宋" w:cs="仿宋" w:hint="eastAsia"/>
            <w:lang w:val="en-GB"/>
          </w:rPr>
          <w:t>(三)、绩效评价与激励机制</w:t>
        </w:r>
        <w:r>
          <w:tab/>
        </w:r>
        <w:r>
          <w:fldChar w:fldCharType="begin"/>
        </w:r>
        <w:r>
          <w:instrText xml:space="preserve"> PAGEREF _Toc17867 \h </w:instrText>
        </w:r>
        <w:r>
          <w:fldChar w:fldCharType="separate"/>
        </w:r>
        <w:r>
          <w:t>86</w:t>
        </w:r>
        <w:r>
          <w:fldChar w:fldCharType="end"/>
        </w:r>
      </w:hyperlink>
    </w:p>
    <w:p>
      <w:pPr>
        <w:pStyle w:val="TOC2"/>
        <w:tabs>
          <w:tab w:val="right" w:leader="dot" w:pos="8306"/>
        </w:tabs>
      </w:pPr>
      <w:hyperlink w:anchor="_Toc4573" w:history="1">
        <w:r>
          <w:rPr>
            <w:rFonts w:ascii="仿宋" w:eastAsia="仿宋" w:hAnsi="仿宋" w:cs="仿宋" w:hint="eastAsia"/>
            <w:lang w:val="en-GB"/>
          </w:rPr>
          <w:t>(四)、团队建设与协作模式</w:t>
        </w:r>
        <w:r>
          <w:tab/>
        </w:r>
        <w:r>
          <w:fldChar w:fldCharType="begin"/>
        </w:r>
        <w:r>
          <w:instrText xml:space="preserve"> PAGEREF _Toc4573 \h </w:instrText>
        </w:r>
        <w:r>
          <w:fldChar w:fldCharType="separate"/>
        </w:r>
        <w:r>
          <w:t>87</w:t>
        </w:r>
        <w:r>
          <w:fldChar w:fldCharType="end"/>
        </w:r>
      </w:hyperlink>
    </w:p>
    <w:p>
      <w:pPr>
        <w:pStyle w:val="TOC1"/>
        <w:tabs>
          <w:tab w:val="right" w:leader="dot" w:pos="8306"/>
        </w:tabs>
      </w:pPr>
      <w:hyperlink w:anchor="_Toc14140" w:history="1">
        <w:r>
          <w:rPr>
            <w:rFonts w:ascii="仿宋" w:eastAsia="仿宋" w:hAnsi="仿宋" w:cs="仿宋" w:hint="eastAsia"/>
            <w:lang w:val="en-GB"/>
          </w:rPr>
          <w:t>十六、石英纤维及制品数字化发展方案</w:t>
        </w:r>
        <w:r>
          <w:tab/>
        </w:r>
        <w:r>
          <w:fldChar w:fldCharType="begin"/>
        </w:r>
        <w:r>
          <w:instrText xml:space="preserve"> PAGEREF _Toc14140 \h </w:instrText>
        </w:r>
        <w:r>
          <w:fldChar w:fldCharType="separate"/>
        </w:r>
        <w:r>
          <w:t>88</w:t>
        </w:r>
        <w:r>
          <w:fldChar w:fldCharType="end"/>
        </w:r>
      </w:hyperlink>
    </w:p>
    <w:p>
      <w:pPr>
        <w:pStyle w:val="TOC2"/>
        <w:tabs>
          <w:tab w:val="right" w:leader="dot" w:pos="8306"/>
        </w:tabs>
      </w:pPr>
      <w:hyperlink w:anchor="_Toc13966" w:history="1">
        <w:r>
          <w:rPr>
            <w:rFonts w:ascii="仿宋" w:eastAsia="仿宋" w:hAnsi="仿宋" w:cs="仿宋" w:hint="eastAsia"/>
            <w:lang w:val="en-GB"/>
          </w:rPr>
          <w:t>(一)、数字化战略规划</w:t>
        </w:r>
        <w:r>
          <w:tab/>
        </w:r>
        <w:r>
          <w:fldChar w:fldCharType="begin"/>
        </w:r>
        <w:r>
          <w:instrText xml:space="preserve"> PAGEREF _Toc13966 \h </w:instrText>
        </w:r>
        <w:r>
          <w:fldChar w:fldCharType="separate"/>
        </w:r>
        <w:r>
          <w:t>88</w:t>
        </w:r>
        <w:r>
          <w:fldChar w:fldCharType="end"/>
        </w:r>
      </w:hyperlink>
    </w:p>
    <w:p>
      <w:pPr>
        <w:pStyle w:val="TOC2"/>
        <w:tabs>
          <w:tab w:val="right" w:leader="dot" w:pos="8306"/>
        </w:tabs>
      </w:pPr>
      <w:hyperlink w:anchor="_Toc1465" w:history="1">
        <w:r>
          <w:rPr>
            <w:rFonts w:ascii="仿宋" w:eastAsia="仿宋" w:hAnsi="仿宋" w:cs="仿宋" w:hint="eastAsia"/>
            <w:lang w:val="en-GB"/>
          </w:rPr>
          <w:t>(二)、数据安全与隐私保护</w:t>
        </w:r>
        <w:r>
          <w:tab/>
        </w:r>
        <w:r>
          <w:fldChar w:fldCharType="begin"/>
        </w:r>
        <w:r>
          <w:instrText xml:space="preserve"> PAGEREF _Toc1465 \h </w:instrText>
        </w:r>
        <w:r>
          <w:fldChar w:fldCharType="separate"/>
        </w:r>
        <w:r>
          <w:t>89</w:t>
        </w:r>
        <w:r>
          <w:fldChar w:fldCharType="end"/>
        </w:r>
      </w:hyperlink>
    </w:p>
    <w:p>
      <w:pPr>
        <w:pStyle w:val="TOC2"/>
        <w:tabs>
          <w:tab w:val="right" w:leader="dot" w:pos="8306"/>
        </w:tabs>
      </w:pPr>
      <w:hyperlink w:anchor="_Toc7817" w:history="1">
        <w:r>
          <w:rPr>
            <w:rFonts w:ascii="仿宋" w:eastAsia="仿宋" w:hAnsi="仿宋" w:cs="仿宋" w:hint="eastAsia"/>
            <w:lang w:val="en-GB"/>
          </w:rPr>
          <w:t>(三)、人工智能与大数据应用</w:t>
        </w:r>
        <w:r>
          <w:tab/>
        </w:r>
        <w:r>
          <w:fldChar w:fldCharType="begin"/>
        </w:r>
        <w:r>
          <w:instrText xml:space="preserve"> PAGEREF _Toc7817 \h </w:instrText>
        </w:r>
        <w:r>
          <w:fldChar w:fldCharType="separate"/>
        </w:r>
        <w:r>
          <w:t>91</w:t>
        </w:r>
        <w:r>
          <w:fldChar w:fldCharType="end"/>
        </w:r>
      </w:hyperlink>
    </w:p>
    <w:p>
      <w:pPr>
        <w:pStyle w:val="TOC2"/>
        <w:tabs>
          <w:tab w:val="right" w:leader="dot" w:pos="8306"/>
        </w:tabs>
      </w:pPr>
      <w:hyperlink w:anchor="_Toc14358" w:history="1">
        <w:r>
          <w:rPr>
            <w:rFonts w:ascii="仿宋" w:eastAsia="仿宋" w:hAnsi="仿宋" w:cs="仿宋" w:hint="eastAsia"/>
            <w:lang w:val="en-GB"/>
          </w:rPr>
          <w:t>(四)、信息技术基础设施建设</w:t>
        </w:r>
        <w:r>
          <w:tab/>
        </w:r>
        <w:r>
          <w:fldChar w:fldCharType="begin"/>
        </w:r>
        <w:r>
          <w:instrText xml:space="preserve"> PAGEREF _Toc14358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606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石英纤维及制品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1423"/>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65"/>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为确保公司员工在不断变化的市场和石英纤维及制品行业中保持竞争力，公司将进行全面的培训需求分析与计划，以提高员工整体素质和适应公司发展需求。下面是公司在培训需求分析与计划方面的详细安排：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市场动态与石英纤维及制品行业趋势分析：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通过跟踪市场动态和石英纤维及制品行业趋势，公司将及时获取关于新技术、新趋势的信息。基于这些信息，公司将制定培训计划，使员工紧跟石英纤维及制品行业发展步伐，提高他们对市场的洞察力和适应力。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针对公司所处业务领域的最新发展，公司将定期进行专业知识更新培训。这有助于确保员工了解石英纤维及制品行业前沿信息，保持专业知识的新鲜度，提高其在专业领域内的竞争力。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4886"/>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https://d.book118.com/045033133320011044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石英纤维及制品市场分析及竞争策略分析报告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石英纤维及制品市场分析及竞争策略分析报告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石英纤维及制品市场分析及竞争策略分析报告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石英纤维及制品市场分析及竞争策略分析报告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石英纤维及制品市场分析及竞争策略分析报告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石英纤维及制品市场分析及竞争策略分析报告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石英纤维及制品市场分析及竞争策略分析报告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D184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CCD1844"/>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5033133320011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2024-01-08T23:12:00Z</dcterms:created>
  <dcterms:modified xsi:type="dcterms:W3CDTF">2024-01-08T23:12:49Z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3B6527CD8CA24F82B98085D9C0ED9A9A_11</vt:lpwstr>
  </property>
  <property fmtid="{D5CDD505-2E9C-101B-9397-08002B2CF9AE}" pid="3" name="KSOProductBuildVer">
    <vt:lpwstr>2052-12.1.0.16120</vt:lpwstr>
  </property>
</Properties>
</file>