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四联苗项目规划设计蓝图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1" w:history="1">
        <w:r>
          <w:rPr>
            <w:rFonts w:ascii="仿宋" w:eastAsia="仿宋" w:hAnsi="仿宋" w:cs="仿宋" w:hint="eastAsia"/>
            <w:lang w:eastAsia="zh-CN"/>
          </w:rPr>
          <w:t>前言</w:t>
        </w:r>
        <w:r>
          <w:tab/>
        </w:r>
        <w:r>
          <w:fldChar w:fldCharType="begin"/>
        </w:r>
        <w:r>
          <w:instrText xml:space="preserve"> PAGEREF _Toc18641 \h </w:instrText>
        </w:r>
        <w:r>
          <w:fldChar w:fldCharType="separate"/>
        </w:r>
        <w:r>
          <w:t>3</w:t>
        </w:r>
        <w:r>
          <w:fldChar w:fldCharType="end"/>
        </w:r>
      </w:hyperlink>
    </w:p>
    <w:p>
      <w:pPr>
        <w:pStyle w:val="TOC1"/>
        <w:tabs>
          <w:tab w:val="right" w:leader="dot" w:pos="8306"/>
        </w:tabs>
      </w:pPr>
      <w:hyperlink w:anchor="_Toc113" w:history="1">
        <w:r>
          <w:rPr>
            <w:rFonts w:ascii="仿宋" w:eastAsia="仿宋" w:hAnsi="仿宋" w:cs="仿宋" w:hint="eastAsia"/>
            <w:lang w:eastAsia="zh-CN"/>
          </w:rPr>
          <w:t>一、四联苗项目概论</w:t>
        </w:r>
        <w:r>
          <w:tab/>
        </w:r>
        <w:r>
          <w:fldChar w:fldCharType="begin"/>
        </w:r>
        <w:r>
          <w:instrText xml:space="preserve"> PAGEREF _Toc113 \h </w:instrText>
        </w:r>
        <w:r>
          <w:fldChar w:fldCharType="separate"/>
        </w:r>
        <w:r>
          <w:t>3</w:t>
        </w:r>
        <w:r>
          <w:fldChar w:fldCharType="end"/>
        </w:r>
      </w:hyperlink>
    </w:p>
    <w:p>
      <w:pPr>
        <w:pStyle w:val="TOC2"/>
        <w:tabs>
          <w:tab w:val="right" w:leader="dot" w:pos="8306"/>
        </w:tabs>
      </w:pPr>
      <w:hyperlink w:anchor="_Toc30073" w:history="1">
        <w:r>
          <w:rPr>
            <w:rFonts w:ascii="仿宋" w:eastAsia="仿宋" w:hAnsi="仿宋" w:cs="仿宋" w:hint="eastAsia"/>
            <w:lang w:eastAsia="zh-CN"/>
          </w:rPr>
          <w:t>(一)、四联苗项目概况</w:t>
        </w:r>
        <w:r>
          <w:tab/>
        </w:r>
        <w:r>
          <w:fldChar w:fldCharType="begin"/>
        </w:r>
        <w:r>
          <w:instrText xml:space="preserve"> PAGEREF _Toc30073 \h </w:instrText>
        </w:r>
        <w:r>
          <w:fldChar w:fldCharType="separate"/>
        </w:r>
        <w:r>
          <w:t>3</w:t>
        </w:r>
        <w:r>
          <w:fldChar w:fldCharType="end"/>
        </w:r>
      </w:hyperlink>
    </w:p>
    <w:p>
      <w:pPr>
        <w:pStyle w:val="TOC2"/>
        <w:tabs>
          <w:tab w:val="right" w:leader="dot" w:pos="8306"/>
        </w:tabs>
      </w:pPr>
      <w:hyperlink w:anchor="_Toc19226" w:history="1">
        <w:r>
          <w:rPr>
            <w:rFonts w:ascii="仿宋" w:eastAsia="仿宋" w:hAnsi="仿宋" w:cs="仿宋" w:hint="eastAsia"/>
            <w:lang w:eastAsia="zh-CN"/>
          </w:rPr>
          <w:t>(二)、四联苗项目目标</w:t>
        </w:r>
        <w:r>
          <w:tab/>
        </w:r>
        <w:r>
          <w:fldChar w:fldCharType="begin"/>
        </w:r>
        <w:r>
          <w:instrText xml:space="preserve"> PAGEREF _Toc19226 \h </w:instrText>
        </w:r>
        <w:r>
          <w:fldChar w:fldCharType="separate"/>
        </w:r>
        <w:r>
          <w:t>5</w:t>
        </w:r>
        <w:r>
          <w:fldChar w:fldCharType="end"/>
        </w:r>
      </w:hyperlink>
    </w:p>
    <w:p>
      <w:pPr>
        <w:pStyle w:val="TOC2"/>
        <w:tabs>
          <w:tab w:val="right" w:leader="dot" w:pos="8306"/>
        </w:tabs>
      </w:pPr>
      <w:hyperlink w:anchor="_Toc21176" w:history="1">
        <w:r>
          <w:rPr>
            <w:rFonts w:ascii="仿宋" w:eastAsia="仿宋" w:hAnsi="仿宋" w:cs="仿宋" w:hint="eastAsia"/>
            <w:lang w:eastAsia="zh-CN"/>
          </w:rPr>
          <w:t>(三)、四联苗项目提出的理由</w:t>
        </w:r>
        <w:r>
          <w:tab/>
        </w:r>
        <w:r>
          <w:fldChar w:fldCharType="begin"/>
        </w:r>
        <w:r>
          <w:instrText xml:space="preserve"> PAGEREF _Toc21176 \h </w:instrText>
        </w:r>
        <w:r>
          <w:fldChar w:fldCharType="separate"/>
        </w:r>
        <w:r>
          <w:t>6</w:t>
        </w:r>
        <w:r>
          <w:fldChar w:fldCharType="end"/>
        </w:r>
      </w:hyperlink>
    </w:p>
    <w:p>
      <w:pPr>
        <w:pStyle w:val="TOC2"/>
        <w:tabs>
          <w:tab w:val="right" w:leader="dot" w:pos="8306"/>
        </w:tabs>
      </w:pPr>
      <w:hyperlink w:anchor="_Toc28232" w:history="1">
        <w:r>
          <w:rPr>
            <w:rFonts w:ascii="仿宋" w:eastAsia="仿宋" w:hAnsi="仿宋" w:cs="仿宋" w:hint="eastAsia"/>
            <w:lang w:eastAsia="zh-CN"/>
          </w:rPr>
          <w:t>(四)、四联苗项目意义</w:t>
        </w:r>
        <w:r>
          <w:tab/>
        </w:r>
        <w:r>
          <w:fldChar w:fldCharType="begin"/>
        </w:r>
        <w:r>
          <w:instrText xml:space="preserve"> PAGEREF _Toc28232 \h </w:instrText>
        </w:r>
        <w:r>
          <w:fldChar w:fldCharType="separate"/>
        </w:r>
        <w:r>
          <w:t>8</w:t>
        </w:r>
        <w:r>
          <w:fldChar w:fldCharType="end"/>
        </w:r>
      </w:hyperlink>
    </w:p>
    <w:p>
      <w:pPr>
        <w:pStyle w:val="TOC2"/>
        <w:tabs>
          <w:tab w:val="right" w:leader="dot" w:pos="8306"/>
        </w:tabs>
      </w:pPr>
      <w:hyperlink w:anchor="_Toc24718" w:history="1">
        <w:r>
          <w:rPr>
            <w:rFonts w:ascii="仿宋" w:eastAsia="仿宋" w:hAnsi="仿宋" w:cs="仿宋" w:hint="eastAsia"/>
            <w:lang w:eastAsia="zh-CN"/>
          </w:rPr>
          <w:t>(五)、四联苗项目背景</w:t>
        </w:r>
        <w:r>
          <w:tab/>
        </w:r>
        <w:r>
          <w:fldChar w:fldCharType="begin"/>
        </w:r>
        <w:r>
          <w:instrText xml:space="preserve"> PAGEREF _Toc24718 \h </w:instrText>
        </w:r>
        <w:r>
          <w:fldChar w:fldCharType="separate"/>
        </w:r>
        <w:r>
          <w:t>8</w:t>
        </w:r>
        <w:r>
          <w:fldChar w:fldCharType="end"/>
        </w:r>
      </w:hyperlink>
    </w:p>
    <w:p>
      <w:pPr>
        <w:pStyle w:val="TOC1"/>
        <w:tabs>
          <w:tab w:val="right" w:leader="dot" w:pos="8306"/>
        </w:tabs>
      </w:pPr>
      <w:hyperlink w:anchor="_Toc26189" w:history="1">
        <w:r>
          <w:rPr>
            <w:rFonts w:ascii="仿宋" w:eastAsia="仿宋" w:hAnsi="仿宋" w:cs="仿宋" w:hint="eastAsia"/>
            <w:lang w:eastAsia="zh-CN"/>
          </w:rPr>
          <w:t>二、四联苗项目建设单位说明</w:t>
        </w:r>
        <w:r>
          <w:tab/>
        </w:r>
        <w:r>
          <w:fldChar w:fldCharType="begin"/>
        </w:r>
        <w:r>
          <w:instrText xml:space="preserve"> PAGEREF _Toc26189 \h </w:instrText>
        </w:r>
        <w:r>
          <w:fldChar w:fldCharType="separate"/>
        </w:r>
        <w:r>
          <w:t>9</w:t>
        </w:r>
        <w:r>
          <w:fldChar w:fldCharType="end"/>
        </w:r>
      </w:hyperlink>
    </w:p>
    <w:p>
      <w:pPr>
        <w:pStyle w:val="TOC2"/>
        <w:tabs>
          <w:tab w:val="right" w:leader="dot" w:pos="8306"/>
        </w:tabs>
      </w:pPr>
      <w:hyperlink w:anchor="_Toc32005" w:history="1">
        <w:r>
          <w:rPr>
            <w:rFonts w:ascii="仿宋" w:eastAsia="仿宋" w:hAnsi="仿宋" w:cs="仿宋" w:hint="eastAsia"/>
            <w:lang w:eastAsia="zh-CN"/>
          </w:rPr>
          <w:t>(一)、四联苗项目承办单位基本情况</w:t>
        </w:r>
        <w:r>
          <w:tab/>
        </w:r>
        <w:r>
          <w:fldChar w:fldCharType="begin"/>
        </w:r>
        <w:r>
          <w:instrText xml:space="preserve"> PAGEREF _Toc32005 \h </w:instrText>
        </w:r>
        <w:r>
          <w:fldChar w:fldCharType="separate"/>
        </w:r>
        <w:r>
          <w:t>9</w:t>
        </w:r>
        <w:r>
          <w:fldChar w:fldCharType="end"/>
        </w:r>
      </w:hyperlink>
    </w:p>
    <w:p>
      <w:pPr>
        <w:pStyle w:val="TOC2"/>
        <w:tabs>
          <w:tab w:val="right" w:leader="dot" w:pos="8306"/>
        </w:tabs>
      </w:pPr>
      <w:hyperlink w:anchor="_Toc18415" w:history="1">
        <w:r>
          <w:rPr>
            <w:rFonts w:ascii="仿宋" w:eastAsia="仿宋" w:hAnsi="仿宋" w:cs="仿宋" w:hint="eastAsia"/>
            <w:lang w:eastAsia="zh-CN"/>
          </w:rPr>
          <w:t>(二)、公司经济效益分析</w:t>
        </w:r>
        <w:r>
          <w:tab/>
        </w:r>
        <w:r>
          <w:fldChar w:fldCharType="begin"/>
        </w:r>
        <w:r>
          <w:instrText xml:space="preserve"> PAGEREF _Toc18415 \h </w:instrText>
        </w:r>
        <w:r>
          <w:fldChar w:fldCharType="separate"/>
        </w:r>
        <w:r>
          <w:t>10</w:t>
        </w:r>
        <w:r>
          <w:fldChar w:fldCharType="end"/>
        </w:r>
      </w:hyperlink>
    </w:p>
    <w:p>
      <w:pPr>
        <w:pStyle w:val="TOC1"/>
        <w:tabs>
          <w:tab w:val="right" w:leader="dot" w:pos="8306"/>
        </w:tabs>
      </w:pPr>
      <w:hyperlink w:anchor="_Toc25901" w:history="1">
        <w:r>
          <w:rPr>
            <w:rFonts w:ascii="仿宋" w:eastAsia="仿宋" w:hAnsi="仿宋" w:cs="仿宋" w:hint="eastAsia"/>
            <w:lang w:eastAsia="zh-CN"/>
          </w:rPr>
          <w:t>三、市场分析、调研</w:t>
        </w:r>
        <w:r>
          <w:tab/>
        </w:r>
        <w:r>
          <w:fldChar w:fldCharType="begin"/>
        </w:r>
        <w:r>
          <w:instrText xml:space="preserve"> PAGEREF _Toc25901 \h </w:instrText>
        </w:r>
        <w:r>
          <w:fldChar w:fldCharType="separate"/>
        </w:r>
        <w:r>
          <w:t>11</w:t>
        </w:r>
        <w:r>
          <w:fldChar w:fldCharType="end"/>
        </w:r>
      </w:hyperlink>
    </w:p>
    <w:p>
      <w:pPr>
        <w:pStyle w:val="TOC2"/>
        <w:tabs>
          <w:tab w:val="right" w:leader="dot" w:pos="8306"/>
        </w:tabs>
      </w:pPr>
      <w:hyperlink w:anchor="_Toc20973" w:history="1">
        <w:r>
          <w:rPr>
            <w:rFonts w:ascii="仿宋" w:eastAsia="仿宋" w:hAnsi="仿宋" w:cs="仿宋" w:hint="eastAsia"/>
            <w:lang w:eastAsia="zh-CN"/>
          </w:rPr>
          <w:t>(一)、四联苗行业分析</w:t>
        </w:r>
        <w:r>
          <w:tab/>
        </w:r>
        <w:r>
          <w:fldChar w:fldCharType="begin"/>
        </w:r>
        <w:r>
          <w:instrText xml:space="preserve"> PAGEREF _Toc20973 \h </w:instrText>
        </w:r>
        <w:r>
          <w:fldChar w:fldCharType="separate"/>
        </w:r>
        <w:r>
          <w:t>11</w:t>
        </w:r>
        <w:r>
          <w:fldChar w:fldCharType="end"/>
        </w:r>
      </w:hyperlink>
    </w:p>
    <w:p>
      <w:pPr>
        <w:pStyle w:val="TOC2"/>
        <w:tabs>
          <w:tab w:val="right" w:leader="dot" w:pos="8306"/>
        </w:tabs>
      </w:pPr>
      <w:hyperlink w:anchor="_Toc17139" w:history="1">
        <w:r>
          <w:rPr>
            <w:rFonts w:ascii="仿宋" w:eastAsia="仿宋" w:hAnsi="仿宋" w:cs="仿宋" w:hint="eastAsia"/>
            <w:lang w:eastAsia="zh-CN"/>
          </w:rPr>
          <w:t>(二)、四联苗市场分析预测</w:t>
        </w:r>
        <w:r>
          <w:tab/>
        </w:r>
        <w:r>
          <w:fldChar w:fldCharType="begin"/>
        </w:r>
        <w:r>
          <w:instrText xml:space="preserve"> PAGEREF _Toc17139 \h </w:instrText>
        </w:r>
        <w:r>
          <w:fldChar w:fldCharType="separate"/>
        </w:r>
        <w:r>
          <w:t>12</w:t>
        </w:r>
        <w:r>
          <w:fldChar w:fldCharType="end"/>
        </w:r>
      </w:hyperlink>
    </w:p>
    <w:p>
      <w:pPr>
        <w:pStyle w:val="TOC1"/>
        <w:tabs>
          <w:tab w:val="right" w:leader="dot" w:pos="8306"/>
        </w:tabs>
      </w:pPr>
      <w:hyperlink w:anchor="_Toc31749" w:history="1">
        <w:r>
          <w:rPr>
            <w:rFonts w:ascii="仿宋" w:eastAsia="仿宋" w:hAnsi="仿宋" w:cs="仿宋" w:hint="eastAsia"/>
            <w:lang w:eastAsia="zh-CN"/>
          </w:rPr>
          <w:t>四、四联苗项目土建工程</w:t>
        </w:r>
        <w:r>
          <w:tab/>
        </w:r>
        <w:r>
          <w:fldChar w:fldCharType="begin"/>
        </w:r>
        <w:r>
          <w:instrText xml:space="preserve"> PAGEREF _Toc31749 \h </w:instrText>
        </w:r>
        <w:r>
          <w:fldChar w:fldCharType="separate"/>
        </w:r>
        <w:r>
          <w:t>12</w:t>
        </w:r>
        <w:r>
          <w:fldChar w:fldCharType="end"/>
        </w:r>
      </w:hyperlink>
    </w:p>
    <w:p>
      <w:pPr>
        <w:pStyle w:val="TOC2"/>
        <w:tabs>
          <w:tab w:val="right" w:leader="dot" w:pos="8306"/>
        </w:tabs>
      </w:pPr>
      <w:hyperlink w:anchor="_Toc22161" w:history="1">
        <w:r>
          <w:rPr>
            <w:rFonts w:ascii="仿宋" w:eastAsia="仿宋" w:hAnsi="仿宋" w:cs="仿宋" w:hint="eastAsia"/>
            <w:lang w:eastAsia="zh-CN"/>
          </w:rPr>
          <w:t>(一)、建筑工程设计原则</w:t>
        </w:r>
        <w:r>
          <w:tab/>
        </w:r>
        <w:r>
          <w:fldChar w:fldCharType="begin"/>
        </w:r>
        <w:r>
          <w:instrText xml:space="preserve"> PAGEREF _Toc22161 \h </w:instrText>
        </w:r>
        <w:r>
          <w:fldChar w:fldCharType="separate"/>
        </w:r>
        <w:r>
          <w:t>12</w:t>
        </w:r>
        <w:r>
          <w:fldChar w:fldCharType="end"/>
        </w:r>
      </w:hyperlink>
    </w:p>
    <w:p>
      <w:pPr>
        <w:pStyle w:val="TOC2"/>
        <w:tabs>
          <w:tab w:val="right" w:leader="dot" w:pos="8306"/>
        </w:tabs>
      </w:pPr>
      <w:hyperlink w:anchor="_Toc30488" w:history="1">
        <w:r>
          <w:rPr>
            <w:rFonts w:ascii="仿宋" w:eastAsia="仿宋" w:hAnsi="仿宋" w:cs="仿宋" w:hint="eastAsia"/>
            <w:lang w:eastAsia="zh-CN"/>
          </w:rPr>
          <w:t>(二)、土建工程设计年限及安全等级</w:t>
        </w:r>
        <w:r>
          <w:tab/>
        </w:r>
        <w:r>
          <w:fldChar w:fldCharType="begin"/>
        </w:r>
        <w:r>
          <w:instrText xml:space="preserve"> PAGEREF _Toc30488 \h </w:instrText>
        </w:r>
        <w:r>
          <w:fldChar w:fldCharType="separate"/>
        </w:r>
        <w:r>
          <w:t>14</w:t>
        </w:r>
        <w:r>
          <w:fldChar w:fldCharType="end"/>
        </w:r>
      </w:hyperlink>
    </w:p>
    <w:p>
      <w:pPr>
        <w:pStyle w:val="TOC2"/>
        <w:tabs>
          <w:tab w:val="right" w:leader="dot" w:pos="8306"/>
        </w:tabs>
      </w:pPr>
      <w:hyperlink w:anchor="_Toc176" w:history="1">
        <w:r>
          <w:rPr>
            <w:rFonts w:ascii="仿宋" w:eastAsia="仿宋" w:hAnsi="仿宋" w:cs="仿宋" w:hint="eastAsia"/>
            <w:lang w:eastAsia="zh-CN"/>
          </w:rPr>
          <w:t>(三)、建筑工程设计总体要求</w:t>
        </w:r>
        <w:r>
          <w:tab/>
        </w:r>
        <w:r>
          <w:fldChar w:fldCharType="begin"/>
        </w:r>
        <w:r>
          <w:instrText xml:space="preserve"> PAGEREF _Toc176 \h </w:instrText>
        </w:r>
        <w:r>
          <w:fldChar w:fldCharType="separate"/>
        </w:r>
        <w:r>
          <w:t>15</w:t>
        </w:r>
        <w:r>
          <w:fldChar w:fldCharType="end"/>
        </w:r>
      </w:hyperlink>
    </w:p>
    <w:p>
      <w:pPr>
        <w:pStyle w:val="TOC2"/>
        <w:tabs>
          <w:tab w:val="right" w:leader="dot" w:pos="8306"/>
        </w:tabs>
      </w:pPr>
      <w:hyperlink w:anchor="_Toc28494" w:history="1">
        <w:r>
          <w:rPr>
            <w:rFonts w:ascii="仿宋" w:eastAsia="仿宋" w:hAnsi="仿宋" w:cs="仿宋" w:hint="eastAsia"/>
            <w:lang w:eastAsia="zh-CN"/>
          </w:rPr>
          <w:t>(四)、土建工程建设指标</w:t>
        </w:r>
        <w:r>
          <w:tab/>
        </w:r>
        <w:r>
          <w:fldChar w:fldCharType="begin"/>
        </w:r>
        <w:r>
          <w:instrText xml:space="preserve"> PAGEREF _Toc28494 \h </w:instrText>
        </w:r>
        <w:r>
          <w:fldChar w:fldCharType="separate"/>
        </w:r>
        <w:r>
          <w:t>15</w:t>
        </w:r>
        <w:r>
          <w:fldChar w:fldCharType="end"/>
        </w:r>
      </w:hyperlink>
    </w:p>
    <w:p>
      <w:pPr>
        <w:pStyle w:val="TOC1"/>
        <w:tabs>
          <w:tab w:val="right" w:leader="dot" w:pos="8306"/>
        </w:tabs>
      </w:pPr>
      <w:hyperlink w:anchor="_Toc23159" w:history="1">
        <w:r>
          <w:rPr>
            <w:rFonts w:ascii="仿宋" w:eastAsia="仿宋" w:hAnsi="仿宋" w:cs="仿宋" w:hint="eastAsia"/>
            <w:lang w:eastAsia="zh-CN"/>
          </w:rPr>
          <w:t>五、四联苗项目文档管理</w:t>
        </w:r>
        <w:r>
          <w:tab/>
        </w:r>
        <w:r>
          <w:fldChar w:fldCharType="begin"/>
        </w:r>
        <w:r>
          <w:instrText xml:space="preserve"> PAGEREF _Toc23159 \h </w:instrText>
        </w:r>
        <w:r>
          <w:fldChar w:fldCharType="separate"/>
        </w:r>
        <w:r>
          <w:t>16</w:t>
        </w:r>
        <w:r>
          <w:fldChar w:fldCharType="end"/>
        </w:r>
      </w:hyperlink>
    </w:p>
    <w:p>
      <w:pPr>
        <w:pStyle w:val="TOC2"/>
        <w:tabs>
          <w:tab w:val="right" w:leader="dot" w:pos="8306"/>
        </w:tabs>
      </w:pPr>
      <w:hyperlink w:anchor="_Toc10340" w:history="1">
        <w:r>
          <w:rPr>
            <w:rFonts w:ascii="仿宋" w:eastAsia="仿宋" w:hAnsi="仿宋" w:cs="仿宋" w:hint="eastAsia"/>
            <w:lang w:eastAsia="zh-CN"/>
          </w:rPr>
          <w:t>(一)、文档编制与审查</w:t>
        </w:r>
        <w:r>
          <w:tab/>
        </w:r>
        <w:r>
          <w:fldChar w:fldCharType="begin"/>
        </w:r>
        <w:r>
          <w:instrText xml:space="preserve"> PAGEREF _Toc10340 \h </w:instrText>
        </w:r>
        <w:r>
          <w:fldChar w:fldCharType="separate"/>
        </w:r>
        <w:r>
          <w:t>16</w:t>
        </w:r>
        <w:r>
          <w:fldChar w:fldCharType="end"/>
        </w:r>
      </w:hyperlink>
    </w:p>
    <w:p>
      <w:pPr>
        <w:pStyle w:val="TOC2"/>
        <w:tabs>
          <w:tab w:val="right" w:leader="dot" w:pos="8306"/>
        </w:tabs>
      </w:pPr>
      <w:hyperlink w:anchor="_Toc13072" w:history="1">
        <w:r>
          <w:rPr>
            <w:rFonts w:ascii="仿宋" w:eastAsia="仿宋" w:hAnsi="仿宋" w:cs="仿宋" w:hint="eastAsia"/>
            <w:lang w:eastAsia="zh-CN"/>
          </w:rPr>
          <w:t>(二)、文档发布与分发</w:t>
        </w:r>
        <w:r>
          <w:tab/>
        </w:r>
        <w:r>
          <w:fldChar w:fldCharType="begin"/>
        </w:r>
        <w:r>
          <w:instrText xml:space="preserve"> PAGEREF _Toc13072 \h </w:instrText>
        </w:r>
        <w:r>
          <w:fldChar w:fldCharType="separate"/>
        </w:r>
        <w:r>
          <w:t>17</w:t>
        </w:r>
        <w:r>
          <w:fldChar w:fldCharType="end"/>
        </w:r>
      </w:hyperlink>
    </w:p>
    <w:p>
      <w:pPr>
        <w:pStyle w:val="TOC2"/>
        <w:tabs>
          <w:tab w:val="right" w:leader="dot" w:pos="8306"/>
        </w:tabs>
      </w:pPr>
      <w:hyperlink w:anchor="_Toc3485" w:history="1">
        <w:r>
          <w:rPr>
            <w:rFonts w:ascii="仿宋" w:eastAsia="仿宋" w:hAnsi="仿宋" w:cs="仿宋" w:hint="eastAsia"/>
            <w:lang w:eastAsia="zh-CN"/>
          </w:rPr>
          <w:t>(三)、文档存档与归档</w:t>
        </w:r>
        <w:r>
          <w:tab/>
        </w:r>
        <w:r>
          <w:fldChar w:fldCharType="begin"/>
        </w:r>
        <w:r>
          <w:instrText xml:space="preserve"> PAGEREF _Toc3485 \h </w:instrText>
        </w:r>
        <w:r>
          <w:fldChar w:fldCharType="separate"/>
        </w:r>
        <w:r>
          <w:t>18</w:t>
        </w:r>
        <w:r>
          <w:fldChar w:fldCharType="end"/>
        </w:r>
      </w:hyperlink>
    </w:p>
    <w:p>
      <w:pPr>
        <w:pStyle w:val="TOC1"/>
        <w:tabs>
          <w:tab w:val="right" w:leader="dot" w:pos="8306"/>
        </w:tabs>
      </w:pPr>
      <w:hyperlink w:anchor="_Toc18039" w:history="1">
        <w:r>
          <w:rPr>
            <w:rFonts w:ascii="仿宋" w:eastAsia="仿宋" w:hAnsi="仿宋" w:cs="仿宋" w:hint="eastAsia"/>
            <w:lang w:eastAsia="zh-CN"/>
          </w:rPr>
          <w:t>六、产品规划分析</w:t>
        </w:r>
        <w:r>
          <w:tab/>
        </w:r>
        <w:r>
          <w:fldChar w:fldCharType="begin"/>
        </w:r>
        <w:r>
          <w:instrText xml:space="preserve"> PAGEREF _Toc18039 \h </w:instrText>
        </w:r>
        <w:r>
          <w:fldChar w:fldCharType="separate"/>
        </w:r>
        <w:r>
          <w:t>19</w:t>
        </w:r>
        <w:r>
          <w:fldChar w:fldCharType="end"/>
        </w:r>
      </w:hyperlink>
    </w:p>
    <w:p>
      <w:pPr>
        <w:pStyle w:val="TOC2"/>
        <w:tabs>
          <w:tab w:val="right" w:leader="dot" w:pos="8306"/>
        </w:tabs>
      </w:pPr>
      <w:hyperlink w:anchor="_Toc23004" w:history="1">
        <w:r>
          <w:rPr>
            <w:rFonts w:ascii="仿宋" w:eastAsia="仿宋" w:hAnsi="仿宋" w:cs="仿宋" w:hint="eastAsia"/>
            <w:lang w:eastAsia="zh-CN"/>
          </w:rPr>
          <w:t>(一)、产品规划</w:t>
        </w:r>
        <w:r>
          <w:tab/>
        </w:r>
        <w:r>
          <w:fldChar w:fldCharType="begin"/>
        </w:r>
        <w:r>
          <w:instrText xml:space="preserve"> PAGEREF _Toc23004 \h </w:instrText>
        </w:r>
        <w:r>
          <w:fldChar w:fldCharType="separate"/>
        </w:r>
        <w:r>
          <w:t>19</w:t>
        </w:r>
        <w:r>
          <w:fldChar w:fldCharType="end"/>
        </w:r>
      </w:hyperlink>
    </w:p>
    <w:p>
      <w:pPr>
        <w:pStyle w:val="TOC2"/>
        <w:tabs>
          <w:tab w:val="right" w:leader="dot" w:pos="8306"/>
        </w:tabs>
      </w:pPr>
      <w:hyperlink w:anchor="_Toc24451" w:history="1">
        <w:r>
          <w:rPr>
            <w:rFonts w:ascii="仿宋" w:eastAsia="仿宋" w:hAnsi="仿宋" w:cs="仿宋" w:hint="eastAsia"/>
            <w:lang w:eastAsia="zh-CN"/>
          </w:rPr>
          <w:t>(二)、建设规模</w:t>
        </w:r>
        <w:r>
          <w:tab/>
        </w:r>
        <w:r>
          <w:fldChar w:fldCharType="begin"/>
        </w:r>
        <w:r>
          <w:instrText xml:space="preserve"> PAGEREF _Toc24451 \h </w:instrText>
        </w:r>
        <w:r>
          <w:fldChar w:fldCharType="separate"/>
        </w:r>
        <w:r>
          <w:t>20</w:t>
        </w:r>
        <w:r>
          <w:fldChar w:fldCharType="end"/>
        </w:r>
      </w:hyperlink>
    </w:p>
    <w:p>
      <w:pPr>
        <w:pStyle w:val="TOC1"/>
        <w:tabs>
          <w:tab w:val="right" w:leader="dot" w:pos="8306"/>
        </w:tabs>
      </w:pPr>
      <w:hyperlink w:anchor="_Toc25079" w:history="1">
        <w:r>
          <w:rPr>
            <w:rFonts w:ascii="仿宋" w:eastAsia="仿宋" w:hAnsi="仿宋" w:cs="仿宋" w:hint="eastAsia"/>
            <w:lang w:eastAsia="zh-CN"/>
          </w:rPr>
          <w:t>七、四联苗项目计划安排</w:t>
        </w:r>
        <w:r>
          <w:tab/>
        </w:r>
        <w:r>
          <w:fldChar w:fldCharType="begin"/>
        </w:r>
        <w:r>
          <w:instrText xml:space="preserve"> PAGEREF _Toc25079 \h </w:instrText>
        </w:r>
        <w:r>
          <w:fldChar w:fldCharType="separate"/>
        </w:r>
        <w:r>
          <w:t>21</w:t>
        </w:r>
        <w:r>
          <w:fldChar w:fldCharType="end"/>
        </w:r>
      </w:hyperlink>
    </w:p>
    <w:p>
      <w:pPr>
        <w:pStyle w:val="TOC2"/>
        <w:tabs>
          <w:tab w:val="right" w:leader="dot" w:pos="8306"/>
        </w:tabs>
      </w:pPr>
      <w:hyperlink w:anchor="_Toc26515" w:history="1">
        <w:r>
          <w:rPr>
            <w:rFonts w:ascii="仿宋" w:eastAsia="仿宋" w:hAnsi="仿宋" w:cs="仿宋" w:hint="eastAsia"/>
            <w:lang w:eastAsia="zh-CN"/>
          </w:rPr>
          <w:t>(一)、建设周期</w:t>
        </w:r>
        <w:r>
          <w:tab/>
        </w:r>
        <w:r>
          <w:fldChar w:fldCharType="begin"/>
        </w:r>
        <w:r>
          <w:instrText xml:space="preserve"> PAGEREF _Toc26515 \h </w:instrText>
        </w:r>
        <w:r>
          <w:fldChar w:fldCharType="separate"/>
        </w:r>
        <w:r>
          <w:t>21</w:t>
        </w:r>
        <w:r>
          <w:fldChar w:fldCharType="end"/>
        </w:r>
      </w:hyperlink>
    </w:p>
    <w:p>
      <w:pPr>
        <w:pStyle w:val="TOC2"/>
        <w:tabs>
          <w:tab w:val="right" w:leader="dot" w:pos="8306"/>
        </w:tabs>
      </w:pPr>
      <w:hyperlink w:anchor="_Toc6726" w:history="1">
        <w:r>
          <w:rPr>
            <w:rFonts w:ascii="仿宋" w:eastAsia="仿宋" w:hAnsi="仿宋" w:cs="仿宋" w:hint="eastAsia"/>
            <w:lang w:eastAsia="zh-CN"/>
          </w:rPr>
          <w:t>(二)、建设进度</w:t>
        </w:r>
        <w:r>
          <w:tab/>
        </w:r>
        <w:r>
          <w:fldChar w:fldCharType="begin"/>
        </w:r>
        <w:r>
          <w:instrText xml:space="preserve"> PAGEREF _Toc6726 \h </w:instrText>
        </w:r>
        <w:r>
          <w:fldChar w:fldCharType="separate"/>
        </w:r>
        <w:r>
          <w:t>22</w:t>
        </w:r>
        <w:r>
          <w:fldChar w:fldCharType="end"/>
        </w:r>
      </w:hyperlink>
    </w:p>
    <w:p>
      <w:pPr>
        <w:pStyle w:val="TOC2"/>
        <w:tabs>
          <w:tab w:val="right" w:leader="dot" w:pos="8306"/>
        </w:tabs>
      </w:pPr>
      <w:hyperlink w:anchor="_Toc14405" w:history="1">
        <w:r>
          <w:rPr>
            <w:rFonts w:ascii="仿宋" w:eastAsia="仿宋" w:hAnsi="仿宋" w:cs="仿宋" w:hint="eastAsia"/>
            <w:lang w:eastAsia="zh-CN"/>
          </w:rPr>
          <w:t>(三)、进度安排注意事项</w:t>
        </w:r>
        <w:r>
          <w:tab/>
        </w:r>
        <w:r>
          <w:fldChar w:fldCharType="begin"/>
        </w:r>
        <w:r>
          <w:instrText xml:space="preserve"> PAGEREF _Toc14405 \h </w:instrText>
        </w:r>
        <w:r>
          <w:fldChar w:fldCharType="separate"/>
        </w:r>
        <w:r>
          <w:t>23</w:t>
        </w:r>
        <w:r>
          <w:fldChar w:fldCharType="end"/>
        </w:r>
      </w:hyperlink>
    </w:p>
    <w:p>
      <w:pPr>
        <w:pStyle w:val="TOC2"/>
        <w:tabs>
          <w:tab w:val="right" w:leader="dot" w:pos="8306"/>
        </w:tabs>
      </w:pPr>
      <w:hyperlink w:anchor="_Toc31221" w:history="1">
        <w:r>
          <w:rPr>
            <w:rFonts w:ascii="仿宋" w:eastAsia="仿宋" w:hAnsi="仿宋" w:cs="仿宋" w:hint="eastAsia"/>
            <w:lang w:eastAsia="zh-CN"/>
          </w:rPr>
          <w:t>(四)、人力资源配置</w:t>
        </w:r>
        <w:r>
          <w:tab/>
        </w:r>
        <w:r>
          <w:fldChar w:fldCharType="begin"/>
        </w:r>
        <w:r>
          <w:instrText xml:space="preserve"> PAGEREF _Toc31221 \h </w:instrText>
        </w:r>
        <w:r>
          <w:fldChar w:fldCharType="separate"/>
        </w:r>
        <w:r>
          <w:t>24</w:t>
        </w:r>
        <w:r>
          <w:fldChar w:fldCharType="end"/>
        </w:r>
      </w:hyperlink>
    </w:p>
    <w:p>
      <w:pPr>
        <w:pStyle w:val="TOC1"/>
        <w:tabs>
          <w:tab w:val="right" w:leader="dot" w:pos="8306"/>
        </w:tabs>
      </w:pPr>
      <w:hyperlink w:anchor="_Toc26641" w:history="1">
        <w:r>
          <w:rPr>
            <w:rFonts w:ascii="仿宋" w:eastAsia="仿宋" w:hAnsi="仿宋" w:cs="仿宋" w:hint="eastAsia"/>
            <w:lang w:eastAsia="zh-CN"/>
          </w:rPr>
          <w:t>八、四联苗项目财务管理</w:t>
        </w:r>
        <w:r>
          <w:tab/>
        </w:r>
        <w:r>
          <w:fldChar w:fldCharType="begin"/>
        </w:r>
        <w:r>
          <w:instrText xml:space="preserve"> PAGEREF _Toc26641 \h </w:instrText>
        </w:r>
        <w:r>
          <w:fldChar w:fldCharType="separate"/>
        </w:r>
        <w:r>
          <w:t>25</w:t>
        </w:r>
        <w:r>
          <w:fldChar w:fldCharType="end"/>
        </w:r>
      </w:hyperlink>
    </w:p>
    <w:p>
      <w:pPr>
        <w:pStyle w:val="TOC2"/>
        <w:tabs>
          <w:tab w:val="right" w:leader="dot" w:pos="8306"/>
        </w:tabs>
      </w:pPr>
      <w:hyperlink w:anchor="_Toc12712" w:history="1">
        <w:r>
          <w:rPr>
            <w:rFonts w:ascii="仿宋" w:eastAsia="仿宋" w:hAnsi="仿宋" w:cs="仿宋" w:hint="eastAsia"/>
            <w:lang w:eastAsia="zh-CN"/>
          </w:rPr>
          <w:t>(一)、资金需求大</w:t>
        </w:r>
        <w:r>
          <w:tab/>
        </w:r>
        <w:r>
          <w:fldChar w:fldCharType="begin"/>
        </w:r>
        <w:r>
          <w:instrText xml:space="preserve"> PAGEREF _Toc12712 \h </w:instrText>
        </w:r>
        <w:r>
          <w:fldChar w:fldCharType="separate"/>
        </w:r>
        <w:r>
          <w:t>25</w:t>
        </w:r>
        <w:r>
          <w:fldChar w:fldCharType="end"/>
        </w:r>
      </w:hyperlink>
    </w:p>
    <w:p>
      <w:pPr>
        <w:pStyle w:val="TOC2"/>
        <w:tabs>
          <w:tab w:val="right" w:leader="dot" w:pos="8306"/>
        </w:tabs>
      </w:pPr>
      <w:hyperlink w:anchor="_Toc20692" w:history="1">
        <w:r>
          <w:rPr>
            <w:rFonts w:ascii="仿宋" w:eastAsia="仿宋" w:hAnsi="仿宋" w:cs="仿宋" w:hint="eastAsia"/>
            <w:lang w:eastAsia="zh-CN"/>
          </w:rPr>
          <w:t>(二)、研发周期长</w:t>
        </w:r>
        <w:r>
          <w:tab/>
        </w:r>
        <w:r>
          <w:fldChar w:fldCharType="begin"/>
        </w:r>
        <w:r>
          <w:instrText xml:space="preserve"> PAGEREF _Toc20692 \h </w:instrText>
        </w:r>
        <w:r>
          <w:fldChar w:fldCharType="separate"/>
        </w:r>
        <w:r>
          <w:t>26</w:t>
        </w:r>
        <w:r>
          <w:fldChar w:fldCharType="end"/>
        </w:r>
      </w:hyperlink>
    </w:p>
    <w:p>
      <w:pPr>
        <w:pStyle w:val="TOC2"/>
        <w:tabs>
          <w:tab w:val="right" w:leader="dot" w:pos="8306"/>
        </w:tabs>
      </w:pPr>
      <w:hyperlink w:anchor="_Toc6250" w:history="1">
        <w:r>
          <w:rPr>
            <w:rFonts w:ascii="仿宋" w:eastAsia="仿宋" w:hAnsi="仿宋" w:cs="仿宋" w:hint="eastAsia"/>
            <w:lang w:eastAsia="zh-CN"/>
          </w:rPr>
          <w:t>(三)、市场风险大</w:t>
        </w:r>
        <w:r>
          <w:tab/>
        </w:r>
        <w:r>
          <w:fldChar w:fldCharType="begin"/>
        </w:r>
        <w:r>
          <w:instrText xml:space="preserve"> PAGEREF _Toc6250 \h </w:instrText>
        </w:r>
        <w:r>
          <w:fldChar w:fldCharType="separate"/>
        </w:r>
        <w:r>
          <w:t>27</w:t>
        </w:r>
        <w:r>
          <w:fldChar w:fldCharType="end"/>
        </w:r>
      </w:hyperlink>
    </w:p>
    <w:p>
      <w:pPr>
        <w:pStyle w:val="TOC2"/>
        <w:tabs>
          <w:tab w:val="right" w:leader="dot" w:pos="8306"/>
        </w:tabs>
      </w:pPr>
      <w:hyperlink w:anchor="_Toc18310" w:history="1">
        <w:r>
          <w:rPr>
            <w:rFonts w:ascii="仿宋" w:eastAsia="仿宋" w:hAnsi="仿宋" w:cs="仿宋" w:hint="eastAsia"/>
            <w:lang w:eastAsia="zh-CN"/>
          </w:rPr>
          <w:t>(四)、利润率高</w:t>
        </w:r>
        <w:r>
          <w:tab/>
        </w:r>
        <w:r>
          <w:fldChar w:fldCharType="begin"/>
        </w:r>
        <w:r>
          <w:instrText xml:space="preserve"> PAGEREF _Toc18310 \h </w:instrText>
        </w:r>
        <w:r>
          <w:fldChar w:fldCharType="separate"/>
        </w:r>
        <w:r>
          <w:t>30</w:t>
        </w:r>
        <w:r>
          <w:fldChar w:fldCharType="end"/>
        </w:r>
      </w:hyperlink>
    </w:p>
    <w:p>
      <w:pPr>
        <w:pStyle w:val="TOC1"/>
        <w:tabs>
          <w:tab w:val="right" w:leader="dot" w:pos="8306"/>
        </w:tabs>
      </w:pPr>
      <w:hyperlink w:anchor="_Toc2314" w:history="1">
        <w:r>
          <w:rPr>
            <w:rFonts w:ascii="仿宋" w:eastAsia="仿宋" w:hAnsi="仿宋" w:cs="仿宋" w:hint="eastAsia"/>
            <w:lang w:eastAsia="zh-CN"/>
          </w:rPr>
          <w:t>九、四联苗项目社会影响</w:t>
        </w:r>
        <w:r>
          <w:tab/>
        </w:r>
        <w:r>
          <w:fldChar w:fldCharType="begin"/>
        </w:r>
        <w:r>
          <w:instrText xml:space="preserve"> PAGEREF _Toc2314 \h </w:instrText>
        </w:r>
        <w:r>
          <w:fldChar w:fldCharType="separate"/>
        </w:r>
        <w:r>
          <w:t>32</w:t>
        </w:r>
        <w:r>
          <w:fldChar w:fldCharType="end"/>
        </w:r>
      </w:hyperlink>
    </w:p>
    <w:p>
      <w:pPr>
        <w:pStyle w:val="TOC2"/>
        <w:tabs>
          <w:tab w:val="right" w:leader="dot" w:pos="8306"/>
        </w:tabs>
      </w:pPr>
      <w:hyperlink w:anchor="_Toc30375" w:history="1">
        <w:r>
          <w:rPr>
            <w:rFonts w:ascii="仿宋" w:eastAsia="仿宋" w:hAnsi="仿宋" w:cs="仿宋" w:hint="eastAsia"/>
            <w:lang w:eastAsia="zh-CN"/>
          </w:rPr>
          <w:t>(一)、社会责任与义务</w:t>
        </w:r>
        <w:r>
          <w:tab/>
        </w:r>
        <w:r>
          <w:fldChar w:fldCharType="begin"/>
        </w:r>
        <w:r>
          <w:instrText xml:space="preserve"> PAGEREF _Toc30375 \h </w:instrText>
        </w:r>
        <w:r>
          <w:fldChar w:fldCharType="separate"/>
        </w:r>
        <w:r>
          <w:t>32</w:t>
        </w:r>
        <w:r>
          <w:fldChar w:fldCharType="end"/>
        </w:r>
      </w:hyperlink>
    </w:p>
    <w:p>
      <w:pPr>
        <w:pStyle w:val="TOC2"/>
        <w:tabs>
          <w:tab w:val="right" w:leader="dot" w:pos="8306"/>
        </w:tabs>
      </w:pPr>
      <w:hyperlink w:anchor="_Toc31558" w:history="1">
        <w:r>
          <w:rPr>
            <w:rFonts w:ascii="仿宋" w:eastAsia="仿宋" w:hAnsi="仿宋" w:cs="仿宋" w:hint="eastAsia"/>
            <w:lang w:eastAsia="zh-CN"/>
          </w:rPr>
          <w:t>(二)、社会参与与沟通</w:t>
        </w:r>
        <w:r>
          <w:tab/>
        </w:r>
        <w:r>
          <w:fldChar w:fldCharType="begin"/>
        </w:r>
        <w:r>
          <w:instrText xml:space="preserve"> PAGEREF _Toc31558 \h </w:instrText>
        </w:r>
        <w:r>
          <w:fldChar w:fldCharType="separate"/>
        </w:r>
        <w:r>
          <w:t>33</w:t>
        </w:r>
        <w:r>
          <w:fldChar w:fldCharType="end"/>
        </w:r>
      </w:hyperlink>
    </w:p>
    <w:p>
      <w:pPr>
        <w:pStyle w:val="TOC1"/>
        <w:tabs>
          <w:tab w:val="right" w:leader="dot" w:pos="8306"/>
        </w:tabs>
      </w:pPr>
      <w:hyperlink w:anchor="_Toc6452" w:history="1">
        <w:r>
          <w:rPr>
            <w:rFonts w:ascii="仿宋" w:eastAsia="仿宋" w:hAnsi="仿宋" w:cs="仿宋" w:hint="eastAsia"/>
            <w:lang w:eastAsia="zh-CN"/>
          </w:rPr>
          <w:t>十、生产安全保护</w:t>
        </w:r>
        <w:r>
          <w:tab/>
        </w:r>
        <w:r>
          <w:fldChar w:fldCharType="begin"/>
        </w:r>
        <w:r>
          <w:instrText xml:space="preserve"> PAGEREF _Toc6452 \h </w:instrText>
        </w:r>
        <w:r>
          <w:fldChar w:fldCharType="separate"/>
        </w:r>
        <w:r>
          <w:t>34</w:t>
        </w:r>
        <w:r>
          <w:fldChar w:fldCharType="end"/>
        </w:r>
      </w:hyperlink>
    </w:p>
    <w:p>
      <w:pPr>
        <w:pStyle w:val="TOC2"/>
        <w:tabs>
          <w:tab w:val="right" w:leader="dot" w:pos="8306"/>
        </w:tabs>
      </w:pPr>
      <w:hyperlink w:anchor="_Toc16252" w:history="1">
        <w:r>
          <w:rPr>
            <w:rFonts w:ascii="仿宋" w:eastAsia="仿宋" w:hAnsi="仿宋" w:cs="仿宋" w:hint="eastAsia"/>
            <w:lang w:eastAsia="zh-CN"/>
          </w:rPr>
          <w:t>(一)、消防安全</w:t>
        </w:r>
        <w:r>
          <w:tab/>
        </w:r>
        <w:r>
          <w:fldChar w:fldCharType="begin"/>
        </w:r>
        <w:r>
          <w:instrText xml:space="preserve"> PAGEREF _Toc16252 \h </w:instrText>
        </w:r>
        <w:r>
          <w:fldChar w:fldCharType="separate"/>
        </w:r>
        <w:r>
          <w:t>34</w:t>
        </w:r>
        <w:r>
          <w:fldChar w:fldCharType="end"/>
        </w:r>
      </w:hyperlink>
    </w:p>
    <w:p>
      <w:pPr>
        <w:pStyle w:val="TOC2"/>
        <w:tabs>
          <w:tab w:val="right" w:leader="dot" w:pos="8306"/>
        </w:tabs>
      </w:pPr>
      <w:hyperlink w:anchor="_Toc541" w:history="1">
        <w:r>
          <w:rPr>
            <w:rFonts w:ascii="仿宋" w:eastAsia="仿宋" w:hAnsi="仿宋" w:cs="仿宋" w:hint="eastAsia"/>
            <w:lang w:eastAsia="zh-CN"/>
          </w:rPr>
          <w:t>(二)、防火防爆总图布置措施</w:t>
        </w:r>
        <w:r>
          <w:tab/>
        </w:r>
        <w:r>
          <w:fldChar w:fldCharType="begin"/>
        </w:r>
        <w:r>
          <w:instrText xml:space="preserve"> PAGEREF _Toc541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2" w:history="1">
        <w:r>
          <w:rPr>
            <w:rFonts w:ascii="仿宋" w:eastAsia="仿宋" w:hAnsi="仿宋" w:cs="仿宋" w:hint="eastAsia"/>
            <w:lang w:eastAsia="zh-CN"/>
          </w:rPr>
          <w:t>(三)、自然灾害防范措施</w:t>
        </w:r>
        <w:r>
          <w:tab/>
        </w:r>
        <w:r>
          <w:fldChar w:fldCharType="begin"/>
        </w:r>
        <w:r>
          <w:instrText xml:space="preserve"> PAGEREF _Toc14522 \h </w:instrText>
        </w:r>
        <w:r>
          <w:fldChar w:fldCharType="separate"/>
        </w:r>
        <w:r>
          <w:t>36</w:t>
        </w:r>
        <w:r>
          <w:fldChar w:fldCharType="end"/>
        </w:r>
      </w:hyperlink>
    </w:p>
    <w:p>
      <w:pPr>
        <w:pStyle w:val="TOC2"/>
        <w:tabs>
          <w:tab w:val="right" w:leader="dot" w:pos="8306"/>
        </w:tabs>
      </w:pPr>
      <w:hyperlink w:anchor="_Toc31893" w:history="1">
        <w:r>
          <w:rPr>
            <w:rFonts w:ascii="仿宋" w:eastAsia="仿宋" w:hAnsi="仿宋" w:cs="仿宋" w:hint="eastAsia"/>
            <w:lang w:eastAsia="zh-CN"/>
          </w:rPr>
          <w:t>(四)、安全色及安全标志使用要求</w:t>
        </w:r>
        <w:r>
          <w:tab/>
        </w:r>
        <w:r>
          <w:fldChar w:fldCharType="begin"/>
        </w:r>
        <w:r>
          <w:instrText xml:space="preserve"> PAGEREF _Toc31893 \h </w:instrText>
        </w:r>
        <w:r>
          <w:fldChar w:fldCharType="separate"/>
        </w:r>
        <w:r>
          <w:t>37</w:t>
        </w:r>
        <w:r>
          <w:fldChar w:fldCharType="end"/>
        </w:r>
      </w:hyperlink>
    </w:p>
    <w:p>
      <w:pPr>
        <w:pStyle w:val="TOC2"/>
        <w:tabs>
          <w:tab w:val="right" w:leader="dot" w:pos="8306"/>
        </w:tabs>
      </w:pPr>
      <w:hyperlink w:anchor="_Toc4187" w:history="1">
        <w:r>
          <w:rPr>
            <w:rFonts w:ascii="仿宋" w:eastAsia="仿宋" w:hAnsi="仿宋" w:cs="仿宋" w:hint="eastAsia"/>
            <w:lang w:eastAsia="zh-CN"/>
          </w:rPr>
          <w:t>(五)、防尘防毒措施</w:t>
        </w:r>
        <w:r>
          <w:tab/>
        </w:r>
        <w:r>
          <w:fldChar w:fldCharType="begin"/>
        </w:r>
        <w:r>
          <w:instrText xml:space="preserve"> PAGEREF _Toc4187 \h </w:instrText>
        </w:r>
        <w:r>
          <w:fldChar w:fldCharType="separate"/>
        </w:r>
        <w:r>
          <w:t>38</w:t>
        </w:r>
        <w:r>
          <w:fldChar w:fldCharType="end"/>
        </w:r>
      </w:hyperlink>
    </w:p>
    <w:p>
      <w:pPr>
        <w:pStyle w:val="TOC2"/>
        <w:tabs>
          <w:tab w:val="right" w:leader="dot" w:pos="8306"/>
        </w:tabs>
      </w:pPr>
      <w:hyperlink w:anchor="_Toc13236" w:history="1">
        <w:r>
          <w:rPr>
            <w:rFonts w:ascii="仿宋" w:eastAsia="仿宋" w:hAnsi="仿宋" w:cs="仿宋" w:hint="eastAsia"/>
            <w:lang w:eastAsia="zh-CN"/>
          </w:rPr>
          <w:t>(六)、防静电、触电防护及防雷措施</w:t>
        </w:r>
        <w:r>
          <w:tab/>
        </w:r>
        <w:r>
          <w:fldChar w:fldCharType="begin"/>
        </w:r>
        <w:r>
          <w:instrText xml:space="preserve"> PAGEREF _Toc13236 \h </w:instrText>
        </w:r>
        <w:r>
          <w:fldChar w:fldCharType="separate"/>
        </w:r>
        <w:r>
          <w:t>39</w:t>
        </w:r>
        <w:r>
          <w:fldChar w:fldCharType="end"/>
        </w:r>
      </w:hyperlink>
    </w:p>
    <w:p>
      <w:pPr>
        <w:pStyle w:val="TOC2"/>
        <w:tabs>
          <w:tab w:val="right" w:leader="dot" w:pos="8306"/>
        </w:tabs>
      </w:pPr>
      <w:hyperlink w:anchor="_Toc30621" w:history="1">
        <w:r>
          <w:rPr>
            <w:rFonts w:ascii="仿宋" w:eastAsia="仿宋" w:hAnsi="仿宋" w:cs="仿宋" w:hint="eastAsia"/>
            <w:lang w:eastAsia="zh-CN"/>
          </w:rPr>
          <w:t>(七)、机械设备安全保障措施</w:t>
        </w:r>
        <w:r>
          <w:tab/>
        </w:r>
        <w:r>
          <w:fldChar w:fldCharType="begin"/>
        </w:r>
        <w:r>
          <w:instrText xml:space="preserve"> PAGEREF _Toc30621 \h </w:instrText>
        </w:r>
        <w:r>
          <w:fldChar w:fldCharType="separate"/>
        </w:r>
        <w:r>
          <w:t>40</w:t>
        </w:r>
        <w:r>
          <w:fldChar w:fldCharType="end"/>
        </w:r>
      </w:hyperlink>
    </w:p>
    <w:p>
      <w:pPr>
        <w:pStyle w:val="TOC1"/>
        <w:tabs>
          <w:tab w:val="right" w:leader="dot" w:pos="8306"/>
        </w:tabs>
      </w:pPr>
      <w:hyperlink w:anchor="_Toc1080" w:history="1">
        <w:r>
          <w:rPr>
            <w:rFonts w:ascii="仿宋" w:eastAsia="仿宋" w:hAnsi="仿宋" w:cs="仿宋" w:hint="eastAsia"/>
            <w:lang w:eastAsia="zh-CN"/>
          </w:rPr>
          <w:t>十一、四联苗项目创新与研发</w:t>
        </w:r>
        <w:r>
          <w:tab/>
        </w:r>
        <w:r>
          <w:fldChar w:fldCharType="begin"/>
        </w:r>
        <w:r>
          <w:instrText xml:space="preserve"> PAGEREF _Toc1080 \h </w:instrText>
        </w:r>
        <w:r>
          <w:fldChar w:fldCharType="separate"/>
        </w:r>
        <w:r>
          <w:t>41</w:t>
        </w:r>
        <w:r>
          <w:fldChar w:fldCharType="end"/>
        </w:r>
      </w:hyperlink>
    </w:p>
    <w:p>
      <w:pPr>
        <w:pStyle w:val="TOC2"/>
        <w:tabs>
          <w:tab w:val="right" w:leader="dot" w:pos="8306"/>
        </w:tabs>
      </w:pPr>
      <w:hyperlink w:anchor="_Toc28369" w:history="1">
        <w:r>
          <w:rPr>
            <w:rFonts w:ascii="仿宋" w:eastAsia="仿宋" w:hAnsi="仿宋" w:cs="仿宋" w:hint="eastAsia"/>
            <w:lang w:eastAsia="zh-CN"/>
          </w:rPr>
          <w:t>(一)、创新策略与方向</w:t>
        </w:r>
        <w:r>
          <w:tab/>
        </w:r>
        <w:r>
          <w:fldChar w:fldCharType="begin"/>
        </w:r>
        <w:r>
          <w:instrText xml:space="preserve"> PAGEREF _Toc28369 \h </w:instrText>
        </w:r>
        <w:r>
          <w:fldChar w:fldCharType="separate"/>
        </w:r>
        <w:r>
          <w:t>41</w:t>
        </w:r>
        <w:r>
          <w:fldChar w:fldCharType="end"/>
        </w:r>
      </w:hyperlink>
    </w:p>
    <w:p>
      <w:pPr>
        <w:pStyle w:val="TOC2"/>
        <w:tabs>
          <w:tab w:val="right" w:leader="dot" w:pos="8306"/>
        </w:tabs>
      </w:pPr>
      <w:hyperlink w:anchor="_Toc29051" w:history="1">
        <w:r>
          <w:rPr>
            <w:rFonts w:ascii="仿宋" w:eastAsia="仿宋" w:hAnsi="仿宋" w:cs="仿宋" w:hint="eastAsia"/>
            <w:lang w:eastAsia="zh-CN"/>
          </w:rPr>
          <w:t>(二)、研发规划与投入</w:t>
        </w:r>
        <w:r>
          <w:tab/>
        </w:r>
        <w:r>
          <w:fldChar w:fldCharType="begin"/>
        </w:r>
        <w:r>
          <w:instrText xml:space="preserve"> PAGEREF _Toc29051 \h </w:instrText>
        </w:r>
        <w:r>
          <w:fldChar w:fldCharType="separate"/>
        </w:r>
        <w:r>
          <w:t>43</w:t>
        </w:r>
        <w:r>
          <w:fldChar w:fldCharType="end"/>
        </w:r>
      </w:hyperlink>
    </w:p>
    <w:p>
      <w:pPr>
        <w:pStyle w:val="TOC1"/>
        <w:tabs>
          <w:tab w:val="right" w:leader="dot" w:pos="8306"/>
        </w:tabs>
      </w:pPr>
      <w:hyperlink w:anchor="_Toc1807" w:history="1">
        <w:r>
          <w:rPr>
            <w:rFonts w:ascii="仿宋" w:eastAsia="仿宋" w:hAnsi="仿宋" w:cs="仿宋" w:hint="eastAsia"/>
            <w:lang w:eastAsia="zh-CN"/>
          </w:rPr>
          <w:t>十二、四联苗项目人力资源管理</w:t>
        </w:r>
        <w:r>
          <w:tab/>
        </w:r>
        <w:r>
          <w:fldChar w:fldCharType="begin"/>
        </w:r>
        <w:r>
          <w:instrText xml:space="preserve"> PAGEREF _Toc1807 \h </w:instrText>
        </w:r>
        <w:r>
          <w:fldChar w:fldCharType="separate"/>
        </w:r>
        <w:r>
          <w:t>44</w:t>
        </w:r>
        <w:r>
          <w:fldChar w:fldCharType="end"/>
        </w:r>
      </w:hyperlink>
    </w:p>
    <w:p>
      <w:pPr>
        <w:pStyle w:val="TOC2"/>
        <w:tabs>
          <w:tab w:val="right" w:leader="dot" w:pos="8306"/>
        </w:tabs>
      </w:pPr>
      <w:hyperlink w:anchor="_Toc32460" w:history="1">
        <w:r>
          <w:rPr>
            <w:rFonts w:ascii="仿宋" w:eastAsia="仿宋" w:hAnsi="仿宋" w:cs="仿宋" w:hint="eastAsia"/>
            <w:lang w:eastAsia="zh-CN"/>
          </w:rPr>
          <w:t>(一)、建立健全的预算管理制度</w:t>
        </w:r>
        <w:r>
          <w:tab/>
        </w:r>
        <w:r>
          <w:fldChar w:fldCharType="begin"/>
        </w:r>
        <w:r>
          <w:instrText xml:space="preserve"> PAGEREF _Toc32460 \h </w:instrText>
        </w:r>
        <w:r>
          <w:fldChar w:fldCharType="separate"/>
        </w:r>
        <w:r>
          <w:t>44</w:t>
        </w:r>
        <w:r>
          <w:fldChar w:fldCharType="end"/>
        </w:r>
      </w:hyperlink>
    </w:p>
    <w:p>
      <w:pPr>
        <w:pStyle w:val="TOC2"/>
        <w:tabs>
          <w:tab w:val="right" w:leader="dot" w:pos="8306"/>
        </w:tabs>
      </w:pPr>
      <w:hyperlink w:anchor="_Toc31387" w:history="1">
        <w:r>
          <w:rPr>
            <w:rFonts w:ascii="仿宋" w:eastAsia="仿宋" w:hAnsi="仿宋" w:cs="仿宋" w:hint="eastAsia"/>
            <w:lang w:eastAsia="zh-CN"/>
          </w:rPr>
          <w:t>(二)、加强资金流动监控</w:t>
        </w:r>
        <w:r>
          <w:tab/>
        </w:r>
        <w:r>
          <w:fldChar w:fldCharType="begin"/>
        </w:r>
        <w:r>
          <w:instrText xml:space="preserve"> PAGEREF _Toc31387 \h </w:instrText>
        </w:r>
        <w:r>
          <w:fldChar w:fldCharType="separate"/>
        </w:r>
        <w:r>
          <w:t>46</w:t>
        </w:r>
        <w:r>
          <w:fldChar w:fldCharType="end"/>
        </w:r>
      </w:hyperlink>
    </w:p>
    <w:p>
      <w:pPr>
        <w:pStyle w:val="TOC2"/>
        <w:tabs>
          <w:tab w:val="right" w:leader="dot" w:pos="8306"/>
        </w:tabs>
      </w:pPr>
      <w:hyperlink w:anchor="_Toc30922" w:history="1">
        <w:r>
          <w:rPr>
            <w:rFonts w:ascii="仿宋" w:eastAsia="仿宋" w:hAnsi="仿宋" w:cs="仿宋" w:hint="eastAsia"/>
            <w:lang w:eastAsia="zh-CN"/>
          </w:rPr>
          <w:t>(三)、制定完善的风险控制机制</w:t>
        </w:r>
        <w:r>
          <w:tab/>
        </w:r>
        <w:r>
          <w:fldChar w:fldCharType="begin"/>
        </w:r>
        <w:r>
          <w:instrText xml:space="preserve"> PAGEREF _Toc30922 \h </w:instrText>
        </w:r>
        <w:r>
          <w:fldChar w:fldCharType="separate"/>
        </w:r>
        <w:r>
          <w:t>47</w:t>
        </w:r>
        <w:r>
          <w:fldChar w:fldCharType="end"/>
        </w:r>
      </w:hyperlink>
    </w:p>
    <w:p>
      <w:pPr>
        <w:pStyle w:val="TOC2"/>
        <w:tabs>
          <w:tab w:val="right" w:leader="dot" w:pos="8306"/>
        </w:tabs>
      </w:pPr>
      <w:hyperlink w:anchor="_Toc6492" w:history="1">
        <w:r>
          <w:rPr>
            <w:rFonts w:ascii="仿宋" w:eastAsia="仿宋" w:hAnsi="仿宋" w:cs="仿宋" w:hint="eastAsia"/>
            <w:lang w:eastAsia="zh-CN"/>
          </w:rPr>
          <w:t>(四)、优化成本管理</w:t>
        </w:r>
        <w:r>
          <w:tab/>
        </w:r>
        <w:r>
          <w:fldChar w:fldCharType="begin"/>
        </w:r>
        <w:r>
          <w:instrText xml:space="preserve"> PAGEREF _Toc6492 \h </w:instrText>
        </w:r>
        <w:r>
          <w:fldChar w:fldCharType="separate"/>
        </w:r>
        <w:r>
          <w:t>48</w:t>
        </w:r>
        <w:r>
          <w:fldChar w:fldCharType="end"/>
        </w:r>
      </w:hyperlink>
    </w:p>
    <w:p>
      <w:pPr>
        <w:pStyle w:val="TOC1"/>
        <w:tabs>
          <w:tab w:val="right" w:leader="dot" w:pos="8306"/>
        </w:tabs>
      </w:pPr>
      <w:hyperlink w:anchor="_Toc22139" w:history="1">
        <w:r>
          <w:rPr>
            <w:rFonts w:ascii="仿宋" w:eastAsia="仿宋" w:hAnsi="仿宋" w:cs="仿宋" w:hint="eastAsia"/>
            <w:lang w:eastAsia="zh-CN"/>
          </w:rPr>
          <w:t>十三、四联苗项目变更管理</w:t>
        </w:r>
        <w:r>
          <w:tab/>
        </w:r>
        <w:r>
          <w:fldChar w:fldCharType="begin"/>
        </w:r>
        <w:r>
          <w:instrText xml:space="preserve"> PAGEREF _Toc22139 \h </w:instrText>
        </w:r>
        <w:r>
          <w:fldChar w:fldCharType="separate"/>
        </w:r>
        <w:r>
          <w:t>50</w:t>
        </w:r>
        <w:r>
          <w:fldChar w:fldCharType="end"/>
        </w:r>
      </w:hyperlink>
    </w:p>
    <w:p>
      <w:pPr>
        <w:pStyle w:val="TOC2"/>
        <w:tabs>
          <w:tab w:val="right" w:leader="dot" w:pos="8306"/>
        </w:tabs>
      </w:pPr>
      <w:hyperlink w:anchor="_Toc12815" w:history="1">
        <w:r>
          <w:rPr>
            <w:rFonts w:ascii="仿宋" w:eastAsia="仿宋" w:hAnsi="仿宋" w:cs="仿宋" w:hint="eastAsia"/>
            <w:lang w:eastAsia="zh-CN"/>
          </w:rPr>
          <w:t>(一)、变更申请与评估</w:t>
        </w:r>
        <w:r>
          <w:tab/>
        </w:r>
        <w:r>
          <w:fldChar w:fldCharType="begin"/>
        </w:r>
        <w:r>
          <w:instrText xml:space="preserve"> PAGEREF _Toc12815 \h </w:instrText>
        </w:r>
        <w:r>
          <w:fldChar w:fldCharType="separate"/>
        </w:r>
        <w:r>
          <w:t>50</w:t>
        </w:r>
        <w:r>
          <w:fldChar w:fldCharType="end"/>
        </w:r>
      </w:hyperlink>
    </w:p>
    <w:p>
      <w:pPr>
        <w:pStyle w:val="TOC2"/>
        <w:tabs>
          <w:tab w:val="right" w:leader="dot" w:pos="8306"/>
        </w:tabs>
      </w:pPr>
      <w:hyperlink w:anchor="_Toc22576" w:history="1">
        <w:r>
          <w:rPr>
            <w:rFonts w:ascii="仿宋" w:eastAsia="仿宋" w:hAnsi="仿宋" w:cs="仿宋" w:hint="eastAsia"/>
            <w:lang w:eastAsia="zh-CN"/>
          </w:rPr>
          <w:t>(二)、变更实施与控制</w:t>
        </w:r>
        <w:r>
          <w:tab/>
        </w:r>
        <w:r>
          <w:fldChar w:fldCharType="begin"/>
        </w:r>
        <w:r>
          <w:instrText xml:space="preserve"> PAGEREF _Toc22576 \h </w:instrText>
        </w:r>
        <w:r>
          <w:fldChar w:fldCharType="separate"/>
        </w:r>
        <w:r>
          <w:t>50</w:t>
        </w:r>
        <w:r>
          <w:fldChar w:fldCharType="end"/>
        </w:r>
      </w:hyperlink>
    </w:p>
    <w:p>
      <w:pPr>
        <w:pStyle w:val="TOC1"/>
        <w:tabs>
          <w:tab w:val="right" w:leader="dot" w:pos="8306"/>
        </w:tabs>
      </w:pPr>
      <w:hyperlink w:anchor="_Toc9763" w:history="1">
        <w:r>
          <w:rPr>
            <w:rFonts w:ascii="仿宋" w:eastAsia="仿宋" w:hAnsi="仿宋" w:cs="仿宋" w:hint="eastAsia"/>
            <w:lang w:eastAsia="zh-CN"/>
          </w:rPr>
          <w:t>十四、营销与推广策略</w:t>
        </w:r>
        <w:r>
          <w:tab/>
        </w:r>
        <w:r>
          <w:fldChar w:fldCharType="begin"/>
        </w:r>
        <w:r>
          <w:instrText xml:space="preserve"> PAGEREF _Toc9763 \h </w:instrText>
        </w:r>
        <w:r>
          <w:fldChar w:fldCharType="separate"/>
        </w:r>
        <w:r>
          <w:t>51</w:t>
        </w:r>
        <w:r>
          <w:fldChar w:fldCharType="end"/>
        </w:r>
      </w:hyperlink>
    </w:p>
    <w:p>
      <w:pPr>
        <w:pStyle w:val="TOC2"/>
        <w:tabs>
          <w:tab w:val="right" w:leader="dot" w:pos="8306"/>
        </w:tabs>
      </w:pPr>
      <w:hyperlink w:anchor="_Toc31353" w:history="1">
        <w:r>
          <w:rPr>
            <w:rFonts w:ascii="仿宋" w:eastAsia="仿宋" w:hAnsi="仿宋" w:cs="仿宋" w:hint="eastAsia"/>
            <w:lang w:eastAsia="zh-CN"/>
          </w:rPr>
          <w:t>(一)、产品/服务定位与特点</w:t>
        </w:r>
        <w:r>
          <w:tab/>
        </w:r>
        <w:r>
          <w:fldChar w:fldCharType="begin"/>
        </w:r>
        <w:r>
          <w:instrText xml:space="preserve"> PAGEREF _Toc31353 \h </w:instrText>
        </w:r>
        <w:r>
          <w:fldChar w:fldCharType="separate"/>
        </w:r>
        <w:r>
          <w:t>51</w:t>
        </w:r>
        <w:r>
          <w:fldChar w:fldCharType="end"/>
        </w:r>
      </w:hyperlink>
    </w:p>
    <w:p>
      <w:pPr>
        <w:pStyle w:val="TOC2"/>
        <w:tabs>
          <w:tab w:val="right" w:leader="dot" w:pos="8306"/>
        </w:tabs>
      </w:pPr>
      <w:hyperlink w:anchor="_Toc1373" w:history="1">
        <w:r>
          <w:rPr>
            <w:rFonts w:ascii="仿宋" w:eastAsia="仿宋" w:hAnsi="仿宋" w:cs="仿宋" w:hint="eastAsia"/>
            <w:lang w:eastAsia="zh-CN"/>
          </w:rPr>
          <w:t>(二)、市场定位与竞争分析</w:t>
        </w:r>
        <w:r>
          <w:tab/>
        </w:r>
        <w:r>
          <w:fldChar w:fldCharType="begin"/>
        </w:r>
        <w:r>
          <w:instrText xml:space="preserve"> PAGEREF _Toc1373 \h </w:instrText>
        </w:r>
        <w:r>
          <w:fldChar w:fldCharType="separate"/>
        </w:r>
        <w:r>
          <w:t>52</w:t>
        </w:r>
        <w:r>
          <w:fldChar w:fldCharType="end"/>
        </w:r>
      </w:hyperlink>
    </w:p>
    <w:p>
      <w:pPr>
        <w:pStyle w:val="TOC2"/>
        <w:tabs>
          <w:tab w:val="right" w:leader="dot" w:pos="8306"/>
        </w:tabs>
      </w:pPr>
      <w:hyperlink w:anchor="_Toc17837" w:history="1">
        <w:r>
          <w:rPr>
            <w:rFonts w:ascii="仿宋" w:eastAsia="仿宋" w:hAnsi="仿宋" w:cs="仿宋" w:hint="eastAsia"/>
            <w:lang w:eastAsia="zh-CN"/>
          </w:rPr>
          <w:t>(三)、营销渠道与策略</w:t>
        </w:r>
        <w:r>
          <w:tab/>
        </w:r>
        <w:r>
          <w:fldChar w:fldCharType="begin"/>
        </w:r>
        <w:r>
          <w:instrText xml:space="preserve"> PAGEREF _Toc17837 \h </w:instrText>
        </w:r>
        <w:r>
          <w:fldChar w:fldCharType="separate"/>
        </w:r>
        <w:r>
          <w:t>54</w:t>
        </w:r>
        <w:r>
          <w:fldChar w:fldCharType="end"/>
        </w:r>
      </w:hyperlink>
    </w:p>
    <w:p>
      <w:pPr>
        <w:pStyle w:val="TOC2"/>
        <w:tabs>
          <w:tab w:val="right" w:leader="dot" w:pos="8306"/>
        </w:tabs>
      </w:pPr>
      <w:hyperlink w:anchor="_Toc14263" w:history="1">
        <w:r>
          <w:rPr>
            <w:rFonts w:ascii="仿宋" w:eastAsia="仿宋" w:hAnsi="仿宋" w:cs="仿宋" w:hint="eastAsia"/>
            <w:lang w:eastAsia="zh-CN"/>
          </w:rPr>
          <w:t>(四)、推广与宣传活动</w:t>
        </w:r>
        <w:r>
          <w:tab/>
        </w:r>
        <w:r>
          <w:fldChar w:fldCharType="begin"/>
        </w:r>
        <w:r>
          <w:instrText xml:space="preserve"> PAGEREF _Toc14263 \h </w:instrText>
        </w:r>
        <w:r>
          <w:fldChar w:fldCharType="separate"/>
        </w:r>
        <w:r>
          <w:t>55</w:t>
        </w:r>
        <w:r>
          <w:fldChar w:fldCharType="end"/>
        </w:r>
      </w:hyperlink>
    </w:p>
    <w:p>
      <w:pPr>
        <w:pStyle w:val="TOC1"/>
        <w:tabs>
          <w:tab w:val="right" w:leader="dot" w:pos="8306"/>
        </w:tabs>
      </w:pPr>
      <w:hyperlink w:anchor="_Toc1756" w:history="1">
        <w:r>
          <w:rPr>
            <w:rFonts w:ascii="仿宋" w:eastAsia="仿宋" w:hAnsi="仿宋" w:cs="仿宋" w:hint="eastAsia"/>
            <w:lang w:eastAsia="zh-CN"/>
          </w:rPr>
          <w:t>十五、质量管理体系</w:t>
        </w:r>
        <w:r>
          <w:tab/>
        </w:r>
        <w:r>
          <w:fldChar w:fldCharType="begin"/>
        </w:r>
        <w:r>
          <w:instrText xml:space="preserve"> PAGEREF _Toc1756 \h </w:instrText>
        </w:r>
        <w:r>
          <w:fldChar w:fldCharType="separate"/>
        </w:r>
        <w:r>
          <w:t>60</w:t>
        </w:r>
        <w:r>
          <w:fldChar w:fldCharType="end"/>
        </w:r>
      </w:hyperlink>
    </w:p>
    <w:p>
      <w:pPr>
        <w:pStyle w:val="TOC2"/>
        <w:tabs>
          <w:tab w:val="right" w:leader="dot" w:pos="8306"/>
        </w:tabs>
      </w:pPr>
      <w:hyperlink w:anchor="_Toc12053" w:history="1">
        <w:r>
          <w:rPr>
            <w:rFonts w:ascii="仿宋" w:eastAsia="仿宋" w:hAnsi="仿宋" w:cs="仿宋" w:hint="eastAsia"/>
            <w:lang w:eastAsia="zh-CN"/>
          </w:rPr>
          <w:t>(一)、质量目标与方针</w:t>
        </w:r>
        <w:r>
          <w:tab/>
        </w:r>
        <w:r>
          <w:fldChar w:fldCharType="begin"/>
        </w:r>
        <w:r>
          <w:instrText xml:space="preserve"> PAGEREF _Toc12053 \h </w:instrText>
        </w:r>
        <w:r>
          <w:fldChar w:fldCharType="separate"/>
        </w:r>
        <w:r>
          <w:t>60</w:t>
        </w:r>
        <w:r>
          <w:fldChar w:fldCharType="end"/>
        </w:r>
      </w:hyperlink>
    </w:p>
    <w:p>
      <w:pPr>
        <w:pStyle w:val="TOC2"/>
        <w:tabs>
          <w:tab w:val="right" w:leader="dot" w:pos="8306"/>
        </w:tabs>
      </w:pPr>
      <w:hyperlink w:anchor="_Toc9505" w:history="1">
        <w:r>
          <w:rPr>
            <w:rFonts w:ascii="仿宋" w:eastAsia="仿宋" w:hAnsi="仿宋" w:cs="仿宋" w:hint="eastAsia"/>
            <w:lang w:eastAsia="zh-CN"/>
          </w:rPr>
          <w:t>(二)、质量管理责任</w:t>
        </w:r>
        <w:r>
          <w:tab/>
        </w:r>
        <w:r>
          <w:fldChar w:fldCharType="begin"/>
        </w:r>
        <w:r>
          <w:instrText xml:space="preserve"> PAGEREF _Toc9505 \h </w:instrText>
        </w:r>
        <w:r>
          <w:fldChar w:fldCharType="separate"/>
        </w:r>
        <w:r>
          <w:t>61</w:t>
        </w:r>
        <w:r>
          <w:fldChar w:fldCharType="end"/>
        </w:r>
      </w:hyperlink>
    </w:p>
    <w:p>
      <w:pPr>
        <w:pStyle w:val="TOC2"/>
        <w:tabs>
          <w:tab w:val="right" w:leader="dot" w:pos="8306"/>
        </w:tabs>
      </w:pPr>
      <w:hyperlink w:anchor="_Toc10181" w:history="1">
        <w:r>
          <w:rPr>
            <w:rFonts w:ascii="仿宋" w:eastAsia="仿宋" w:hAnsi="仿宋" w:cs="仿宋" w:hint="eastAsia"/>
            <w:lang w:eastAsia="zh-CN"/>
          </w:rPr>
          <w:t>(三)、质量管理体系文件</w:t>
        </w:r>
        <w:r>
          <w:tab/>
        </w:r>
        <w:r>
          <w:fldChar w:fldCharType="begin"/>
        </w:r>
        <w:r>
          <w:instrText xml:space="preserve"> PAGEREF _Toc10181 \h </w:instrText>
        </w:r>
        <w:r>
          <w:fldChar w:fldCharType="separate"/>
        </w:r>
        <w:r>
          <w:t>62</w:t>
        </w:r>
        <w:r>
          <w:fldChar w:fldCharType="end"/>
        </w:r>
      </w:hyperlink>
    </w:p>
    <w:p>
      <w:pPr>
        <w:pStyle w:val="TOC2"/>
        <w:tabs>
          <w:tab w:val="right" w:leader="dot" w:pos="8306"/>
        </w:tabs>
      </w:pPr>
      <w:hyperlink w:anchor="_Toc7854" w:history="1">
        <w:r>
          <w:rPr>
            <w:rFonts w:ascii="仿宋" w:eastAsia="仿宋" w:hAnsi="仿宋" w:cs="仿宋" w:hint="eastAsia"/>
            <w:lang w:eastAsia="zh-CN"/>
          </w:rPr>
          <w:t>(四)、质量培训与教育</w:t>
        </w:r>
        <w:r>
          <w:tab/>
        </w:r>
        <w:r>
          <w:fldChar w:fldCharType="begin"/>
        </w:r>
        <w:r>
          <w:instrText xml:space="preserve"> PAGEREF _Toc7854 \h </w:instrText>
        </w:r>
        <w:r>
          <w:fldChar w:fldCharType="separate"/>
        </w:r>
        <w:r>
          <w:t>64</w:t>
        </w:r>
        <w:r>
          <w:fldChar w:fldCharType="end"/>
        </w:r>
      </w:hyperlink>
    </w:p>
    <w:p>
      <w:pPr>
        <w:pStyle w:val="TOC2"/>
        <w:tabs>
          <w:tab w:val="right" w:leader="dot" w:pos="8306"/>
        </w:tabs>
      </w:pPr>
      <w:hyperlink w:anchor="_Toc30185" w:history="1">
        <w:r>
          <w:rPr>
            <w:rFonts w:ascii="仿宋" w:eastAsia="仿宋" w:hAnsi="仿宋" w:cs="仿宋" w:hint="eastAsia"/>
            <w:lang w:eastAsia="zh-CN"/>
          </w:rPr>
          <w:t>(五)、质量审核与评价</w:t>
        </w:r>
        <w:r>
          <w:tab/>
        </w:r>
        <w:r>
          <w:fldChar w:fldCharType="begin"/>
        </w:r>
        <w:r>
          <w:instrText xml:space="preserve"> PAGEREF _Toc30185 \h </w:instrText>
        </w:r>
        <w:r>
          <w:fldChar w:fldCharType="separate"/>
        </w:r>
        <w:r>
          <w:t>65</w:t>
        </w:r>
        <w:r>
          <w:fldChar w:fldCharType="end"/>
        </w:r>
      </w:hyperlink>
    </w:p>
    <w:p>
      <w:pPr>
        <w:pStyle w:val="TOC2"/>
        <w:tabs>
          <w:tab w:val="right" w:leader="dot" w:pos="8306"/>
        </w:tabs>
      </w:pPr>
      <w:hyperlink w:anchor="_Toc21253" w:history="1">
        <w:r>
          <w:rPr>
            <w:rFonts w:ascii="仿宋" w:eastAsia="仿宋" w:hAnsi="仿宋" w:cs="仿宋" w:hint="eastAsia"/>
            <w:lang w:eastAsia="zh-CN"/>
          </w:rPr>
          <w:t>(六)、不符合与纠正措施</w:t>
        </w:r>
        <w:r>
          <w:tab/>
        </w:r>
        <w:r>
          <w:fldChar w:fldCharType="begin"/>
        </w:r>
        <w:r>
          <w:instrText xml:space="preserve"> PAGEREF _Toc21253 \h </w:instrText>
        </w:r>
        <w:r>
          <w:fldChar w:fldCharType="separate"/>
        </w:r>
        <w:r>
          <w:t>67</w:t>
        </w:r>
        <w:r>
          <w:fldChar w:fldCharType="end"/>
        </w:r>
      </w:hyperlink>
    </w:p>
    <w:p>
      <w:pPr>
        <w:pStyle w:val="TOC1"/>
        <w:tabs>
          <w:tab w:val="right" w:leader="dot" w:pos="8306"/>
        </w:tabs>
      </w:pPr>
      <w:hyperlink w:anchor="_Toc3895" w:history="1">
        <w:r>
          <w:rPr>
            <w:rFonts w:ascii="仿宋" w:eastAsia="仿宋" w:hAnsi="仿宋" w:cs="仿宋" w:hint="eastAsia"/>
            <w:lang w:eastAsia="zh-CN"/>
          </w:rPr>
          <w:t>十六、四联苗项目治理与监督</w:t>
        </w:r>
        <w:r>
          <w:tab/>
        </w:r>
        <w:r>
          <w:fldChar w:fldCharType="begin"/>
        </w:r>
        <w:r>
          <w:instrText xml:space="preserve"> PAGEREF _Toc3895 \h </w:instrText>
        </w:r>
        <w:r>
          <w:fldChar w:fldCharType="separate"/>
        </w:r>
        <w:r>
          <w:t>68</w:t>
        </w:r>
        <w:r>
          <w:fldChar w:fldCharType="end"/>
        </w:r>
      </w:hyperlink>
    </w:p>
    <w:p>
      <w:pPr>
        <w:pStyle w:val="TOC2"/>
        <w:tabs>
          <w:tab w:val="right" w:leader="dot" w:pos="8306"/>
        </w:tabs>
      </w:pPr>
      <w:hyperlink w:anchor="_Toc11328" w:history="1">
        <w:r>
          <w:rPr>
            <w:rFonts w:ascii="仿宋" w:eastAsia="仿宋" w:hAnsi="仿宋" w:cs="仿宋" w:hint="eastAsia"/>
            <w:lang w:eastAsia="zh-CN"/>
          </w:rPr>
          <w:t>(一)、四联苗项目治理结构</w:t>
        </w:r>
        <w:r>
          <w:tab/>
        </w:r>
        <w:r>
          <w:fldChar w:fldCharType="begin"/>
        </w:r>
        <w:r>
          <w:instrText xml:space="preserve"> PAGEREF _Toc11328 \h </w:instrText>
        </w:r>
        <w:r>
          <w:fldChar w:fldCharType="separate"/>
        </w:r>
        <w:r>
          <w:t>68</w:t>
        </w:r>
        <w:r>
          <w:fldChar w:fldCharType="end"/>
        </w:r>
      </w:hyperlink>
    </w:p>
    <w:p>
      <w:pPr>
        <w:pStyle w:val="TOC2"/>
        <w:tabs>
          <w:tab w:val="right" w:leader="dot" w:pos="8306"/>
        </w:tabs>
      </w:pPr>
      <w:hyperlink w:anchor="_Toc15285" w:history="1">
        <w:r>
          <w:rPr>
            <w:rFonts w:ascii="仿宋" w:eastAsia="仿宋" w:hAnsi="仿宋" w:cs="仿宋" w:hint="eastAsia"/>
            <w:lang w:eastAsia="zh-CN"/>
          </w:rPr>
          <w:t>(二)、监督与审计</w:t>
        </w:r>
        <w:r>
          <w:tab/>
        </w:r>
        <w:r>
          <w:fldChar w:fldCharType="begin"/>
        </w:r>
        <w:r>
          <w:instrText xml:space="preserve"> PAGEREF _Toc15285 \h </w:instrText>
        </w:r>
        <w:r>
          <w:fldChar w:fldCharType="separate"/>
        </w:r>
        <w:r>
          <w:t>69</w:t>
        </w:r>
        <w:r>
          <w:fldChar w:fldCharType="end"/>
        </w:r>
      </w:hyperlink>
    </w:p>
    <w:p>
      <w:pPr>
        <w:pStyle w:val="TOC1"/>
        <w:tabs>
          <w:tab w:val="right" w:leader="dot" w:pos="8306"/>
        </w:tabs>
      </w:pPr>
      <w:hyperlink w:anchor="_Toc1881" w:history="1">
        <w:r>
          <w:rPr>
            <w:rFonts w:ascii="仿宋" w:eastAsia="仿宋" w:hAnsi="仿宋" w:cs="仿宋" w:hint="eastAsia"/>
            <w:lang w:eastAsia="zh-CN"/>
          </w:rPr>
          <w:t>十七、供应链管理</w:t>
        </w:r>
        <w:r>
          <w:tab/>
        </w:r>
        <w:r>
          <w:fldChar w:fldCharType="begin"/>
        </w:r>
        <w:r>
          <w:instrText xml:space="preserve"> PAGEREF _Toc1881 \h </w:instrText>
        </w:r>
        <w:r>
          <w:fldChar w:fldCharType="separate"/>
        </w:r>
        <w:r>
          <w:t>70</w:t>
        </w:r>
        <w:r>
          <w:fldChar w:fldCharType="end"/>
        </w:r>
      </w:hyperlink>
    </w:p>
    <w:p>
      <w:pPr>
        <w:pStyle w:val="TOC2"/>
        <w:tabs>
          <w:tab w:val="right" w:leader="dot" w:pos="8306"/>
        </w:tabs>
      </w:pPr>
      <w:hyperlink w:anchor="_Toc27993" w:history="1">
        <w:r>
          <w:rPr>
            <w:rFonts w:ascii="仿宋" w:eastAsia="仿宋" w:hAnsi="仿宋" w:cs="仿宋" w:hint="eastAsia"/>
            <w:lang w:eastAsia="zh-CN"/>
          </w:rPr>
          <w:t>(一)、供应链战略规划</w:t>
        </w:r>
        <w:r>
          <w:tab/>
        </w:r>
        <w:r>
          <w:fldChar w:fldCharType="begin"/>
        </w:r>
        <w:r>
          <w:instrText xml:space="preserve"> PAGEREF _Toc27993 \h </w:instrText>
        </w:r>
        <w:r>
          <w:fldChar w:fldCharType="separate"/>
        </w:r>
        <w:r>
          <w:t>70</w:t>
        </w:r>
        <w:r>
          <w:fldChar w:fldCharType="end"/>
        </w:r>
      </w:hyperlink>
    </w:p>
    <w:p>
      <w:pPr>
        <w:pStyle w:val="TOC2"/>
        <w:tabs>
          <w:tab w:val="right" w:leader="dot" w:pos="8306"/>
        </w:tabs>
      </w:pPr>
      <w:hyperlink w:anchor="_Toc31682" w:history="1">
        <w:r>
          <w:rPr>
            <w:rFonts w:ascii="仿宋" w:eastAsia="仿宋" w:hAnsi="仿宋" w:cs="仿宋" w:hint="eastAsia"/>
            <w:lang w:eastAsia="zh-CN"/>
          </w:rPr>
          <w:t>(二)、供应商选择与合作</w:t>
        </w:r>
        <w:r>
          <w:tab/>
        </w:r>
        <w:r>
          <w:fldChar w:fldCharType="begin"/>
        </w:r>
        <w:r>
          <w:instrText xml:space="preserve"> PAGEREF _Toc31682 \h </w:instrText>
        </w:r>
        <w:r>
          <w:fldChar w:fldCharType="separate"/>
        </w:r>
        <w:r>
          <w:t>72</w:t>
        </w:r>
        <w:r>
          <w:fldChar w:fldCharType="end"/>
        </w:r>
      </w:hyperlink>
    </w:p>
    <w:p>
      <w:pPr>
        <w:pStyle w:val="TOC2"/>
        <w:tabs>
          <w:tab w:val="right" w:leader="dot" w:pos="8306"/>
        </w:tabs>
      </w:pPr>
      <w:hyperlink w:anchor="_Toc32188" w:history="1">
        <w:r>
          <w:rPr>
            <w:rFonts w:ascii="仿宋" w:eastAsia="仿宋" w:hAnsi="仿宋" w:cs="仿宋" w:hint="eastAsia"/>
            <w:lang w:eastAsia="zh-CN"/>
          </w:rPr>
          <w:t>(三)、物流与库存管理</w:t>
        </w:r>
        <w:r>
          <w:tab/>
        </w:r>
        <w:r>
          <w:fldChar w:fldCharType="begin"/>
        </w:r>
        <w:r>
          <w:instrText xml:space="preserve"> PAGEREF _Toc32188 \h </w:instrText>
        </w:r>
        <w:r>
          <w:fldChar w:fldCharType="separate"/>
        </w:r>
        <w:r>
          <w:t>73</w:t>
        </w:r>
        <w:r>
          <w:fldChar w:fldCharType="end"/>
        </w:r>
      </w:hyperlink>
    </w:p>
    <w:p>
      <w:pPr>
        <w:pStyle w:val="TOC1"/>
        <w:tabs>
          <w:tab w:val="right" w:leader="dot" w:pos="8306"/>
        </w:tabs>
      </w:pPr>
      <w:hyperlink w:anchor="_Toc25821" w:history="1">
        <w:r>
          <w:rPr>
            <w:rFonts w:ascii="仿宋" w:eastAsia="仿宋" w:hAnsi="仿宋" w:cs="仿宋" w:hint="eastAsia"/>
            <w:lang w:eastAsia="zh-CN"/>
          </w:rPr>
          <w:t>十八、利益相关者分析与沟通计划</w:t>
        </w:r>
        <w:r>
          <w:tab/>
        </w:r>
        <w:r>
          <w:fldChar w:fldCharType="begin"/>
        </w:r>
        <w:r>
          <w:instrText xml:space="preserve"> PAGEREF _Toc25821 \h </w:instrText>
        </w:r>
        <w:r>
          <w:fldChar w:fldCharType="separate"/>
        </w:r>
        <w:r>
          <w:t>74</w:t>
        </w:r>
        <w:r>
          <w:fldChar w:fldCharType="end"/>
        </w:r>
      </w:hyperlink>
    </w:p>
    <w:p>
      <w:pPr>
        <w:pStyle w:val="TOC2"/>
        <w:tabs>
          <w:tab w:val="right" w:leader="dot" w:pos="8306"/>
        </w:tabs>
      </w:pPr>
      <w:hyperlink w:anchor="_Toc19002" w:history="1">
        <w:r>
          <w:rPr>
            <w:rFonts w:ascii="仿宋" w:eastAsia="仿宋" w:hAnsi="仿宋" w:cs="仿宋" w:hint="eastAsia"/>
            <w:lang w:eastAsia="zh-CN"/>
          </w:rPr>
          <w:t>(一)、利益相关者分析</w:t>
        </w:r>
        <w:r>
          <w:tab/>
        </w:r>
        <w:r>
          <w:fldChar w:fldCharType="begin"/>
        </w:r>
        <w:r>
          <w:instrText xml:space="preserve"> PAGEREF _Toc19002 \h </w:instrText>
        </w:r>
        <w:r>
          <w:fldChar w:fldCharType="separate"/>
        </w:r>
        <w:r>
          <w:t>74</w:t>
        </w:r>
        <w:r>
          <w:fldChar w:fldCharType="end"/>
        </w:r>
      </w:hyperlink>
    </w:p>
    <w:p>
      <w:pPr>
        <w:pStyle w:val="TOC2"/>
        <w:tabs>
          <w:tab w:val="right" w:leader="dot" w:pos="8306"/>
        </w:tabs>
      </w:pPr>
      <w:hyperlink w:anchor="_Toc25617" w:history="1">
        <w:r>
          <w:rPr>
            <w:rFonts w:ascii="仿宋" w:eastAsia="仿宋" w:hAnsi="仿宋" w:cs="仿宋" w:hint="eastAsia"/>
            <w:lang w:eastAsia="zh-CN"/>
          </w:rPr>
          <w:t>(二)、沟通计划</w:t>
        </w:r>
        <w:r>
          <w:tab/>
        </w:r>
        <w:r>
          <w:fldChar w:fldCharType="begin"/>
        </w:r>
        <w:r>
          <w:instrText xml:space="preserve"> PAGEREF _Toc25617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
      <w:r>
        <w:rPr>
          <w:rFonts w:ascii="仿宋" w:eastAsia="仿宋" w:hAnsi="仿宋" w:cs="仿宋" w:hint="eastAsia"/>
          <w:sz w:val="28"/>
          <w:lang w:eastAsia="zh-CN"/>
        </w:rPr>
        <w:t>一、四联苗项目概论</w:t>
      </w:r>
      <w:bookmarkEnd w:id="2"/>
    </w:p>
    <w:p>
      <w:pPr>
        <w:pStyle w:val="Heading2"/>
        <w:rPr>
          <w:rFonts w:ascii="仿宋" w:eastAsia="仿宋" w:hAnsi="仿宋" w:cs="仿宋" w:hint="eastAsia"/>
          <w:lang w:eastAsia="zh-CN"/>
        </w:rPr>
      </w:pPr>
      <w:bookmarkStart w:id="3" w:name="_Toc30073"/>
      <w:r>
        <w:rPr>
          <w:rFonts w:ascii="仿宋" w:eastAsia="仿宋" w:hAnsi="仿宋" w:cs="仿宋" w:hint="eastAsia"/>
          <w:lang w:eastAsia="zh-CN"/>
        </w:rPr>
        <w:t>(一)、四联苗项目概况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起源追溯至对市场的深入洞察。市场的不断演变与变革为四联苗项目提供了难得的机遇。当前市场存在的需求缺口和变革的大环境共同构成了四联苗项目的背景。这个四联苗项目旨在充分利用市场机遇，填补行业中尚未满足的需求，为客户提供全新的解决方案。市场的变革和需求的增长使得这个四联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四联苗项目名称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四联苗项目正式命名为四联苗。这个名称不仅仅是一个标识，更代表了四联苗项目的核心理念和愿景。它蕴含着四联苗项目所要解决问题的关键字，具有强烈的表达和辨识度，为四联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四联苗项目目标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核心目标是提供一种全新、高效的解决方案，满足客户日益增长的需求。四联苗项目追求的不仅仅是满足市场需求，更是在市场中获得卓越的竞争优势。通过不断提升产品或服务的质量和创新水平，四联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四联苗项目范围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全面涵盖了产品研发、制造、市场推广和售后服务，确保从产品设计到最终用户体验的全方位关注。这一全面的四联苗项目范围是为了确保四联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四联苗项目时间表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四联苗项目计划在未来18个月内完成，包括研发、测试、市场试点和正式推出等不同阶段。这个时间表的合理设计是为了确保四联苗项目各个阶段的顺利推进，以便按时交付高质量的成果。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四联苗项目预算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四联苗项目总预算估算为XX百万美元，主要分配在研发、市场推广、人员培训和运营等方面。这一充足的预算为四联苗项目提供了充足的资源，确保四联苗项目在各个方面都能取得优异的表现。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四联苗项目风险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四联苗项目可能面临的风险包括市场接受度低、技术难题、竞争激烈等。四联苗项目团队已经制定了相应的风险应对计划，通过前瞻性的风险管理，确保四联苗项目在面对不确定性时能够迅速做出应对。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四联苗项目团队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四联苗项目汇聚了一支经验丰富、多领域专业素养的核心团队，确保四联苗项目在各个方面都能拥有高水平的执行力。团队的协同作战是四联苗项目成功的关键因素之一。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四联苗项目背景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四联苗项目的背景根植于市场对更高效、创新产品的渴望，同时也受到科技发展对行业格局的深刻改变的影响。这为四联苗项目提供了广阔的发展空间和市场需求。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四联苗项目现状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截至目前，四联苗项目已完成市场调研和技术验证，取得了初步的成功。这为四联苗项目在未来的发展奠定了坚实的基础，为更远大的目标打下了坚实的基石。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226"/>
      <w:r>
        <w:rPr>
          <w:rFonts w:ascii="仿宋" w:eastAsia="仿宋" w:hAnsi="仿宋" w:cs="仿宋" w:hint="eastAsia"/>
          <w:sz w:val="28"/>
          <w:lang w:eastAsia="zh-CN"/>
        </w:rPr>
        <w:t>(二)、四联苗项目目标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keyword》四联苗项目首要业务目标是在市场中占据有利地位，实现产品/服务的成功推广和销售。通过不断提升产品质量、创新性，四联苗项目追求成为行业中的领导者，赢得更多客户的青睐。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在科技迅速发展的时代，四联苗项目着眼于技术创新。通过持续的研发和技术升级，四联苗项目旨在推出更具创新性的产品或服务，以满足市场对新鲜、先进解决方案的需求。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为了建立可持续的客户关系，四联苗项目设定了客户满意度目标。通过提供卓越的产品质量和优质的客户服务，四联苗项目追求赢得客户的信任和忠诚度，确保他们的满意度达到行业领先水平。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四联苗项目注重社会责任和可持续发展。通过实施环保、社会责任四联苗项目，四联苗项目致力于在经济发展的同时保护环境，促进社会公平，实现可持续经营。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四联苗项目的团队是实现目标的核心驱动力。因此，四联苗项目设定了团队发展目标，包括提升团队成员的专业技能、培养领导力，以及搭建协同高效的团队工作氛围。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176"/>
      <w:r>
        <w:rPr>
          <w:rFonts w:ascii="仿宋" w:eastAsia="仿宋" w:hAnsi="仿宋" w:cs="仿宋" w:hint="eastAsia"/>
          <w:sz w:val="28"/>
          <w:lang w:eastAsia="zh-CN"/>
        </w:rPr>
        <w:t>(三)、四联苗项目提出的理由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四联苗项目提出的理由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源于对市场机遇的深刻洞察。当前市场中存在的需求缺口和行业发展趋势表明，有巨大的商业机会等待被开发。通过准确捕捉市场机遇，四联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理念基于对技术创新的信仰。通过持续的研发和技术投入，四联苗项目有望推出更具创新性的产品或服务。在科技飞速发展的当下，四联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是为了增强企业的行业竞争力。通过提升产品或服务的质量和独特性，四联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响应了消费者需求的变化。随着社会和科技的不断发展，消费者对产品和服务的需求也在发生变化。通过深入了解并及时回应消费者的新需求，四联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四联苗项目的提出是企业战略发展规划的一部分。在面对日益激烈的市场竞争和不断变化的商业环境中，四联苗项目作为企业战略的一环，旨在为企业开辟新的增长领域，巩固企业在行业中的地位。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四联苗项目的提出不仅仅是基于商业考量，还注重社会责任。通过推出环保、社会责任等方面的四联苗项目，四联苗企业可以在社会中树立积极形象，为社会做出积极贡献，实现经济效益和社会效益的双赢。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四联苗项目的提出反映了对利益相关者期望的关注。包括客户、员工、投资者等利益相关者在企业发展中都有着各自的期望，四联苗项目力求在满足这些期望的同时，取得更大的共赢。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232"/>
      <w:r>
        <w:rPr>
          <w:rFonts w:ascii="仿宋" w:eastAsia="仿宋" w:hAnsi="仿宋" w:cs="仿宋" w:hint="eastAsia"/>
          <w:sz w:val="28"/>
          <w:lang w:eastAsia="zh-CN"/>
        </w:rPr>
        <w:t>(四)、四联苗项目意义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在实施四联苗项目的过程中，我们不仅仅是在追逐商业成功，更是为企业和社会的多个层面创造了深远的意义。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首要意义在于提升企业的市场竞争力。通过持续的创新和对产品质量的高标准要求，四联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四联苗项目的推进将促使行业技术水平的提升。通过引入先进技术和创新性解决方案，四联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在社会层面，四联苗项目不仅创造了大量就业机会，提高了就业水平，还注重社会责任和环保。通过参与社会公益事业和推动环保四联苗项目，四联苗项目为社会贡献了一份力量，体现了企业对社会的积极回馈。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综合而言，四联苗项目意义重大，不仅推动了企业的发展，也为行业和社会的进步贡献了积极力量。这是一个全面而深刻的影响，将在未来产生可持续的正面效应。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718"/>
      <w:r>
        <w:rPr>
          <w:rFonts w:ascii="仿宋" w:eastAsia="仿宋" w:hAnsi="仿宋" w:cs="仿宋" w:hint="eastAsia"/>
          <w:sz w:val="28"/>
          <w:lang w:eastAsia="zh-CN"/>
        </w:rPr>
        <w:t>(五)、四联苗项目背景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在当今迅猛发展的商业环境中，四联苗项目的动因根植于对多方面因素的审慎考量。这个四联苗项目的提出并非孤立的决策，而是对企业所处背景深入思考的产物。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市场的不断演变是四联苗项目背后的首要原因。科技的迅速发展和全球市场的快速变化使得企业必须灵活应对。四联苗项目应运而生，旨在通过创新性的解决方案迎合市场的多变需求，赢得竞争中的先机。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竞争的激烈程度也是四联苗项目背景中不可忽视的一环。企业需要在激烈竞争中脱颖而出，为此，四联苗项目致力于打破常规，提供独特的价值主张，以吸引客户并确保市场份额的增长。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技术的迅速发展为企业带来了机遇与挑战。作为四联苗项目启动的背景之一，对新兴技术的应用将有助于提升企业的技术水平，使其在不断演进的商业环境中保持竞争优势。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此外，社会对企业责任的期望也在逐渐升高。四联苗项目充分融入了社会责任的理念，通过可持续经营和社会公益四联苗项目，企图为社会贡献一份力量，在商业成功的同时关注社会价值。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189"/>
      <w:r>
        <w:rPr>
          <w:rFonts w:ascii="仿宋" w:eastAsia="仿宋" w:hAnsi="仿宋" w:cs="仿宋" w:hint="eastAsia"/>
          <w:sz w:val="28"/>
          <w:lang w:eastAsia="zh-CN"/>
        </w:rPr>
        <w:t>二、四联苗项目建设单位说明</w:t>
      </w:r>
      <w:bookmarkEnd w:id="8"/>
    </w:p>
    <w:p>
      <w:pPr>
        <w:pStyle w:val="Heading2"/>
        <w:rPr>
          <w:rFonts w:ascii="仿宋" w:eastAsia="仿宋" w:hAnsi="仿宋" w:cs="仿宋" w:hint="eastAsia"/>
          <w:lang w:eastAsia="zh-CN"/>
        </w:rPr>
      </w:pPr>
      <w:bookmarkStart w:id="9" w:name="_Toc32005"/>
      <w:r>
        <w:rPr>
          <w:rFonts w:ascii="仿宋" w:eastAsia="仿宋" w:hAnsi="仿宋" w:cs="仿宋" w:hint="eastAsia"/>
          <w:lang w:eastAsia="zh-CN"/>
        </w:rPr>
        <w:t>(一)、四联苗项目承办单位基本情况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41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四联苗项目承办单位的XXXX，我们着眼于实现可持续的经济效益。通过技术创新和解决方案的提供，公司预计在四联苗项目执行期间将获得可观的收入增长。这一收入来源主要包括四联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同时，我们注重成本控制和效率提升，以确保四联苗项目的可持续盈利。透过精细的管理和资源优化，公司期望实现四联苗项目利润最大化。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四联苗项目实施进行全面的投资评估，包括四联苗项目启动阶段的资金投入和后续运营成本。通过对四联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四联苗项目实施过程中具备足够的资金流动性，公司将进行详尽的现金流分析。这包括资金需求的合理预测、四联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90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973"/>
      <w:r>
        <w:rPr>
          <w:rFonts w:ascii="仿宋" w:eastAsia="仿宋" w:hAnsi="仿宋" w:cs="仿宋" w:hint="eastAsia"/>
          <w:lang w:eastAsia="zh-CN"/>
        </w:rPr>
        <w:t>(一)、四联苗行业分析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四联苗行业一直以来都是市场的关注焦点。行业内的发展趋势、竞争态势以及潜在机会都对四联苗项目的推进产生深远的影响。通过深入研究行业的整体概貌，我们将更好地理解行业的核心特征，为四联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联苗行业，技术一直是推动创新和发展的关键因素。我们将对当前技术趋势进行详尽分析，包括但不限于人工智能、大数据应用、先进制造技术等。这有助于四联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四联苗项目成功的基础。我们将对主要竞争对手进行深入研究，包括其市场份额、产品特点、市场定位等。通过全面了解竞争对手的优势和劣势，四联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139"/>
      <w:r>
        <w:rPr>
          <w:rFonts w:ascii="仿宋" w:eastAsia="仿宋" w:hAnsi="仿宋" w:cs="仿宋" w:hint="eastAsia"/>
          <w:sz w:val="28"/>
          <w:lang w:eastAsia="zh-CN"/>
        </w:rPr>
        <w:t>(二)、四联苗市场分析预测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通过对市场规模的深入调研，我们将预测四联苗市场未来的增长趋势。这包括市场的整体规模、各细分领域的发展趋势等。四联苗项目可以根据市场的扩张速度和潜在机会，制定更符合市场需求的发展策略。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了解消费者的需求是市场分析的核心。我们将通过调查研究，深入挖掘目标消费者的需求特点、购买习惯以及对产品和服务的期望。这有助于四联苗项目更好地定位目标市场，提供更符合消费者期待的解决方案。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四联苗项目实施过程中需要充分考虑的因素。我们将对市场风险进行全面评估，包括但不限于政策法规风险、市场竞争风险、技术变革风险等。通过对潜在风险的深入分析，四联苗项目可以制定相应的风险缓解策略，降低不确定性对四联苗项目的影响。</w:t>
      </w:r>
    </w:p>
    <w:p>
      <w:pPr>
        <w:pStyle w:val="Heading1"/>
        <w:ind w:firstLine="560" w:firstLineChars="200"/>
        <w:rPr>
          <w:rFonts w:ascii="仿宋" w:eastAsia="仿宋" w:hAnsi="仿宋" w:cs="仿宋" w:hint="eastAsia"/>
          <w:sz w:val="28"/>
          <w:lang w:eastAsia="zh-CN"/>
        </w:rPr>
      </w:pPr>
      <w:bookmarkStart w:id="14" w:name="_Toc31749"/>
      <w:r>
        <w:rPr>
          <w:rFonts w:ascii="仿宋" w:eastAsia="仿宋" w:hAnsi="仿宋" w:cs="仿宋" w:hint="eastAsia"/>
          <w:sz w:val="28"/>
          <w:lang w:eastAsia="zh-CN"/>
        </w:rPr>
        <w:t>四、四联苗项目土建工程</w:t>
      </w:r>
      <w:bookmarkEnd w:id="14"/>
    </w:p>
    <w:p>
      <w:pPr>
        <w:pStyle w:val="Heading2"/>
        <w:rPr>
          <w:rFonts w:ascii="仿宋" w:eastAsia="仿宋" w:hAnsi="仿宋" w:cs="仿宋" w:hint="eastAsia"/>
          <w:lang w:eastAsia="zh-CN"/>
        </w:rPr>
      </w:pPr>
      <w:bookmarkStart w:id="15" w:name="_Toc2216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在四联苗项目的建筑工程设计中，我们将秉承一系列重要的设计原则，以确保四联苗项目建筑在功能、美观、可持续性等方面达到最佳效果。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首要原则是确保建筑的功能性得到最大化的发挥。我们将充分理解四联苗项目的实际需求，合理布局各个功能区域，保证建筑在满足业务需求的同时，提供高效的工作环境。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在建筑设计中，我们将综合考虑建设和运营成本。通过精细的经济效益分析，确保设计方案在高效利用资源的同时，对四联苗项目的长期盈利能力有积极的贡献。</w:t>
      </w:r>
    </w:p>
    <w:p>
      <w:pPr>
        <w:pStyle w:val="Heading2"/>
        <w:ind w:firstLine="560" w:firstLineChars="200"/>
        <w:rPr>
          <w:rFonts w:ascii="仿宋" w:eastAsia="仿宋" w:hAnsi="仿宋" w:cs="仿宋" w:hint="eastAsia"/>
          <w:sz w:val="28"/>
          <w:lang w:eastAsia="zh-CN"/>
        </w:rPr>
      </w:pPr>
      <w:bookmarkStart w:id="16" w:name="_Toc3048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联苗项目的土建工程设计中，我们将精准设定设计年限，结合四联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四联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四联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四联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四联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49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本期工程四联苗项目预计总建筑面积XXX平方米，其中：计容建筑面积XXX平方米，计划建筑工程投资XX万元，占四联苗项目总投资的XX%。</w:t>
      </w:r>
    </w:p>
    <w:p>
      <w:pPr>
        <w:pStyle w:val="Heading1"/>
        <w:ind w:firstLine="560" w:firstLineChars="200"/>
        <w:rPr>
          <w:rFonts w:ascii="仿宋" w:eastAsia="仿宋" w:hAnsi="仿宋" w:cs="仿宋" w:hint="eastAsia"/>
          <w:sz w:val="28"/>
          <w:lang w:eastAsia="zh-CN"/>
        </w:rPr>
      </w:pPr>
      <w:bookmarkStart w:id="19" w:name="_Toc23159"/>
      <w:r>
        <w:rPr>
          <w:rFonts w:ascii="仿宋" w:eastAsia="仿宋" w:hAnsi="仿宋" w:cs="仿宋" w:hint="eastAsia"/>
          <w:sz w:val="28"/>
          <w:lang w:eastAsia="zh-CN"/>
        </w:rPr>
        <w:t>五、四联苗项目文档管理</w:t>
      </w:r>
      <w:bookmarkEnd w:id="19"/>
    </w:p>
    <w:p>
      <w:pPr>
        <w:pStyle w:val="Heading2"/>
        <w:rPr>
          <w:rFonts w:ascii="仿宋" w:eastAsia="仿宋" w:hAnsi="仿宋" w:cs="仿宋" w:hint="eastAsia"/>
          <w:lang w:eastAsia="zh-CN"/>
        </w:rPr>
      </w:pPr>
      <w:bookmarkStart w:id="20" w:name="_Toc1034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四联苗项目高度重视文档的质量和准确性，以支持四联苗项目的各项活动和决策。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文档的编制始于四联苗项目计划的初期，我们制定了详细的文档编制计划，明确了每个文档的内容、格式和编写责任人。在四联苗项目启动阶段，我们首先编制了四联苗项目章程，明确定义了四联苗项目的目标、范围、风险等关键要素。随后，四联苗项目团队根据计划陆续编制了需求文档、设计文档、测试文档等各类文档，确保四联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四联苗项目管理中的重要环节，旨在确保四联苗项目文档符合质量标准和四联苗项目需求。在四联苗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https://d.book118.com/045042333301011122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77DAC"/>
    <w:rsid w:val="62F77D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4233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2024-03-01T21:35:00Z</dcterms:created>
  <dcterms:modified xsi:type="dcterms:W3CDTF">2024-03-01T21:36:05Z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E1F211EAEEC14B70B3E240DA26BB50B9_11</vt:lpwstr>
  </property>
  <property fmtid="{D5CDD505-2E9C-101B-9397-08002B2CF9AE}" pid="3" name="KSOProductBuildVer">
    <vt:lpwstr>2052-12.1.0.16388</vt:lpwstr>
  </property>
</Properties>
</file>