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喷油嘴项目规划设计方案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00" w:history="1">
        <w:r>
          <w:rPr>
            <w:rFonts w:ascii="仿宋" w:eastAsia="仿宋" w:hAnsi="仿宋" w:cs="仿宋" w:hint="eastAsia"/>
            <w:lang w:eastAsia="zh-CN"/>
          </w:rPr>
          <w:t>序言</w:t>
        </w:r>
        <w:r>
          <w:tab/>
        </w:r>
        <w:r>
          <w:fldChar w:fldCharType="begin"/>
        </w:r>
        <w:r>
          <w:instrText xml:space="preserve"> PAGEREF _Toc12500 \h </w:instrText>
        </w:r>
        <w:r>
          <w:fldChar w:fldCharType="separate"/>
        </w:r>
        <w:r>
          <w:t>3</w:t>
        </w:r>
        <w:r>
          <w:fldChar w:fldCharType="end"/>
        </w:r>
      </w:hyperlink>
    </w:p>
    <w:p>
      <w:pPr>
        <w:pStyle w:val="TOC1"/>
        <w:tabs>
          <w:tab w:val="right" w:leader="dot" w:pos="8306"/>
        </w:tabs>
      </w:pPr>
      <w:hyperlink w:anchor="_Toc20042" w:history="1">
        <w:r>
          <w:rPr>
            <w:rFonts w:ascii="仿宋" w:eastAsia="仿宋" w:hAnsi="仿宋" w:cs="仿宋" w:hint="eastAsia"/>
            <w:lang w:eastAsia="zh-CN"/>
          </w:rPr>
          <w:t>一、工艺说明</w:t>
        </w:r>
        <w:r>
          <w:tab/>
        </w:r>
        <w:r>
          <w:fldChar w:fldCharType="begin"/>
        </w:r>
        <w:r>
          <w:instrText xml:space="preserve"> PAGEREF _Toc20042 \h </w:instrText>
        </w:r>
        <w:r>
          <w:fldChar w:fldCharType="separate"/>
        </w:r>
        <w:r>
          <w:t>3</w:t>
        </w:r>
        <w:r>
          <w:fldChar w:fldCharType="end"/>
        </w:r>
      </w:hyperlink>
    </w:p>
    <w:p>
      <w:pPr>
        <w:pStyle w:val="TOC2"/>
        <w:tabs>
          <w:tab w:val="right" w:leader="dot" w:pos="8306"/>
        </w:tabs>
      </w:pPr>
      <w:hyperlink w:anchor="_Toc16646" w:history="1">
        <w:r>
          <w:rPr>
            <w:rFonts w:ascii="仿宋" w:eastAsia="仿宋" w:hAnsi="仿宋" w:cs="仿宋" w:hint="eastAsia"/>
            <w:lang w:eastAsia="zh-CN"/>
          </w:rPr>
          <w:t>(一)、技术管理特点</w:t>
        </w:r>
        <w:r>
          <w:tab/>
        </w:r>
        <w:r>
          <w:fldChar w:fldCharType="begin"/>
        </w:r>
        <w:r>
          <w:instrText xml:space="preserve"> PAGEREF _Toc16646 \h </w:instrText>
        </w:r>
        <w:r>
          <w:fldChar w:fldCharType="separate"/>
        </w:r>
        <w:r>
          <w:t>3</w:t>
        </w:r>
        <w:r>
          <w:fldChar w:fldCharType="end"/>
        </w:r>
      </w:hyperlink>
    </w:p>
    <w:p>
      <w:pPr>
        <w:pStyle w:val="TOC2"/>
        <w:tabs>
          <w:tab w:val="right" w:leader="dot" w:pos="8306"/>
        </w:tabs>
      </w:pPr>
      <w:hyperlink w:anchor="_Toc29932" w:history="1">
        <w:r>
          <w:rPr>
            <w:rFonts w:ascii="仿宋" w:eastAsia="仿宋" w:hAnsi="仿宋" w:cs="仿宋" w:hint="eastAsia"/>
            <w:lang w:eastAsia="zh-CN"/>
          </w:rPr>
          <w:t>(二)、喷油嘴项目工艺技术设计方案</w:t>
        </w:r>
        <w:r>
          <w:tab/>
        </w:r>
        <w:r>
          <w:fldChar w:fldCharType="begin"/>
        </w:r>
        <w:r>
          <w:instrText xml:space="preserve"> PAGEREF _Toc29932 \h </w:instrText>
        </w:r>
        <w:r>
          <w:fldChar w:fldCharType="separate"/>
        </w:r>
        <w:r>
          <w:t>4</w:t>
        </w:r>
        <w:r>
          <w:fldChar w:fldCharType="end"/>
        </w:r>
      </w:hyperlink>
    </w:p>
    <w:p>
      <w:pPr>
        <w:pStyle w:val="TOC2"/>
        <w:tabs>
          <w:tab w:val="right" w:leader="dot" w:pos="8306"/>
        </w:tabs>
      </w:pPr>
      <w:hyperlink w:anchor="_Toc11419" w:history="1">
        <w:r>
          <w:rPr>
            <w:rFonts w:ascii="仿宋" w:eastAsia="仿宋" w:hAnsi="仿宋" w:cs="仿宋" w:hint="eastAsia"/>
            <w:lang w:eastAsia="zh-CN"/>
          </w:rPr>
          <w:t>(三)、设备选型方案</w:t>
        </w:r>
        <w:r>
          <w:tab/>
        </w:r>
        <w:r>
          <w:fldChar w:fldCharType="begin"/>
        </w:r>
        <w:r>
          <w:instrText xml:space="preserve"> PAGEREF _Toc11419 \h </w:instrText>
        </w:r>
        <w:r>
          <w:fldChar w:fldCharType="separate"/>
        </w:r>
        <w:r>
          <w:t>5</w:t>
        </w:r>
        <w:r>
          <w:fldChar w:fldCharType="end"/>
        </w:r>
      </w:hyperlink>
    </w:p>
    <w:p>
      <w:pPr>
        <w:pStyle w:val="TOC1"/>
        <w:tabs>
          <w:tab w:val="right" w:leader="dot" w:pos="8306"/>
        </w:tabs>
      </w:pPr>
      <w:hyperlink w:anchor="_Toc25689" w:history="1">
        <w:r>
          <w:rPr>
            <w:rFonts w:ascii="仿宋" w:eastAsia="仿宋" w:hAnsi="仿宋" w:cs="仿宋" w:hint="eastAsia"/>
            <w:lang w:eastAsia="zh-CN"/>
          </w:rPr>
          <w:t>二、喷油嘴项目建设单位说明</w:t>
        </w:r>
        <w:r>
          <w:tab/>
        </w:r>
        <w:r>
          <w:fldChar w:fldCharType="begin"/>
        </w:r>
        <w:r>
          <w:instrText xml:space="preserve"> PAGEREF _Toc25689 \h </w:instrText>
        </w:r>
        <w:r>
          <w:fldChar w:fldCharType="separate"/>
        </w:r>
        <w:r>
          <w:t>7</w:t>
        </w:r>
        <w:r>
          <w:fldChar w:fldCharType="end"/>
        </w:r>
      </w:hyperlink>
    </w:p>
    <w:p>
      <w:pPr>
        <w:pStyle w:val="TOC2"/>
        <w:tabs>
          <w:tab w:val="right" w:leader="dot" w:pos="8306"/>
        </w:tabs>
      </w:pPr>
      <w:hyperlink w:anchor="_Toc21997" w:history="1">
        <w:r>
          <w:rPr>
            <w:rFonts w:ascii="仿宋" w:eastAsia="仿宋" w:hAnsi="仿宋" w:cs="仿宋" w:hint="eastAsia"/>
            <w:lang w:eastAsia="zh-CN"/>
          </w:rPr>
          <w:t>(一)、喷油嘴项目承办单位基本情况</w:t>
        </w:r>
        <w:r>
          <w:tab/>
        </w:r>
        <w:r>
          <w:fldChar w:fldCharType="begin"/>
        </w:r>
        <w:r>
          <w:instrText xml:space="preserve"> PAGEREF _Toc21997 \h </w:instrText>
        </w:r>
        <w:r>
          <w:fldChar w:fldCharType="separate"/>
        </w:r>
        <w:r>
          <w:t>7</w:t>
        </w:r>
        <w:r>
          <w:fldChar w:fldCharType="end"/>
        </w:r>
      </w:hyperlink>
    </w:p>
    <w:p>
      <w:pPr>
        <w:pStyle w:val="TOC2"/>
        <w:tabs>
          <w:tab w:val="right" w:leader="dot" w:pos="8306"/>
        </w:tabs>
      </w:pPr>
      <w:hyperlink w:anchor="_Toc22329" w:history="1">
        <w:r>
          <w:rPr>
            <w:rFonts w:ascii="仿宋" w:eastAsia="仿宋" w:hAnsi="仿宋" w:cs="仿宋" w:hint="eastAsia"/>
            <w:lang w:eastAsia="zh-CN"/>
          </w:rPr>
          <w:t>(二)、公司经济效益分析</w:t>
        </w:r>
        <w:r>
          <w:tab/>
        </w:r>
        <w:r>
          <w:fldChar w:fldCharType="begin"/>
        </w:r>
        <w:r>
          <w:instrText xml:space="preserve"> PAGEREF _Toc22329 \h </w:instrText>
        </w:r>
        <w:r>
          <w:fldChar w:fldCharType="separate"/>
        </w:r>
        <w:r>
          <w:t>7</w:t>
        </w:r>
        <w:r>
          <w:fldChar w:fldCharType="end"/>
        </w:r>
      </w:hyperlink>
    </w:p>
    <w:p>
      <w:pPr>
        <w:pStyle w:val="TOC1"/>
        <w:tabs>
          <w:tab w:val="right" w:leader="dot" w:pos="8306"/>
        </w:tabs>
      </w:pPr>
      <w:hyperlink w:anchor="_Toc12270" w:history="1">
        <w:r>
          <w:rPr>
            <w:rFonts w:ascii="仿宋" w:eastAsia="仿宋" w:hAnsi="仿宋" w:cs="仿宋" w:hint="eastAsia"/>
            <w:lang w:eastAsia="zh-CN"/>
          </w:rPr>
          <w:t>三、市场分析、调研</w:t>
        </w:r>
        <w:r>
          <w:tab/>
        </w:r>
        <w:r>
          <w:fldChar w:fldCharType="begin"/>
        </w:r>
        <w:r>
          <w:instrText xml:space="preserve"> PAGEREF _Toc12270 \h </w:instrText>
        </w:r>
        <w:r>
          <w:fldChar w:fldCharType="separate"/>
        </w:r>
        <w:r>
          <w:t>8</w:t>
        </w:r>
        <w:r>
          <w:fldChar w:fldCharType="end"/>
        </w:r>
      </w:hyperlink>
    </w:p>
    <w:p>
      <w:pPr>
        <w:pStyle w:val="TOC2"/>
        <w:tabs>
          <w:tab w:val="right" w:leader="dot" w:pos="8306"/>
        </w:tabs>
      </w:pPr>
      <w:hyperlink w:anchor="_Toc13300" w:history="1">
        <w:r>
          <w:rPr>
            <w:rFonts w:ascii="仿宋" w:eastAsia="仿宋" w:hAnsi="仿宋" w:cs="仿宋" w:hint="eastAsia"/>
            <w:lang w:eastAsia="zh-CN"/>
          </w:rPr>
          <w:t>(一)、喷油嘴行业分析</w:t>
        </w:r>
        <w:r>
          <w:tab/>
        </w:r>
        <w:r>
          <w:fldChar w:fldCharType="begin"/>
        </w:r>
        <w:r>
          <w:instrText xml:space="preserve"> PAGEREF _Toc13300 \h </w:instrText>
        </w:r>
        <w:r>
          <w:fldChar w:fldCharType="separate"/>
        </w:r>
        <w:r>
          <w:t>8</w:t>
        </w:r>
        <w:r>
          <w:fldChar w:fldCharType="end"/>
        </w:r>
      </w:hyperlink>
    </w:p>
    <w:p>
      <w:pPr>
        <w:pStyle w:val="TOC2"/>
        <w:tabs>
          <w:tab w:val="right" w:leader="dot" w:pos="8306"/>
        </w:tabs>
      </w:pPr>
      <w:hyperlink w:anchor="_Toc20893" w:history="1">
        <w:r>
          <w:rPr>
            <w:rFonts w:ascii="仿宋" w:eastAsia="仿宋" w:hAnsi="仿宋" w:cs="仿宋" w:hint="eastAsia"/>
            <w:lang w:eastAsia="zh-CN"/>
          </w:rPr>
          <w:t>(二)、喷油嘴市场分析预测</w:t>
        </w:r>
        <w:r>
          <w:tab/>
        </w:r>
        <w:r>
          <w:fldChar w:fldCharType="begin"/>
        </w:r>
        <w:r>
          <w:instrText xml:space="preserve"> PAGEREF _Toc20893 \h </w:instrText>
        </w:r>
        <w:r>
          <w:fldChar w:fldCharType="separate"/>
        </w:r>
        <w:r>
          <w:t>9</w:t>
        </w:r>
        <w:r>
          <w:fldChar w:fldCharType="end"/>
        </w:r>
      </w:hyperlink>
    </w:p>
    <w:p>
      <w:pPr>
        <w:pStyle w:val="TOC1"/>
        <w:tabs>
          <w:tab w:val="right" w:leader="dot" w:pos="8306"/>
        </w:tabs>
      </w:pPr>
      <w:hyperlink w:anchor="_Toc16099" w:history="1">
        <w:r>
          <w:rPr>
            <w:rFonts w:ascii="仿宋" w:eastAsia="仿宋" w:hAnsi="仿宋" w:cs="仿宋" w:hint="eastAsia"/>
            <w:lang w:eastAsia="zh-CN"/>
          </w:rPr>
          <w:t>四、产品规划分析</w:t>
        </w:r>
        <w:r>
          <w:tab/>
        </w:r>
        <w:r>
          <w:fldChar w:fldCharType="begin"/>
        </w:r>
        <w:r>
          <w:instrText xml:space="preserve"> PAGEREF _Toc16099 \h </w:instrText>
        </w:r>
        <w:r>
          <w:fldChar w:fldCharType="separate"/>
        </w:r>
        <w:r>
          <w:t>10</w:t>
        </w:r>
        <w:r>
          <w:fldChar w:fldCharType="end"/>
        </w:r>
      </w:hyperlink>
    </w:p>
    <w:p>
      <w:pPr>
        <w:pStyle w:val="TOC2"/>
        <w:tabs>
          <w:tab w:val="right" w:leader="dot" w:pos="8306"/>
        </w:tabs>
      </w:pPr>
      <w:hyperlink w:anchor="_Toc6654" w:history="1">
        <w:r>
          <w:rPr>
            <w:rFonts w:ascii="仿宋" w:eastAsia="仿宋" w:hAnsi="仿宋" w:cs="仿宋" w:hint="eastAsia"/>
            <w:lang w:eastAsia="zh-CN"/>
          </w:rPr>
          <w:t>(一)、产品规划</w:t>
        </w:r>
        <w:r>
          <w:tab/>
        </w:r>
        <w:r>
          <w:fldChar w:fldCharType="begin"/>
        </w:r>
        <w:r>
          <w:instrText xml:space="preserve"> PAGEREF _Toc6654 \h </w:instrText>
        </w:r>
        <w:r>
          <w:fldChar w:fldCharType="separate"/>
        </w:r>
        <w:r>
          <w:t>10</w:t>
        </w:r>
        <w:r>
          <w:fldChar w:fldCharType="end"/>
        </w:r>
      </w:hyperlink>
    </w:p>
    <w:p>
      <w:pPr>
        <w:pStyle w:val="TOC2"/>
        <w:tabs>
          <w:tab w:val="right" w:leader="dot" w:pos="8306"/>
        </w:tabs>
      </w:pPr>
      <w:hyperlink w:anchor="_Toc32476" w:history="1">
        <w:r>
          <w:rPr>
            <w:rFonts w:ascii="仿宋" w:eastAsia="仿宋" w:hAnsi="仿宋" w:cs="仿宋" w:hint="eastAsia"/>
            <w:lang w:eastAsia="zh-CN"/>
          </w:rPr>
          <w:t>(二)、建设规模</w:t>
        </w:r>
        <w:r>
          <w:tab/>
        </w:r>
        <w:r>
          <w:fldChar w:fldCharType="begin"/>
        </w:r>
        <w:r>
          <w:instrText xml:space="preserve"> PAGEREF _Toc32476 \h </w:instrText>
        </w:r>
        <w:r>
          <w:fldChar w:fldCharType="separate"/>
        </w:r>
        <w:r>
          <w:t>11</w:t>
        </w:r>
        <w:r>
          <w:fldChar w:fldCharType="end"/>
        </w:r>
      </w:hyperlink>
    </w:p>
    <w:p>
      <w:pPr>
        <w:pStyle w:val="TOC1"/>
        <w:tabs>
          <w:tab w:val="right" w:leader="dot" w:pos="8306"/>
        </w:tabs>
      </w:pPr>
      <w:hyperlink w:anchor="_Toc4323" w:history="1">
        <w:r>
          <w:rPr>
            <w:rFonts w:ascii="仿宋" w:eastAsia="仿宋" w:hAnsi="仿宋" w:cs="仿宋" w:hint="eastAsia"/>
            <w:lang w:eastAsia="zh-CN"/>
          </w:rPr>
          <w:t>五、喷油嘴项目文档管理</w:t>
        </w:r>
        <w:r>
          <w:tab/>
        </w:r>
        <w:r>
          <w:fldChar w:fldCharType="begin"/>
        </w:r>
        <w:r>
          <w:instrText xml:space="preserve"> PAGEREF _Toc4323 \h </w:instrText>
        </w:r>
        <w:r>
          <w:fldChar w:fldCharType="separate"/>
        </w:r>
        <w:r>
          <w:t>12</w:t>
        </w:r>
        <w:r>
          <w:fldChar w:fldCharType="end"/>
        </w:r>
      </w:hyperlink>
    </w:p>
    <w:p>
      <w:pPr>
        <w:pStyle w:val="TOC2"/>
        <w:tabs>
          <w:tab w:val="right" w:leader="dot" w:pos="8306"/>
        </w:tabs>
      </w:pPr>
      <w:hyperlink w:anchor="_Toc28502" w:history="1">
        <w:r>
          <w:rPr>
            <w:rFonts w:ascii="仿宋" w:eastAsia="仿宋" w:hAnsi="仿宋" w:cs="仿宋" w:hint="eastAsia"/>
            <w:lang w:eastAsia="zh-CN"/>
          </w:rPr>
          <w:t>(一)、文档编制与审查</w:t>
        </w:r>
        <w:r>
          <w:tab/>
        </w:r>
        <w:r>
          <w:fldChar w:fldCharType="begin"/>
        </w:r>
        <w:r>
          <w:instrText xml:space="preserve"> PAGEREF _Toc28502 \h </w:instrText>
        </w:r>
        <w:r>
          <w:fldChar w:fldCharType="separate"/>
        </w:r>
        <w:r>
          <w:t>12</w:t>
        </w:r>
        <w:r>
          <w:fldChar w:fldCharType="end"/>
        </w:r>
      </w:hyperlink>
    </w:p>
    <w:p>
      <w:pPr>
        <w:pStyle w:val="TOC2"/>
        <w:tabs>
          <w:tab w:val="right" w:leader="dot" w:pos="8306"/>
        </w:tabs>
      </w:pPr>
      <w:hyperlink w:anchor="_Toc21271" w:history="1">
        <w:r>
          <w:rPr>
            <w:rFonts w:ascii="仿宋" w:eastAsia="仿宋" w:hAnsi="仿宋" w:cs="仿宋" w:hint="eastAsia"/>
            <w:lang w:eastAsia="zh-CN"/>
          </w:rPr>
          <w:t>(二)、文档发布与分发</w:t>
        </w:r>
        <w:r>
          <w:tab/>
        </w:r>
        <w:r>
          <w:fldChar w:fldCharType="begin"/>
        </w:r>
        <w:r>
          <w:instrText xml:space="preserve"> PAGEREF _Toc21271 \h </w:instrText>
        </w:r>
        <w:r>
          <w:fldChar w:fldCharType="separate"/>
        </w:r>
        <w:r>
          <w:t>13</w:t>
        </w:r>
        <w:r>
          <w:fldChar w:fldCharType="end"/>
        </w:r>
      </w:hyperlink>
    </w:p>
    <w:p>
      <w:pPr>
        <w:pStyle w:val="TOC2"/>
        <w:tabs>
          <w:tab w:val="right" w:leader="dot" w:pos="8306"/>
        </w:tabs>
      </w:pPr>
      <w:hyperlink w:anchor="_Toc13432" w:history="1">
        <w:r>
          <w:rPr>
            <w:rFonts w:ascii="仿宋" w:eastAsia="仿宋" w:hAnsi="仿宋" w:cs="仿宋" w:hint="eastAsia"/>
            <w:lang w:eastAsia="zh-CN"/>
          </w:rPr>
          <w:t>(三)、文档存档与归档</w:t>
        </w:r>
        <w:r>
          <w:tab/>
        </w:r>
        <w:r>
          <w:fldChar w:fldCharType="begin"/>
        </w:r>
        <w:r>
          <w:instrText xml:space="preserve"> PAGEREF _Toc13432 \h </w:instrText>
        </w:r>
        <w:r>
          <w:fldChar w:fldCharType="separate"/>
        </w:r>
        <w:r>
          <w:t>14</w:t>
        </w:r>
        <w:r>
          <w:fldChar w:fldCharType="end"/>
        </w:r>
      </w:hyperlink>
    </w:p>
    <w:p>
      <w:pPr>
        <w:pStyle w:val="TOC1"/>
        <w:tabs>
          <w:tab w:val="right" w:leader="dot" w:pos="8306"/>
        </w:tabs>
      </w:pPr>
      <w:hyperlink w:anchor="_Toc3226" w:history="1">
        <w:r>
          <w:rPr>
            <w:rFonts w:ascii="仿宋" w:eastAsia="仿宋" w:hAnsi="仿宋" w:cs="仿宋" w:hint="eastAsia"/>
            <w:lang w:eastAsia="zh-CN"/>
          </w:rPr>
          <w:t>六、喷油嘴项目土建工程</w:t>
        </w:r>
        <w:r>
          <w:tab/>
        </w:r>
        <w:r>
          <w:fldChar w:fldCharType="begin"/>
        </w:r>
        <w:r>
          <w:instrText xml:space="preserve"> PAGEREF _Toc3226 \h </w:instrText>
        </w:r>
        <w:r>
          <w:fldChar w:fldCharType="separate"/>
        </w:r>
        <w:r>
          <w:t>15</w:t>
        </w:r>
        <w:r>
          <w:fldChar w:fldCharType="end"/>
        </w:r>
      </w:hyperlink>
    </w:p>
    <w:p>
      <w:pPr>
        <w:pStyle w:val="TOC2"/>
        <w:tabs>
          <w:tab w:val="right" w:leader="dot" w:pos="8306"/>
        </w:tabs>
      </w:pPr>
      <w:hyperlink w:anchor="_Toc26829" w:history="1">
        <w:r>
          <w:rPr>
            <w:rFonts w:ascii="仿宋" w:eastAsia="仿宋" w:hAnsi="仿宋" w:cs="仿宋" w:hint="eastAsia"/>
            <w:lang w:eastAsia="zh-CN"/>
          </w:rPr>
          <w:t>(一)、建筑工程设计原则</w:t>
        </w:r>
        <w:r>
          <w:tab/>
        </w:r>
        <w:r>
          <w:fldChar w:fldCharType="begin"/>
        </w:r>
        <w:r>
          <w:instrText xml:space="preserve"> PAGEREF _Toc26829 \h </w:instrText>
        </w:r>
        <w:r>
          <w:fldChar w:fldCharType="separate"/>
        </w:r>
        <w:r>
          <w:t>15</w:t>
        </w:r>
        <w:r>
          <w:fldChar w:fldCharType="end"/>
        </w:r>
      </w:hyperlink>
    </w:p>
    <w:p>
      <w:pPr>
        <w:pStyle w:val="TOC2"/>
        <w:tabs>
          <w:tab w:val="right" w:leader="dot" w:pos="8306"/>
        </w:tabs>
      </w:pPr>
      <w:hyperlink w:anchor="_Toc23065" w:history="1">
        <w:r>
          <w:rPr>
            <w:rFonts w:ascii="仿宋" w:eastAsia="仿宋" w:hAnsi="仿宋" w:cs="仿宋" w:hint="eastAsia"/>
            <w:lang w:eastAsia="zh-CN"/>
          </w:rPr>
          <w:t>(二)、土建工程设计年限及安全等级</w:t>
        </w:r>
        <w:r>
          <w:tab/>
        </w:r>
        <w:r>
          <w:fldChar w:fldCharType="begin"/>
        </w:r>
        <w:r>
          <w:instrText xml:space="preserve"> PAGEREF _Toc23065 \h </w:instrText>
        </w:r>
        <w:r>
          <w:fldChar w:fldCharType="separate"/>
        </w:r>
        <w:r>
          <w:t>16</w:t>
        </w:r>
        <w:r>
          <w:fldChar w:fldCharType="end"/>
        </w:r>
      </w:hyperlink>
    </w:p>
    <w:p>
      <w:pPr>
        <w:pStyle w:val="TOC2"/>
        <w:tabs>
          <w:tab w:val="right" w:leader="dot" w:pos="8306"/>
        </w:tabs>
      </w:pPr>
      <w:hyperlink w:anchor="_Toc6520" w:history="1">
        <w:r>
          <w:rPr>
            <w:rFonts w:ascii="仿宋" w:eastAsia="仿宋" w:hAnsi="仿宋" w:cs="仿宋" w:hint="eastAsia"/>
            <w:lang w:eastAsia="zh-CN"/>
          </w:rPr>
          <w:t>(三)、建筑工程设计总体要求</w:t>
        </w:r>
        <w:r>
          <w:tab/>
        </w:r>
        <w:r>
          <w:fldChar w:fldCharType="begin"/>
        </w:r>
        <w:r>
          <w:instrText xml:space="preserve"> PAGEREF _Toc6520 \h </w:instrText>
        </w:r>
        <w:r>
          <w:fldChar w:fldCharType="separate"/>
        </w:r>
        <w:r>
          <w:t>17</w:t>
        </w:r>
        <w:r>
          <w:fldChar w:fldCharType="end"/>
        </w:r>
      </w:hyperlink>
    </w:p>
    <w:p>
      <w:pPr>
        <w:pStyle w:val="TOC2"/>
        <w:tabs>
          <w:tab w:val="right" w:leader="dot" w:pos="8306"/>
        </w:tabs>
      </w:pPr>
      <w:hyperlink w:anchor="_Toc29380" w:history="1">
        <w:r>
          <w:rPr>
            <w:rFonts w:ascii="仿宋" w:eastAsia="仿宋" w:hAnsi="仿宋" w:cs="仿宋" w:hint="eastAsia"/>
            <w:lang w:eastAsia="zh-CN"/>
          </w:rPr>
          <w:t>(四)、土建工程建设指标</w:t>
        </w:r>
        <w:r>
          <w:tab/>
        </w:r>
        <w:r>
          <w:fldChar w:fldCharType="begin"/>
        </w:r>
        <w:r>
          <w:instrText xml:space="preserve"> PAGEREF _Toc29380 \h </w:instrText>
        </w:r>
        <w:r>
          <w:fldChar w:fldCharType="separate"/>
        </w:r>
        <w:r>
          <w:t>18</w:t>
        </w:r>
        <w:r>
          <w:fldChar w:fldCharType="end"/>
        </w:r>
      </w:hyperlink>
    </w:p>
    <w:p>
      <w:pPr>
        <w:pStyle w:val="TOC1"/>
        <w:tabs>
          <w:tab w:val="right" w:leader="dot" w:pos="8306"/>
        </w:tabs>
      </w:pPr>
      <w:hyperlink w:anchor="_Toc27926" w:history="1">
        <w:r>
          <w:rPr>
            <w:rFonts w:ascii="仿宋" w:eastAsia="仿宋" w:hAnsi="仿宋" w:cs="仿宋" w:hint="eastAsia"/>
            <w:lang w:eastAsia="zh-CN"/>
          </w:rPr>
          <w:t>七、喷油嘴项目计划安排</w:t>
        </w:r>
        <w:r>
          <w:tab/>
        </w:r>
        <w:r>
          <w:fldChar w:fldCharType="begin"/>
        </w:r>
        <w:r>
          <w:instrText xml:space="preserve"> PAGEREF _Toc27926 \h </w:instrText>
        </w:r>
        <w:r>
          <w:fldChar w:fldCharType="separate"/>
        </w:r>
        <w:r>
          <w:t>18</w:t>
        </w:r>
        <w:r>
          <w:fldChar w:fldCharType="end"/>
        </w:r>
      </w:hyperlink>
    </w:p>
    <w:p>
      <w:pPr>
        <w:pStyle w:val="TOC2"/>
        <w:tabs>
          <w:tab w:val="right" w:leader="dot" w:pos="8306"/>
        </w:tabs>
      </w:pPr>
      <w:hyperlink w:anchor="_Toc17964" w:history="1">
        <w:r>
          <w:rPr>
            <w:rFonts w:ascii="仿宋" w:eastAsia="仿宋" w:hAnsi="仿宋" w:cs="仿宋" w:hint="eastAsia"/>
            <w:lang w:eastAsia="zh-CN"/>
          </w:rPr>
          <w:t>(一)、建设周期</w:t>
        </w:r>
        <w:r>
          <w:tab/>
        </w:r>
        <w:r>
          <w:fldChar w:fldCharType="begin"/>
        </w:r>
        <w:r>
          <w:instrText xml:space="preserve"> PAGEREF _Toc17964 \h </w:instrText>
        </w:r>
        <w:r>
          <w:fldChar w:fldCharType="separate"/>
        </w:r>
        <w:r>
          <w:t>18</w:t>
        </w:r>
        <w:r>
          <w:fldChar w:fldCharType="end"/>
        </w:r>
      </w:hyperlink>
    </w:p>
    <w:p>
      <w:pPr>
        <w:pStyle w:val="TOC2"/>
        <w:tabs>
          <w:tab w:val="right" w:leader="dot" w:pos="8306"/>
        </w:tabs>
      </w:pPr>
      <w:hyperlink w:anchor="_Toc4792" w:history="1">
        <w:r>
          <w:rPr>
            <w:rFonts w:ascii="仿宋" w:eastAsia="仿宋" w:hAnsi="仿宋" w:cs="仿宋" w:hint="eastAsia"/>
            <w:lang w:eastAsia="zh-CN"/>
          </w:rPr>
          <w:t>(二)、建设进度</w:t>
        </w:r>
        <w:r>
          <w:tab/>
        </w:r>
        <w:r>
          <w:fldChar w:fldCharType="begin"/>
        </w:r>
        <w:r>
          <w:instrText xml:space="preserve"> PAGEREF _Toc4792 \h </w:instrText>
        </w:r>
        <w:r>
          <w:fldChar w:fldCharType="separate"/>
        </w:r>
        <w:r>
          <w:t>19</w:t>
        </w:r>
        <w:r>
          <w:fldChar w:fldCharType="end"/>
        </w:r>
      </w:hyperlink>
    </w:p>
    <w:p>
      <w:pPr>
        <w:pStyle w:val="TOC2"/>
        <w:tabs>
          <w:tab w:val="right" w:leader="dot" w:pos="8306"/>
        </w:tabs>
      </w:pPr>
      <w:hyperlink w:anchor="_Toc21978" w:history="1">
        <w:r>
          <w:rPr>
            <w:rFonts w:ascii="仿宋" w:eastAsia="仿宋" w:hAnsi="仿宋" w:cs="仿宋" w:hint="eastAsia"/>
            <w:lang w:eastAsia="zh-CN"/>
          </w:rPr>
          <w:t>(三)、进度安排注意事项</w:t>
        </w:r>
        <w:r>
          <w:tab/>
        </w:r>
        <w:r>
          <w:fldChar w:fldCharType="begin"/>
        </w:r>
        <w:r>
          <w:instrText xml:space="preserve"> PAGEREF _Toc21978 \h </w:instrText>
        </w:r>
        <w:r>
          <w:fldChar w:fldCharType="separate"/>
        </w:r>
        <w:r>
          <w:t>20</w:t>
        </w:r>
        <w:r>
          <w:fldChar w:fldCharType="end"/>
        </w:r>
      </w:hyperlink>
    </w:p>
    <w:p>
      <w:pPr>
        <w:pStyle w:val="TOC2"/>
        <w:tabs>
          <w:tab w:val="right" w:leader="dot" w:pos="8306"/>
        </w:tabs>
      </w:pPr>
      <w:hyperlink w:anchor="_Toc16789" w:history="1">
        <w:r>
          <w:rPr>
            <w:rFonts w:ascii="仿宋" w:eastAsia="仿宋" w:hAnsi="仿宋" w:cs="仿宋" w:hint="eastAsia"/>
            <w:lang w:eastAsia="zh-CN"/>
          </w:rPr>
          <w:t>(四)、人力资源配置</w:t>
        </w:r>
        <w:r>
          <w:tab/>
        </w:r>
        <w:r>
          <w:fldChar w:fldCharType="begin"/>
        </w:r>
        <w:r>
          <w:instrText xml:space="preserve"> PAGEREF _Toc16789 \h </w:instrText>
        </w:r>
        <w:r>
          <w:fldChar w:fldCharType="separate"/>
        </w:r>
        <w:r>
          <w:t>22</w:t>
        </w:r>
        <w:r>
          <w:fldChar w:fldCharType="end"/>
        </w:r>
      </w:hyperlink>
    </w:p>
    <w:p>
      <w:pPr>
        <w:pStyle w:val="TOC1"/>
        <w:tabs>
          <w:tab w:val="right" w:leader="dot" w:pos="8306"/>
        </w:tabs>
      </w:pPr>
      <w:hyperlink w:anchor="_Toc4272" w:history="1">
        <w:r>
          <w:rPr>
            <w:rFonts w:ascii="仿宋" w:eastAsia="仿宋" w:hAnsi="仿宋" w:cs="仿宋" w:hint="eastAsia"/>
            <w:lang w:eastAsia="zh-CN"/>
          </w:rPr>
          <w:t>八、喷油嘴项目环境影响分析</w:t>
        </w:r>
        <w:r>
          <w:tab/>
        </w:r>
        <w:r>
          <w:fldChar w:fldCharType="begin"/>
        </w:r>
        <w:r>
          <w:instrText xml:space="preserve"> PAGEREF _Toc4272 \h </w:instrText>
        </w:r>
        <w:r>
          <w:fldChar w:fldCharType="separate"/>
        </w:r>
        <w:r>
          <w:t>22</w:t>
        </w:r>
        <w:r>
          <w:fldChar w:fldCharType="end"/>
        </w:r>
      </w:hyperlink>
    </w:p>
    <w:p>
      <w:pPr>
        <w:pStyle w:val="TOC2"/>
        <w:tabs>
          <w:tab w:val="right" w:leader="dot" w:pos="8306"/>
        </w:tabs>
      </w:pPr>
      <w:hyperlink w:anchor="_Toc5991" w:history="1">
        <w:r>
          <w:rPr>
            <w:rFonts w:ascii="仿宋" w:eastAsia="仿宋" w:hAnsi="仿宋" w:cs="仿宋" w:hint="eastAsia"/>
            <w:lang w:eastAsia="zh-CN"/>
          </w:rPr>
          <w:t>(一)、建设区域环境质量现状</w:t>
        </w:r>
        <w:r>
          <w:tab/>
        </w:r>
        <w:r>
          <w:fldChar w:fldCharType="begin"/>
        </w:r>
        <w:r>
          <w:instrText xml:space="preserve"> PAGEREF _Toc5991 \h </w:instrText>
        </w:r>
        <w:r>
          <w:fldChar w:fldCharType="separate"/>
        </w:r>
        <w:r>
          <w:t>22</w:t>
        </w:r>
        <w:r>
          <w:fldChar w:fldCharType="end"/>
        </w:r>
      </w:hyperlink>
    </w:p>
    <w:p>
      <w:pPr>
        <w:pStyle w:val="TOC2"/>
        <w:tabs>
          <w:tab w:val="right" w:leader="dot" w:pos="8306"/>
        </w:tabs>
      </w:pPr>
      <w:hyperlink w:anchor="_Toc26208" w:history="1">
        <w:r>
          <w:rPr>
            <w:rFonts w:ascii="仿宋" w:eastAsia="仿宋" w:hAnsi="仿宋" w:cs="仿宋" w:hint="eastAsia"/>
            <w:lang w:eastAsia="zh-CN"/>
          </w:rPr>
          <w:t>(二)、建设期环境保护</w:t>
        </w:r>
        <w:r>
          <w:tab/>
        </w:r>
        <w:r>
          <w:fldChar w:fldCharType="begin"/>
        </w:r>
        <w:r>
          <w:instrText xml:space="preserve"> PAGEREF _Toc26208 \h </w:instrText>
        </w:r>
        <w:r>
          <w:fldChar w:fldCharType="separate"/>
        </w:r>
        <w:r>
          <w:t>24</w:t>
        </w:r>
        <w:r>
          <w:fldChar w:fldCharType="end"/>
        </w:r>
      </w:hyperlink>
    </w:p>
    <w:p>
      <w:pPr>
        <w:pStyle w:val="TOC2"/>
        <w:tabs>
          <w:tab w:val="right" w:leader="dot" w:pos="8306"/>
        </w:tabs>
      </w:pPr>
      <w:hyperlink w:anchor="_Toc21132" w:history="1">
        <w:r>
          <w:rPr>
            <w:rFonts w:ascii="仿宋" w:eastAsia="仿宋" w:hAnsi="仿宋" w:cs="仿宋" w:hint="eastAsia"/>
            <w:lang w:eastAsia="zh-CN"/>
          </w:rPr>
          <w:t>(三)、运营期环境保护</w:t>
        </w:r>
        <w:r>
          <w:tab/>
        </w:r>
        <w:r>
          <w:fldChar w:fldCharType="begin"/>
        </w:r>
        <w:r>
          <w:instrText xml:space="preserve"> PAGEREF _Toc21132 \h </w:instrText>
        </w:r>
        <w:r>
          <w:fldChar w:fldCharType="separate"/>
        </w:r>
        <w:r>
          <w:t>25</w:t>
        </w:r>
        <w:r>
          <w:fldChar w:fldCharType="end"/>
        </w:r>
      </w:hyperlink>
    </w:p>
    <w:p>
      <w:pPr>
        <w:pStyle w:val="TOC2"/>
        <w:tabs>
          <w:tab w:val="right" w:leader="dot" w:pos="8306"/>
        </w:tabs>
      </w:pPr>
      <w:hyperlink w:anchor="_Toc15219" w:history="1">
        <w:r>
          <w:rPr>
            <w:rFonts w:ascii="仿宋" w:eastAsia="仿宋" w:hAnsi="仿宋" w:cs="仿宋" w:hint="eastAsia"/>
            <w:lang w:eastAsia="zh-CN"/>
          </w:rPr>
          <w:t>(四)、喷油嘴项目建设对区域经济的影响</w:t>
        </w:r>
        <w:r>
          <w:tab/>
        </w:r>
        <w:r>
          <w:fldChar w:fldCharType="begin"/>
        </w:r>
        <w:r>
          <w:instrText xml:space="preserve"> PAGEREF _Toc15219 \h </w:instrText>
        </w:r>
        <w:r>
          <w:fldChar w:fldCharType="separate"/>
        </w:r>
        <w:r>
          <w:t>27</w:t>
        </w:r>
        <w:r>
          <w:fldChar w:fldCharType="end"/>
        </w:r>
      </w:hyperlink>
    </w:p>
    <w:p>
      <w:pPr>
        <w:pStyle w:val="TOC2"/>
        <w:tabs>
          <w:tab w:val="right" w:leader="dot" w:pos="8306"/>
        </w:tabs>
      </w:pPr>
      <w:hyperlink w:anchor="_Toc3688" w:history="1">
        <w:r>
          <w:rPr>
            <w:rFonts w:ascii="仿宋" w:eastAsia="仿宋" w:hAnsi="仿宋" w:cs="仿宋" w:hint="eastAsia"/>
            <w:lang w:eastAsia="zh-CN"/>
          </w:rPr>
          <w:t>(五)、废弃物处理</w:t>
        </w:r>
        <w:r>
          <w:tab/>
        </w:r>
        <w:r>
          <w:fldChar w:fldCharType="begin"/>
        </w:r>
        <w:r>
          <w:instrText xml:space="preserve"> PAGEREF _Toc3688 \h </w:instrText>
        </w:r>
        <w:r>
          <w:fldChar w:fldCharType="separate"/>
        </w:r>
        <w:r>
          <w:t>28</w:t>
        </w:r>
        <w:r>
          <w:fldChar w:fldCharType="end"/>
        </w:r>
      </w:hyperlink>
    </w:p>
    <w:p>
      <w:pPr>
        <w:pStyle w:val="TOC2"/>
        <w:tabs>
          <w:tab w:val="right" w:leader="dot" w:pos="8306"/>
        </w:tabs>
      </w:pPr>
      <w:hyperlink w:anchor="_Toc27323" w:history="1">
        <w:r>
          <w:rPr>
            <w:rFonts w:ascii="仿宋" w:eastAsia="仿宋" w:hAnsi="仿宋" w:cs="仿宋" w:hint="eastAsia"/>
            <w:lang w:eastAsia="zh-CN"/>
          </w:rPr>
          <w:t>(六)、特殊环境影响分析</w:t>
        </w:r>
        <w:r>
          <w:tab/>
        </w:r>
        <w:r>
          <w:fldChar w:fldCharType="begin"/>
        </w:r>
        <w:r>
          <w:instrText xml:space="preserve"> PAGEREF _Toc27323 \h </w:instrText>
        </w:r>
        <w:r>
          <w:fldChar w:fldCharType="separate"/>
        </w:r>
        <w:r>
          <w:t>30</w:t>
        </w:r>
        <w:r>
          <w:fldChar w:fldCharType="end"/>
        </w:r>
      </w:hyperlink>
    </w:p>
    <w:p>
      <w:pPr>
        <w:pStyle w:val="TOC2"/>
        <w:tabs>
          <w:tab w:val="right" w:leader="dot" w:pos="8306"/>
        </w:tabs>
      </w:pPr>
      <w:hyperlink w:anchor="_Toc7066" w:history="1">
        <w:r>
          <w:rPr>
            <w:rFonts w:ascii="仿宋" w:eastAsia="仿宋" w:hAnsi="仿宋" w:cs="仿宋" w:hint="eastAsia"/>
            <w:lang w:eastAsia="zh-CN"/>
          </w:rPr>
          <w:t>(七)、清洁生产</w:t>
        </w:r>
        <w:r>
          <w:tab/>
        </w:r>
        <w:r>
          <w:fldChar w:fldCharType="begin"/>
        </w:r>
        <w:r>
          <w:instrText xml:space="preserve"> PAGEREF _Toc7066 \h </w:instrText>
        </w:r>
        <w:r>
          <w:fldChar w:fldCharType="separate"/>
        </w:r>
        <w:r>
          <w:t>31</w:t>
        </w:r>
        <w:r>
          <w:fldChar w:fldCharType="end"/>
        </w:r>
      </w:hyperlink>
    </w:p>
    <w:p>
      <w:pPr>
        <w:pStyle w:val="TOC2"/>
        <w:tabs>
          <w:tab w:val="right" w:leader="dot" w:pos="8306"/>
        </w:tabs>
      </w:pPr>
      <w:hyperlink w:anchor="_Toc10023" w:history="1">
        <w:r>
          <w:rPr>
            <w:rFonts w:ascii="仿宋" w:eastAsia="仿宋" w:hAnsi="仿宋" w:cs="仿宋" w:hint="eastAsia"/>
            <w:lang w:eastAsia="zh-CN"/>
          </w:rPr>
          <w:t>(八)、环境保护综合评价</w:t>
        </w:r>
        <w:r>
          <w:tab/>
        </w:r>
        <w:r>
          <w:fldChar w:fldCharType="begin"/>
        </w:r>
        <w:r>
          <w:instrText xml:space="preserve"> PAGEREF _Toc10023 \h </w:instrText>
        </w:r>
        <w:r>
          <w:fldChar w:fldCharType="separate"/>
        </w:r>
        <w:r>
          <w:t>32</w:t>
        </w:r>
        <w:r>
          <w:fldChar w:fldCharType="end"/>
        </w:r>
      </w:hyperlink>
    </w:p>
    <w:p>
      <w:pPr>
        <w:pStyle w:val="TOC1"/>
        <w:tabs>
          <w:tab w:val="right" w:leader="dot" w:pos="8306"/>
        </w:tabs>
      </w:pPr>
      <w:hyperlink w:anchor="_Toc6904" w:history="1">
        <w:r>
          <w:rPr>
            <w:rFonts w:ascii="仿宋" w:eastAsia="仿宋" w:hAnsi="仿宋" w:cs="仿宋" w:hint="eastAsia"/>
            <w:lang w:eastAsia="zh-CN"/>
          </w:rPr>
          <w:t>九、生产安全保护</w:t>
        </w:r>
        <w:r>
          <w:tab/>
        </w:r>
        <w:r>
          <w:fldChar w:fldCharType="begin"/>
        </w:r>
        <w:r>
          <w:instrText xml:space="preserve"> PAGEREF _Toc6904 \h </w:instrText>
        </w:r>
        <w:r>
          <w:fldChar w:fldCharType="separate"/>
        </w:r>
        <w:r>
          <w:t>33</w:t>
        </w:r>
        <w:r>
          <w:fldChar w:fldCharType="end"/>
        </w:r>
      </w:hyperlink>
    </w:p>
    <w:p>
      <w:pPr>
        <w:pStyle w:val="TOC2"/>
        <w:tabs>
          <w:tab w:val="right" w:leader="dot" w:pos="8306"/>
        </w:tabs>
      </w:pPr>
      <w:hyperlink w:anchor="_Toc26951" w:history="1">
        <w:r>
          <w:rPr>
            <w:rFonts w:ascii="仿宋" w:eastAsia="仿宋" w:hAnsi="仿宋" w:cs="仿宋" w:hint="eastAsia"/>
            <w:lang w:eastAsia="zh-CN"/>
          </w:rPr>
          <w:t>(一)、消防安全</w:t>
        </w:r>
        <w:r>
          <w:tab/>
        </w:r>
        <w:r>
          <w:fldChar w:fldCharType="begin"/>
        </w:r>
        <w:r>
          <w:instrText xml:space="preserve"> PAGEREF _Toc26951 \h </w:instrText>
        </w:r>
        <w:r>
          <w:fldChar w:fldCharType="separate"/>
        </w:r>
        <w:r>
          <w:t>33</w:t>
        </w:r>
        <w:r>
          <w:fldChar w:fldCharType="end"/>
        </w:r>
      </w:hyperlink>
    </w:p>
    <w:p>
      <w:pPr>
        <w:pStyle w:val="TOC2"/>
        <w:tabs>
          <w:tab w:val="right" w:leader="dot" w:pos="8306"/>
        </w:tabs>
      </w:pPr>
      <w:hyperlink w:anchor="_Toc31105" w:history="1">
        <w:r>
          <w:rPr>
            <w:rFonts w:ascii="仿宋" w:eastAsia="仿宋" w:hAnsi="仿宋" w:cs="仿宋" w:hint="eastAsia"/>
            <w:lang w:eastAsia="zh-CN"/>
          </w:rPr>
          <w:t>(二)、防火防爆总图布置措施</w:t>
        </w:r>
        <w:r>
          <w:tab/>
        </w:r>
        <w:r>
          <w:fldChar w:fldCharType="begin"/>
        </w:r>
        <w:r>
          <w:instrText xml:space="preserve"> PAGEREF _Toc31105 \h </w:instrText>
        </w:r>
        <w:r>
          <w:fldChar w:fldCharType="separate"/>
        </w:r>
        <w:r>
          <w:t>34</w:t>
        </w:r>
        <w:r>
          <w:fldChar w:fldCharType="end"/>
        </w:r>
      </w:hyperlink>
    </w:p>
    <w:p>
      <w:pPr>
        <w:pStyle w:val="TOC2"/>
        <w:tabs>
          <w:tab w:val="right" w:leader="dot" w:pos="8306"/>
        </w:tabs>
      </w:pPr>
      <w:hyperlink w:anchor="_Toc11795" w:history="1">
        <w:r>
          <w:rPr>
            <w:rFonts w:ascii="仿宋" w:eastAsia="仿宋" w:hAnsi="仿宋" w:cs="仿宋" w:hint="eastAsia"/>
            <w:lang w:eastAsia="zh-CN"/>
          </w:rPr>
          <w:t>(三)、自然灾害防范措施</w:t>
        </w:r>
        <w:r>
          <w:tab/>
        </w:r>
        <w:r>
          <w:fldChar w:fldCharType="begin"/>
        </w:r>
        <w:r>
          <w:instrText xml:space="preserve"> PAGEREF _Toc11795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14" w:history="1">
        <w:r>
          <w:rPr>
            <w:rFonts w:ascii="仿宋" w:eastAsia="仿宋" w:hAnsi="仿宋" w:cs="仿宋" w:hint="eastAsia"/>
            <w:lang w:eastAsia="zh-CN"/>
          </w:rPr>
          <w:t>(四)、安全色及安全标志使用要求</w:t>
        </w:r>
        <w:r>
          <w:tab/>
        </w:r>
        <w:r>
          <w:fldChar w:fldCharType="begin"/>
        </w:r>
        <w:r>
          <w:instrText xml:space="preserve"> PAGEREF _Toc7314 \h </w:instrText>
        </w:r>
        <w:r>
          <w:fldChar w:fldCharType="separate"/>
        </w:r>
        <w:r>
          <w:t>36</w:t>
        </w:r>
        <w:r>
          <w:fldChar w:fldCharType="end"/>
        </w:r>
      </w:hyperlink>
    </w:p>
    <w:p>
      <w:pPr>
        <w:pStyle w:val="TOC2"/>
        <w:tabs>
          <w:tab w:val="right" w:leader="dot" w:pos="8306"/>
        </w:tabs>
      </w:pPr>
      <w:hyperlink w:anchor="_Toc14501" w:history="1">
        <w:r>
          <w:rPr>
            <w:rFonts w:ascii="仿宋" w:eastAsia="仿宋" w:hAnsi="仿宋" w:cs="仿宋" w:hint="eastAsia"/>
            <w:lang w:eastAsia="zh-CN"/>
          </w:rPr>
          <w:t>(五)、防尘防毒措施</w:t>
        </w:r>
        <w:r>
          <w:tab/>
        </w:r>
        <w:r>
          <w:fldChar w:fldCharType="begin"/>
        </w:r>
        <w:r>
          <w:instrText xml:space="preserve"> PAGEREF _Toc14501 \h </w:instrText>
        </w:r>
        <w:r>
          <w:fldChar w:fldCharType="separate"/>
        </w:r>
        <w:r>
          <w:t>37</w:t>
        </w:r>
        <w:r>
          <w:fldChar w:fldCharType="end"/>
        </w:r>
      </w:hyperlink>
    </w:p>
    <w:p>
      <w:pPr>
        <w:pStyle w:val="TOC2"/>
        <w:tabs>
          <w:tab w:val="right" w:leader="dot" w:pos="8306"/>
        </w:tabs>
      </w:pPr>
      <w:hyperlink w:anchor="_Toc18732" w:history="1">
        <w:r>
          <w:rPr>
            <w:rFonts w:ascii="仿宋" w:eastAsia="仿宋" w:hAnsi="仿宋" w:cs="仿宋" w:hint="eastAsia"/>
            <w:lang w:eastAsia="zh-CN"/>
          </w:rPr>
          <w:t>(六)、防静电、触电防护及防雷措施</w:t>
        </w:r>
        <w:r>
          <w:tab/>
        </w:r>
        <w:r>
          <w:fldChar w:fldCharType="begin"/>
        </w:r>
        <w:r>
          <w:instrText xml:space="preserve"> PAGEREF _Toc18732 \h </w:instrText>
        </w:r>
        <w:r>
          <w:fldChar w:fldCharType="separate"/>
        </w:r>
        <w:r>
          <w:t>38</w:t>
        </w:r>
        <w:r>
          <w:fldChar w:fldCharType="end"/>
        </w:r>
      </w:hyperlink>
    </w:p>
    <w:p>
      <w:pPr>
        <w:pStyle w:val="TOC2"/>
        <w:tabs>
          <w:tab w:val="right" w:leader="dot" w:pos="8306"/>
        </w:tabs>
      </w:pPr>
      <w:hyperlink w:anchor="_Toc22280" w:history="1">
        <w:r>
          <w:rPr>
            <w:rFonts w:ascii="仿宋" w:eastAsia="仿宋" w:hAnsi="仿宋" w:cs="仿宋" w:hint="eastAsia"/>
            <w:lang w:eastAsia="zh-CN"/>
          </w:rPr>
          <w:t>(七)、机械设备安全保障措施</w:t>
        </w:r>
        <w:r>
          <w:tab/>
        </w:r>
        <w:r>
          <w:fldChar w:fldCharType="begin"/>
        </w:r>
        <w:r>
          <w:instrText xml:space="preserve"> PAGEREF _Toc22280 \h </w:instrText>
        </w:r>
        <w:r>
          <w:fldChar w:fldCharType="separate"/>
        </w:r>
        <w:r>
          <w:t>39</w:t>
        </w:r>
        <w:r>
          <w:fldChar w:fldCharType="end"/>
        </w:r>
      </w:hyperlink>
    </w:p>
    <w:p>
      <w:pPr>
        <w:pStyle w:val="TOC1"/>
        <w:tabs>
          <w:tab w:val="right" w:leader="dot" w:pos="8306"/>
        </w:tabs>
      </w:pPr>
      <w:hyperlink w:anchor="_Toc26127" w:history="1">
        <w:r>
          <w:rPr>
            <w:rFonts w:ascii="仿宋" w:eastAsia="仿宋" w:hAnsi="仿宋" w:cs="仿宋" w:hint="eastAsia"/>
            <w:lang w:eastAsia="zh-CN"/>
          </w:rPr>
          <w:t>十、喷油嘴项目投资规划</w:t>
        </w:r>
        <w:r>
          <w:tab/>
        </w:r>
        <w:r>
          <w:fldChar w:fldCharType="begin"/>
        </w:r>
        <w:r>
          <w:instrText xml:space="preserve"> PAGEREF _Toc26127 \h </w:instrText>
        </w:r>
        <w:r>
          <w:fldChar w:fldCharType="separate"/>
        </w:r>
        <w:r>
          <w:t>41</w:t>
        </w:r>
        <w:r>
          <w:fldChar w:fldCharType="end"/>
        </w:r>
      </w:hyperlink>
    </w:p>
    <w:p>
      <w:pPr>
        <w:pStyle w:val="TOC2"/>
        <w:tabs>
          <w:tab w:val="right" w:leader="dot" w:pos="8306"/>
        </w:tabs>
      </w:pPr>
      <w:hyperlink w:anchor="_Toc27218" w:history="1">
        <w:r>
          <w:rPr>
            <w:rFonts w:ascii="仿宋" w:eastAsia="仿宋" w:hAnsi="仿宋" w:cs="仿宋" w:hint="eastAsia"/>
            <w:lang w:eastAsia="zh-CN"/>
          </w:rPr>
          <w:t>(一)、喷油嘴项目总投资估算</w:t>
        </w:r>
        <w:r>
          <w:tab/>
        </w:r>
        <w:r>
          <w:fldChar w:fldCharType="begin"/>
        </w:r>
        <w:r>
          <w:instrText xml:space="preserve"> PAGEREF _Toc27218 \h </w:instrText>
        </w:r>
        <w:r>
          <w:fldChar w:fldCharType="separate"/>
        </w:r>
        <w:r>
          <w:t>41</w:t>
        </w:r>
        <w:r>
          <w:fldChar w:fldCharType="end"/>
        </w:r>
      </w:hyperlink>
    </w:p>
    <w:p>
      <w:pPr>
        <w:pStyle w:val="TOC2"/>
        <w:tabs>
          <w:tab w:val="right" w:leader="dot" w:pos="8306"/>
        </w:tabs>
      </w:pPr>
      <w:hyperlink w:anchor="_Toc30704" w:history="1">
        <w:r>
          <w:rPr>
            <w:rFonts w:ascii="仿宋" w:eastAsia="仿宋" w:hAnsi="仿宋" w:cs="仿宋" w:hint="eastAsia"/>
            <w:lang w:eastAsia="zh-CN"/>
          </w:rPr>
          <w:t>(二)、资金筹措</w:t>
        </w:r>
        <w:r>
          <w:tab/>
        </w:r>
        <w:r>
          <w:fldChar w:fldCharType="begin"/>
        </w:r>
        <w:r>
          <w:instrText xml:space="preserve"> PAGEREF _Toc30704 \h </w:instrText>
        </w:r>
        <w:r>
          <w:fldChar w:fldCharType="separate"/>
        </w:r>
        <w:r>
          <w:t>42</w:t>
        </w:r>
        <w:r>
          <w:fldChar w:fldCharType="end"/>
        </w:r>
      </w:hyperlink>
    </w:p>
    <w:p>
      <w:pPr>
        <w:pStyle w:val="TOC1"/>
        <w:tabs>
          <w:tab w:val="right" w:leader="dot" w:pos="8306"/>
        </w:tabs>
      </w:pPr>
      <w:hyperlink w:anchor="_Toc13463" w:history="1">
        <w:r>
          <w:rPr>
            <w:rFonts w:ascii="仿宋" w:eastAsia="仿宋" w:hAnsi="仿宋" w:cs="仿宋" w:hint="eastAsia"/>
            <w:lang w:eastAsia="zh-CN"/>
          </w:rPr>
          <w:t>十一、喷油嘴项目技术管理</w:t>
        </w:r>
        <w:r>
          <w:tab/>
        </w:r>
        <w:r>
          <w:fldChar w:fldCharType="begin"/>
        </w:r>
        <w:r>
          <w:instrText xml:space="preserve"> PAGEREF _Toc13463 \h </w:instrText>
        </w:r>
        <w:r>
          <w:fldChar w:fldCharType="separate"/>
        </w:r>
        <w:r>
          <w:t>43</w:t>
        </w:r>
        <w:r>
          <w:fldChar w:fldCharType="end"/>
        </w:r>
      </w:hyperlink>
    </w:p>
    <w:p>
      <w:pPr>
        <w:pStyle w:val="TOC2"/>
        <w:tabs>
          <w:tab w:val="right" w:leader="dot" w:pos="8306"/>
        </w:tabs>
      </w:pPr>
      <w:hyperlink w:anchor="_Toc28690" w:history="1">
        <w:r>
          <w:rPr>
            <w:rFonts w:ascii="仿宋" w:eastAsia="仿宋" w:hAnsi="仿宋" w:cs="仿宋" w:hint="eastAsia"/>
            <w:lang w:eastAsia="zh-CN"/>
          </w:rPr>
          <w:t>(一)、技术方案选用方向</w:t>
        </w:r>
        <w:r>
          <w:tab/>
        </w:r>
        <w:r>
          <w:fldChar w:fldCharType="begin"/>
        </w:r>
        <w:r>
          <w:instrText xml:space="preserve"> PAGEREF _Toc28690 \h </w:instrText>
        </w:r>
        <w:r>
          <w:fldChar w:fldCharType="separate"/>
        </w:r>
        <w:r>
          <w:t>43</w:t>
        </w:r>
        <w:r>
          <w:fldChar w:fldCharType="end"/>
        </w:r>
      </w:hyperlink>
    </w:p>
    <w:p>
      <w:pPr>
        <w:pStyle w:val="TOC2"/>
        <w:tabs>
          <w:tab w:val="right" w:leader="dot" w:pos="8306"/>
        </w:tabs>
      </w:pPr>
      <w:hyperlink w:anchor="_Toc17278" w:history="1">
        <w:r>
          <w:rPr>
            <w:rFonts w:ascii="仿宋" w:eastAsia="仿宋" w:hAnsi="仿宋" w:cs="仿宋" w:hint="eastAsia"/>
            <w:lang w:eastAsia="zh-CN"/>
          </w:rPr>
          <w:t>(二)、工艺技术方案选用原则</w:t>
        </w:r>
        <w:r>
          <w:tab/>
        </w:r>
        <w:r>
          <w:fldChar w:fldCharType="begin"/>
        </w:r>
        <w:r>
          <w:instrText xml:space="preserve"> PAGEREF _Toc17278 \h </w:instrText>
        </w:r>
        <w:r>
          <w:fldChar w:fldCharType="separate"/>
        </w:r>
        <w:r>
          <w:t>44</w:t>
        </w:r>
        <w:r>
          <w:fldChar w:fldCharType="end"/>
        </w:r>
      </w:hyperlink>
    </w:p>
    <w:p>
      <w:pPr>
        <w:pStyle w:val="TOC2"/>
        <w:tabs>
          <w:tab w:val="right" w:leader="dot" w:pos="8306"/>
        </w:tabs>
      </w:pPr>
      <w:hyperlink w:anchor="_Toc26898" w:history="1">
        <w:r>
          <w:rPr>
            <w:rFonts w:ascii="仿宋" w:eastAsia="仿宋" w:hAnsi="仿宋" w:cs="仿宋" w:hint="eastAsia"/>
            <w:lang w:eastAsia="zh-CN"/>
          </w:rPr>
          <w:t>(三)、工艺技术方案要求</w:t>
        </w:r>
        <w:r>
          <w:tab/>
        </w:r>
        <w:r>
          <w:fldChar w:fldCharType="begin"/>
        </w:r>
        <w:r>
          <w:instrText xml:space="preserve"> PAGEREF _Toc26898 \h </w:instrText>
        </w:r>
        <w:r>
          <w:fldChar w:fldCharType="separate"/>
        </w:r>
        <w:r>
          <w:t>46</w:t>
        </w:r>
        <w:r>
          <w:fldChar w:fldCharType="end"/>
        </w:r>
      </w:hyperlink>
    </w:p>
    <w:p>
      <w:pPr>
        <w:pStyle w:val="TOC1"/>
        <w:tabs>
          <w:tab w:val="right" w:leader="dot" w:pos="8306"/>
        </w:tabs>
      </w:pPr>
      <w:hyperlink w:anchor="_Toc17537" w:history="1">
        <w:r>
          <w:rPr>
            <w:rFonts w:ascii="仿宋" w:eastAsia="仿宋" w:hAnsi="仿宋" w:cs="仿宋" w:hint="eastAsia"/>
            <w:lang w:eastAsia="zh-CN"/>
          </w:rPr>
          <w:t>十二、喷油嘴项目经营效益</w:t>
        </w:r>
        <w:r>
          <w:tab/>
        </w:r>
        <w:r>
          <w:fldChar w:fldCharType="begin"/>
        </w:r>
        <w:r>
          <w:instrText xml:space="preserve"> PAGEREF _Toc17537 \h </w:instrText>
        </w:r>
        <w:r>
          <w:fldChar w:fldCharType="separate"/>
        </w:r>
        <w:r>
          <w:t>49</w:t>
        </w:r>
        <w:r>
          <w:fldChar w:fldCharType="end"/>
        </w:r>
      </w:hyperlink>
    </w:p>
    <w:p>
      <w:pPr>
        <w:pStyle w:val="TOC2"/>
        <w:tabs>
          <w:tab w:val="right" w:leader="dot" w:pos="8306"/>
        </w:tabs>
      </w:pPr>
      <w:hyperlink w:anchor="_Toc2723" w:history="1">
        <w:r>
          <w:rPr>
            <w:rFonts w:ascii="仿宋" w:eastAsia="仿宋" w:hAnsi="仿宋" w:cs="仿宋" w:hint="eastAsia"/>
            <w:lang w:eastAsia="zh-CN"/>
          </w:rPr>
          <w:t>(一)、经济评价财务测算</w:t>
        </w:r>
        <w:r>
          <w:tab/>
        </w:r>
        <w:r>
          <w:fldChar w:fldCharType="begin"/>
        </w:r>
        <w:r>
          <w:instrText xml:space="preserve"> PAGEREF _Toc2723 \h </w:instrText>
        </w:r>
        <w:r>
          <w:fldChar w:fldCharType="separate"/>
        </w:r>
        <w:r>
          <w:t>49</w:t>
        </w:r>
        <w:r>
          <w:fldChar w:fldCharType="end"/>
        </w:r>
      </w:hyperlink>
    </w:p>
    <w:p>
      <w:pPr>
        <w:pStyle w:val="TOC2"/>
        <w:tabs>
          <w:tab w:val="right" w:leader="dot" w:pos="8306"/>
        </w:tabs>
      </w:pPr>
      <w:hyperlink w:anchor="_Toc14363" w:history="1">
        <w:r>
          <w:rPr>
            <w:rFonts w:ascii="仿宋" w:eastAsia="仿宋" w:hAnsi="仿宋" w:cs="仿宋" w:hint="eastAsia"/>
            <w:lang w:eastAsia="zh-CN"/>
          </w:rPr>
          <w:t>(二)、喷油嘴项目盈利能力分析</w:t>
        </w:r>
        <w:r>
          <w:tab/>
        </w:r>
        <w:r>
          <w:fldChar w:fldCharType="begin"/>
        </w:r>
        <w:r>
          <w:instrText xml:space="preserve"> PAGEREF _Toc14363 \h </w:instrText>
        </w:r>
        <w:r>
          <w:fldChar w:fldCharType="separate"/>
        </w:r>
        <w:r>
          <w:t>50</w:t>
        </w:r>
        <w:r>
          <w:fldChar w:fldCharType="end"/>
        </w:r>
      </w:hyperlink>
    </w:p>
    <w:p>
      <w:pPr>
        <w:pStyle w:val="TOC1"/>
        <w:tabs>
          <w:tab w:val="right" w:leader="dot" w:pos="8306"/>
        </w:tabs>
      </w:pPr>
      <w:hyperlink w:anchor="_Toc21641" w:history="1">
        <w:r>
          <w:rPr>
            <w:rFonts w:ascii="仿宋" w:eastAsia="仿宋" w:hAnsi="仿宋" w:cs="仿宋" w:hint="eastAsia"/>
            <w:lang w:eastAsia="zh-CN"/>
          </w:rPr>
          <w:t>十三、喷油嘴项目治理与监督</w:t>
        </w:r>
        <w:r>
          <w:tab/>
        </w:r>
        <w:r>
          <w:fldChar w:fldCharType="begin"/>
        </w:r>
        <w:r>
          <w:instrText xml:space="preserve"> PAGEREF _Toc21641 \h </w:instrText>
        </w:r>
        <w:r>
          <w:fldChar w:fldCharType="separate"/>
        </w:r>
        <w:r>
          <w:t>51</w:t>
        </w:r>
        <w:r>
          <w:fldChar w:fldCharType="end"/>
        </w:r>
      </w:hyperlink>
    </w:p>
    <w:p>
      <w:pPr>
        <w:pStyle w:val="TOC2"/>
        <w:tabs>
          <w:tab w:val="right" w:leader="dot" w:pos="8306"/>
        </w:tabs>
      </w:pPr>
      <w:hyperlink w:anchor="_Toc25455" w:history="1">
        <w:r>
          <w:rPr>
            <w:rFonts w:ascii="仿宋" w:eastAsia="仿宋" w:hAnsi="仿宋" w:cs="仿宋" w:hint="eastAsia"/>
            <w:lang w:eastAsia="zh-CN"/>
          </w:rPr>
          <w:t>(一)、喷油嘴项目治理结构</w:t>
        </w:r>
        <w:r>
          <w:tab/>
        </w:r>
        <w:r>
          <w:fldChar w:fldCharType="begin"/>
        </w:r>
        <w:r>
          <w:instrText xml:space="preserve"> PAGEREF _Toc25455 \h </w:instrText>
        </w:r>
        <w:r>
          <w:fldChar w:fldCharType="separate"/>
        </w:r>
        <w:r>
          <w:t>51</w:t>
        </w:r>
        <w:r>
          <w:fldChar w:fldCharType="end"/>
        </w:r>
      </w:hyperlink>
    </w:p>
    <w:p>
      <w:pPr>
        <w:pStyle w:val="TOC2"/>
        <w:tabs>
          <w:tab w:val="right" w:leader="dot" w:pos="8306"/>
        </w:tabs>
      </w:pPr>
      <w:hyperlink w:anchor="_Toc21018" w:history="1">
        <w:r>
          <w:rPr>
            <w:rFonts w:ascii="仿宋" w:eastAsia="仿宋" w:hAnsi="仿宋" w:cs="仿宋" w:hint="eastAsia"/>
            <w:lang w:eastAsia="zh-CN"/>
          </w:rPr>
          <w:t>(二)、监督与审计</w:t>
        </w:r>
        <w:r>
          <w:tab/>
        </w:r>
        <w:r>
          <w:fldChar w:fldCharType="begin"/>
        </w:r>
        <w:r>
          <w:instrText xml:space="preserve"> PAGEREF _Toc21018 \h </w:instrText>
        </w:r>
        <w:r>
          <w:fldChar w:fldCharType="separate"/>
        </w:r>
        <w:r>
          <w:t>52</w:t>
        </w:r>
        <w:r>
          <w:fldChar w:fldCharType="end"/>
        </w:r>
      </w:hyperlink>
    </w:p>
    <w:p>
      <w:pPr>
        <w:pStyle w:val="TOC1"/>
        <w:tabs>
          <w:tab w:val="right" w:leader="dot" w:pos="8306"/>
        </w:tabs>
      </w:pPr>
      <w:hyperlink w:anchor="_Toc7220" w:history="1">
        <w:r>
          <w:rPr>
            <w:rFonts w:ascii="仿宋" w:eastAsia="仿宋" w:hAnsi="仿宋" w:cs="仿宋" w:hint="eastAsia"/>
            <w:lang w:eastAsia="zh-CN"/>
          </w:rPr>
          <w:t>十四、营销与推广策略</w:t>
        </w:r>
        <w:r>
          <w:tab/>
        </w:r>
        <w:r>
          <w:fldChar w:fldCharType="begin"/>
        </w:r>
        <w:r>
          <w:instrText xml:space="preserve"> PAGEREF _Toc7220 \h </w:instrText>
        </w:r>
        <w:r>
          <w:fldChar w:fldCharType="separate"/>
        </w:r>
        <w:r>
          <w:t>53</w:t>
        </w:r>
        <w:r>
          <w:fldChar w:fldCharType="end"/>
        </w:r>
      </w:hyperlink>
    </w:p>
    <w:p>
      <w:pPr>
        <w:pStyle w:val="TOC2"/>
        <w:tabs>
          <w:tab w:val="right" w:leader="dot" w:pos="8306"/>
        </w:tabs>
      </w:pPr>
      <w:hyperlink w:anchor="_Toc774" w:history="1">
        <w:r>
          <w:rPr>
            <w:rFonts w:ascii="仿宋" w:eastAsia="仿宋" w:hAnsi="仿宋" w:cs="仿宋" w:hint="eastAsia"/>
            <w:lang w:eastAsia="zh-CN"/>
          </w:rPr>
          <w:t>(一)、产品/服务定位与特点</w:t>
        </w:r>
        <w:r>
          <w:tab/>
        </w:r>
        <w:r>
          <w:fldChar w:fldCharType="begin"/>
        </w:r>
        <w:r>
          <w:instrText xml:space="preserve"> PAGEREF _Toc774 \h </w:instrText>
        </w:r>
        <w:r>
          <w:fldChar w:fldCharType="separate"/>
        </w:r>
        <w:r>
          <w:t>53</w:t>
        </w:r>
        <w:r>
          <w:fldChar w:fldCharType="end"/>
        </w:r>
      </w:hyperlink>
    </w:p>
    <w:p>
      <w:pPr>
        <w:pStyle w:val="TOC2"/>
        <w:tabs>
          <w:tab w:val="right" w:leader="dot" w:pos="8306"/>
        </w:tabs>
      </w:pPr>
      <w:hyperlink w:anchor="_Toc10467" w:history="1">
        <w:r>
          <w:rPr>
            <w:rFonts w:ascii="仿宋" w:eastAsia="仿宋" w:hAnsi="仿宋" w:cs="仿宋" w:hint="eastAsia"/>
            <w:lang w:eastAsia="zh-CN"/>
          </w:rPr>
          <w:t>(二)、市场定位与竞争分析</w:t>
        </w:r>
        <w:r>
          <w:tab/>
        </w:r>
        <w:r>
          <w:fldChar w:fldCharType="begin"/>
        </w:r>
        <w:r>
          <w:instrText xml:space="preserve"> PAGEREF _Toc10467 \h </w:instrText>
        </w:r>
        <w:r>
          <w:fldChar w:fldCharType="separate"/>
        </w:r>
        <w:r>
          <w:t>55</w:t>
        </w:r>
        <w:r>
          <w:fldChar w:fldCharType="end"/>
        </w:r>
      </w:hyperlink>
    </w:p>
    <w:p>
      <w:pPr>
        <w:pStyle w:val="TOC2"/>
        <w:tabs>
          <w:tab w:val="right" w:leader="dot" w:pos="8306"/>
        </w:tabs>
      </w:pPr>
      <w:hyperlink w:anchor="_Toc27455" w:history="1">
        <w:r>
          <w:rPr>
            <w:rFonts w:ascii="仿宋" w:eastAsia="仿宋" w:hAnsi="仿宋" w:cs="仿宋" w:hint="eastAsia"/>
            <w:lang w:eastAsia="zh-CN"/>
          </w:rPr>
          <w:t>(三)、营销渠道与策略</w:t>
        </w:r>
        <w:r>
          <w:tab/>
        </w:r>
        <w:r>
          <w:fldChar w:fldCharType="begin"/>
        </w:r>
        <w:r>
          <w:instrText xml:space="preserve"> PAGEREF _Toc27455 \h </w:instrText>
        </w:r>
        <w:r>
          <w:fldChar w:fldCharType="separate"/>
        </w:r>
        <w:r>
          <w:t>56</w:t>
        </w:r>
        <w:r>
          <w:fldChar w:fldCharType="end"/>
        </w:r>
      </w:hyperlink>
    </w:p>
    <w:p>
      <w:pPr>
        <w:pStyle w:val="TOC2"/>
        <w:tabs>
          <w:tab w:val="right" w:leader="dot" w:pos="8306"/>
        </w:tabs>
      </w:pPr>
      <w:hyperlink w:anchor="_Toc32640" w:history="1">
        <w:r>
          <w:rPr>
            <w:rFonts w:ascii="仿宋" w:eastAsia="仿宋" w:hAnsi="仿宋" w:cs="仿宋" w:hint="eastAsia"/>
            <w:lang w:eastAsia="zh-CN"/>
          </w:rPr>
          <w:t>(四)、推广与宣传活动</w:t>
        </w:r>
        <w:r>
          <w:tab/>
        </w:r>
        <w:r>
          <w:fldChar w:fldCharType="begin"/>
        </w:r>
        <w:r>
          <w:instrText xml:space="preserve"> PAGEREF _Toc32640 \h </w:instrText>
        </w:r>
        <w:r>
          <w:fldChar w:fldCharType="separate"/>
        </w:r>
        <w:r>
          <w:t>57</w:t>
        </w:r>
        <w:r>
          <w:fldChar w:fldCharType="end"/>
        </w:r>
      </w:hyperlink>
    </w:p>
    <w:p>
      <w:pPr>
        <w:pStyle w:val="TOC1"/>
        <w:tabs>
          <w:tab w:val="right" w:leader="dot" w:pos="8306"/>
        </w:tabs>
      </w:pPr>
      <w:hyperlink w:anchor="_Toc2866" w:history="1">
        <w:r>
          <w:rPr>
            <w:rFonts w:ascii="仿宋" w:eastAsia="仿宋" w:hAnsi="仿宋" w:cs="仿宋" w:hint="eastAsia"/>
            <w:lang w:eastAsia="zh-CN"/>
          </w:rPr>
          <w:t>十五、风险识别与分类</w:t>
        </w:r>
        <w:r>
          <w:tab/>
        </w:r>
        <w:r>
          <w:fldChar w:fldCharType="begin"/>
        </w:r>
        <w:r>
          <w:instrText xml:space="preserve"> PAGEREF _Toc2866 \h </w:instrText>
        </w:r>
        <w:r>
          <w:fldChar w:fldCharType="separate"/>
        </w:r>
        <w:r>
          <w:t>62</w:t>
        </w:r>
        <w:r>
          <w:fldChar w:fldCharType="end"/>
        </w:r>
      </w:hyperlink>
    </w:p>
    <w:p>
      <w:pPr>
        <w:pStyle w:val="TOC2"/>
        <w:tabs>
          <w:tab w:val="right" w:leader="dot" w:pos="8306"/>
        </w:tabs>
      </w:pPr>
      <w:hyperlink w:anchor="_Toc16239" w:history="1">
        <w:r>
          <w:rPr>
            <w:rFonts w:ascii="仿宋" w:eastAsia="仿宋" w:hAnsi="仿宋" w:cs="仿宋" w:hint="eastAsia"/>
            <w:lang w:eastAsia="zh-CN"/>
          </w:rPr>
          <w:t>(一)、风险识别</w:t>
        </w:r>
        <w:r>
          <w:tab/>
        </w:r>
        <w:r>
          <w:fldChar w:fldCharType="begin"/>
        </w:r>
        <w:r>
          <w:instrText xml:space="preserve"> PAGEREF _Toc16239 \h </w:instrText>
        </w:r>
        <w:r>
          <w:fldChar w:fldCharType="separate"/>
        </w:r>
        <w:r>
          <w:t>62</w:t>
        </w:r>
        <w:r>
          <w:fldChar w:fldCharType="end"/>
        </w:r>
      </w:hyperlink>
    </w:p>
    <w:p>
      <w:pPr>
        <w:pStyle w:val="TOC2"/>
        <w:tabs>
          <w:tab w:val="right" w:leader="dot" w:pos="8306"/>
        </w:tabs>
      </w:pPr>
      <w:hyperlink w:anchor="_Toc19119" w:history="1">
        <w:r>
          <w:rPr>
            <w:rFonts w:ascii="仿宋" w:eastAsia="仿宋" w:hAnsi="仿宋" w:cs="仿宋" w:hint="eastAsia"/>
            <w:lang w:eastAsia="zh-CN"/>
          </w:rPr>
          <w:t>(二)、风险分类</w:t>
        </w:r>
        <w:r>
          <w:tab/>
        </w:r>
        <w:r>
          <w:fldChar w:fldCharType="begin"/>
        </w:r>
        <w:r>
          <w:instrText xml:space="preserve"> PAGEREF _Toc19119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6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喷油嘴项目的技术管理特点体现在其创新导向。通过引入最先进的技术趋势和解决方案，喷油嘴项目致力于提升科技含量、提高质量和效率水平。这意味着我们将采用最新的工具和方法，确保喷油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喷油嘴项目技术管理的显著特征。通过整合不同领域的技术资源，我们实现了跨学科的协同工作。这有助于优化技术架构，提高整体效能。此外，整合性策略还促进了不同技术团队之间的紧密沟通和高效合作，确保喷油嘴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喷油嘴项目所采用的技术。通过不断优化技术方案，喷油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喷油嘴项目团队将在喷油嘴项目初期识别可能的技术风险，并采取相应的预防和应对措施。通过建立健全的风险评估机制，喷油嘴项目能够在实施过程中及时发现并解决潜在的技术问题，保障喷油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通过这些独特的技术管理特点，我们确信在喷油嘴项目中，技术将成为喷油嘴项目成功的有力支持。这一深度剖析揭示了技术管理在喷油嘴项目实施中的关键作用，为喷油嘴项目的技术基础奠定了坚实的基础。</w:t>
      </w:r>
    </w:p>
    <w:p>
      <w:pPr>
        <w:pStyle w:val="Heading2"/>
        <w:ind w:firstLine="560" w:firstLineChars="200"/>
        <w:rPr>
          <w:rFonts w:ascii="仿宋" w:eastAsia="仿宋" w:hAnsi="仿宋" w:cs="仿宋" w:hint="eastAsia"/>
          <w:sz w:val="28"/>
          <w:lang w:eastAsia="zh-CN"/>
        </w:rPr>
      </w:pPr>
      <w:bookmarkStart w:id="4" w:name="_Toc29932"/>
      <w:r>
        <w:rPr>
          <w:rFonts w:ascii="仿宋" w:eastAsia="仿宋" w:hAnsi="仿宋" w:cs="仿宋" w:hint="eastAsia"/>
          <w:sz w:val="28"/>
          <w:lang w:eastAsia="zh-CN"/>
        </w:rPr>
        <w:t>(二)、喷油嘴项目工艺技术设计方案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喷油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喷油嘴项目将严格按照相关行业规范要求进行组织。通过有效控制产品质量，喷油嘴项目将致力于为顾客提供优质的喷油嘴项目产品和良好的服务。这体现了喷油嘴项目对于生产活动合规性和质量标准的高度重视，为喷油嘴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喷油嘴项目注重生态效益和清洁生产原则。喷油嘴项目建设将紧密结合地方特色经济发展，与社会经济发展规划和区域环境保护规划方案相协调一致。通过与当地区域自然生态系统的结合，喷油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喷油嘴项目产品具有多样化的客户需求和个性化的特点。因此，喷油嘴项目产品规格品种多样，且单批生产数量较小。为满足这一特点，喷油嘴项目承办单位将建设先进的柔性制造生产线。通过广泛应用柔性制造技术，喷油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喷油嘴项目采用的技术具有较高的技术含量和自动化水平，处于国内先进水平。这一技术选用不仅体现了对生产效率、质量和环境友好性的高标准要求，同时为喷油嘴项目的可持续发展奠定了坚实的基础。</w:t>
      </w:r>
    </w:p>
    <w:p>
      <w:pPr>
        <w:pStyle w:val="Heading2"/>
        <w:ind w:firstLine="560" w:firstLineChars="200"/>
        <w:rPr>
          <w:rFonts w:ascii="仿宋" w:eastAsia="仿宋" w:hAnsi="仿宋" w:cs="仿宋" w:hint="eastAsia"/>
          <w:sz w:val="28"/>
          <w:lang w:eastAsia="zh-CN"/>
        </w:rPr>
      </w:pPr>
      <w:bookmarkStart w:id="5" w:name="_Toc1141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为确保喷油嘴项目的高效生产和技术实施，我们制定了一套精心设计的设备选型方案，以满足喷油嘴项目生产、质量和环保的要求。该方案的主要特点如下：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喷油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针对喷油嘴项目产品的多样性和小批量生产的特点，我们将建设柔性制造生产线。通过在设备选型中考虑柔性制造技术，可以灵活应对不同产品规格和生产需求，实现生产线的高度灵活性和适应性。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689"/>
      <w:r>
        <w:rPr>
          <w:rFonts w:ascii="仿宋" w:eastAsia="仿宋" w:hAnsi="仿宋" w:cs="仿宋" w:hint="eastAsia"/>
          <w:sz w:val="28"/>
          <w:lang w:eastAsia="zh-CN"/>
        </w:rPr>
        <w:t>二、喷油嘴项目建设单位说明</w:t>
      </w:r>
      <w:bookmarkEnd w:id="6"/>
    </w:p>
    <w:p>
      <w:pPr>
        <w:pStyle w:val="Heading2"/>
        <w:rPr>
          <w:rFonts w:ascii="仿宋" w:eastAsia="仿宋" w:hAnsi="仿宋" w:cs="仿宋" w:hint="eastAsia"/>
          <w:lang w:eastAsia="zh-CN"/>
        </w:rPr>
      </w:pPr>
      <w:bookmarkStart w:id="7" w:name="_Toc21997"/>
      <w:r>
        <w:rPr>
          <w:rFonts w:ascii="仿宋" w:eastAsia="仿宋" w:hAnsi="仿宋" w:cs="仿宋" w:hint="eastAsia"/>
          <w:lang w:eastAsia="zh-CN"/>
        </w:rPr>
        <w:t>(一)、喷油嘴项目承办单位基本情况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232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喷油嘴项目承办单位的XXXX，我们着眼于实现可持续的经济效益。通过技术创新和解决方案的提供，公司预计在喷油嘴项目执行期间将获得可观的收入增长。这一收入来源主要包括喷油嘴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同时，我们注重成本控制和效率提升，以确保喷油嘴项目的可持续盈利。透过精细的管理和资源优化，公司期望实现喷油嘴项目利润最大化。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喷油嘴项目实施进行全面的投资评估，包括喷油嘴项目启动阶段的资金投入和后续运营成本。通过对喷油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喷油嘴项目实施过程中具备足够的资金流动性，公司将进行详尽的现金流分析。这包括资金需求的合理预测、喷油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27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3300"/>
      <w:r>
        <w:rPr>
          <w:rFonts w:ascii="仿宋" w:eastAsia="仿宋" w:hAnsi="仿宋" w:cs="仿宋" w:hint="eastAsia"/>
          <w:lang w:eastAsia="zh-CN"/>
        </w:rPr>
        <w:t>(一)、喷油嘴行业分析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喷油嘴行业一直以来都是市场的关注焦点。行业内的发展趋势、竞争态势以及潜在机会都对喷油嘴项目的推进产生深远的影响。通过深入研究行业的整体概貌，我们将更好地理解行业的核心特征，为喷油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喷油嘴行业，技术一直是推动创新和发展的关键因素。我们将对当前技术趋势进行详尽分析，包括但不限于人工智能、大数据应用、先进制造技术等。这有助于喷油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喷油嘴项目成功的基础。我们将对主要竞争对手进行深入研究，包括其市场份额、产品特点、市场定位等。通过全面了解竞争对手的优势和劣势，喷油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0893"/>
      <w:r>
        <w:rPr>
          <w:rFonts w:ascii="仿宋" w:eastAsia="仿宋" w:hAnsi="仿宋" w:cs="仿宋" w:hint="eastAsia"/>
          <w:sz w:val="28"/>
          <w:lang w:eastAsia="zh-CN"/>
        </w:rPr>
        <w:t>(二)、喷油嘴市场分析预测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通过对市场规模的深入调研，我们将预测喷油嘴市场未来的增长趋势。这包括市场的整体规模、各细分领域的发展趋势等。喷油嘴项目可以根据市场的扩张速度和潜在机会，制定更符合市场需求的发展策略。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了解消费者的需求是市场分析的核心。我们将通过调查研究，深入挖掘目标消费者的需求特点、购买习惯以及对产品和服务的期望。这有助于喷油嘴项目更好地定位目标市场，提供更符合消费者期待的解决方案。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喷油嘴项目实施过程中需要充分考虑的因素。我们将对市场风险进行全面评估，包括但不限于政策法规风险、市场竞争风险、技术变革风险等。通过对潜在风险的深入分析，喷油嘴项目可以制定相应的风险缓解策略，降低不确定性对喷油嘴项目的影响。</w:t>
      </w:r>
    </w:p>
    <w:p>
      <w:pPr>
        <w:pStyle w:val="Heading1"/>
        <w:ind w:firstLine="560" w:firstLineChars="200"/>
        <w:rPr>
          <w:rFonts w:ascii="仿宋" w:eastAsia="仿宋" w:hAnsi="仿宋" w:cs="仿宋" w:hint="eastAsia"/>
          <w:sz w:val="28"/>
          <w:lang w:eastAsia="zh-CN"/>
        </w:rPr>
      </w:pPr>
      <w:bookmarkStart w:id="12" w:name="_Toc1609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665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喷油嘴项目的主要产品是XXXX，预计年产值为XXX万元。这一产品在市场中占据着重要的地位，其广泛的应用范围使得该喷油嘴项目的市场前景非常广阔。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喷油嘴项目的xxx产品作为重要的原材料之一，将在多个领域发挥关键作用。其在建筑、交通、能源等方面的广泛应用将为整个产业链提供强大的支持，形成产业协同效应。喷油嘴项目的年产值XXX万XXX万XXX万万元不仅反映了其在市场上的巨大潜力，更预示着它对国民经济的积极贡献。这种关联度高、涉及面广的产业关系，使得该喷油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247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嘴项目总征地面积为XXXX平方米，相当于约XX.XX亩，其中净用地面积为XXXX平方米，红线范围内相当于约XX.XX亩。这一用地规模充分考虑了喷油嘴项目的建设需求，保障了喷油嘴项目在合适的空间内得以充分发展。喷油嘴项目规划的总建筑面积为XXXX平方米，其中主体工程建设占XXXX平方米，计容建筑面积达XXXX平方米。预计建筑工程的投资将达到XXXX万元，为喷油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嘴项目计划购置的设备共计XXXX台（套），设备购置费用为XXXX万元。这一设备购置计划充分考虑到喷油嘴项目的生产需求和技术要求，确保了喷油嘴项目在生产运营中具备先进的技术装备和高效的生产能力。设备的合理配置将为喷油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喷油嘴项目计划总投资为XXXX万元，预计年实现营业收入为XXXX万元。这一产能规模的设定旨在确保喷油嘴项目能够在投资与回报之间取得平衡，实现长期可持续的发展。喷油嘴项目的总投资充分考虑到各个方面的需求，包括用地建设、设备购置等多个环节，以确保喷油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323"/>
      <w:r>
        <w:rPr>
          <w:rFonts w:ascii="仿宋" w:eastAsia="仿宋" w:hAnsi="仿宋" w:cs="仿宋" w:hint="eastAsia"/>
          <w:sz w:val="28"/>
          <w:lang w:eastAsia="zh-CN"/>
        </w:rPr>
        <w:t>五、喷油嘴项目文档管理</w:t>
      </w:r>
      <w:bookmarkEnd w:id="15"/>
    </w:p>
    <w:p>
      <w:pPr>
        <w:pStyle w:val="Heading2"/>
        <w:rPr>
          <w:rFonts w:ascii="仿宋" w:eastAsia="仿宋" w:hAnsi="仿宋" w:cs="仿宋" w:hint="eastAsia"/>
          <w:lang w:eastAsia="zh-CN"/>
        </w:rPr>
      </w:pPr>
      <w:bookmarkStart w:id="16" w:name="_Toc2850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喷油嘴项目高度重视文档的质量和准确性，以支持喷油嘴项目的各项活动和决策。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嘴项目文档的编制始于喷油嘴项目计划的初期，我们制定了详细的文档编制计划，明确了每个文档的内容、格式和编写责任人。在喷油嘴项目启动阶段，我们首先编制了喷油嘴项目章程，明确定义了喷油嘴项目的目标、范围、风险等关键要素。随后，喷油嘴项目团队根据计划陆续编制了需求文档、设计文档、测试文档等各类文档，确保喷油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喷油嘴项目管理中的重要环节，旨在确保喷油嘴项目文档符合质量标准和喷油嘴项目需求。在喷油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除了内部审查，我们还进行了外部审查，邀请喷油嘴项目相关利益方和专业领域的专家对文档进行独立审查。这有助于获取更全面、客观的反馈，确保喷油嘴项目文档不仅符合内部标准，也满足外部需求。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喷油嘴项目在文档编制与审查方面建立了严格的管理机制，通过规范的流程和多维度的审查，确保喷油嘴项目文档的质量、准确性和可靠性，为喷油嘴项目的顺利推进提供了有力支持。</w:t>
      </w:r>
    </w:p>
    <w:p>
      <w:pPr>
        <w:pStyle w:val="Heading2"/>
        <w:ind w:firstLine="560" w:firstLineChars="200"/>
        <w:rPr>
          <w:rFonts w:ascii="仿宋" w:eastAsia="仿宋" w:hAnsi="仿宋" w:cs="仿宋" w:hint="eastAsia"/>
          <w:sz w:val="28"/>
          <w:lang w:eastAsia="zh-CN"/>
        </w:rPr>
      </w:pPr>
      <w:bookmarkStart w:id="17" w:name="_Toc2127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在喷油嘴项目中，我们致力于优化文档发布与分发过程，以确保信息的高效传递和团队间协作的顺畅进行。以下是我们采取的关键优化策略：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我们通过多渠道发布文档，包括电子邮件、喷油嘴项目管理平台、内部网站等，以满足不同团队成员的偏好和需求。多渠道发布确保了信息的全面覆盖。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我们采用了精细的权限控制，确保只有授权人员可以访问敏感信息。这种安全措施保护了喷油嘴项目文档的机密性，防止了未经授权的信息泄露。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343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文档存档与归档是喷油嘴项目生命周期中一个至关重要的环节，直接关系到喷油嘴项目信息的长期保存和历史记录的完整性。在喷油嘴项目中，我们实施了一系列有效的文档存档与归档管理策略：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226"/>
      <w:r>
        <w:rPr>
          <w:rFonts w:ascii="仿宋" w:eastAsia="仿宋" w:hAnsi="仿宋" w:cs="仿宋" w:hint="eastAsia"/>
          <w:sz w:val="28"/>
          <w:lang w:eastAsia="zh-CN"/>
        </w:rPr>
        <w:t>六、喷油嘴项目土建工程</w:t>
      </w:r>
      <w:bookmarkEnd w:id="19"/>
    </w:p>
    <w:p>
      <w:pPr>
        <w:pStyle w:val="Heading2"/>
        <w:rPr>
          <w:rFonts w:ascii="仿宋" w:eastAsia="仿宋" w:hAnsi="仿宋" w:cs="仿宋" w:hint="eastAsia"/>
          <w:lang w:eastAsia="zh-CN"/>
        </w:rPr>
      </w:pPr>
      <w:bookmarkStart w:id="20" w:name="_Toc26829"/>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在喷油嘴项目的建筑工程设计中，我们将秉承一系列重要的设计原则，以确保喷油嘴项目建筑在功能、美观、可持续性等方面达到最佳效果。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首要原则是确保建筑的功能性得到最大化的发挥。我们将充分理解喷油嘴项目的实际需求，合理布局各个功能区域，保证建筑在满足业务需求的同时，提供高效的工作环境。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在建筑设计中，我们将综合考虑建设和运营成本。通过精细的经济效益分析，确保设计方案在高效利用资源的同时，对喷油嘴项目的长期盈利能力有积极的贡献。</w:t>
      </w:r>
    </w:p>
    <w:p>
      <w:pPr>
        <w:pStyle w:val="Heading2"/>
        <w:ind w:firstLine="560" w:firstLineChars="200"/>
        <w:rPr>
          <w:rFonts w:ascii="仿宋" w:eastAsia="仿宋" w:hAnsi="仿宋" w:cs="仿宋" w:hint="eastAsia"/>
          <w:sz w:val="28"/>
          <w:lang w:eastAsia="zh-CN"/>
        </w:rPr>
      </w:pPr>
      <w:bookmarkStart w:id="21" w:name="_Toc23065"/>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油嘴项目的土建工程设计中，我们将精准设定设计年限，结合喷油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https://d.book118.com/045100320244011120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B654C"/>
    <w:rsid w:val="17CB65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10032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2024-02-27T03:52:00Z</dcterms:created>
  <dcterms:modified xsi:type="dcterms:W3CDTF">2024-02-27T03:53:04Z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0BDCAA8AB9F14AD39B2D0BB5F44A02F4_11</vt:lpwstr>
  </property>
  <property fmtid="{D5CDD505-2E9C-101B-9397-08002B2CF9AE}" pid="3" name="KSOProductBuildVer">
    <vt:lpwstr>2052-12.1.0.16388</vt:lpwstr>
  </property>
</Properties>
</file>