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钳型表项目计划设计方案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30" w:history="1">
        <w:r>
          <w:rPr>
            <w:rFonts w:ascii="仿宋" w:eastAsia="仿宋" w:hAnsi="仿宋" w:cs="仿宋" w:hint="eastAsia"/>
            <w:lang w:eastAsia="zh-CN"/>
          </w:rPr>
          <w:t>序言</w:t>
        </w:r>
        <w:r>
          <w:tab/>
        </w:r>
        <w:r>
          <w:fldChar w:fldCharType="begin"/>
        </w:r>
        <w:r>
          <w:instrText xml:space="preserve"> PAGEREF _Toc26330 \h </w:instrText>
        </w:r>
        <w:r>
          <w:fldChar w:fldCharType="separate"/>
        </w:r>
        <w:r>
          <w:t>3</w:t>
        </w:r>
        <w:r>
          <w:fldChar w:fldCharType="end"/>
        </w:r>
      </w:hyperlink>
    </w:p>
    <w:p>
      <w:pPr>
        <w:pStyle w:val="TOC1"/>
        <w:tabs>
          <w:tab w:val="right" w:leader="dot" w:pos="8306"/>
        </w:tabs>
      </w:pPr>
      <w:hyperlink w:anchor="_Toc15485" w:history="1">
        <w:r>
          <w:rPr>
            <w:rFonts w:ascii="仿宋" w:eastAsia="仿宋" w:hAnsi="仿宋" w:cs="仿宋" w:hint="eastAsia"/>
            <w:lang w:eastAsia="zh-CN"/>
          </w:rPr>
          <w:t>一、钳型表项目土建工程</w:t>
        </w:r>
        <w:r>
          <w:tab/>
        </w:r>
        <w:r>
          <w:fldChar w:fldCharType="begin"/>
        </w:r>
        <w:r>
          <w:instrText xml:space="preserve"> PAGEREF _Toc15485 \h </w:instrText>
        </w:r>
        <w:r>
          <w:fldChar w:fldCharType="separate"/>
        </w:r>
        <w:r>
          <w:t>3</w:t>
        </w:r>
        <w:r>
          <w:fldChar w:fldCharType="end"/>
        </w:r>
      </w:hyperlink>
    </w:p>
    <w:p>
      <w:pPr>
        <w:pStyle w:val="TOC2"/>
        <w:tabs>
          <w:tab w:val="right" w:leader="dot" w:pos="8306"/>
        </w:tabs>
      </w:pPr>
      <w:hyperlink w:anchor="_Toc13246" w:history="1">
        <w:r>
          <w:rPr>
            <w:rFonts w:ascii="仿宋" w:eastAsia="仿宋" w:hAnsi="仿宋" w:cs="仿宋" w:hint="eastAsia"/>
            <w:lang w:eastAsia="zh-CN"/>
          </w:rPr>
          <w:t>(一)、建筑工程设计原则</w:t>
        </w:r>
        <w:r>
          <w:tab/>
        </w:r>
        <w:r>
          <w:fldChar w:fldCharType="begin"/>
        </w:r>
        <w:r>
          <w:instrText xml:space="preserve"> PAGEREF _Toc13246 \h </w:instrText>
        </w:r>
        <w:r>
          <w:fldChar w:fldCharType="separate"/>
        </w:r>
        <w:r>
          <w:t>3</w:t>
        </w:r>
        <w:r>
          <w:fldChar w:fldCharType="end"/>
        </w:r>
      </w:hyperlink>
    </w:p>
    <w:p>
      <w:pPr>
        <w:pStyle w:val="TOC2"/>
        <w:tabs>
          <w:tab w:val="right" w:leader="dot" w:pos="8306"/>
        </w:tabs>
      </w:pPr>
      <w:hyperlink w:anchor="_Toc6770" w:history="1">
        <w:r>
          <w:rPr>
            <w:rFonts w:ascii="仿宋" w:eastAsia="仿宋" w:hAnsi="仿宋" w:cs="仿宋" w:hint="eastAsia"/>
            <w:lang w:eastAsia="zh-CN"/>
          </w:rPr>
          <w:t>(二)、土建工程设计年限及安全等级</w:t>
        </w:r>
        <w:r>
          <w:tab/>
        </w:r>
        <w:r>
          <w:fldChar w:fldCharType="begin"/>
        </w:r>
        <w:r>
          <w:instrText xml:space="preserve"> PAGEREF _Toc6770 \h </w:instrText>
        </w:r>
        <w:r>
          <w:fldChar w:fldCharType="separate"/>
        </w:r>
        <w:r>
          <w:t>4</w:t>
        </w:r>
        <w:r>
          <w:fldChar w:fldCharType="end"/>
        </w:r>
      </w:hyperlink>
    </w:p>
    <w:p>
      <w:pPr>
        <w:pStyle w:val="TOC2"/>
        <w:tabs>
          <w:tab w:val="right" w:leader="dot" w:pos="8306"/>
        </w:tabs>
      </w:pPr>
      <w:hyperlink w:anchor="_Toc8737" w:history="1">
        <w:r>
          <w:rPr>
            <w:rFonts w:ascii="仿宋" w:eastAsia="仿宋" w:hAnsi="仿宋" w:cs="仿宋" w:hint="eastAsia"/>
            <w:lang w:eastAsia="zh-CN"/>
          </w:rPr>
          <w:t>(三)、建筑工程设计总体要求</w:t>
        </w:r>
        <w:r>
          <w:tab/>
        </w:r>
        <w:r>
          <w:fldChar w:fldCharType="begin"/>
        </w:r>
        <w:r>
          <w:instrText xml:space="preserve"> PAGEREF _Toc8737 \h </w:instrText>
        </w:r>
        <w:r>
          <w:fldChar w:fldCharType="separate"/>
        </w:r>
        <w:r>
          <w:t>5</w:t>
        </w:r>
        <w:r>
          <w:fldChar w:fldCharType="end"/>
        </w:r>
      </w:hyperlink>
    </w:p>
    <w:p>
      <w:pPr>
        <w:pStyle w:val="TOC2"/>
        <w:tabs>
          <w:tab w:val="right" w:leader="dot" w:pos="8306"/>
        </w:tabs>
      </w:pPr>
      <w:hyperlink w:anchor="_Toc13343" w:history="1">
        <w:r>
          <w:rPr>
            <w:rFonts w:ascii="仿宋" w:eastAsia="仿宋" w:hAnsi="仿宋" w:cs="仿宋" w:hint="eastAsia"/>
            <w:lang w:eastAsia="zh-CN"/>
          </w:rPr>
          <w:t>(四)、土建工程建设指标</w:t>
        </w:r>
        <w:r>
          <w:tab/>
        </w:r>
        <w:r>
          <w:fldChar w:fldCharType="begin"/>
        </w:r>
        <w:r>
          <w:instrText xml:space="preserve"> PAGEREF _Toc13343 \h </w:instrText>
        </w:r>
        <w:r>
          <w:fldChar w:fldCharType="separate"/>
        </w:r>
        <w:r>
          <w:t>6</w:t>
        </w:r>
        <w:r>
          <w:fldChar w:fldCharType="end"/>
        </w:r>
      </w:hyperlink>
    </w:p>
    <w:p>
      <w:pPr>
        <w:pStyle w:val="TOC1"/>
        <w:tabs>
          <w:tab w:val="right" w:leader="dot" w:pos="8306"/>
        </w:tabs>
      </w:pPr>
      <w:hyperlink w:anchor="_Toc11701" w:history="1">
        <w:r>
          <w:rPr>
            <w:rFonts w:ascii="仿宋" w:eastAsia="仿宋" w:hAnsi="仿宋" w:cs="仿宋" w:hint="eastAsia"/>
            <w:lang w:eastAsia="zh-CN"/>
          </w:rPr>
          <w:t>二、钳型表项目概论</w:t>
        </w:r>
        <w:r>
          <w:tab/>
        </w:r>
        <w:r>
          <w:fldChar w:fldCharType="begin"/>
        </w:r>
        <w:r>
          <w:instrText xml:space="preserve"> PAGEREF _Toc11701 \h </w:instrText>
        </w:r>
        <w:r>
          <w:fldChar w:fldCharType="separate"/>
        </w:r>
        <w:r>
          <w:t>6</w:t>
        </w:r>
        <w:r>
          <w:fldChar w:fldCharType="end"/>
        </w:r>
      </w:hyperlink>
    </w:p>
    <w:p>
      <w:pPr>
        <w:pStyle w:val="TOC2"/>
        <w:tabs>
          <w:tab w:val="right" w:leader="dot" w:pos="8306"/>
        </w:tabs>
      </w:pPr>
      <w:hyperlink w:anchor="_Toc29237" w:history="1">
        <w:r>
          <w:rPr>
            <w:rFonts w:ascii="仿宋" w:eastAsia="仿宋" w:hAnsi="仿宋" w:cs="仿宋" w:hint="eastAsia"/>
            <w:lang w:eastAsia="zh-CN"/>
          </w:rPr>
          <w:t>(一)、钳型表项目概况</w:t>
        </w:r>
        <w:r>
          <w:tab/>
        </w:r>
        <w:r>
          <w:fldChar w:fldCharType="begin"/>
        </w:r>
        <w:r>
          <w:instrText xml:space="preserve"> PAGEREF _Toc29237 \h </w:instrText>
        </w:r>
        <w:r>
          <w:fldChar w:fldCharType="separate"/>
        </w:r>
        <w:r>
          <w:t>6</w:t>
        </w:r>
        <w:r>
          <w:fldChar w:fldCharType="end"/>
        </w:r>
      </w:hyperlink>
    </w:p>
    <w:p>
      <w:pPr>
        <w:pStyle w:val="TOC2"/>
        <w:tabs>
          <w:tab w:val="right" w:leader="dot" w:pos="8306"/>
        </w:tabs>
      </w:pPr>
      <w:hyperlink w:anchor="_Toc4381" w:history="1">
        <w:r>
          <w:rPr>
            <w:rFonts w:ascii="仿宋" w:eastAsia="仿宋" w:hAnsi="仿宋" w:cs="仿宋" w:hint="eastAsia"/>
            <w:lang w:eastAsia="zh-CN"/>
          </w:rPr>
          <w:t>(二)、钳型表项目目标</w:t>
        </w:r>
        <w:r>
          <w:tab/>
        </w:r>
        <w:r>
          <w:fldChar w:fldCharType="begin"/>
        </w:r>
        <w:r>
          <w:instrText xml:space="preserve"> PAGEREF _Toc4381 \h </w:instrText>
        </w:r>
        <w:r>
          <w:fldChar w:fldCharType="separate"/>
        </w:r>
        <w:r>
          <w:t>8</w:t>
        </w:r>
        <w:r>
          <w:fldChar w:fldCharType="end"/>
        </w:r>
      </w:hyperlink>
    </w:p>
    <w:p>
      <w:pPr>
        <w:pStyle w:val="TOC2"/>
        <w:tabs>
          <w:tab w:val="right" w:leader="dot" w:pos="8306"/>
        </w:tabs>
      </w:pPr>
      <w:hyperlink w:anchor="_Toc11930" w:history="1">
        <w:r>
          <w:rPr>
            <w:rFonts w:ascii="仿宋" w:eastAsia="仿宋" w:hAnsi="仿宋" w:cs="仿宋" w:hint="eastAsia"/>
            <w:lang w:eastAsia="zh-CN"/>
          </w:rPr>
          <w:t>(三)、钳型表项目提出的理由</w:t>
        </w:r>
        <w:r>
          <w:tab/>
        </w:r>
        <w:r>
          <w:fldChar w:fldCharType="begin"/>
        </w:r>
        <w:r>
          <w:instrText xml:space="preserve"> PAGEREF _Toc11930 \h </w:instrText>
        </w:r>
        <w:r>
          <w:fldChar w:fldCharType="separate"/>
        </w:r>
        <w:r>
          <w:t>9</w:t>
        </w:r>
        <w:r>
          <w:fldChar w:fldCharType="end"/>
        </w:r>
      </w:hyperlink>
    </w:p>
    <w:p>
      <w:pPr>
        <w:pStyle w:val="TOC2"/>
        <w:tabs>
          <w:tab w:val="right" w:leader="dot" w:pos="8306"/>
        </w:tabs>
      </w:pPr>
      <w:hyperlink w:anchor="_Toc26932" w:history="1">
        <w:r>
          <w:rPr>
            <w:rFonts w:ascii="仿宋" w:eastAsia="仿宋" w:hAnsi="仿宋" w:cs="仿宋" w:hint="eastAsia"/>
            <w:lang w:eastAsia="zh-CN"/>
          </w:rPr>
          <w:t>(四)、钳型表项目意义</w:t>
        </w:r>
        <w:r>
          <w:tab/>
        </w:r>
        <w:r>
          <w:fldChar w:fldCharType="begin"/>
        </w:r>
        <w:r>
          <w:instrText xml:space="preserve"> PAGEREF _Toc26932 \h </w:instrText>
        </w:r>
        <w:r>
          <w:fldChar w:fldCharType="separate"/>
        </w:r>
        <w:r>
          <w:t>11</w:t>
        </w:r>
        <w:r>
          <w:fldChar w:fldCharType="end"/>
        </w:r>
      </w:hyperlink>
    </w:p>
    <w:p>
      <w:pPr>
        <w:pStyle w:val="TOC2"/>
        <w:tabs>
          <w:tab w:val="right" w:leader="dot" w:pos="8306"/>
        </w:tabs>
      </w:pPr>
      <w:hyperlink w:anchor="_Toc15136" w:history="1">
        <w:r>
          <w:rPr>
            <w:rFonts w:ascii="仿宋" w:eastAsia="仿宋" w:hAnsi="仿宋" w:cs="仿宋" w:hint="eastAsia"/>
            <w:lang w:eastAsia="zh-CN"/>
          </w:rPr>
          <w:t>(五)、钳型表项目背景</w:t>
        </w:r>
        <w:r>
          <w:tab/>
        </w:r>
        <w:r>
          <w:fldChar w:fldCharType="begin"/>
        </w:r>
        <w:r>
          <w:instrText xml:space="preserve"> PAGEREF _Toc15136 \h </w:instrText>
        </w:r>
        <w:r>
          <w:fldChar w:fldCharType="separate"/>
        </w:r>
        <w:r>
          <w:t>12</w:t>
        </w:r>
        <w:r>
          <w:fldChar w:fldCharType="end"/>
        </w:r>
      </w:hyperlink>
    </w:p>
    <w:p>
      <w:pPr>
        <w:pStyle w:val="TOC1"/>
        <w:tabs>
          <w:tab w:val="right" w:leader="dot" w:pos="8306"/>
        </w:tabs>
      </w:pPr>
      <w:hyperlink w:anchor="_Toc20319" w:history="1">
        <w:r>
          <w:rPr>
            <w:rFonts w:ascii="仿宋" w:eastAsia="仿宋" w:hAnsi="仿宋" w:cs="仿宋" w:hint="eastAsia"/>
            <w:lang w:eastAsia="zh-CN"/>
          </w:rPr>
          <w:t>三、工艺说明</w:t>
        </w:r>
        <w:r>
          <w:tab/>
        </w:r>
        <w:r>
          <w:fldChar w:fldCharType="begin"/>
        </w:r>
        <w:r>
          <w:instrText xml:space="preserve"> PAGEREF _Toc20319 \h </w:instrText>
        </w:r>
        <w:r>
          <w:fldChar w:fldCharType="separate"/>
        </w:r>
        <w:r>
          <w:t>13</w:t>
        </w:r>
        <w:r>
          <w:fldChar w:fldCharType="end"/>
        </w:r>
      </w:hyperlink>
    </w:p>
    <w:p>
      <w:pPr>
        <w:pStyle w:val="TOC2"/>
        <w:tabs>
          <w:tab w:val="right" w:leader="dot" w:pos="8306"/>
        </w:tabs>
      </w:pPr>
      <w:hyperlink w:anchor="_Toc1804" w:history="1">
        <w:r>
          <w:rPr>
            <w:rFonts w:ascii="仿宋" w:eastAsia="仿宋" w:hAnsi="仿宋" w:cs="仿宋" w:hint="eastAsia"/>
            <w:lang w:eastAsia="zh-CN"/>
          </w:rPr>
          <w:t>(一)、技术管理特点</w:t>
        </w:r>
        <w:r>
          <w:tab/>
        </w:r>
        <w:r>
          <w:fldChar w:fldCharType="begin"/>
        </w:r>
        <w:r>
          <w:instrText xml:space="preserve"> PAGEREF _Toc1804 \h </w:instrText>
        </w:r>
        <w:r>
          <w:fldChar w:fldCharType="separate"/>
        </w:r>
        <w:r>
          <w:t>13</w:t>
        </w:r>
        <w:r>
          <w:fldChar w:fldCharType="end"/>
        </w:r>
      </w:hyperlink>
    </w:p>
    <w:p>
      <w:pPr>
        <w:pStyle w:val="TOC2"/>
        <w:tabs>
          <w:tab w:val="right" w:leader="dot" w:pos="8306"/>
        </w:tabs>
      </w:pPr>
      <w:hyperlink w:anchor="_Toc2935" w:history="1">
        <w:r>
          <w:rPr>
            <w:rFonts w:ascii="仿宋" w:eastAsia="仿宋" w:hAnsi="仿宋" w:cs="仿宋" w:hint="eastAsia"/>
            <w:lang w:eastAsia="zh-CN"/>
          </w:rPr>
          <w:t>(二)、钳型表项目工艺技术设计方案</w:t>
        </w:r>
        <w:r>
          <w:tab/>
        </w:r>
        <w:r>
          <w:fldChar w:fldCharType="begin"/>
        </w:r>
        <w:r>
          <w:instrText xml:space="preserve"> PAGEREF _Toc2935 \h </w:instrText>
        </w:r>
        <w:r>
          <w:fldChar w:fldCharType="separate"/>
        </w:r>
        <w:r>
          <w:t>14</w:t>
        </w:r>
        <w:r>
          <w:fldChar w:fldCharType="end"/>
        </w:r>
      </w:hyperlink>
    </w:p>
    <w:p>
      <w:pPr>
        <w:pStyle w:val="TOC2"/>
        <w:tabs>
          <w:tab w:val="right" w:leader="dot" w:pos="8306"/>
        </w:tabs>
      </w:pPr>
      <w:hyperlink w:anchor="_Toc8658" w:history="1">
        <w:r>
          <w:rPr>
            <w:rFonts w:ascii="仿宋" w:eastAsia="仿宋" w:hAnsi="仿宋" w:cs="仿宋" w:hint="eastAsia"/>
            <w:lang w:eastAsia="zh-CN"/>
          </w:rPr>
          <w:t>(三)、设备选型方案</w:t>
        </w:r>
        <w:r>
          <w:tab/>
        </w:r>
        <w:r>
          <w:fldChar w:fldCharType="begin"/>
        </w:r>
        <w:r>
          <w:instrText xml:space="preserve"> PAGEREF _Toc8658 \h </w:instrText>
        </w:r>
        <w:r>
          <w:fldChar w:fldCharType="separate"/>
        </w:r>
        <w:r>
          <w:t>15</w:t>
        </w:r>
        <w:r>
          <w:fldChar w:fldCharType="end"/>
        </w:r>
      </w:hyperlink>
    </w:p>
    <w:p>
      <w:pPr>
        <w:pStyle w:val="TOC1"/>
        <w:tabs>
          <w:tab w:val="right" w:leader="dot" w:pos="8306"/>
        </w:tabs>
      </w:pPr>
      <w:hyperlink w:anchor="_Toc16921" w:history="1">
        <w:r>
          <w:rPr>
            <w:rFonts w:ascii="仿宋" w:eastAsia="仿宋" w:hAnsi="仿宋" w:cs="仿宋" w:hint="eastAsia"/>
            <w:lang w:eastAsia="zh-CN"/>
          </w:rPr>
          <w:t>四、钳型表项目可持续发展</w:t>
        </w:r>
        <w:r>
          <w:tab/>
        </w:r>
        <w:r>
          <w:fldChar w:fldCharType="begin"/>
        </w:r>
        <w:r>
          <w:instrText xml:space="preserve"> PAGEREF _Toc16921 \h </w:instrText>
        </w:r>
        <w:r>
          <w:fldChar w:fldCharType="separate"/>
        </w:r>
        <w:r>
          <w:t>16</w:t>
        </w:r>
        <w:r>
          <w:fldChar w:fldCharType="end"/>
        </w:r>
      </w:hyperlink>
    </w:p>
    <w:p>
      <w:pPr>
        <w:pStyle w:val="TOC2"/>
        <w:tabs>
          <w:tab w:val="right" w:leader="dot" w:pos="8306"/>
        </w:tabs>
      </w:pPr>
      <w:hyperlink w:anchor="_Toc3247" w:history="1">
        <w:r>
          <w:rPr>
            <w:rFonts w:ascii="仿宋" w:eastAsia="仿宋" w:hAnsi="仿宋" w:cs="仿宋" w:hint="eastAsia"/>
            <w:lang w:eastAsia="zh-CN"/>
          </w:rPr>
          <w:t>(一)、可持续战略与实践</w:t>
        </w:r>
        <w:r>
          <w:tab/>
        </w:r>
        <w:r>
          <w:fldChar w:fldCharType="begin"/>
        </w:r>
        <w:r>
          <w:instrText xml:space="preserve"> PAGEREF _Toc3247 \h </w:instrText>
        </w:r>
        <w:r>
          <w:fldChar w:fldCharType="separate"/>
        </w:r>
        <w:r>
          <w:t>16</w:t>
        </w:r>
        <w:r>
          <w:fldChar w:fldCharType="end"/>
        </w:r>
      </w:hyperlink>
    </w:p>
    <w:p>
      <w:pPr>
        <w:pStyle w:val="TOC2"/>
        <w:tabs>
          <w:tab w:val="right" w:leader="dot" w:pos="8306"/>
        </w:tabs>
      </w:pPr>
      <w:hyperlink w:anchor="_Toc27227" w:history="1">
        <w:r>
          <w:rPr>
            <w:rFonts w:ascii="仿宋" w:eastAsia="仿宋" w:hAnsi="仿宋" w:cs="仿宋" w:hint="eastAsia"/>
            <w:lang w:eastAsia="zh-CN"/>
          </w:rPr>
          <w:t>(二)、环保与社会责任</w:t>
        </w:r>
        <w:r>
          <w:tab/>
        </w:r>
        <w:r>
          <w:fldChar w:fldCharType="begin"/>
        </w:r>
        <w:r>
          <w:instrText xml:space="preserve"> PAGEREF _Toc27227 \h </w:instrText>
        </w:r>
        <w:r>
          <w:fldChar w:fldCharType="separate"/>
        </w:r>
        <w:r>
          <w:t>17</w:t>
        </w:r>
        <w:r>
          <w:fldChar w:fldCharType="end"/>
        </w:r>
      </w:hyperlink>
    </w:p>
    <w:p>
      <w:pPr>
        <w:pStyle w:val="TOC1"/>
        <w:tabs>
          <w:tab w:val="right" w:leader="dot" w:pos="8306"/>
        </w:tabs>
      </w:pPr>
      <w:hyperlink w:anchor="_Toc6659" w:history="1">
        <w:r>
          <w:rPr>
            <w:rFonts w:ascii="仿宋" w:eastAsia="仿宋" w:hAnsi="仿宋" w:cs="仿宋" w:hint="eastAsia"/>
            <w:lang w:eastAsia="zh-CN"/>
          </w:rPr>
          <w:t>五、钳型表项目文档管理</w:t>
        </w:r>
        <w:r>
          <w:tab/>
        </w:r>
        <w:r>
          <w:fldChar w:fldCharType="begin"/>
        </w:r>
        <w:r>
          <w:instrText xml:space="preserve"> PAGEREF _Toc6659 \h </w:instrText>
        </w:r>
        <w:r>
          <w:fldChar w:fldCharType="separate"/>
        </w:r>
        <w:r>
          <w:t>18</w:t>
        </w:r>
        <w:r>
          <w:fldChar w:fldCharType="end"/>
        </w:r>
      </w:hyperlink>
    </w:p>
    <w:p>
      <w:pPr>
        <w:pStyle w:val="TOC2"/>
        <w:tabs>
          <w:tab w:val="right" w:leader="dot" w:pos="8306"/>
        </w:tabs>
      </w:pPr>
      <w:hyperlink w:anchor="_Toc28209" w:history="1">
        <w:r>
          <w:rPr>
            <w:rFonts w:ascii="仿宋" w:eastAsia="仿宋" w:hAnsi="仿宋" w:cs="仿宋" w:hint="eastAsia"/>
            <w:lang w:eastAsia="zh-CN"/>
          </w:rPr>
          <w:t>(一)、文档编制与审查</w:t>
        </w:r>
        <w:r>
          <w:tab/>
        </w:r>
        <w:r>
          <w:fldChar w:fldCharType="begin"/>
        </w:r>
        <w:r>
          <w:instrText xml:space="preserve"> PAGEREF _Toc28209 \h </w:instrText>
        </w:r>
        <w:r>
          <w:fldChar w:fldCharType="separate"/>
        </w:r>
        <w:r>
          <w:t>18</w:t>
        </w:r>
        <w:r>
          <w:fldChar w:fldCharType="end"/>
        </w:r>
      </w:hyperlink>
    </w:p>
    <w:p>
      <w:pPr>
        <w:pStyle w:val="TOC2"/>
        <w:tabs>
          <w:tab w:val="right" w:leader="dot" w:pos="8306"/>
        </w:tabs>
      </w:pPr>
      <w:hyperlink w:anchor="_Toc20642" w:history="1">
        <w:r>
          <w:rPr>
            <w:rFonts w:ascii="仿宋" w:eastAsia="仿宋" w:hAnsi="仿宋" w:cs="仿宋" w:hint="eastAsia"/>
            <w:lang w:eastAsia="zh-CN"/>
          </w:rPr>
          <w:t>(二)、文档发布与分发</w:t>
        </w:r>
        <w:r>
          <w:tab/>
        </w:r>
        <w:r>
          <w:fldChar w:fldCharType="begin"/>
        </w:r>
        <w:r>
          <w:instrText xml:space="preserve"> PAGEREF _Toc20642 \h </w:instrText>
        </w:r>
        <w:r>
          <w:fldChar w:fldCharType="separate"/>
        </w:r>
        <w:r>
          <w:t>19</w:t>
        </w:r>
        <w:r>
          <w:fldChar w:fldCharType="end"/>
        </w:r>
      </w:hyperlink>
    </w:p>
    <w:p>
      <w:pPr>
        <w:pStyle w:val="TOC2"/>
        <w:tabs>
          <w:tab w:val="right" w:leader="dot" w:pos="8306"/>
        </w:tabs>
      </w:pPr>
      <w:hyperlink w:anchor="_Toc13074" w:history="1">
        <w:r>
          <w:rPr>
            <w:rFonts w:ascii="仿宋" w:eastAsia="仿宋" w:hAnsi="仿宋" w:cs="仿宋" w:hint="eastAsia"/>
            <w:lang w:eastAsia="zh-CN"/>
          </w:rPr>
          <w:t>(三)、文档存档与归档</w:t>
        </w:r>
        <w:r>
          <w:tab/>
        </w:r>
        <w:r>
          <w:fldChar w:fldCharType="begin"/>
        </w:r>
        <w:r>
          <w:instrText xml:space="preserve"> PAGEREF _Toc13074 \h </w:instrText>
        </w:r>
        <w:r>
          <w:fldChar w:fldCharType="separate"/>
        </w:r>
        <w:r>
          <w:t>20</w:t>
        </w:r>
        <w:r>
          <w:fldChar w:fldCharType="end"/>
        </w:r>
      </w:hyperlink>
    </w:p>
    <w:p>
      <w:pPr>
        <w:pStyle w:val="TOC1"/>
        <w:tabs>
          <w:tab w:val="right" w:leader="dot" w:pos="8306"/>
        </w:tabs>
      </w:pPr>
      <w:hyperlink w:anchor="_Toc14955" w:history="1">
        <w:r>
          <w:rPr>
            <w:rFonts w:ascii="仿宋" w:eastAsia="仿宋" w:hAnsi="仿宋" w:cs="仿宋" w:hint="eastAsia"/>
            <w:lang w:eastAsia="zh-CN"/>
          </w:rPr>
          <w:t>六、市场分析、调研</w:t>
        </w:r>
        <w:r>
          <w:tab/>
        </w:r>
        <w:r>
          <w:fldChar w:fldCharType="begin"/>
        </w:r>
        <w:r>
          <w:instrText xml:space="preserve"> PAGEREF _Toc14955 \h </w:instrText>
        </w:r>
        <w:r>
          <w:fldChar w:fldCharType="separate"/>
        </w:r>
        <w:r>
          <w:t>21</w:t>
        </w:r>
        <w:r>
          <w:fldChar w:fldCharType="end"/>
        </w:r>
      </w:hyperlink>
    </w:p>
    <w:p>
      <w:pPr>
        <w:pStyle w:val="TOC2"/>
        <w:tabs>
          <w:tab w:val="right" w:leader="dot" w:pos="8306"/>
        </w:tabs>
      </w:pPr>
      <w:hyperlink w:anchor="_Toc29844" w:history="1">
        <w:r>
          <w:rPr>
            <w:rFonts w:ascii="仿宋" w:eastAsia="仿宋" w:hAnsi="仿宋" w:cs="仿宋" w:hint="eastAsia"/>
            <w:lang w:eastAsia="zh-CN"/>
          </w:rPr>
          <w:t>(一)、钳型表行业分析</w:t>
        </w:r>
        <w:r>
          <w:tab/>
        </w:r>
        <w:r>
          <w:fldChar w:fldCharType="begin"/>
        </w:r>
        <w:r>
          <w:instrText xml:space="preserve"> PAGEREF _Toc29844 \h </w:instrText>
        </w:r>
        <w:r>
          <w:fldChar w:fldCharType="separate"/>
        </w:r>
        <w:r>
          <w:t>21</w:t>
        </w:r>
        <w:r>
          <w:fldChar w:fldCharType="end"/>
        </w:r>
      </w:hyperlink>
    </w:p>
    <w:p>
      <w:pPr>
        <w:pStyle w:val="TOC2"/>
        <w:tabs>
          <w:tab w:val="right" w:leader="dot" w:pos="8306"/>
        </w:tabs>
      </w:pPr>
      <w:hyperlink w:anchor="_Toc236" w:history="1">
        <w:r>
          <w:rPr>
            <w:rFonts w:ascii="仿宋" w:eastAsia="仿宋" w:hAnsi="仿宋" w:cs="仿宋" w:hint="eastAsia"/>
            <w:lang w:eastAsia="zh-CN"/>
          </w:rPr>
          <w:t>(二)、钳型表市场分析预测</w:t>
        </w:r>
        <w:r>
          <w:tab/>
        </w:r>
        <w:r>
          <w:fldChar w:fldCharType="begin"/>
        </w:r>
        <w:r>
          <w:instrText xml:space="preserve"> PAGEREF _Toc236 \h </w:instrText>
        </w:r>
        <w:r>
          <w:fldChar w:fldCharType="separate"/>
        </w:r>
        <w:r>
          <w:t>22</w:t>
        </w:r>
        <w:r>
          <w:fldChar w:fldCharType="end"/>
        </w:r>
      </w:hyperlink>
    </w:p>
    <w:p>
      <w:pPr>
        <w:pStyle w:val="TOC1"/>
        <w:tabs>
          <w:tab w:val="right" w:leader="dot" w:pos="8306"/>
        </w:tabs>
      </w:pPr>
      <w:hyperlink w:anchor="_Toc26906" w:history="1">
        <w:r>
          <w:rPr>
            <w:rFonts w:ascii="仿宋" w:eastAsia="仿宋" w:hAnsi="仿宋" w:cs="仿宋" w:hint="eastAsia"/>
            <w:lang w:eastAsia="zh-CN"/>
          </w:rPr>
          <w:t>七、钳型表项目社会影响</w:t>
        </w:r>
        <w:r>
          <w:tab/>
        </w:r>
        <w:r>
          <w:fldChar w:fldCharType="begin"/>
        </w:r>
        <w:r>
          <w:instrText xml:space="preserve"> PAGEREF _Toc26906 \h </w:instrText>
        </w:r>
        <w:r>
          <w:fldChar w:fldCharType="separate"/>
        </w:r>
        <w:r>
          <w:t>23</w:t>
        </w:r>
        <w:r>
          <w:fldChar w:fldCharType="end"/>
        </w:r>
      </w:hyperlink>
    </w:p>
    <w:p>
      <w:pPr>
        <w:pStyle w:val="TOC2"/>
        <w:tabs>
          <w:tab w:val="right" w:leader="dot" w:pos="8306"/>
        </w:tabs>
      </w:pPr>
      <w:hyperlink w:anchor="_Toc4063" w:history="1">
        <w:r>
          <w:rPr>
            <w:rFonts w:ascii="仿宋" w:eastAsia="仿宋" w:hAnsi="仿宋" w:cs="仿宋" w:hint="eastAsia"/>
            <w:lang w:eastAsia="zh-CN"/>
          </w:rPr>
          <w:t>(一)、社会责任与义务</w:t>
        </w:r>
        <w:r>
          <w:tab/>
        </w:r>
        <w:r>
          <w:fldChar w:fldCharType="begin"/>
        </w:r>
        <w:r>
          <w:instrText xml:space="preserve"> PAGEREF _Toc4063 \h </w:instrText>
        </w:r>
        <w:r>
          <w:fldChar w:fldCharType="separate"/>
        </w:r>
        <w:r>
          <w:t>23</w:t>
        </w:r>
        <w:r>
          <w:fldChar w:fldCharType="end"/>
        </w:r>
      </w:hyperlink>
    </w:p>
    <w:p>
      <w:pPr>
        <w:pStyle w:val="TOC2"/>
        <w:tabs>
          <w:tab w:val="right" w:leader="dot" w:pos="8306"/>
        </w:tabs>
      </w:pPr>
      <w:hyperlink w:anchor="_Toc10445" w:history="1">
        <w:r>
          <w:rPr>
            <w:rFonts w:ascii="仿宋" w:eastAsia="仿宋" w:hAnsi="仿宋" w:cs="仿宋" w:hint="eastAsia"/>
            <w:lang w:eastAsia="zh-CN"/>
          </w:rPr>
          <w:t>(二)、社会参与与沟通</w:t>
        </w:r>
        <w:r>
          <w:tab/>
        </w:r>
        <w:r>
          <w:fldChar w:fldCharType="begin"/>
        </w:r>
        <w:r>
          <w:instrText xml:space="preserve"> PAGEREF _Toc10445 \h </w:instrText>
        </w:r>
        <w:r>
          <w:fldChar w:fldCharType="separate"/>
        </w:r>
        <w:r>
          <w:t>24</w:t>
        </w:r>
        <w:r>
          <w:fldChar w:fldCharType="end"/>
        </w:r>
      </w:hyperlink>
    </w:p>
    <w:p>
      <w:pPr>
        <w:pStyle w:val="TOC1"/>
        <w:tabs>
          <w:tab w:val="right" w:leader="dot" w:pos="8306"/>
        </w:tabs>
      </w:pPr>
      <w:hyperlink w:anchor="_Toc29886" w:history="1">
        <w:r>
          <w:rPr>
            <w:rFonts w:ascii="仿宋" w:eastAsia="仿宋" w:hAnsi="仿宋" w:cs="仿宋" w:hint="eastAsia"/>
            <w:lang w:eastAsia="zh-CN"/>
          </w:rPr>
          <w:t>八、钳型表项目人力资源管理</w:t>
        </w:r>
        <w:r>
          <w:tab/>
        </w:r>
        <w:r>
          <w:fldChar w:fldCharType="begin"/>
        </w:r>
        <w:r>
          <w:instrText xml:space="preserve"> PAGEREF _Toc29886 \h </w:instrText>
        </w:r>
        <w:r>
          <w:fldChar w:fldCharType="separate"/>
        </w:r>
        <w:r>
          <w:t>24</w:t>
        </w:r>
        <w:r>
          <w:fldChar w:fldCharType="end"/>
        </w:r>
      </w:hyperlink>
    </w:p>
    <w:p>
      <w:pPr>
        <w:pStyle w:val="TOC2"/>
        <w:tabs>
          <w:tab w:val="right" w:leader="dot" w:pos="8306"/>
        </w:tabs>
      </w:pPr>
      <w:hyperlink w:anchor="_Toc20848" w:history="1">
        <w:r>
          <w:rPr>
            <w:rFonts w:ascii="仿宋" w:eastAsia="仿宋" w:hAnsi="仿宋" w:cs="仿宋" w:hint="eastAsia"/>
            <w:lang w:eastAsia="zh-CN"/>
          </w:rPr>
          <w:t>(一)、建立健全的预算管理制度</w:t>
        </w:r>
        <w:r>
          <w:tab/>
        </w:r>
        <w:r>
          <w:fldChar w:fldCharType="begin"/>
        </w:r>
        <w:r>
          <w:instrText xml:space="preserve"> PAGEREF _Toc20848 \h </w:instrText>
        </w:r>
        <w:r>
          <w:fldChar w:fldCharType="separate"/>
        </w:r>
        <w:r>
          <w:t>24</w:t>
        </w:r>
        <w:r>
          <w:fldChar w:fldCharType="end"/>
        </w:r>
      </w:hyperlink>
    </w:p>
    <w:p>
      <w:pPr>
        <w:pStyle w:val="TOC2"/>
        <w:tabs>
          <w:tab w:val="right" w:leader="dot" w:pos="8306"/>
        </w:tabs>
      </w:pPr>
      <w:hyperlink w:anchor="_Toc11198" w:history="1">
        <w:r>
          <w:rPr>
            <w:rFonts w:ascii="仿宋" w:eastAsia="仿宋" w:hAnsi="仿宋" w:cs="仿宋" w:hint="eastAsia"/>
            <w:lang w:eastAsia="zh-CN"/>
          </w:rPr>
          <w:t>(二)、加强资金流动监控</w:t>
        </w:r>
        <w:r>
          <w:tab/>
        </w:r>
        <w:r>
          <w:fldChar w:fldCharType="begin"/>
        </w:r>
        <w:r>
          <w:instrText xml:space="preserve"> PAGEREF _Toc11198 \h </w:instrText>
        </w:r>
        <w:r>
          <w:fldChar w:fldCharType="separate"/>
        </w:r>
        <w:r>
          <w:t>26</w:t>
        </w:r>
        <w:r>
          <w:fldChar w:fldCharType="end"/>
        </w:r>
      </w:hyperlink>
    </w:p>
    <w:p>
      <w:pPr>
        <w:pStyle w:val="TOC2"/>
        <w:tabs>
          <w:tab w:val="right" w:leader="dot" w:pos="8306"/>
        </w:tabs>
      </w:pPr>
      <w:hyperlink w:anchor="_Toc30166" w:history="1">
        <w:r>
          <w:rPr>
            <w:rFonts w:ascii="仿宋" w:eastAsia="仿宋" w:hAnsi="仿宋" w:cs="仿宋" w:hint="eastAsia"/>
            <w:lang w:eastAsia="zh-CN"/>
          </w:rPr>
          <w:t>(三)、制定完善的风险控制机制</w:t>
        </w:r>
        <w:r>
          <w:tab/>
        </w:r>
        <w:r>
          <w:fldChar w:fldCharType="begin"/>
        </w:r>
        <w:r>
          <w:instrText xml:space="preserve"> PAGEREF _Toc30166 \h </w:instrText>
        </w:r>
        <w:r>
          <w:fldChar w:fldCharType="separate"/>
        </w:r>
        <w:r>
          <w:t>27</w:t>
        </w:r>
        <w:r>
          <w:fldChar w:fldCharType="end"/>
        </w:r>
      </w:hyperlink>
    </w:p>
    <w:p>
      <w:pPr>
        <w:pStyle w:val="TOC2"/>
        <w:tabs>
          <w:tab w:val="right" w:leader="dot" w:pos="8306"/>
        </w:tabs>
      </w:pPr>
      <w:hyperlink w:anchor="_Toc19960" w:history="1">
        <w:r>
          <w:rPr>
            <w:rFonts w:ascii="仿宋" w:eastAsia="仿宋" w:hAnsi="仿宋" w:cs="仿宋" w:hint="eastAsia"/>
            <w:lang w:eastAsia="zh-CN"/>
          </w:rPr>
          <w:t>(四)、优化成本管理</w:t>
        </w:r>
        <w:r>
          <w:tab/>
        </w:r>
        <w:r>
          <w:fldChar w:fldCharType="begin"/>
        </w:r>
        <w:r>
          <w:instrText xml:space="preserve"> PAGEREF _Toc19960 \h </w:instrText>
        </w:r>
        <w:r>
          <w:fldChar w:fldCharType="separate"/>
        </w:r>
        <w:r>
          <w:t>28</w:t>
        </w:r>
        <w:r>
          <w:fldChar w:fldCharType="end"/>
        </w:r>
      </w:hyperlink>
    </w:p>
    <w:p>
      <w:pPr>
        <w:pStyle w:val="TOC1"/>
        <w:tabs>
          <w:tab w:val="right" w:leader="dot" w:pos="8306"/>
        </w:tabs>
      </w:pPr>
      <w:hyperlink w:anchor="_Toc7681" w:history="1">
        <w:r>
          <w:rPr>
            <w:rFonts w:ascii="仿宋" w:eastAsia="仿宋" w:hAnsi="仿宋" w:cs="仿宋" w:hint="eastAsia"/>
            <w:lang w:eastAsia="zh-CN"/>
          </w:rPr>
          <w:t>九、钳型表项目经营效益</w:t>
        </w:r>
        <w:r>
          <w:tab/>
        </w:r>
        <w:r>
          <w:fldChar w:fldCharType="begin"/>
        </w:r>
        <w:r>
          <w:instrText xml:space="preserve"> PAGEREF _Toc7681 \h </w:instrText>
        </w:r>
        <w:r>
          <w:fldChar w:fldCharType="separate"/>
        </w:r>
        <w:r>
          <w:t>30</w:t>
        </w:r>
        <w:r>
          <w:fldChar w:fldCharType="end"/>
        </w:r>
      </w:hyperlink>
    </w:p>
    <w:p>
      <w:pPr>
        <w:pStyle w:val="TOC2"/>
        <w:tabs>
          <w:tab w:val="right" w:leader="dot" w:pos="8306"/>
        </w:tabs>
      </w:pPr>
      <w:hyperlink w:anchor="_Toc29067" w:history="1">
        <w:r>
          <w:rPr>
            <w:rFonts w:ascii="仿宋" w:eastAsia="仿宋" w:hAnsi="仿宋" w:cs="仿宋" w:hint="eastAsia"/>
            <w:lang w:eastAsia="zh-CN"/>
          </w:rPr>
          <w:t>(一)、经济评价财务测算</w:t>
        </w:r>
        <w:r>
          <w:tab/>
        </w:r>
        <w:r>
          <w:fldChar w:fldCharType="begin"/>
        </w:r>
        <w:r>
          <w:instrText xml:space="preserve"> PAGEREF _Toc29067 \h </w:instrText>
        </w:r>
        <w:r>
          <w:fldChar w:fldCharType="separate"/>
        </w:r>
        <w:r>
          <w:t>30</w:t>
        </w:r>
        <w:r>
          <w:fldChar w:fldCharType="end"/>
        </w:r>
      </w:hyperlink>
    </w:p>
    <w:p>
      <w:pPr>
        <w:pStyle w:val="TOC2"/>
        <w:tabs>
          <w:tab w:val="right" w:leader="dot" w:pos="8306"/>
        </w:tabs>
      </w:pPr>
      <w:hyperlink w:anchor="_Toc1326" w:history="1">
        <w:r>
          <w:rPr>
            <w:rFonts w:ascii="仿宋" w:eastAsia="仿宋" w:hAnsi="仿宋" w:cs="仿宋" w:hint="eastAsia"/>
            <w:lang w:eastAsia="zh-CN"/>
          </w:rPr>
          <w:t>(二)、钳型表项目盈利能力分析</w:t>
        </w:r>
        <w:r>
          <w:tab/>
        </w:r>
        <w:r>
          <w:fldChar w:fldCharType="begin"/>
        </w:r>
        <w:r>
          <w:instrText xml:space="preserve"> PAGEREF _Toc1326 \h </w:instrText>
        </w:r>
        <w:r>
          <w:fldChar w:fldCharType="separate"/>
        </w:r>
        <w:r>
          <w:t>31</w:t>
        </w:r>
        <w:r>
          <w:fldChar w:fldCharType="end"/>
        </w:r>
      </w:hyperlink>
    </w:p>
    <w:p>
      <w:pPr>
        <w:pStyle w:val="TOC1"/>
        <w:tabs>
          <w:tab w:val="right" w:leader="dot" w:pos="8306"/>
        </w:tabs>
      </w:pPr>
      <w:hyperlink w:anchor="_Toc21487" w:history="1">
        <w:r>
          <w:rPr>
            <w:rFonts w:ascii="仿宋" w:eastAsia="仿宋" w:hAnsi="仿宋" w:cs="仿宋" w:hint="eastAsia"/>
            <w:lang w:eastAsia="zh-CN"/>
          </w:rPr>
          <w:t>十、钳型表项目技术管理</w:t>
        </w:r>
        <w:r>
          <w:tab/>
        </w:r>
        <w:r>
          <w:fldChar w:fldCharType="begin"/>
        </w:r>
        <w:r>
          <w:instrText xml:space="preserve"> PAGEREF _Toc21487 \h </w:instrText>
        </w:r>
        <w:r>
          <w:fldChar w:fldCharType="separate"/>
        </w:r>
        <w:r>
          <w:t>32</w:t>
        </w:r>
        <w:r>
          <w:fldChar w:fldCharType="end"/>
        </w:r>
      </w:hyperlink>
    </w:p>
    <w:p>
      <w:pPr>
        <w:pStyle w:val="TOC2"/>
        <w:tabs>
          <w:tab w:val="right" w:leader="dot" w:pos="8306"/>
        </w:tabs>
      </w:pPr>
      <w:hyperlink w:anchor="_Toc28001" w:history="1">
        <w:r>
          <w:rPr>
            <w:rFonts w:ascii="仿宋" w:eastAsia="仿宋" w:hAnsi="仿宋" w:cs="仿宋" w:hint="eastAsia"/>
            <w:lang w:eastAsia="zh-CN"/>
          </w:rPr>
          <w:t>(一)、技术方案选用方向</w:t>
        </w:r>
        <w:r>
          <w:tab/>
        </w:r>
        <w:r>
          <w:fldChar w:fldCharType="begin"/>
        </w:r>
        <w:r>
          <w:instrText xml:space="preserve"> PAGEREF _Toc28001 \h </w:instrText>
        </w:r>
        <w:r>
          <w:fldChar w:fldCharType="separate"/>
        </w:r>
        <w:r>
          <w:t>32</w:t>
        </w:r>
        <w:r>
          <w:fldChar w:fldCharType="end"/>
        </w:r>
      </w:hyperlink>
    </w:p>
    <w:p>
      <w:pPr>
        <w:pStyle w:val="TOC2"/>
        <w:tabs>
          <w:tab w:val="right" w:leader="dot" w:pos="8306"/>
        </w:tabs>
      </w:pPr>
      <w:hyperlink w:anchor="_Toc26587" w:history="1">
        <w:r>
          <w:rPr>
            <w:rFonts w:ascii="仿宋" w:eastAsia="仿宋" w:hAnsi="仿宋" w:cs="仿宋" w:hint="eastAsia"/>
            <w:lang w:eastAsia="zh-CN"/>
          </w:rPr>
          <w:t>(二)、工艺技术方案选用原则</w:t>
        </w:r>
        <w:r>
          <w:tab/>
        </w:r>
        <w:r>
          <w:fldChar w:fldCharType="begin"/>
        </w:r>
        <w:r>
          <w:instrText xml:space="preserve"> PAGEREF _Toc26587 \h </w:instrText>
        </w:r>
        <w:r>
          <w:fldChar w:fldCharType="separate"/>
        </w:r>
        <w:r>
          <w:t>34</w:t>
        </w:r>
        <w:r>
          <w:fldChar w:fldCharType="end"/>
        </w:r>
      </w:hyperlink>
    </w:p>
    <w:p>
      <w:pPr>
        <w:pStyle w:val="TOC2"/>
        <w:tabs>
          <w:tab w:val="right" w:leader="dot" w:pos="8306"/>
        </w:tabs>
      </w:pPr>
      <w:hyperlink w:anchor="_Toc23595" w:history="1">
        <w:r>
          <w:rPr>
            <w:rFonts w:ascii="仿宋" w:eastAsia="仿宋" w:hAnsi="仿宋" w:cs="仿宋" w:hint="eastAsia"/>
            <w:lang w:eastAsia="zh-CN"/>
          </w:rPr>
          <w:t>(三)、工艺技术方案要求</w:t>
        </w:r>
        <w:r>
          <w:tab/>
        </w:r>
        <w:r>
          <w:fldChar w:fldCharType="begin"/>
        </w:r>
        <w:r>
          <w:instrText xml:space="preserve"> PAGEREF _Toc23595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01" w:history="1">
        <w:r>
          <w:rPr>
            <w:rFonts w:ascii="仿宋" w:eastAsia="仿宋" w:hAnsi="仿宋" w:cs="仿宋" w:hint="eastAsia"/>
            <w:lang w:eastAsia="zh-CN"/>
          </w:rPr>
          <w:t>十一、钳型表项目创新与研发</w:t>
        </w:r>
        <w:r>
          <w:tab/>
        </w:r>
        <w:r>
          <w:fldChar w:fldCharType="begin"/>
        </w:r>
        <w:r>
          <w:instrText xml:space="preserve"> PAGEREF _Toc27501 \h </w:instrText>
        </w:r>
        <w:r>
          <w:fldChar w:fldCharType="separate"/>
        </w:r>
        <w:r>
          <w:t>38</w:t>
        </w:r>
        <w:r>
          <w:fldChar w:fldCharType="end"/>
        </w:r>
      </w:hyperlink>
    </w:p>
    <w:p>
      <w:pPr>
        <w:pStyle w:val="TOC2"/>
        <w:tabs>
          <w:tab w:val="right" w:leader="dot" w:pos="8306"/>
        </w:tabs>
      </w:pPr>
      <w:hyperlink w:anchor="_Toc29375" w:history="1">
        <w:r>
          <w:rPr>
            <w:rFonts w:ascii="仿宋" w:eastAsia="仿宋" w:hAnsi="仿宋" w:cs="仿宋" w:hint="eastAsia"/>
            <w:lang w:eastAsia="zh-CN"/>
          </w:rPr>
          <w:t>(一)、创新策略与方向</w:t>
        </w:r>
        <w:r>
          <w:tab/>
        </w:r>
        <w:r>
          <w:fldChar w:fldCharType="begin"/>
        </w:r>
        <w:r>
          <w:instrText xml:space="preserve"> PAGEREF _Toc29375 \h </w:instrText>
        </w:r>
        <w:r>
          <w:fldChar w:fldCharType="separate"/>
        </w:r>
        <w:r>
          <w:t>38</w:t>
        </w:r>
        <w:r>
          <w:fldChar w:fldCharType="end"/>
        </w:r>
      </w:hyperlink>
    </w:p>
    <w:p>
      <w:pPr>
        <w:pStyle w:val="TOC2"/>
        <w:tabs>
          <w:tab w:val="right" w:leader="dot" w:pos="8306"/>
        </w:tabs>
      </w:pPr>
      <w:hyperlink w:anchor="_Toc4210" w:history="1">
        <w:r>
          <w:rPr>
            <w:rFonts w:ascii="仿宋" w:eastAsia="仿宋" w:hAnsi="仿宋" w:cs="仿宋" w:hint="eastAsia"/>
            <w:lang w:eastAsia="zh-CN"/>
          </w:rPr>
          <w:t>(二)、研发规划与投入</w:t>
        </w:r>
        <w:r>
          <w:tab/>
        </w:r>
        <w:r>
          <w:fldChar w:fldCharType="begin"/>
        </w:r>
        <w:r>
          <w:instrText xml:space="preserve"> PAGEREF _Toc4210 \h </w:instrText>
        </w:r>
        <w:r>
          <w:fldChar w:fldCharType="separate"/>
        </w:r>
        <w:r>
          <w:t>39</w:t>
        </w:r>
        <w:r>
          <w:fldChar w:fldCharType="end"/>
        </w:r>
      </w:hyperlink>
    </w:p>
    <w:p>
      <w:pPr>
        <w:pStyle w:val="TOC1"/>
        <w:tabs>
          <w:tab w:val="right" w:leader="dot" w:pos="8306"/>
        </w:tabs>
      </w:pPr>
      <w:hyperlink w:anchor="_Toc25490" w:history="1">
        <w:r>
          <w:rPr>
            <w:rFonts w:ascii="仿宋" w:eastAsia="仿宋" w:hAnsi="仿宋" w:cs="仿宋" w:hint="eastAsia"/>
            <w:lang w:eastAsia="zh-CN"/>
          </w:rPr>
          <w:t>十二、生产安全保护</w:t>
        </w:r>
        <w:r>
          <w:tab/>
        </w:r>
        <w:r>
          <w:fldChar w:fldCharType="begin"/>
        </w:r>
        <w:r>
          <w:instrText xml:space="preserve"> PAGEREF _Toc25490 \h </w:instrText>
        </w:r>
        <w:r>
          <w:fldChar w:fldCharType="separate"/>
        </w:r>
        <w:r>
          <w:t>41</w:t>
        </w:r>
        <w:r>
          <w:fldChar w:fldCharType="end"/>
        </w:r>
      </w:hyperlink>
    </w:p>
    <w:p>
      <w:pPr>
        <w:pStyle w:val="TOC2"/>
        <w:tabs>
          <w:tab w:val="right" w:leader="dot" w:pos="8306"/>
        </w:tabs>
      </w:pPr>
      <w:hyperlink w:anchor="_Toc20474" w:history="1">
        <w:r>
          <w:rPr>
            <w:rFonts w:ascii="仿宋" w:eastAsia="仿宋" w:hAnsi="仿宋" w:cs="仿宋" w:hint="eastAsia"/>
            <w:lang w:eastAsia="zh-CN"/>
          </w:rPr>
          <w:t>(一)、消防安全</w:t>
        </w:r>
        <w:r>
          <w:tab/>
        </w:r>
        <w:r>
          <w:fldChar w:fldCharType="begin"/>
        </w:r>
        <w:r>
          <w:instrText xml:space="preserve"> PAGEREF _Toc20474 \h </w:instrText>
        </w:r>
        <w:r>
          <w:fldChar w:fldCharType="separate"/>
        </w:r>
        <w:r>
          <w:t>41</w:t>
        </w:r>
        <w:r>
          <w:fldChar w:fldCharType="end"/>
        </w:r>
      </w:hyperlink>
    </w:p>
    <w:p>
      <w:pPr>
        <w:pStyle w:val="TOC2"/>
        <w:tabs>
          <w:tab w:val="right" w:leader="dot" w:pos="8306"/>
        </w:tabs>
      </w:pPr>
      <w:hyperlink w:anchor="_Toc23065" w:history="1">
        <w:r>
          <w:rPr>
            <w:rFonts w:ascii="仿宋" w:eastAsia="仿宋" w:hAnsi="仿宋" w:cs="仿宋" w:hint="eastAsia"/>
            <w:lang w:eastAsia="zh-CN"/>
          </w:rPr>
          <w:t>(二)、防火防爆总图布置措施</w:t>
        </w:r>
        <w:r>
          <w:tab/>
        </w:r>
        <w:r>
          <w:fldChar w:fldCharType="begin"/>
        </w:r>
        <w:r>
          <w:instrText xml:space="preserve"> PAGEREF _Toc23065 \h </w:instrText>
        </w:r>
        <w:r>
          <w:fldChar w:fldCharType="separate"/>
        </w:r>
        <w:r>
          <w:t>42</w:t>
        </w:r>
        <w:r>
          <w:fldChar w:fldCharType="end"/>
        </w:r>
      </w:hyperlink>
    </w:p>
    <w:p>
      <w:pPr>
        <w:pStyle w:val="TOC2"/>
        <w:tabs>
          <w:tab w:val="right" w:leader="dot" w:pos="8306"/>
        </w:tabs>
      </w:pPr>
      <w:hyperlink w:anchor="_Toc2985" w:history="1">
        <w:r>
          <w:rPr>
            <w:rFonts w:ascii="仿宋" w:eastAsia="仿宋" w:hAnsi="仿宋" w:cs="仿宋" w:hint="eastAsia"/>
            <w:lang w:eastAsia="zh-CN"/>
          </w:rPr>
          <w:t>(三)、自然灾害防范措施</w:t>
        </w:r>
        <w:r>
          <w:tab/>
        </w:r>
        <w:r>
          <w:fldChar w:fldCharType="begin"/>
        </w:r>
        <w:r>
          <w:instrText xml:space="preserve"> PAGEREF _Toc2985 \h </w:instrText>
        </w:r>
        <w:r>
          <w:fldChar w:fldCharType="separate"/>
        </w:r>
        <w:r>
          <w:t>43</w:t>
        </w:r>
        <w:r>
          <w:fldChar w:fldCharType="end"/>
        </w:r>
      </w:hyperlink>
    </w:p>
    <w:p>
      <w:pPr>
        <w:pStyle w:val="TOC2"/>
        <w:tabs>
          <w:tab w:val="right" w:leader="dot" w:pos="8306"/>
        </w:tabs>
      </w:pPr>
      <w:hyperlink w:anchor="_Toc3429" w:history="1">
        <w:r>
          <w:rPr>
            <w:rFonts w:ascii="仿宋" w:eastAsia="仿宋" w:hAnsi="仿宋" w:cs="仿宋" w:hint="eastAsia"/>
            <w:lang w:eastAsia="zh-CN"/>
          </w:rPr>
          <w:t>(四)、安全色及安全标志使用要求</w:t>
        </w:r>
        <w:r>
          <w:tab/>
        </w:r>
        <w:r>
          <w:fldChar w:fldCharType="begin"/>
        </w:r>
        <w:r>
          <w:instrText xml:space="preserve"> PAGEREF _Toc3429 \h </w:instrText>
        </w:r>
        <w:r>
          <w:fldChar w:fldCharType="separate"/>
        </w:r>
        <w:r>
          <w:t>44</w:t>
        </w:r>
        <w:r>
          <w:fldChar w:fldCharType="end"/>
        </w:r>
      </w:hyperlink>
    </w:p>
    <w:p>
      <w:pPr>
        <w:pStyle w:val="TOC2"/>
        <w:tabs>
          <w:tab w:val="right" w:leader="dot" w:pos="8306"/>
        </w:tabs>
      </w:pPr>
      <w:hyperlink w:anchor="_Toc29274" w:history="1">
        <w:r>
          <w:rPr>
            <w:rFonts w:ascii="仿宋" w:eastAsia="仿宋" w:hAnsi="仿宋" w:cs="仿宋" w:hint="eastAsia"/>
            <w:lang w:eastAsia="zh-CN"/>
          </w:rPr>
          <w:t>(五)、防尘防毒措施</w:t>
        </w:r>
        <w:r>
          <w:tab/>
        </w:r>
        <w:r>
          <w:fldChar w:fldCharType="begin"/>
        </w:r>
        <w:r>
          <w:instrText xml:space="preserve"> PAGEREF _Toc29274 \h </w:instrText>
        </w:r>
        <w:r>
          <w:fldChar w:fldCharType="separate"/>
        </w:r>
        <w:r>
          <w:t>45</w:t>
        </w:r>
        <w:r>
          <w:fldChar w:fldCharType="end"/>
        </w:r>
      </w:hyperlink>
    </w:p>
    <w:p>
      <w:pPr>
        <w:pStyle w:val="TOC2"/>
        <w:tabs>
          <w:tab w:val="right" w:leader="dot" w:pos="8306"/>
        </w:tabs>
      </w:pPr>
      <w:hyperlink w:anchor="_Toc15532" w:history="1">
        <w:r>
          <w:rPr>
            <w:rFonts w:ascii="仿宋" w:eastAsia="仿宋" w:hAnsi="仿宋" w:cs="仿宋" w:hint="eastAsia"/>
            <w:lang w:eastAsia="zh-CN"/>
          </w:rPr>
          <w:t>(六)、防静电、触电防护及防雷措施</w:t>
        </w:r>
        <w:r>
          <w:tab/>
        </w:r>
        <w:r>
          <w:fldChar w:fldCharType="begin"/>
        </w:r>
        <w:r>
          <w:instrText xml:space="preserve"> PAGEREF _Toc15532 \h </w:instrText>
        </w:r>
        <w:r>
          <w:fldChar w:fldCharType="separate"/>
        </w:r>
        <w:r>
          <w:t>46</w:t>
        </w:r>
        <w:r>
          <w:fldChar w:fldCharType="end"/>
        </w:r>
      </w:hyperlink>
    </w:p>
    <w:p>
      <w:pPr>
        <w:pStyle w:val="TOC2"/>
        <w:tabs>
          <w:tab w:val="right" w:leader="dot" w:pos="8306"/>
        </w:tabs>
      </w:pPr>
      <w:hyperlink w:anchor="_Toc2835" w:history="1">
        <w:r>
          <w:rPr>
            <w:rFonts w:ascii="仿宋" w:eastAsia="仿宋" w:hAnsi="仿宋" w:cs="仿宋" w:hint="eastAsia"/>
            <w:lang w:eastAsia="zh-CN"/>
          </w:rPr>
          <w:t>(七)、机械设备安全保障措施</w:t>
        </w:r>
        <w:r>
          <w:tab/>
        </w:r>
        <w:r>
          <w:fldChar w:fldCharType="begin"/>
        </w:r>
        <w:r>
          <w:instrText xml:space="preserve"> PAGEREF _Toc2835 \h </w:instrText>
        </w:r>
        <w:r>
          <w:fldChar w:fldCharType="separate"/>
        </w:r>
        <w:r>
          <w:t>47</w:t>
        </w:r>
        <w:r>
          <w:fldChar w:fldCharType="end"/>
        </w:r>
      </w:hyperlink>
    </w:p>
    <w:p>
      <w:pPr>
        <w:pStyle w:val="TOC1"/>
        <w:tabs>
          <w:tab w:val="right" w:leader="dot" w:pos="8306"/>
        </w:tabs>
      </w:pPr>
      <w:hyperlink w:anchor="_Toc3324" w:history="1">
        <w:r>
          <w:rPr>
            <w:rFonts w:ascii="仿宋" w:eastAsia="仿宋" w:hAnsi="仿宋" w:cs="仿宋" w:hint="eastAsia"/>
            <w:lang w:eastAsia="zh-CN"/>
          </w:rPr>
          <w:t>十三、质量管理体系</w:t>
        </w:r>
        <w:r>
          <w:tab/>
        </w:r>
        <w:r>
          <w:fldChar w:fldCharType="begin"/>
        </w:r>
        <w:r>
          <w:instrText xml:space="preserve"> PAGEREF _Toc3324 \h </w:instrText>
        </w:r>
        <w:r>
          <w:fldChar w:fldCharType="separate"/>
        </w:r>
        <w:r>
          <w:t>49</w:t>
        </w:r>
        <w:r>
          <w:fldChar w:fldCharType="end"/>
        </w:r>
      </w:hyperlink>
    </w:p>
    <w:p>
      <w:pPr>
        <w:pStyle w:val="TOC2"/>
        <w:tabs>
          <w:tab w:val="right" w:leader="dot" w:pos="8306"/>
        </w:tabs>
      </w:pPr>
      <w:hyperlink w:anchor="_Toc8279" w:history="1">
        <w:r>
          <w:rPr>
            <w:rFonts w:ascii="仿宋" w:eastAsia="仿宋" w:hAnsi="仿宋" w:cs="仿宋" w:hint="eastAsia"/>
            <w:lang w:eastAsia="zh-CN"/>
          </w:rPr>
          <w:t>(一)、质量目标与方针</w:t>
        </w:r>
        <w:r>
          <w:tab/>
        </w:r>
        <w:r>
          <w:fldChar w:fldCharType="begin"/>
        </w:r>
        <w:r>
          <w:instrText xml:space="preserve"> PAGEREF _Toc8279 \h </w:instrText>
        </w:r>
        <w:r>
          <w:fldChar w:fldCharType="separate"/>
        </w:r>
        <w:r>
          <w:t>49</w:t>
        </w:r>
        <w:r>
          <w:fldChar w:fldCharType="end"/>
        </w:r>
      </w:hyperlink>
    </w:p>
    <w:p>
      <w:pPr>
        <w:pStyle w:val="TOC2"/>
        <w:tabs>
          <w:tab w:val="right" w:leader="dot" w:pos="8306"/>
        </w:tabs>
      </w:pPr>
      <w:hyperlink w:anchor="_Toc14767" w:history="1">
        <w:r>
          <w:rPr>
            <w:rFonts w:ascii="仿宋" w:eastAsia="仿宋" w:hAnsi="仿宋" w:cs="仿宋" w:hint="eastAsia"/>
            <w:lang w:eastAsia="zh-CN"/>
          </w:rPr>
          <w:t>(二)、质量管理责任</w:t>
        </w:r>
        <w:r>
          <w:tab/>
        </w:r>
        <w:r>
          <w:fldChar w:fldCharType="begin"/>
        </w:r>
        <w:r>
          <w:instrText xml:space="preserve"> PAGEREF _Toc14767 \h </w:instrText>
        </w:r>
        <w:r>
          <w:fldChar w:fldCharType="separate"/>
        </w:r>
        <w:r>
          <w:t>50</w:t>
        </w:r>
        <w:r>
          <w:fldChar w:fldCharType="end"/>
        </w:r>
      </w:hyperlink>
    </w:p>
    <w:p>
      <w:pPr>
        <w:pStyle w:val="TOC2"/>
        <w:tabs>
          <w:tab w:val="right" w:leader="dot" w:pos="8306"/>
        </w:tabs>
      </w:pPr>
      <w:hyperlink w:anchor="_Toc22367" w:history="1">
        <w:r>
          <w:rPr>
            <w:rFonts w:ascii="仿宋" w:eastAsia="仿宋" w:hAnsi="仿宋" w:cs="仿宋" w:hint="eastAsia"/>
            <w:lang w:eastAsia="zh-CN"/>
          </w:rPr>
          <w:t>(三)、质量管理体系文件</w:t>
        </w:r>
        <w:r>
          <w:tab/>
        </w:r>
        <w:r>
          <w:fldChar w:fldCharType="begin"/>
        </w:r>
        <w:r>
          <w:instrText xml:space="preserve"> PAGEREF _Toc22367 \h </w:instrText>
        </w:r>
        <w:r>
          <w:fldChar w:fldCharType="separate"/>
        </w:r>
        <w:r>
          <w:t>51</w:t>
        </w:r>
        <w:r>
          <w:fldChar w:fldCharType="end"/>
        </w:r>
      </w:hyperlink>
    </w:p>
    <w:p>
      <w:pPr>
        <w:pStyle w:val="TOC2"/>
        <w:tabs>
          <w:tab w:val="right" w:leader="dot" w:pos="8306"/>
        </w:tabs>
      </w:pPr>
      <w:hyperlink w:anchor="_Toc21847" w:history="1">
        <w:r>
          <w:rPr>
            <w:rFonts w:ascii="仿宋" w:eastAsia="仿宋" w:hAnsi="仿宋" w:cs="仿宋" w:hint="eastAsia"/>
            <w:lang w:eastAsia="zh-CN"/>
          </w:rPr>
          <w:t>(四)、质量培训与教育</w:t>
        </w:r>
        <w:r>
          <w:tab/>
        </w:r>
        <w:r>
          <w:fldChar w:fldCharType="begin"/>
        </w:r>
        <w:r>
          <w:instrText xml:space="preserve"> PAGEREF _Toc21847 \h </w:instrText>
        </w:r>
        <w:r>
          <w:fldChar w:fldCharType="separate"/>
        </w:r>
        <w:r>
          <w:t>53</w:t>
        </w:r>
        <w:r>
          <w:fldChar w:fldCharType="end"/>
        </w:r>
      </w:hyperlink>
    </w:p>
    <w:p>
      <w:pPr>
        <w:pStyle w:val="TOC2"/>
        <w:tabs>
          <w:tab w:val="right" w:leader="dot" w:pos="8306"/>
        </w:tabs>
      </w:pPr>
      <w:hyperlink w:anchor="_Toc22977" w:history="1">
        <w:r>
          <w:rPr>
            <w:rFonts w:ascii="仿宋" w:eastAsia="仿宋" w:hAnsi="仿宋" w:cs="仿宋" w:hint="eastAsia"/>
            <w:lang w:eastAsia="zh-CN"/>
          </w:rPr>
          <w:t>(五)、质量审核与评价</w:t>
        </w:r>
        <w:r>
          <w:tab/>
        </w:r>
        <w:r>
          <w:fldChar w:fldCharType="begin"/>
        </w:r>
        <w:r>
          <w:instrText xml:space="preserve"> PAGEREF _Toc22977 \h </w:instrText>
        </w:r>
        <w:r>
          <w:fldChar w:fldCharType="separate"/>
        </w:r>
        <w:r>
          <w:t>54</w:t>
        </w:r>
        <w:r>
          <w:fldChar w:fldCharType="end"/>
        </w:r>
      </w:hyperlink>
    </w:p>
    <w:p>
      <w:pPr>
        <w:pStyle w:val="TOC2"/>
        <w:tabs>
          <w:tab w:val="right" w:leader="dot" w:pos="8306"/>
        </w:tabs>
      </w:pPr>
      <w:hyperlink w:anchor="_Toc1856" w:history="1">
        <w:r>
          <w:rPr>
            <w:rFonts w:ascii="仿宋" w:eastAsia="仿宋" w:hAnsi="仿宋" w:cs="仿宋" w:hint="eastAsia"/>
            <w:lang w:eastAsia="zh-CN"/>
          </w:rPr>
          <w:t>(六)、不符合与纠正措施</w:t>
        </w:r>
        <w:r>
          <w:tab/>
        </w:r>
        <w:r>
          <w:fldChar w:fldCharType="begin"/>
        </w:r>
        <w:r>
          <w:instrText xml:space="preserve"> PAGEREF _Toc1856 \h </w:instrText>
        </w:r>
        <w:r>
          <w:fldChar w:fldCharType="separate"/>
        </w:r>
        <w:r>
          <w:t>55</w:t>
        </w:r>
        <w:r>
          <w:fldChar w:fldCharType="end"/>
        </w:r>
      </w:hyperlink>
    </w:p>
    <w:p>
      <w:pPr>
        <w:pStyle w:val="TOC1"/>
        <w:tabs>
          <w:tab w:val="right" w:leader="dot" w:pos="8306"/>
        </w:tabs>
      </w:pPr>
      <w:hyperlink w:anchor="_Toc28032" w:history="1">
        <w:r>
          <w:rPr>
            <w:rFonts w:ascii="仿宋" w:eastAsia="仿宋" w:hAnsi="仿宋" w:cs="仿宋" w:hint="eastAsia"/>
            <w:lang w:eastAsia="zh-CN"/>
          </w:rPr>
          <w:t>十四、风险识别与分类</w:t>
        </w:r>
        <w:r>
          <w:tab/>
        </w:r>
        <w:r>
          <w:fldChar w:fldCharType="begin"/>
        </w:r>
        <w:r>
          <w:instrText xml:space="preserve"> PAGEREF _Toc28032 \h </w:instrText>
        </w:r>
        <w:r>
          <w:fldChar w:fldCharType="separate"/>
        </w:r>
        <w:r>
          <w:t>56</w:t>
        </w:r>
        <w:r>
          <w:fldChar w:fldCharType="end"/>
        </w:r>
      </w:hyperlink>
    </w:p>
    <w:p>
      <w:pPr>
        <w:pStyle w:val="TOC2"/>
        <w:tabs>
          <w:tab w:val="right" w:leader="dot" w:pos="8306"/>
        </w:tabs>
      </w:pPr>
      <w:hyperlink w:anchor="_Toc20915" w:history="1">
        <w:r>
          <w:rPr>
            <w:rFonts w:ascii="仿宋" w:eastAsia="仿宋" w:hAnsi="仿宋" w:cs="仿宋" w:hint="eastAsia"/>
            <w:lang w:eastAsia="zh-CN"/>
          </w:rPr>
          <w:t>(一)、风险识别</w:t>
        </w:r>
        <w:r>
          <w:tab/>
        </w:r>
        <w:r>
          <w:fldChar w:fldCharType="begin"/>
        </w:r>
        <w:r>
          <w:instrText xml:space="preserve"> PAGEREF _Toc20915 \h </w:instrText>
        </w:r>
        <w:r>
          <w:fldChar w:fldCharType="separate"/>
        </w:r>
        <w:r>
          <w:t>56</w:t>
        </w:r>
        <w:r>
          <w:fldChar w:fldCharType="end"/>
        </w:r>
      </w:hyperlink>
    </w:p>
    <w:p>
      <w:pPr>
        <w:pStyle w:val="TOC2"/>
        <w:tabs>
          <w:tab w:val="right" w:leader="dot" w:pos="8306"/>
        </w:tabs>
      </w:pPr>
      <w:hyperlink w:anchor="_Toc30386" w:history="1">
        <w:r>
          <w:rPr>
            <w:rFonts w:ascii="仿宋" w:eastAsia="仿宋" w:hAnsi="仿宋" w:cs="仿宋" w:hint="eastAsia"/>
            <w:lang w:eastAsia="zh-CN"/>
          </w:rPr>
          <w:t>(二)、风险分类</w:t>
        </w:r>
        <w:r>
          <w:tab/>
        </w:r>
        <w:r>
          <w:fldChar w:fldCharType="begin"/>
        </w:r>
        <w:r>
          <w:instrText xml:space="preserve"> PAGEREF _Toc30386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85"/>
      <w:r>
        <w:rPr>
          <w:rFonts w:ascii="仿宋" w:eastAsia="仿宋" w:hAnsi="仿宋" w:cs="仿宋" w:hint="eastAsia"/>
          <w:sz w:val="28"/>
          <w:lang w:eastAsia="zh-CN"/>
        </w:rPr>
        <w:t>一、钳型表项目土建工程</w:t>
      </w:r>
      <w:bookmarkEnd w:id="2"/>
    </w:p>
    <w:p>
      <w:pPr>
        <w:pStyle w:val="Heading2"/>
        <w:rPr>
          <w:rFonts w:ascii="仿宋" w:eastAsia="仿宋" w:hAnsi="仿宋" w:cs="仿宋" w:hint="eastAsia"/>
          <w:lang w:eastAsia="zh-CN"/>
        </w:rPr>
      </w:pPr>
      <w:bookmarkStart w:id="3" w:name="_Toc132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在钳型表项目的建筑工程设计中，我们将秉承一系列重要的设计原则，以确保钳型表项目建筑在功能、美观、可持续性等方面达到最佳效果。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首要原则是确保建筑的功能性得到最大化的发挥。我们将充分理解钳型表项目的实际需求，合理布局各个功能区域，保证建筑在满足业务需求的同时，提供高效的工作环境。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在建筑设计中，我们将综合考虑建设和运营成本。通过精细的经济效益分析，确保设计方案在高效利用资源的同时，对钳型表项目的长期盈利能力有积极的贡献。</w:t>
      </w:r>
    </w:p>
    <w:p>
      <w:pPr>
        <w:pStyle w:val="Heading2"/>
        <w:ind w:firstLine="560" w:firstLineChars="200"/>
        <w:rPr>
          <w:rFonts w:ascii="仿宋" w:eastAsia="仿宋" w:hAnsi="仿宋" w:cs="仿宋" w:hint="eastAsia"/>
          <w:sz w:val="28"/>
          <w:lang w:eastAsia="zh-CN"/>
        </w:rPr>
      </w:pPr>
      <w:bookmarkStart w:id="4" w:name="_Toc67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土建工程设计中，我们将精准设定设计年限，结合钳型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钳型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钳型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钳型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钳型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本期工程钳型表项目预计总建筑面积XXX平方米，其中：计容建筑面积XXX平方米，计划建筑工程投资XX万元，占钳型表项目总投资的XX%。</w:t>
      </w:r>
    </w:p>
    <w:p>
      <w:pPr>
        <w:pStyle w:val="Heading1"/>
        <w:ind w:firstLine="560" w:firstLineChars="200"/>
        <w:rPr>
          <w:rFonts w:ascii="仿宋" w:eastAsia="仿宋" w:hAnsi="仿宋" w:cs="仿宋" w:hint="eastAsia"/>
          <w:sz w:val="28"/>
          <w:lang w:eastAsia="zh-CN"/>
        </w:rPr>
      </w:pPr>
      <w:bookmarkStart w:id="7" w:name="_Toc11701"/>
      <w:r>
        <w:rPr>
          <w:rFonts w:ascii="仿宋" w:eastAsia="仿宋" w:hAnsi="仿宋" w:cs="仿宋" w:hint="eastAsia"/>
          <w:sz w:val="28"/>
          <w:lang w:eastAsia="zh-CN"/>
        </w:rPr>
        <w:t>二、钳型表项目概论</w:t>
      </w:r>
      <w:bookmarkEnd w:id="7"/>
    </w:p>
    <w:p>
      <w:pPr>
        <w:pStyle w:val="Heading2"/>
        <w:rPr>
          <w:rFonts w:ascii="仿宋" w:eastAsia="仿宋" w:hAnsi="仿宋" w:cs="仿宋" w:hint="eastAsia"/>
          <w:lang w:eastAsia="zh-CN"/>
        </w:rPr>
      </w:pPr>
      <w:bookmarkStart w:id="8" w:name="_Toc29237"/>
      <w:r>
        <w:rPr>
          <w:rFonts w:ascii="仿宋" w:eastAsia="仿宋" w:hAnsi="仿宋" w:cs="仿宋" w:hint="eastAsia"/>
          <w:lang w:eastAsia="zh-CN"/>
        </w:rPr>
        <w:t>(一)、钳型表项目概况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钳型表项目的起源追溯至对市场的深入洞察。市场的不断演变与变革为钳型表项目提供了难得的机遇。当前市场存在的需求缺口和变革的大环境共同构成了钳型表项目的背景。这个钳型表项目旨在充分利用市场机遇，填补行业中尚未满足的需求，为客户提供全新的解决方案。市场的变革和需求的增长使得这个钳型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钳型表项目名称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正式命名为钳型表。这个名称不仅仅是一个标识，更代表了钳型表项目的核心理念和愿景。它蕴含着钳型表项目所要解决问题的关键字，具有强烈的表达和辨识度，为钳型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钳型表项目目标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核心目标是提供一种全新、高效的解决方案，满足客户日益增长的需求。钳型表项目追求的不仅仅是满足市场需求，更是在市场中获得卓越的竞争优势。通过不断提升产品或服务的质量和创新水平，钳型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钳型表项目范围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全面涵盖了产品研发、制造、市场推广和售后服务，确保从产品设计到最终用户体验的全方位关注。这一全面的钳型表项目范围是为了确保钳型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钳型表项目时间表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钳型表项目计划在未来18个月内完成，包括研发、测试、市场试点和正式推出等不同阶段。这个时间表的合理设计是为了确保钳型表项目各个阶段的顺利推进，以便按时交付高质量的成果。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钳型表项目预算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钳型表项目总预算估算为XX百万美元，主要分配在研发、市场推广、人员培训和运营等方面。这一充足的预算为钳型表项目提供了充足的资源，确保钳型表项目在各个方面都能取得优异的表现。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钳型表项目风险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钳型表项目可能面临的风险包括市场接受度低、技术难题、竞争激烈等。钳型表项目团队已经制定了相应的风险应对计划，通过前瞻性的风险管理，确保钳型表项目在面对不确定性时能够迅速做出应对。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钳型表项目团队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钳型表项目汇聚了一支经验丰富、多领域专业素养的核心团队，确保钳型表项目在各个方面都能拥有高水平的执行力。团队的协同作战是钳型表项目成功的关键因素之一。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钳型表项目背景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钳型表项目的背景根植于市场对更高效、创新产品的渴望，同时也受到科技发展对行业格局的深刻改变的影响。这为钳型表项目提供了广阔的发展空间和市场需求。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钳型表项目现状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截至目前，钳型表项目已完成市场调研和技术验证，取得了初步的成功。这为钳型表项目在未来的发展奠定了坚实的基础，为更远大的目标打下了坚实的基石。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4381"/>
      <w:r>
        <w:rPr>
          <w:rFonts w:ascii="仿宋" w:eastAsia="仿宋" w:hAnsi="仿宋" w:cs="仿宋" w:hint="eastAsia"/>
          <w:sz w:val="28"/>
          <w:lang w:eastAsia="zh-CN"/>
        </w:rPr>
        <w:t>(二)、钳型表项目目标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keyword》钳型表项目首要业务目标是在市场中占据有利地位，实现产品/服务的成功推广和销售。通过不断提升产品质量、创新性，钳型表项目追求成为行业中的领导者，赢得更多客户的青睐。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在科技迅速发展的时代，钳型表项目着眼于技术创新。通过持续的研发和技术升级，钳型表项目旨在推出更具创新性的产品或服务，以满足市场对新鲜、先进解决方案的需求。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为了建立可持续的客户关系，钳型表项目设定了客户满意度目标。通过提供卓越的产品质量和优质的客户服务，钳型表项目追求赢得客户的信任和忠诚度，确保他们的满意度达到行业领先水平。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钳型表项目注重社会责任和可持续发展。通过实施环保、社会责任钳型表项目，钳型表项目致力于在经济发展的同时保护环境，促进社会公平，实现可持续经营。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钳型表项目的团队是实现目标的核心驱动力。因此，钳型表项目设定了团队发展目标，包括提升团队成员的专业技能、培养领导力，以及搭建协同高效的团队工作氛围。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1930"/>
      <w:r>
        <w:rPr>
          <w:rFonts w:ascii="仿宋" w:eastAsia="仿宋" w:hAnsi="仿宋" w:cs="仿宋" w:hint="eastAsia"/>
          <w:sz w:val="28"/>
          <w:lang w:eastAsia="zh-CN"/>
        </w:rPr>
        <w:t>(三)、钳型表项目提出的理由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钳型表项目提出的理由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提出源于对市场机遇的深刻洞察。当前市场中存在的需求缺口和行业发展趋势表明，有巨大的商业机会等待被开发。通过准确捕捉市场机遇，钳型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理念基于对技术创新的信仰。通过持续的研发和技术投入，钳型表项目有望推出更具创新性的产品或服务。在科技飞速发展的当下，钳型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提出是为了增强企业的行业竞争力。通过提升产品或服务的质量和独特性，钳型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响应了消费者需求的变化。随着社会和科技的不断发展，消费者对产品和服务的需求也在发生变化。通过深入了解并及时回应消费者的新需求，钳型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钳型表项目的提出是企业战略发展规划的一部分。在面对日益激烈的市场竞争和不断变化的商业环境中，钳型表项目作为企业战略的一环，旨在为企业开辟新的增长领域，巩固企业在行业中的地位。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钳型表项目的提出不仅仅是基于商业考量，还注重社会责任。通过推出环保、社会责任等方面的钳型表项目，钳型表企业可以在社会中树立积极形象，为社会做出积极贡献，实现经济效益和社会效益的双赢。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钳型表项目的提出反映了对利益相关者期望的关注。包括客户、员工、投资者等利益相关者在企业发展中都有着各自的期望，钳型表项目力求在满足这些期望的同时，取得更大的共赢。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6932"/>
      <w:r>
        <w:rPr>
          <w:rFonts w:ascii="仿宋" w:eastAsia="仿宋" w:hAnsi="仿宋" w:cs="仿宋" w:hint="eastAsia"/>
          <w:sz w:val="28"/>
          <w:lang w:eastAsia="zh-CN"/>
        </w:rPr>
        <w:t>(四)、钳型表项目意义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在实施钳型表项目的过程中，我们不仅仅是在追逐商业成功，更是为企业和社会的多个层面创造了深远的意义。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首要意义在于提升企业的市场竞争力。通过持续的创新和对产品质量的高标准要求，钳型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钳型表项目的推进将促使行业技术水平的提升。通过引入先进技术和创新性解决方案，钳型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在社会层面，钳型表项目不仅创造了大量就业机会，提高了就业水平，还注重社会责任和环保。通过参与社会公益事业和推动环保钳型表项目，钳型表项目为社会贡献了一份力量，体现了企业对社会的积极回馈。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综合而言，钳型表项目意义重大，不仅推动了企业的发展，也为行业和社会的进步贡献了积极力量。这是一个全面而深刻的影响，将在未来产生可持续的正面效应。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5136"/>
      <w:r>
        <w:rPr>
          <w:rFonts w:ascii="仿宋" w:eastAsia="仿宋" w:hAnsi="仿宋" w:cs="仿宋" w:hint="eastAsia"/>
          <w:sz w:val="28"/>
          <w:lang w:eastAsia="zh-CN"/>
        </w:rPr>
        <w:t>(五)、钳型表项目背景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在当今迅猛发展的商业环境中，钳型表项目的动因根植于对多方面因素的审慎考量。这个钳型表项目的提出并非孤立的决策，而是对企业所处背景深入思考的产物。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市场的不断演变是钳型表项目背后的首要原因。科技的迅速发展和全球市场的快速变化使得企业必须灵活应对。钳型表项目应运而生，旨在通过创新性的解决方案迎合市场的多变需求，赢得竞争中的先机。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竞争的激烈程度也是钳型表项目背景中不可忽视的一环。企业需要在激烈竞争中脱颖而出，为此，钳型表项目致力于打破常规，提供独特的价值主张，以吸引客户并确保市场份额的增长。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技术的迅速发展为企业带来了机遇与挑战。作为钳型表项目启动的背景之一，对新兴技术的应用将有助于提升企业的技术水平，使其在不断演进的商业环境中保持竞争优势。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此外，社会对企业责任的期望也在逐渐升高。钳型表项目充分融入了社会责任的理念，通过可持续经营和社会公益钳型表项目，企图为社会贡献一份力量，在商业成功的同时关注社会价值。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0319"/>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80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技术管理特点体现在其创新导向。通过引入最先进的技术趋势和解决方案，钳型表项目致力于提升科技含量、提高质量和效率水平。这意味着我们将采用最新的工具和方法，确保钳型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钳型表项目技术管理的显著特征。通过整合不同领域的技术资源，我们实现了跨学科的协同工作。这有助于优化技术架构，提高整体效能。此外，整合性策略还促进了不同技术团队之间的紧密沟通和高效合作，确保钳型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钳型表项目所采用的技术。通过不断优化技术方案，钳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钳型表项目团队将在钳型表项目初期识别可能的技术风险，并采取相应的预防和应对措施。通过建立健全的风险评估机制，钳型表项目能够在实施过程中及时发现并解决潜在的技术问题，保障钳型表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通过这些独特的技术管理特点，我们确信在钳型表项目中，技术将成为钳型表项目成功的有力支持。这一深度剖析揭示了技术管理在钳型表项目实施中的关键作用，为钳型表项目的技术基础奠定了坚实的基础。</w:t>
      </w:r>
    </w:p>
    <w:p>
      <w:pPr>
        <w:pStyle w:val="Heading2"/>
        <w:ind w:firstLine="560" w:firstLineChars="200"/>
        <w:rPr>
          <w:rFonts w:ascii="仿宋" w:eastAsia="仿宋" w:hAnsi="仿宋" w:cs="仿宋" w:hint="eastAsia"/>
          <w:sz w:val="28"/>
          <w:lang w:eastAsia="zh-CN"/>
        </w:rPr>
      </w:pPr>
      <w:bookmarkStart w:id="15" w:name="_Toc2935"/>
      <w:r>
        <w:rPr>
          <w:rFonts w:ascii="仿宋" w:eastAsia="仿宋" w:hAnsi="仿宋" w:cs="仿宋" w:hint="eastAsia"/>
          <w:sz w:val="28"/>
          <w:lang w:eastAsia="zh-CN"/>
        </w:rPr>
        <w:t>(二)、钳型表项目工艺技术设计方案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钳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钳型表项目将严格按照相关行业规范要求进行组织。通过有效控制产品质量，钳型表项目将致力于为顾客提供优质的钳型表项目产品和良好的服务。这体现了钳型表项目对于生产活动合规性和质量标准的高度重视，为钳型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钳型表项目注重生态效益和清洁生产原则。钳型表项目建设将紧密结合地方特色经济发展，与社会经济发展规划和区域环境保护规划方案相协调一致。通过与当地区域自然生态系统的结合，钳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钳型表项目产品具有多样化的客户需求和个性化的特点。因此，钳型表项目产品规格品种多样，且单批生产数量较小。为满足这一特点，钳型表项目承办单位将建设先进的柔性制造生产线。通过广泛应用柔性制造技术，钳型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钳型表项目采用的技术具有较高的技术含量和自动化水平，处于国内先进水平。这一技术选用不仅体现了对生产效率、质量和环境友好性的高标准要求，同时为钳型表项目的可持续发展奠定了坚实的基础。</w:t>
      </w:r>
    </w:p>
    <w:p>
      <w:pPr>
        <w:pStyle w:val="Heading2"/>
        <w:ind w:firstLine="560" w:firstLineChars="200"/>
        <w:rPr>
          <w:rFonts w:ascii="仿宋" w:eastAsia="仿宋" w:hAnsi="仿宋" w:cs="仿宋" w:hint="eastAsia"/>
          <w:sz w:val="28"/>
          <w:lang w:eastAsia="zh-CN"/>
        </w:rPr>
      </w:pPr>
      <w:bookmarkStart w:id="16" w:name="_Toc865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为确保钳型表项目的高效生产和技术实施，我们制定了一套精心设计的设备选型方案，以满足钳型表项目生产、质量和环保的要求。该方案的主要特点如下：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钳型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针对钳型表项目产品的多样性和小批量生产的特点，我们将建设柔性制造生产线。通过在设备选型中考虑柔性制造技术，可以灵活应对不同产品规格和生产需求，实现生产线的高度灵活性和适应性。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921"/>
      <w:r>
        <w:rPr>
          <w:rFonts w:ascii="仿宋" w:eastAsia="仿宋" w:hAnsi="仿宋" w:cs="仿宋" w:hint="eastAsia"/>
          <w:sz w:val="28"/>
          <w:lang w:eastAsia="zh-CN"/>
        </w:rPr>
        <w:t>四、钳型表项目可持续发展</w:t>
      </w:r>
      <w:bookmarkEnd w:id="17"/>
    </w:p>
    <w:p>
      <w:pPr>
        <w:pStyle w:val="Heading2"/>
        <w:rPr>
          <w:rFonts w:ascii="仿宋" w:eastAsia="仿宋" w:hAnsi="仿宋" w:cs="仿宋" w:hint="eastAsia"/>
          <w:lang w:eastAsia="zh-CN"/>
        </w:rPr>
      </w:pPr>
      <w:bookmarkStart w:id="18" w:name="_Toc324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https://d.book118.com/045104334102011044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06CC2"/>
    <w:rsid w:val="64106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0433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2024-01-21T03:54:00Z</dcterms:created>
  <dcterms:modified xsi:type="dcterms:W3CDTF">2024-01-21T03:54:14Z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4121DDDEAF83455EBF727FAE7DD363FE_11</vt:lpwstr>
  </property>
  <property fmtid="{D5CDD505-2E9C-101B-9397-08002B2CF9AE}" pid="3" name="KSOProductBuildVer">
    <vt:lpwstr>2052-12.1.0.16120</vt:lpwstr>
  </property>
</Properties>
</file>