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航空模具项目规划设计纲要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2" w:history="1">
        <w:r>
          <w:rPr>
            <w:rFonts w:ascii="仿宋" w:eastAsia="仿宋" w:hAnsi="仿宋" w:cs="仿宋" w:hint="eastAsia"/>
            <w:lang w:eastAsia="zh-CN"/>
          </w:rPr>
          <w:t>前言</w:t>
        </w:r>
        <w:r>
          <w:tab/>
        </w:r>
        <w:r>
          <w:fldChar w:fldCharType="begin"/>
        </w:r>
        <w:r>
          <w:instrText xml:space="preserve"> PAGEREF _Toc26012 \h </w:instrText>
        </w:r>
        <w:r>
          <w:fldChar w:fldCharType="separate"/>
        </w:r>
        <w:r>
          <w:t>3</w:t>
        </w:r>
        <w:r>
          <w:fldChar w:fldCharType="end"/>
        </w:r>
      </w:hyperlink>
    </w:p>
    <w:p>
      <w:pPr>
        <w:pStyle w:val="TOC1"/>
        <w:tabs>
          <w:tab w:val="right" w:leader="dot" w:pos="8306"/>
        </w:tabs>
      </w:pPr>
      <w:hyperlink w:anchor="_Toc26048" w:history="1">
        <w:r>
          <w:rPr>
            <w:rFonts w:ascii="仿宋" w:eastAsia="仿宋" w:hAnsi="仿宋" w:cs="仿宋" w:hint="eastAsia"/>
            <w:lang w:eastAsia="zh-CN"/>
          </w:rPr>
          <w:t>一、航空模具项目文档管理</w:t>
        </w:r>
        <w:r>
          <w:tab/>
        </w:r>
        <w:r>
          <w:fldChar w:fldCharType="begin"/>
        </w:r>
        <w:r>
          <w:instrText xml:space="preserve"> PAGEREF _Toc26048 \h </w:instrText>
        </w:r>
        <w:r>
          <w:fldChar w:fldCharType="separate"/>
        </w:r>
        <w:r>
          <w:t>3</w:t>
        </w:r>
        <w:r>
          <w:fldChar w:fldCharType="end"/>
        </w:r>
      </w:hyperlink>
    </w:p>
    <w:p>
      <w:pPr>
        <w:pStyle w:val="TOC2"/>
        <w:tabs>
          <w:tab w:val="right" w:leader="dot" w:pos="8306"/>
        </w:tabs>
      </w:pPr>
      <w:hyperlink w:anchor="_Toc24445" w:history="1">
        <w:r>
          <w:rPr>
            <w:rFonts w:ascii="仿宋" w:eastAsia="仿宋" w:hAnsi="仿宋" w:cs="仿宋" w:hint="eastAsia"/>
            <w:lang w:eastAsia="zh-CN"/>
          </w:rPr>
          <w:t>(一)、文档编制与审查</w:t>
        </w:r>
        <w:r>
          <w:tab/>
        </w:r>
        <w:r>
          <w:fldChar w:fldCharType="begin"/>
        </w:r>
        <w:r>
          <w:instrText xml:space="preserve"> PAGEREF _Toc24445 \h </w:instrText>
        </w:r>
        <w:r>
          <w:fldChar w:fldCharType="separate"/>
        </w:r>
        <w:r>
          <w:t>3</w:t>
        </w:r>
        <w:r>
          <w:fldChar w:fldCharType="end"/>
        </w:r>
      </w:hyperlink>
    </w:p>
    <w:p>
      <w:pPr>
        <w:pStyle w:val="TOC2"/>
        <w:tabs>
          <w:tab w:val="right" w:leader="dot" w:pos="8306"/>
        </w:tabs>
      </w:pPr>
      <w:hyperlink w:anchor="_Toc22583" w:history="1">
        <w:r>
          <w:rPr>
            <w:rFonts w:ascii="仿宋" w:eastAsia="仿宋" w:hAnsi="仿宋" w:cs="仿宋" w:hint="eastAsia"/>
            <w:lang w:eastAsia="zh-CN"/>
          </w:rPr>
          <w:t>(二)、文档发布与分发</w:t>
        </w:r>
        <w:r>
          <w:tab/>
        </w:r>
        <w:r>
          <w:fldChar w:fldCharType="begin"/>
        </w:r>
        <w:r>
          <w:instrText xml:space="preserve"> PAGEREF _Toc22583 \h </w:instrText>
        </w:r>
        <w:r>
          <w:fldChar w:fldCharType="separate"/>
        </w:r>
        <w:r>
          <w:t>4</w:t>
        </w:r>
        <w:r>
          <w:fldChar w:fldCharType="end"/>
        </w:r>
      </w:hyperlink>
    </w:p>
    <w:p>
      <w:pPr>
        <w:pStyle w:val="TOC2"/>
        <w:tabs>
          <w:tab w:val="right" w:leader="dot" w:pos="8306"/>
        </w:tabs>
      </w:pPr>
      <w:hyperlink w:anchor="_Toc32487" w:history="1">
        <w:r>
          <w:rPr>
            <w:rFonts w:ascii="仿宋" w:eastAsia="仿宋" w:hAnsi="仿宋" w:cs="仿宋" w:hint="eastAsia"/>
            <w:lang w:eastAsia="zh-CN"/>
          </w:rPr>
          <w:t>(三)、文档存档与归档</w:t>
        </w:r>
        <w:r>
          <w:tab/>
        </w:r>
        <w:r>
          <w:fldChar w:fldCharType="begin"/>
        </w:r>
        <w:r>
          <w:instrText xml:space="preserve"> PAGEREF _Toc32487 \h </w:instrText>
        </w:r>
        <w:r>
          <w:fldChar w:fldCharType="separate"/>
        </w:r>
        <w:r>
          <w:t>5</w:t>
        </w:r>
        <w:r>
          <w:fldChar w:fldCharType="end"/>
        </w:r>
      </w:hyperlink>
    </w:p>
    <w:p>
      <w:pPr>
        <w:pStyle w:val="TOC1"/>
        <w:tabs>
          <w:tab w:val="right" w:leader="dot" w:pos="8306"/>
        </w:tabs>
      </w:pPr>
      <w:hyperlink w:anchor="_Toc20527" w:history="1">
        <w:r>
          <w:rPr>
            <w:rFonts w:ascii="仿宋" w:eastAsia="仿宋" w:hAnsi="仿宋" w:cs="仿宋" w:hint="eastAsia"/>
            <w:lang w:eastAsia="zh-CN"/>
          </w:rPr>
          <w:t>二、航空模具项目可持续发展</w:t>
        </w:r>
        <w:r>
          <w:tab/>
        </w:r>
        <w:r>
          <w:fldChar w:fldCharType="begin"/>
        </w:r>
        <w:r>
          <w:instrText xml:space="preserve"> PAGEREF _Toc20527 \h </w:instrText>
        </w:r>
        <w:r>
          <w:fldChar w:fldCharType="separate"/>
        </w:r>
        <w:r>
          <w:t>6</w:t>
        </w:r>
        <w:r>
          <w:fldChar w:fldCharType="end"/>
        </w:r>
      </w:hyperlink>
    </w:p>
    <w:p>
      <w:pPr>
        <w:pStyle w:val="TOC2"/>
        <w:tabs>
          <w:tab w:val="right" w:leader="dot" w:pos="8306"/>
        </w:tabs>
      </w:pPr>
      <w:hyperlink w:anchor="_Toc25725" w:history="1">
        <w:r>
          <w:rPr>
            <w:rFonts w:ascii="仿宋" w:eastAsia="仿宋" w:hAnsi="仿宋" w:cs="仿宋" w:hint="eastAsia"/>
            <w:lang w:eastAsia="zh-CN"/>
          </w:rPr>
          <w:t>(一)、可持续战略与实践</w:t>
        </w:r>
        <w:r>
          <w:tab/>
        </w:r>
        <w:r>
          <w:fldChar w:fldCharType="begin"/>
        </w:r>
        <w:r>
          <w:instrText xml:space="preserve"> PAGEREF _Toc25725 \h </w:instrText>
        </w:r>
        <w:r>
          <w:fldChar w:fldCharType="separate"/>
        </w:r>
        <w:r>
          <w:t>6</w:t>
        </w:r>
        <w:r>
          <w:fldChar w:fldCharType="end"/>
        </w:r>
      </w:hyperlink>
    </w:p>
    <w:p>
      <w:pPr>
        <w:pStyle w:val="TOC2"/>
        <w:tabs>
          <w:tab w:val="right" w:leader="dot" w:pos="8306"/>
        </w:tabs>
      </w:pPr>
      <w:hyperlink w:anchor="_Toc18061" w:history="1">
        <w:r>
          <w:rPr>
            <w:rFonts w:ascii="仿宋" w:eastAsia="仿宋" w:hAnsi="仿宋" w:cs="仿宋" w:hint="eastAsia"/>
            <w:lang w:eastAsia="zh-CN"/>
          </w:rPr>
          <w:t>(二)、环保与社会责任</w:t>
        </w:r>
        <w:r>
          <w:tab/>
        </w:r>
        <w:r>
          <w:fldChar w:fldCharType="begin"/>
        </w:r>
        <w:r>
          <w:instrText xml:space="preserve"> PAGEREF _Toc18061 \h </w:instrText>
        </w:r>
        <w:r>
          <w:fldChar w:fldCharType="separate"/>
        </w:r>
        <w:r>
          <w:t>7</w:t>
        </w:r>
        <w:r>
          <w:fldChar w:fldCharType="end"/>
        </w:r>
      </w:hyperlink>
    </w:p>
    <w:p>
      <w:pPr>
        <w:pStyle w:val="TOC1"/>
        <w:tabs>
          <w:tab w:val="right" w:leader="dot" w:pos="8306"/>
        </w:tabs>
      </w:pPr>
      <w:hyperlink w:anchor="_Toc23838" w:history="1">
        <w:r>
          <w:rPr>
            <w:rFonts w:ascii="仿宋" w:eastAsia="仿宋" w:hAnsi="仿宋" w:cs="仿宋" w:hint="eastAsia"/>
            <w:lang w:eastAsia="zh-CN"/>
          </w:rPr>
          <w:t>三、工艺说明</w:t>
        </w:r>
        <w:r>
          <w:tab/>
        </w:r>
        <w:r>
          <w:fldChar w:fldCharType="begin"/>
        </w:r>
        <w:r>
          <w:instrText xml:space="preserve"> PAGEREF _Toc23838 \h </w:instrText>
        </w:r>
        <w:r>
          <w:fldChar w:fldCharType="separate"/>
        </w:r>
        <w:r>
          <w:t>8</w:t>
        </w:r>
        <w:r>
          <w:fldChar w:fldCharType="end"/>
        </w:r>
      </w:hyperlink>
    </w:p>
    <w:p>
      <w:pPr>
        <w:pStyle w:val="TOC2"/>
        <w:tabs>
          <w:tab w:val="right" w:leader="dot" w:pos="8306"/>
        </w:tabs>
      </w:pPr>
      <w:hyperlink w:anchor="_Toc22044" w:history="1">
        <w:r>
          <w:rPr>
            <w:rFonts w:ascii="仿宋" w:eastAsia="仿宋" w:hAnsi="仿宋" w:cs="仿宋" w:hint="eastAsia"/>
            <w:lang w:eastAsia="zh-CN"/>
          </w:rPr>
          <w:t>(一)、技术管理特点</w:t>
        </w:r>
        <w:r>
          <w:tab/>
        </w:r>
        <w:r>
          <w:fldChar w:fldCharType="begin"/>
        </w:r>
        <w:r>
          <w:instrText xml:space="preserve"> PAGEREF _Toc22044 \h </w:instrText>
        </w:r>
        <w:r>
          <w:fldChar w:fldCharType="separate"/>
        </w:r>
        <w:r>
          <w:t>8</w:t>
        </w:r>
        <w:r>
          <w:fldChar w:fldCharType="end"/>
        </w:r>
      </w:hyperlink>
    </w:p>
    <w:p>
      <w:pPr>
        <w:pStyle w:val="TOC2"/>
        <w:tabs>
          <w:tab w:val="right" w:leader="dot" w:pos="8306"/>
        </w:tabs>
      </w:pPr>
      <w:hyperlink w:anchor="_Toc7232" w:history="1">
        <w:r>
          <w:rPr>
            <w:rFonts w:ascii="仿宋" w:eastAsia="仿宋" w:hAnsi="仿宋" w:cs="仿宋" w:hint="eastAsia"/>
            <w:lang w:eastAsia="zh-CN"/>
          </w:rPr>
          <w:t>(二)、航空模具项目工艺技术设计方案</w:t>
        </w:r>
        <w:r>
          <w:tab/>
        </w:r>
        <w:r>
          <w:fldChar w:fldCharType="begin"/>
        </w:r>
        <w:r>
          <w:instrText xml:space="preserve"> PAGEREF _Toc7232 \h </w:instrText>
        </w:r>
        <w:r>
          <w:fldChar w:fldCharType="separate"/>
        </w:r>
        <w:r>
          <w:t>9</w:t>
        </w:r>
        <w:r>
          <w:fldChar w:fldCharType="end"/>
        </w:r>
      </w:hyperlink>
    </w:p>
    <w:p>
      <w:pPr>
        <w:pStyle w:val="TOC2"/>
        <w:tabs>
          <w:tab w:val="right" w:leader="dot" w:pos="8306"/>
        </w:tabs>
      </w:pPr>
      <w:hyperlink w:anchor="_Toc16613" w:history="1">
        <w:r>
          <w:rPr>
            <w:rFonts w:ascii="仿宋" w:eastAsia="仿宋" w:hAnsi="仿宋" w:cs="仿宋" w:hint="eastAsia"/>
            <w:lang w:eastAsia="zh-CN"/>
          </w:rPr>
          <w:t>(三)、设备选型方案</w:t>
        </w:r>
        <w:r>
          <w:tab/>
        </w:r>
        <w:r>
          <w:fldChar w:fldCharType="begin"/>
        </w:r>
        <w:r>
          <w:instrText xml:space="preserve"> PAGEREF _Toc16613 \h </w:instrText>
        </w:r>
        <w:r>
          <w:fldChar w:fldCharType="separate"/>
        </w:r>
        <w:r>
          <w:t>10</w:t>
        </w:r>
        <w:r>
          <w:fldChar w:fldCharType="end"/>
        </w:r>
      </w:hyperlink>
    </w:p>
    <w:p>
      <w:pPr>
        <w:pStyle w:val="TOC1"/>
        <w:tabs>
          <w:tab w:val="right" w:leader="dot" w:pos="8306"/>
        </w:tabs>
      </w:pPr>
      <w:hyperlink w:anchor="_Toc3701" w:history="1">
        <w:r>
          <w:rPr>
            <w:rFonts w:ascii="仿宋" w:eastAsia="仿宋" w:hAnsi="仿宋" w:cs="仿宋" w:hint="eastAsia"/>
            <w:lang w:eastAsia="zh-CN"/>
          </w:rPr>
          <w:t>四、产品规划分析</w:t>
        </w:r>
        <w:r>
          <w:tab/>
        </w:r>
        <w:r>
          <w:fldChar w:fldCharType="begin"/>
        </w:r>
        <w:r>
          <w:instrText xml:space="preserve"> PAGEREF _Toc3701 \h </w:instrText>
        </w:r>
        <w:r>
          <w:fldChar w:fldCharType="separate"/>
        </w:r>
        <w:r>
          <w:t>12</w:t>
        </w:r>
        <w:r>
          <w:fldChar w:fldCharType="end"/>
        </w:r>
      </w:hyperlink>
    </w:p>
    <w:p>
      <w:pPr>
        <w:pStyle w:val="TOC2"/>
        <w:tabs>
          <w:tab w:val="right" w:leader="dot" w:pos="8306"/>
        </w:tabs>
      </w:pPr>
      <w:hyperlink w:anchor="_Toc20793" w:history="1">
        <w:r>
          <w:rPr>
            <w:rFonts w:ascii="仿宋" w:eastAsia="仿宋" w:hAnsi="仿宋" w:cs="仿宋" w:hint="eastAsia"/>
            <w:lang w:eastAsia="zh-CN"/>
          </w:rPr>
          <w:t>(一)、产品规划</w:t>
        </w:r>
        <w:r>
          <w:tab/>
        </w:r>
        <w:r>
          <w:fldChar w:fldCharType="begin"/>
        </w:r>
        <w:r>
          <w:instrText xml:space="preserve"> PAGEREF _Toc20793 \h </w:instrText>
        </w:r>
        <w:r>
          <w:fldChar w:fldCharType="separate"/>
        </w:r>
        <w:r>
          <w:t>12</w:t>
        </w:r>
        <w:r>
          <w:fldChar w:fldCharType="end"/>
        </w:r>
      </w:hyperlink>
    </w:p>
    <w:p>
      <w:pPr>
        <w:pStyle w:val="TOC2"/>
        <w:tabs>
          <w:tab w:val="right" w:leader="dot" w:pos="8306"/>
        </w:tabs>
      </w:pPr>
      <w:hyperlink w:anchor="_Toc11457" w:history="1">
        <w:r>
          <w:rPr>
            <w:rFonts w:ascii="仿宋" w:eastAsia="仿宋" w:hAnsi="仿宋" w:cs="仿宋" w:hint="eastAsia"/>
            <w:lang w:eastAsia="zh-CN"/>
          </w:rPr>
          <w:t>(二)、建设规模</w:t>
        </w:r>
        <w:r>
          <w:tab/>
        </w:r>
        <w:r>
          <w:fldChar w:fldCharType="begin"/>
        </w:r>
        <w:r>
          <w:instrText xml:space="preserve"> PAGEREF _Toc11457 \h </w:instrText>
        </w:r>
        <w:r>
          <w:fldChar w:fldCharType="separate"/>
        </w:r>
        <w:r>
          <w:t>12</w:t>
        </w:r>
        <w:r>
          <w:fldChar w:fldCharType="end"/>
        </w:r>
      </w:hyperlink>
    </w:p>
    <w:p>
      <w:pPr>
        <w:pStyle w:val="TOC1"/>
        <w:tabs>
          <w:tab w:val="right" w:leader="dot" w:pos="8306"/>
        </w:tabs>
      </w:pPr>
      <w:hyperlink w:anchor="_Toc31772" w:history="1">
        <w:r>
          <w:rPr>
            <w:rFonts w:ascii="仿宋" w:eastAsia="仿宋" w:hAnsi="仿宋" w:cs="仿宋" w:hint="eastAsia"/>
            <w:lang w:eastAsia="zh-CN"/>
          </w:rPr>
          <w:t>五、航空模具项目建设背景及必要性分析</w:t>
        </w:r>
        <w:r>
          <w:tab/>
        </w:r>
        <w:r>
          <w:fldChar w:fldCharType="begin"/>
        </w:r>
        <w:r>
          <w:instrText xml:space="preserve"> PAGEREF _Toc31772 \h </w:instrText>
        </w:r>
        <w:r>
          <w:fldChar w:fldCharType="separate"/>
        </w:r>
        <w:r>
          <w:t>14</w:t>
        </w:r>
        <w:r>
          <w:fldChar w:fldCharType="end"/>
        </w:r>
      </w:hyperlink>
    </w:p>
    <w:p>
      <w:pPr>
        <w:pStyle w:val="TOC2"/>
        <w:tabs>
          <w:tab w:val="right" w:leader="dot" w:pos="8306"/>
        </w:tabs>
      </w:pPr>
      <w:hyperlink w:anchor="_Toc16356" w:history="1">
        <w:r>
          <w:rPr>
            <w:rFonts w:ascii="仿宋" w:eastAsia="仿宋" w:hAnsi="仿宋" w:cs="仿宋" w:hint="eastAsia"/>
            <w:lang w:eastAsia="zh-CN"/>
          </w:rPr>
          <w:t>(一)、航空模具项目背景分析</w:t>
        </w:r>
        <w:r>
          <w:tab/>
        </w:r>
        <w:r>
          <w:fldChar w:fldCharType="begin"/>
        </w:r>
        <w:r>
          <w:instrText xml:space="preserve"> PAGEREF _Toc16356 \h </w:instrText>
        </w:r>
        <w:r>
          <w:fldChar w:fldCharType="separate"/>
        </w:r>
        <w:r>
          <w:t>14</w:t>
        </w:r>
        <w:r>
          <w:fldChar w:fldCharType="end"/>
        </w:r>
      </w:hyperlink>
    </w:p>
    <w:p>
      <w:pPr>
        <w:pStyle w:val="TOC2"/>
        <w:tabs>
          <w:tab w:val="right" w:leader="dot" w:pos="8306"/>
        </w:tabs>
      </w:pPr>
      <w:hyperlink w:anchor="_Toc6129" w:history="1">
        <w:r>
          <w:rPr>
            <w:rFonts w:ascii="仿宋" w:eastAsia="仿宋" w:hAnsi="仿宋" w:cs="仿宋" w:hint="eastAsia"/>
            <w:lang w:eastAsia="zh-CN"/>
          </w:rPr>
          <w:t>(二)、航空模具项目建设必要性分析</w:t>
        </w:r>
        <w:r>
          <w:tab/>
        </w:r>
        <w:r>
          <w:fldChar w:fldCharType="begin"/>
        </w:r>
        <w:r>
          <w:instrText xml:space="preserve"> PAGEREF _Toc6129 \h </w:instrText>
        </w:r>
        <w:r>
          <w:fldChar w:fldCharType="separate"/>
        </w:r>
        <w:r>
          <w:t>15</w:t>
        </w:r>
        <w:r>
          <w:fldChar w:fldCharType="end"/>
        </w:r>
      </w:hyperlink>
    </w:p>
    <w:p>
      <w:pPr>
        <w:pStyle w:val="TOC1"/>
        <w:tabs>
          <w:tab w:val="right" w:leader="dot" w:pos="8306"/>
        </w:tabs>
      </w:pPr>
      <w:hyperlink w:anchor="_Toc15055" w:history="1">
        <w:r>
          <w:rPr>
            <w:rFonts w:ascii="仿宋" w:eastAsia="仿宋" w:hAnsi="仿宋" w:cs="仿宋" w:hint="eastAsia"/>
            <w:lang w:eastAsia="zh-CN"/>
          </w:rPr>
          <w:t>六、航空模具项目建设单位说明</w:t>
        </w:r>
        <w:r>
          <w:tab/>
        </w:r>
        <w:r>
          <w:fldChar w:fldCharType="begin"/>
        </w:r>
        <w:r>
          <w:instrText xml:space="preserve"> PAGEREF _Toc15055 \h </w:instrText>
        </w:r>
        <w:r>
          <w:fldChar w:fldCharType="separate"/>
        </w:r>
        <w:r>
          <w:t>17</w:t>
        </w:r>
        <w:r>
          <w:fldChar w:fldCharType="end"/>
        </w:r>
      </w:hyperlink>
    </w:p>
    <w:p>
      <w:pPr>
        <w:pStyle w:val="TOC2"/>
        <w:tabs>
          <w:tab w:val="right" w:leader="dot" w:pos="8306"/>
        </w:tabs>
      </w:pPr>
      <w:hyperlink w:anchor="_Toc20883" w:history="1">
        <w:r>
          <w:rPr>
            <w:rFonts w:ascii="仿宋" w:eastAsia="仿宋" w:hAnsi="仿宋" w:cs="仿宋" w:hint="eastAsia"/>
            <w:lang w:eastAsia="zh-CN"/>
          </w:rPr>
          <w:t>(一)、航空模具项目承办单位基本情况</w:t>
        </w:r>
        <w:r>
          <w:tab/>
        </w:r>
        <w:r>
          <w:fldChar w:fldCharType="begin"/>
        </w:r>
        <w:r>
          <w:instrText xml:space="preserve"> PAGEREF _Toc20883 \h </w:instrText>
        </w:r>
        <w:r>
          <w:fldChar w:fldCharType="separate"/>
        </w:r>
        <w:r>
          <w:t>17</w:t>
        </w:r>
        <w:r>
          <w:fldChar w:fldCharType="end"/>
        </w:r>
      </w:hyperlink>
    </w:p>
    <w:p>
      <w:pPr>
        <w:pStyle w:val="TOC2"/>
        <w:tabs>
          <w:tab w:val="right" w:leader="dot" w:pos="8306"/>
        </w:tabs>
      </w:pPr>
      <w:hyperlink w:anchor="_Toc19928" w:history="1">
        <w:r>
          <w:rPr>
            <w:rFonts w:ascii="仿宋" w:eastAsia="仿宋" w:hAnsi="仿宋" w:cs="仿宋" w:hint="eastAsia"/>
            <w:lang w:eastAsia="zh-CN"/>
          </w:rPr>
          <w:t>(二)、公司经济效益分析</w:t>
        </w:r>
        <w:r>
          <w:tab/>
        </w:r>
        <w:r>
          <w:fldChar w:fldCharType="begin"/>
        </w:r>
        <w:r>
          <w:instrText xml:space="preserve"> PAGEREF _Toc19928 \h </w:instrText>
        </w:r>
        <w:r>
          <w:fldChar w:fldCharType="separate"/>
        </w:r>
        <w:r>
          <w:t>17</w:t>
        </w:r>
        <w:r>
          <w:fldChar w:fldCharType="end"/>
        </w:r>
      </w:hyperlink>
    </w:p>
    <w:p>
      <w:pPr>
        <w:pStyle w:val="TOC1"/>
        <w:tabs>
          <w:tab w:val="right" w:leader="dot" w:pos="8306"/>
        </w:tabs>
      </w:pPr>
      <w:hyperlink w:anchor="_Toc6987" w:history="1">
        <w:r>
          <w:rPr>
            <w:rFonts w:ascii="仿宋" w:eastAsia="仿宋" w:hAnsi="仿宋" w:cs="仿宋" w:hint="eastAsia"/>
            <w:lang w:eastAsia="zh-CN"/>
          </w:rPr>
          <w:t>七、航空模具项目投资规划</w:t>
        </w:r>
        <w:r>
          <w:tab/>
        </w:r>
        <w:r>
          <w:fldChar w:fldCharType="begin"/>
        </w:r>
        <w:r>
          <w:instrText xml:space="preserve"> PAGEREF _Toc6987 \h </w:instrText>
        </w:r>
        <w:r>
          <w:fldChar w:fldCharType="separate"/>
        </w:r>
        <w:r>
          <w:t>18</w:t>
        </w:r>
        <w:r>
          <w:fldChar w:fldCharType="end"/>
        </w:r>
      </w:hyperlink>
    </w:p>
    <w:p>
      <w:pPr>
        <w:pStyle w:val="TOC2"/>
        <w:tabs>
          <w:tab w:val="right" w:leader="dot" w:pos="8306"/>
        </w:tabs>
      </w:pPr>
      <w:hyperlink w:anchor="_Toc8291" w:history="1">
        <w:r>
          <w:rPr>
            <w:rFonts w:ascii="仿宋" w:eastAsia="仿宋" w:hAnsi="仿宋" w:cs="仿宋" w:hint="eastAsia"/>
            <w:lang w:eastAsia="zh-CN"/>
          </w:rPr>
          <w:t>(一)、航空模具项目总投资估算</w:t>
        </w:r>
        <w:r>
          <w:tab/>
        </w:r>
        <w:r>
          <w:fldChar w:fldCharType="begin"/>
        </w:r>
        <w:r>
          <w:instrText xml:space="preserve"> PAGEREF _Toc8291 \h </w:instrText>
        </w:r>
        <w:r>
          <w:fldChar w:fldCharType="separate"/>
        </w:r>
        <w:r>
          <w:t>18</w:t>
        </w:r>
        <w:r>
          <w:fldChar w:fldCharType="end"/>
        </w:r>
      </w:hyperlink>
    </w:p>
    <w:p>
      <w:pPr>
        <w:pStyle w:val="TOC2"/>
        <w:tabs>
          <w:tab w:val="right" w:leader="dot" w:pos="8306"/>
        </w:tabs>
      </w:pPr>
      <w:hyperlink w:anchor="_Toc27699" w:history="1">
        <w:r>
          <w:rPr>
            <w:rFonts w:ascii="仿宋" w:eastAsia="仿宋" w:hAnsi="仿宋" w:cs="仿宋" w:hint="eastAsia"/>
            <w:lang w:eastAsia="zh-CN"/>
          </w:rPr>
          <w:t>(二)、资金筹措</w:t>
        </w:r>
        <w:r>
          <w:tab/>
        </w:r>
        <w:r>
          <w:fldChar w:fldCharType="begin"/>
        </w:r>
        <w:r>
          <w:instrText xml:space="preserve"> PAGEREF _Toc27699 \h </w:instrText>
        </w:r>
        <w:r>
          <w:fldChar w:fldCharType="separate"/>
        </w:r>
        <w:r>
          <w:t>20</w:t>
        </w:r>
        <w:r>
          <w:fldChar w:fldCharType="end"/>
        </w:r>
      </w:hyperlink>
    </w:p>
    <w:p>
      <w:pPr>
        <w:pStyle w:val="TOC1"/>
        <w:tabs>
          <w:tab w:val="right" w:leader="dot" w:pos="8306"/>
        </w:tabs>
      </w:pPr>
      <w:hyperlink w:anchor="_Toc19752" w:history="1">
        <w:r>
          <w:rPr>
            <w:rFonts w:ascii="仿宋" w:eastAsia="仿宋" w:hAnsi="仿宋" w:cs="仿宋" w:hint="eastAsia"/>
            <w:lang w:eastAsia="zh-CN"/>
          </w:rPr>
          <w:t>八、生产安全保护</w:t>
        </w:r>
        <w:r>
          <w:tab/>
        </w:r>
        <w:r>
          <w:fldChar w:fldCharType="begin"/>
        </w:r>
        <w:r>
          <w:instrText xml:space="preserve"> PAGEREF _Toc19752 \h </w:instrText>
        </w:r>
        <w:r>
          <w:fldChar w:fldCharType="separate"/>
        </w:r>
        <w:r>
          <w:t>20</w:t>
        </w:r>
        <w:r>
          <w:fldChar w:fldCharType="end"/>
        </w:r>
      </w:hyperlink>
    </w:p>
    <w:p>
      <w:pPr>
        <w:pStyle w:val="TOC2"/>
        <w:tabs>
          <w:tab w:val="right" w:leader="dot" w:pos="8306"/>
        </w:tabs>
      </w:pPr>
      <w:hyperlink w:anchor="_Toc7184" w:history="1">
        <w:r>
          <w:rPr>
            <w:rFonts w:ascii="仿宋" w:eastAsia="仿宋" w:hAnsi="仿宋" w:cs="仿宋" w:hint="eastAsia"/>
            <w:lang w:eastAsia="zh-CN"/>
          </w:rPr>
          <w:t>(一)、消防安全</w:t>
        </w:r>
        <w:r>
          <w:tab/>
        </w:r>
        <w:r>
          <w:fldChar w:fldCharType="begin"/>
        </w:r>
        <w:r>
          <w:instrText xml:space="preserve"> PAGEREF _Toc7184 \h </w:instrText>
        </w:r>
        <w:r>
          <w:fldChar w:fldCharType="separate"/>
        </w:r>
        <w:r>
          <w:t>20</w:t>
        </w:r>
        <w:r>
          <w:fldChar w:fldCharType="end"/>
        </w:r>
      </w:hyperlink>
    </w:p>
    <w:p>
      <w:pPr>
        <w:pStyle w:val="TOC2"/>
        <w:tabs>
          <w:tab w:val="right" w:leader="dot" w:pos="8306"/>
        </w:tabs>
      </w:pPr>
      <w:hyperlink w:anchor="_Toc23857" w:history="1">
        <w:r>
          <w:rPr>
            <w:rFonts w:ascii="仿宋" w:eastAsia="仿宋" w:hAnsi="仿宋" w:cs="仿宋" w:hint="eastAsia"/>
            <w:lang w:eastAsia="zh-CN"/>
          </w:rPr>
          <w:t>(二)、防火防爆总图布置措施</w:t>
        </w:r>
        <w:r>
          <w:tab/>
        </w:r>
        <w:r>
          <w:fldChar w:fldCharType="begin"/>
        </w:r>
        <w:r>
          <w:instrText xml:space="preserve"> PAGEREF _Toc23857 \h </w:instrText>
        </w:r>
        <w:r>
          <w:fldChar w:fldCharType="separate"/>
        </w:r>
        <w:r>
          <w:t>22</w:t>
        </w:r>
        <w:r>
          <w:fldChar w:fldCharType="end"/>
        </w:r>
      </w:hyperlink>
    </w:p>
    <w:p>
      <w:pPr>
        <w:pStyle w:val="TOC2"/>
        <w:tabs>
          <w:tab w:val="right" w:leader="dot" w:pos="8306"/>
        </w:tabs>
      </w:pPr>
      <w:hyperlink w:anchor="_Toc18094" w:history="1">
        <w:r>
          <w:rPr>
            <w:rFonts w:ascii="仿宋" w:eastAsia="仿宋" w:hAnsi="仿宋" w:cs="仿宋" w:hint="eastAsia"/>
            <w:lang w:eastAsia="zh-CN"/>
          </w:rPr>
          <w:t>(三)、自然灾害防范措施</w:t>
        </w:r>
        <w:r>
          <w:tab/>
        </w:r>
        <w:r>
          <w:fldChar w:fldCharType="begin"/>
        </w:r>
        <w:r>
          <w:instrText xml:space="preserve"> PAGEREF _Toc18094 \h </w:instrText>
        </w:r>
        <w:r>
          <w:fldChar w:fldCharType="separate"/>
        </w:r>
        <w:r>
          <w:t>22</w:t>
        </w:r>
        <w:r>
          <w:fldChar w:fldCharType="end"/>
        </w:r>
      </w:hyperlink>
    </w:p>
    <w:p>
      <w:pPr>
        <w:pStyle w:val="TOC2"/>
        <w:tabs>
          <w:tab w:val="right" w:leader="dot" w:pos="8306"/>
        </w:tabs>
      </w:pPr>
      <w:hyperlink w:anchor="_Toc8266" w:history="1">
        <w:r>
          <w:rPr>
            <w:rFonts w:ascii="仿宋" w:eastAsia="仿宋" w:hAnsi="仿宋" w:cs="仿宋" w:hint="eastAsia"/>
            <w:lang w:eastAsia="zh-CN"/>
          </w:rPr>
          <w:t>(四)、安全色及安全标志使用要求</w:t>
        </w:r>
        <w:r>
          <w:tab/>
        </w:r>
        <w:r>
          <w:fldChar w:fldCharType="begin"/>
        </w:r>
        <w:r>
          <w:instrText xml:space="preserve"> PAGEREF _Toc8266 \h </w:instrText>
        </w:r>
        <w:r>
          <w:fldChar w:fldCharType="separate"/>
        </w:r>
        <w:r>
          <w:t>23</w:t>
        </w:r>
        <w:r>
          <w:fldChar w:fldCharType="end"/>
        </w:r>
      </w:hyperlink>
    </w:p>
    <w:p>
      <w:pPr>
        <w:pStyle w:val="TOC2"/>
        <w:tabs>
          <w:tab w:val="right" w:leader="dot" w:pos="8306"/>
        </w:tabs>
      </w:pPr>
      <w:hyperlink w:anchor="_Toc15152" w:history="1">
        <w:r>
          <w:rPr>
            <w:rFonts w:ascii="仿宋" w:eastAsia="仿宋" w:hAnsi="仿宋" w:cs="仿宋" w:hint="eastAsia"/>
            <w:lang w:eastAsia="zh-CN"/>
          </w:rPr>
          <w:t>(五)、防尘防毒措施</w:t>
        </w:r>
        <w:r>
          <w:tab/>
        </w:r>
        <w:r>
          <w:fldChar w:fldCharType="begin"/>
        </w:r>
        <w:r>
          <w:instrText xml:space="preserve"> PAGEREF _Toc15152 \h </w:instrText>
        </w:r>
        <w:r>
          <w:fldChar w:fldCharType="separate"/>
        </w:r>
        <w:r>
          <w:t>24</w:t>
        </w:r>
        <w:r>
          <w:fldChar w:fldCharType="end"/>
        </w:r>
      </w:hyperlink>
    </w:p>
    <w:p>
      <w:pPr>
        <w:pStyle w:val="TOC2"/>
        <w:tabs>
          <w:tab w:val="right" w:leader="dot" w:pos="8306"/>
        </w:tabs>
      </w:pPr>
      <w:hyperlink w:anchor="_Toc30077" w:history="1">
        <w:r>
          <w:rPr>
            <w:rFonts w:ascii="仿宋" w:eastAsia="仿宋" w:hAnsi="仿宋" w:cs="仿宋" w:hint="eastAsia"/>
            <w:lang w:eastAsia="zh-CN"/>
          </w:rPr>
          <w:t>(六)、防静电、触电防护及防雷措施</w:t>
        </w:r>
        <w:r>
          <w:tab/>
        </w:r>
        <w:r>
          <w:fldChar w:fldCharType="begin"/>
        </w:r>
        <w:r>
          <w:instrText xml:space="preserve"> PAGEREF _Toc30077 \h </w:instrText>
        </w:r>
        <w:r>
          <w:fldChar w:fldCharType="separate"/>
        </w:r>
        <w:r>
          <w:t>25</w:t>
        </w:r>
        <w:r>
          <w:fldChar w:fldCharType="end"/>
        </w:r>
      </w:hyperlink>
    </w:p>
    <w:p>
      <w:pPr>
        <w:pStyle w:val="TOC2"/>
        <w:tabs>
          <w:tab w:val="right" w:leader="dot" w:pos="8306"/>
        </w:tabs>
      </w:pPr>
      <w:hyperlink w:anchor="_Toc24327" w:history="1">
        <w:r>
          <w:rPr>
            <w:rFonts w:ascii="仿宋" w:eastAsia="仿宋" w:hAnsi="仿宋" w:cs="仿宋" w:hint="eastAsia"/>
            <w:lang w:eastAsia="zh-CN"/>
          </w:rPr>
          <w:t>(七)、机械设备安全保障措施</w:t>
        </w:r>
        <w:r>
          <w:tab/>
        </w:r>
        <w:r>
          <w:fldChar w:fldCharType="begin"/>
        </w:r>
        <w:r>
          <w:instrText xml:space="preserve"> PAGEREF _Toc24327 \h </w:instrText>
        </w:r>
        <w:r>
          <w:fldChar w:fldCharType="separate"/>
        </w:r>
        <w:r>
          <w:t>27</w:t>
        </w:r>
        <w:r>
          <w:fldChar w:fldCharType="end"/>
        </w:r>
      </w:hyperlink>
    </w:p>
    <w:p>
      <w:pPr>
        <w:pStyle w:val="TOC1"/>
        <w:tabs>
          <w:tab w:val="right" w:leader="dot" w:pos="8306"/>
        </w:tabs>
      </w:pPr>
      <w:hyperlink w:anchor="_Toc27847" w:history="1">
        <w:r>
          <w:rPr>
            <w:rFonts w:ascii="仿宋" w:eastAsia="仿宋" w:hAnsi="仿宋" w:cs="仿宋" w:hint="eastAsia"/>
            <w:lang w:eastAsia="zh-CN"/>
          </w:rPr>
          <w:t>九、航空模具项目环境影响分析</w:t>
        </w:r>
        <w:r>
          <w:tab/>
        </w:r>
        <w:r>
          <w:fldChar w:fldCharType="begin"/>
        </w:r>
        <w:r>
          <w:instrText xml:space="preserve"> PAGEREF _Toc27847 \h </w:instrText>
        </w:r>
        <w:r>
          <w:fldChar w:fldCharType="separate"/>
        </w:r>
        <w:r>
          <w:t>28</w:t>
        </w:r>
        <w:r>
          <w:fldChar w:fldCharType="end"/>
        </w:r>
      </w:hyperlink>
    </w:p>
    <w:p>
      <w:pPr>
        <w:pStyle w:val="TOC2"/>
        <w:tabs>
          <w:tab w:val="right" w:leader="dot" w:pos="8306"/>
        </w:tabs>
      </w:pPr>
      <w:hyperlink w:anchor="_Toc26978" w:history="1">
        <w:r>
          <w:rPr>
            <w:rFonts w:ascii="仿宋" w:eastAsia="仿宋" w:hAnsi="仿宋" w:cs="仿宋" w:hint="eastAsia"/>
            <w:lang w:eastAsia="zh-CN"/>
          </w:rPr>
          <w:t>(一)、建设区域环境质量现状</w:t>
        </w:r>
        <w:r>
          <w:tab/>
        </w:r>
        <w:r>
          <w:fldChar w:fldCharType="begin"/>
        </w:r>
        <w:r>
          <w:instrText xml:space="preserve"> PAGEREF _Toc26978 \h </w:instrText>
        </w:r>
        <w:r>
          <w:fldChar w:fldCharType="separate"/>
        </w:r>
        <w:r>
          <w:t>28</w:t>
        </w:r>
        <w:r>
          <w:fldChar w:fldCharType="end"/>
        </w:r>
      </w:hyperlink>
    </w:p>
    <w:p>
      <w:pPr>
        <w:pStyle w:val="TOC2"/>
        <w:tabs>
          <w:tab w:val="right" w:leader="dot" w:pos="8306"/>
        </w:tabs>
      </w:pPr>
      <w:hyperlink w:anchor="_Toc13104" w:history="1">
        <w:r>
          <w:rPr>
            <w:rFonts w:ascii="仿宋" w:eastAsia="仿宋" w:hAnsi="仿宋" w:cs="仿宋" w:hint="eastAsia"/>
            <w:lang w:eastAsia="zh-CN"/>
          </w:rPr>
          <w:t>(二)、建设期环境保护</w:t>
        </w:r>
        <w:r>
          <w:tab/>
        </w:r>
        <w:r>
          <w:fldChar w:fldCharType="begin"/>
        </w:r>
        <w:r>
          <w:instrText xml:space="preserve"> PAGEREF _Toc13104 \h </w:instrText>
        </w:r>
        <w:r>
          <w:fldChar w:fldCharType="separate"/>
        </w:r>
        <w:r>
          <w:t>29</w:t>
        </w:r>
        <w:r>
          <w:fldChar w:fldCharType="end"/>
        </w:r>
      </w:hyperlink>
    </w:p>
    <w:p>
      <w:pPr>
        <w:pStyle w:val="TOC2"/>
        <w:tabs>
          <w:tab w:val="right" w:leader="dot" w:pos="8306"/>
        </w:tabs>
      </w:pPr>
      <w:hyperlink w:anchor="_Toc17236" w:history="1">
        <w:r>
          <w:rPr>
            <w:rFonts w:ascii="仿宋" w:eastAsia="仿宋" w:hAnsi="仿宋" w:cs="仿宋" w:hint="eastAsia"/>
            <w:lang w:eastAsia="zh-CN"/>
          </w:rPr>
          <w:t>(三)、运营期环境保护</w:t>
        </w:r>
        <w:r>
          <w:tab/>
        </w:r>
        <w:r>
          <w:fldChar w:fldCharType="begin"/>
        </w:r>
        <w:r>
          <w:instrText xml:space="preserve"> PAGEREF _Toc17236 \h </w:instrText>
        </w:r>
        <w:r>
          <w:fldChar w:fldCharType="separate"/>
        </w:r>
        <w:r>
          <w:t>31</w:t>
        </w:r>
        <w:r>
          <w:fldChar w:fldCharType="end"/>
        </w:r>
      </w:hyperlink>
    </w:p>
    <w:p>
      <w:pPr>
        <w:pStyle w:val="TOC2"/>
        <w:tabs>
          <w:tab w:val="right" w:leader="dot" w:pos="8306"/>
        </w:tabs>
      </w:pPr>
      <w:hyperlink w:anchor="_Toc1260" w:history="1">
        <w:r>
          <w:rPr>
            <w:rFonts w:ascii="仿宋" w:eastAsia="仿宋" w:hAnsi="仿宋" w:cs="仿宋" w:hint="eastAsia"/>
            <w:lang w:eastAsia="zh-CN"/>
          </w:rPr>
          <w:t>(四)、航空模具项目建设对区域经济的影响</w:t>
        </w:r>
        <w:r>
          <w:tab/>
        </w:r>
        <w:r>
          <w:fldChar w:fldCharType="begin"/>
        </w:r>
        <w:r>
          <w:instrText xml:space="preserve"> PAGEREF _Toc1260 \h </w:instrText>
        </w:r>
        <w:r>
          <w:fldChar w:fldCharType="separate"/>
        </w:r>
        <w:r>
          <w:t>32</w:t>
        </w:r>
        <w:r>
          <w:fldChar w:fldCharType="end"/>
        </w:r>
      </w:hyperlink>
    </w:p>
    <w:p>
      <w:pPr>
        <w:pStyle w:val="TOC2"/>
        <w:tabs>
          <w:tab w:val="right" w:leader="dot" w:pos="8306"/>
        </w:tabs>
      </w:pPr>
      <w:hyperlink w:anchor="_Toc31243" w:history="1">
        <w:r>
          <w:rPr>
            <w:rFonts w:ascii="仿宋" w:eastAsia="仿宋" w:hAnsi="仿宋" w:cs="仿宋" w:hint="eastAsia"/>
            <w:lang w:eastAsia="zh-CN"/>
          </w:rPr>
          <w:t>(五)、废弃物处理</w:t>
        </w:r>
        <w:r>
          <w:tab/>
        </w:r>
        <w:r>
          <w:fldChar w:fldCharType="begin"/>
        </w:r>
        <w:r>
          <w:instrText xml:space="preserve"> PAGEREF _Toc31243 \h </w:instrText>
        </w:r>
        <w:r>
          <w:fldChar w:fldCharType="separate"/>
        </w:r>
        <w:r>
          <w:t>34</w:t>
        </w:r>
        <w:r>
          <w:fldChar w:fldCharType="end"/>
        </w:r>
      </w:hyperlink>
    </w:p>
    <w:p>
      <w:pPr>
        <w:pStyle w:val="TOC2"/>
        <w:tabs>
          <w:tab w:val="right" w:leader="dot" w:pos="8306"/>
        </w:tabs>
      </w:pPr>
      <w:hyperlink w:anchor="_Toc32043" w:history="1">
        <w:r>
          <w:rPr>
            <w:rFonts w:ascii="仿宋" w:eastAsia="仿宋" w:hAnsi="仿宋" w:cs="仿宋" w:hint="eastAsia"/>
            <w:lang w:eastAsia="zh-CN"/>
          </w:rPr>
          <w:t>(六)、特殊环境影响分析</w:t>
        </w:r>
        <w:r>
          <w:tab/>
        </w:r>
        <w:r>
          <w:fldChar w:fldCharType="begin"/>
        </w:r>
        <w:r>
          <w:instrText xml:space="preserve"> PAGEREF _Toc32043 \h </w:instrText>
        </w:r>
        <w:r>
          <w:fldChar w:fldCharType="separate"/>
        </w:r>
        <w:r>
          <w:t>35</w:t>
        </w:r>
        <w:r>
          <w:fldChar w:fldCharType="end"/>
        </w:r>
      </w:hyperlink>
    </w:p>
    <w:p>
      <w:pPr>
        <w:pStyle w:val="TOC2"/>
        <w:tabs>
          <w:tab w:val="right" w:leader="dot" w:pos="8306"/>
        </w:tabs>
      </w:pPr>
      <w:hyperlink w:anchor="_Toc23491" w:history="1">
        <w:r>
          <w:rPr>
            <w:rFonts w:ascii="仿宋" w:eastAsia="仿宋" w:hAnsi="仿宋" w:cs="仿宋" w:hint="eastAsia"/>
            <w:lang w:eastAsia="zh-CN"/>
          </w:rPr>
          <w:t>(七)、清洁生产</w:t>
        </w:r>
        <w:r>
          <w:tab/>
        </w:r>
        <w:r>
          <w:fldChar w:fldCharType="begin"/>
        </w:r>
        <w:r>
          <w:instrText xml:space="preserve"> PAGEREF _Toc23491 \h </w:instrText>
        </w:r>
        <w:r>
          <w:fldChar w:fldCharType="separate"/>
        </w:r>
        <w:r>
          <w:t>36</w:t>
        </w:r>
        <w:r>
          <w:fldChar w:fldCharType="end"/>
        </w:r>
      </w:hyperlink>
    </w:p>
    <w:p>
      <w:pPr>
        <w:pStyle w:val="TOC2"/>
        <w:tabs>
          <w:tab w:val="right" w:leader="dot" w:pos="8306"/>
        </w:tabs>
      </w:pPr>
      <w:hyperlink w:anchor="_Toc6594" w:history="1">
        <w:r>
          <w:rPr>
            <w:rFonts w:ascii="仿宋" w:eastAsia="仿宋" w:hAnsi="仿宋" w:cs="仿宋" w:hint="eastAsia"/>
            <w:lang w:eastAsia="zh-CN"/>
          </w:rPr>
          <w:t>(八)、环境保护综合评价</w:t>
        </w:r>
        <w:r>
          <w:tab/>
        </w:r>
        <w:r>
          <w:fldChar w:fldCharType="begin"/>
        </w:r>
        <w:r>
          <w:instrText xml:space="preserve"> PAGEREF _Toc6594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5" w:history="1">
        <w:r>
          <w:rPr>
            <w:rFonts w:ascii="仿宋" w:eastAsia="仿宋" w:hAnsi="仿宋" w:cs="仿宋" w:hint="eastAsia"/>
            <w:lang w:eastAsia="zh-CN"/>
          </w:rPr>
          <w:t>十、航空模具项目技术管理</w:t>
        </w:r>
        <w:r>
          <w:tab/>
        </w:r>
        <w:r>
          <w:fldChar w:fldCharType="begin"/>
        </w:r>
        <w:r>
          <w:instrText xml:space="preserve"> PAGEREF _Toc23905 \h </w:instrText>
        </w:r>
        <w:r>
          <w:fldChar w:fldCharType="separate"/>
        </w:r>
        <w:r>
          <w:t>39</w:t>
        </w:r>
        <w:r>
          <w:fldChar w:fldCharType="end"/>
        </w:r>
      </w:hyperlink>
    </w:p>
    <w:p>
      <w:pPr>
        <w:pStyle w:val="TOC2"/>
        <w:tabs>
          <w:tab w:val="right" w:leader="dot" w:pos="8306"/>
        </w:tabs>
      </w:pPr>
      <w:hyperlink w:anchor="_Toc14555" w:history="1">
        <w:r>
          <w:rPr>
            <w:rFonts w:ascii="仿宋" w:eastAsia="仿宋" w:hAnsi="仿宋" w:cs="仿宋" w:hint="eastAsia"/>
            <w:lang w:eastAsia="zh-CN"/>
          </w:rPr>
          <w:t>(一)、技术方案选用方向</w:t>
        </w:r>
        <w:r>
          <w:tab/>
        </w:r>
        <w:r>
          <w:fldChar w:fldCharType="begin"/>
        </w:r>
        <w:r>
          <w:instrText xml:space="preserve"> PAGEREF _Toc14555 \h </w:instrText>
        </w:r>
        <w:r>
          <w:fldChar w:fldCharType="separate"/>
        </w:r>
        <w:r>
          <w:t>39</w:t>
        </w:r>
        <w:r>
          <w:fldChar w:fldCharType="end"/>
        </w:r>
      </w:hyperlink>
    </w:p>
    <w:p>
      <w:pPr>
        <w:pStyle w:val="TOC2"/>
        <w:tabs>
          <w:tab w:val="right" w:leader="dot" w:pos="8306"/>
        </w:tabs>
      </w:pPr>
      <w:hyperlink w:anchor="_Toc5595" w:history="1">
        <w:r>
          <w:rPr>
            <w:rFonts w:ascii="仿宋" w:eastAsia="仿宋" w:hAnsi="仿宋" w:cs="仿宋" w:hint="eastAsia"/>
            <w:lang w:eastAsia="zh-CN"/>
          </w:rPr>
          <w:t>(二)、工艺技术方案选用原则</w:t>
        </w:r>
        <w:r>
          <w:tab/>
        </w:r>
        <w:r>
          <w:fldChar w:fldCharType="begin"/>
        </w:r>
        <w:r>
          <w:instrText xml:space="preserve"> PAGEREF _Toc5595 \h </w:instrText>
        </w:r>
        <w:r>
          <w:fldChar w:fldCharType="separate"/>
        </w:r>
        <w:r>
          <w:t>40</w:t>
        </w:r>
        <w:r>
          <w:fldChar w:fldCharType="end"/>
        </w:r>
      </w:hyperlink>
    </w:p>
    <w:p>
      <w:pPr>
        <w:pStyle w:val="TOC2"/>
        <w:tabs>
          <w:tab w:val="right" w:leader="dot" w:pos="8306"/>
        </w:tabs>
      </w:pPr>
      <w:hyperlink w:anchor="_Toc18753" w:history="1">
        <w:r>
          <w:rPr>
            <w:rFonts w:ascii="仿宋" w:eastAsia="仿宋" w:hAnsi="仿宋" w:cs="仿宋" w:hint="eastAsia"/>
            <w:lang w:eastAsia="zh-CN"/>
          </w:rPr>
          <w:t>(三)、工艺技术方案要求</w:t>
        </w:r>
        <w:r>
          <w:tab/>
        </w:r>
        <w:r>
          <w:fldChar w:fldCharType="begin"/>
        </w:r>
        <w:r>
          <w:instrText xml:space="preserve"> PAGEREF _Toc18753 \h </w:instrText>
        </w:r>
        <w:r>
          <w:fldChar w:fldCharType="separate"/>
        </w:r>
        <w:r>
          <w:t>42</w:t>
        </w:r>
        <w:r>
          <w:fldChar w:fldCharType="end"/>
        </w:r>
      </w:hyperlink>
    </w:p>
    <w:p>
      <w:pPr>
        <w:pStyle w:val="TOC1"/>
        <w:tabs>
          <w:tab w:val="right" w:leader="dot" w:pos="8306"/>
        </w:tabs>
      </w:pPr>
      <w:hyperlink w:anchor="_Toc17872" w:history="1">
        <w:r>
          <w:rPr>
            <w:rFonts w:ascii="仿宋" w:eastAsia="仿宋" w:hAnsi="仿宋" w:cs="仿宋" w:hint="eastAsia"/>
            <w:lang w:eastAsia="zh-CN"/>
          </w:rPr>
          <w:t>十一、航空模具项目财务管理</w:t>
        </w:r>
        <w:r>
          <w:tab/>
        </w:r>
        <w:r>
          <w:fldChar w:fldCharType="begin"/>
        </w:r>
        <w:r>
          <w:instrText xml:space="preserve"> PAGEREF _Toc17872 \h </w:instrText>
        </w:r>
        <w:r>
          <w:fldChar w:fldCharType="separate"/>
        </w:r>
        <w:r>
          <w:t>45</w:t>
        </w:r>
        <w:r>
          <w:fldChar w:fldCharType="end"/>
        </w:r>
      </w:hyperlink>
    </w:p>
    <w:p>
      <w:pPr>
        <w:pStyle w:val="TOC2"/>
        <w:tabs>
          <w:tab w:val="right" w:leader="dot" w:pos="8306"/>
        </w:tabs>
      </w:pPr>
      <w:hyperlink w:anchor="_Toc27150" w:history="1">
        <w:r>
          <w:rPr>
            <w:rFonts w:ascii="仿宋" w:eastAsia="仿宋" w:hAnsi="仿宋" w:cs="仿宋" w:hint="eastAsia"/>
            <w:lang w:eastAsia="zh-CN"/>
          </w:rPr>
          <w:t>(一)、资金需求大</w:t>
        </w:r>
        <w:r>
          <w:tab/>
        </w:r>
        <w:r>
          <w:fldChar w:fldCharType="begin"/>
        </w:r>
        <w:r>
          <w:instrText xml:space="preserve"> PAGEREF _Toc27150 \h </w:instrText>
        </w:r>
        <w:r>
          <w:fldChar w:fldCharType="separate"/>
        </w:r>
        <w:r>
          <w:t>45</w:t>
        </w:r>
        <w:r>
          <w:fldChar w:fldCharType="end"/>
        </w:r>
      </w:hyperlink>
    </w:p>
    <w:p>
      <w:pPr>
        <w:pStyle w:val="TOC2"/>
        <w:tabs>
          <w:tab w:val="right" w:leader="dot" w:pos="8306"/>
        </w:tabs>
      </w:pPr>
      <w:hyperlink w:anchor="_Toc21764" w:history="1">
        <w:r>
          <w:rPr>
            <w:rFonts w:ascii="仿宋" w:eastAsia="仿宋" w:hAnsi="仿宋" w:cs="仿宋" w:hint="eastAsia"/>
            <w:lang w:eastAsia="zh-CN"/>
          </w:rPr>
          <w:t>(二)、研发周期长</w:t>
        </w:r>
        <w:r>
          <w:tab/>
        </w:r>
        <w:r>
          <w:fldChar w:fldCharType="begin"/>
        </w:r>
        <w:r>
          <w:instrText xml:space="preserve"> PAGEREF _Toc21764 \h </w:instrText>
        </w:r>
        <w:r>
          <w:fldChar w:fldCharType="separate"/>
        </w:r>
        <w:r>
          <w:t>46</w:t>
        </w:r>
        <w:r>
          <w:fldChar w:fldCharType="end"/>
        </w:r>
      </w:hyperlink>
    </w:p>
    <w:p>
      <w:pPr>
        <w:pStyle w:val="TOC2"/>
        <w:tabs>
          <w:tab w:val="right" w:leader="dot" w:pos="8306"/>
        </w:tabs>
      </w:pPr>
      <w:hyperlink w:anchor="_Toc23745" w:history="1">
        <w:r>
          <w:rPr>
            <w:rFonts w:ascii="仿宋" w:eastAsia="仿宋" w:hAnsi="仿宋" w:cs="仿宋" w:hint="eastAsia"/>
            <w:lang w:eastAsia="zh-CN"/>
          </w:rPr>
          <w:t>(三)、市场风险大</w:t>
        </w:r>
        <w:r>
          <w:tab/>
        </w:r>
        <w:r>
          <w:fldChar w:fldCharType="begin"/>
        </w:r>
        <w:r>
          <w:instrText xml:space="preserve"> PAGEREF _Toc23745 \h </w:instrText>
        </w:r>
        <w:r>
          <w:fldChar w:fldCharType="separate"/>
        </w:r>
        <w:r>
          <w:t>47</w:t>
        </w:r>
        <w:r>
          <w:fldChar w:fldCharType="end"/>
        </w:r>
      </w:hyperlink>
    </w:p>
    <w:p>
      <w:pPr>
        <w:pStyle w:val="TOC2"/>
        <w:tabs>
          <w:tab w:val="right" w:leader="dot" w:pos="8306"/>
        </w:tabs>
      </w:pPr>
      <w:hyperlink w:anchor="_Toc15517" w:history="1">
        <w:r>
          <w:rPr>
            <w:rFonts w:ascii="仿宋" w:eastAsia="仿宋" w:hAnsi="仿宋" w:cs="仿宋" w:hint="eastAsia"/>
            <w:lang w:eastAsia="zh-CN"/>
          </w:rPr>
          <w:t>(四)、利润率高</w:t>
        </w:r>
        <w:r>
          <w:tab/>
        </w:r>
        <w:r>
          <w:fldChar w:fldCharType="begin"/>
        </w:r>
        <w:r>
          <w:instrText xml:space="preserve"> PAGEREF _Toc15517 \h </w:instrText>
        </w:r>
        <w:r>
          <w:fldChar w:fldCharType="separate"/>
        </w:r>
        <w:r>
          <w:t>50</w:t>
        </w:r>
        <w:r>
          <w:fldChar w:fldCharType="end"/>
        </w:r>
      </w:hyperlink>
    </w:p>
    <w:p>
      <w:pPr>
        <w:pStyle w:val="TOC1"/>
        <w:tabs>
          <w:tab w:val="right" w:leader="dot" w:pos="8306"/>
        </w:tabs>
      </w:pPr>
      <w:hyperlink w:anchor="_Toc1285" w:history="1">
        <w:r>
          <w:rPr>
            <w:rFonts w:ascii="仿宋" w:eastAsia="仿宋" w:hAnsi="仿宋" w:cs="仿宋" w:hint="eastAsia"/>
            <w:lang w:eastAsia="zh-CN"/>
          </w:rPr>
          <w:t>十二、航空模具项目风险管理</w:t>
        </w:r>
        <w:r>
          <w:tab/>
        </w:r>
        <w:r>
          <w:fldChar w:fldCharType="begin"/>
        </w:r>
        <w:r>
          <w:instrText xml:space="preserve"> PAGEREF _Toc1285 \h </w:instrText>
        </w:r>
        <w:r>
          <w:fldChar w:fldCharType="separate"/>
        </w:r>
        <w:r>
          <w:t>52</w:t>
        </w:r>
        <w:r>
          <w:fldChar w:fldCharType="end"/>
        </w:r>
      </w:hyperlink>
    </w:p>
    <w:p>
      <w:pPr>
        <w:pStyle w:val="TOC2"/>
        <w:tabs>
          <w:tab w:val="right" w:leader="dot" w:pos="8306"/>
        </w:tabs>
      </w:pPr>
      <w:hyperlink w:anchor="_Toc19530" w:history="1">
        <w:r>
          <w:rPr>
            <w:rFonts w:ascii="仿宋" w:eastAsia="仿宋" w:hAnsi="仿宋" w:cs="仿宋" w:hint="eastAsia"/>
            <w:lang w:eastAsia="zh-CN"/>
          </w:rPr>
          <w:t>(一)、风险识别与评估</w:t>
        </w:r>
        <w:r>
          <w:tab/>
        </w:r>
        <w:r>
          <w:fldChar w:fldCharType="begin"/>
        </w:r>
        <w:r>
          <w:instrText xml:space="preserve"> PAGEREF _Toc19530 \h </w:instrText>
        </w:r>
        <w:r>
          <w:fldChar w:fldCharType="separate"/>
        </w:r>
        <w:r>
          <w:t>52</w:t>
        </w:r>
        <w:r>
          <w:fldChar w:fldCharType="end"/>
        </w:r>
      </w:hyperlink>
    </w:p>
    <w:p>
      <w:pPr>
        <w:pStyle w:val="TOC2"/>
        <w:tabs>
          <w:tab w:val="right" w:leader="dot" w:pos="8306"/>
        </w:tabs>
      </w:pPr>
      <w:hyperlink w:anchor="_Toc19377" w:history="1">
        <w:r>
          <w:rPr>
            <w:rFonts w:ascii="仿宋" w:eastAsia="仿宋" w:hAnsi="仿宋" w:cs="仿宋" w:hint="eastAsia"/>
            <w:lang w:eastAsia="zh-CN"/>
          </w:rPr>
          <w:t>(二)、风险应对策略</w:t>
        </w:r>
        <w:r>
          <w:tab/>
        </w:r>
        <w:r>
          <w:fldChar w:fldCharType="begin"/>
        </w:r>
        <w:r>
          <w:instrText xml:space="preserve"> PAGEREF _Toc19377 \h </w:instrText>
        </w:r>
        <w:r>
          <w:fldChar w:fldCharType="separate"/>
        </w:r>
        <w:r>
          <w:t>53</w:t>
        </w:r>
        <w:r>
          <w:fldChar w:fldCharType="end"/>
        </w:r>
      </w:hyperlink>
    </w:p>
    <w:p>
      <w:pPr>
        <w:pStyle w:val="TOC2"/>
        <w:tabs>
          <w:tab w:val="right" w:leader="dot" w:pos="8306"/>
        </w:tabs>
      </w:pPr>
      <w:hyperlink w:anchor="_Toc27081" w:history="1">
        <w:r>
          <w:rPr>
            <w:rFonts w:ascii="仿宋" w:eastAsia="仿宋" w:hAnsi="仿宋" w:cs="仿宋" w:hint="eastAsia"/>
            <w:lang w:eastAsia="zh-CN"/>
          </w:rPr>
          <w:t>(三)、风险监控与控制</w:t>
        </w:r>
        <w:r>
          <w:tab/>
        </w:r>
        <w:r>
          <w:fldChar w:fldCharType="begin"/>
        </w:r>
        <w:r>
          <w:instrText xml:space="preserve"> PAGEREF _Toc27081 \h </w:instrText>
        </w:r>
        <w:r>
          <w:fldChar w:fldCharType="separate"/>
        </w:r>
        <w:r>
          <w:t>55</w:t>
        </w:r>
        <w:r>
          <w:fldChar w:fldCharType="end"/>
        </w:r>
      </w:hyperlink>
    </w:p>
    <w:p>
      <w:pPr>
        <w:pStyle w:val="TOC1"/>
        <w:tabs>
          <w:tab w:val="right" w:leader="dot" w:pos="8306"/>
        </w:tabs>
      </w:pPr>
      <w:hyperlink w:anchor="_Toc9930" w:history="1">
        <w:r>
          <w:rPr>
            <w:rFonts w:ascii="仿宋" w:eastAsia="仿宋" w:hAnsi="仿宋" w:cs="仿宋" w:hint="eastAsia"/>
            <w:lang w:eastAsia="zh-CN"/>
          </w:rPr>
          <w:t>十三、航空模具项目实施时间节点</w:t>
        </w:r>
        <w:r>
          <w:tab/>
        </w:r>
        <w:r>
          <w:fldChar w:fldCharType="begin"/>
        </w:r>
        <w:r>
          <w:instrText xml:space="preserve"> PAGEREF _Toc9930 \h </w:instrText>
        </w:r>
        <w:r>
          <w:fldChar w:fldCharType="separate"/>
        </w:r>
        <w:r>
          <w:t>56</w:t>
        </w:r>
        <w:r>
          <w:fldChar w:fldCharType="end"/>
        </w:r>
      </w:hyperlink>
    </w:p>
    <w:p>
      <w:pPr>
        <w:pStyle w:val="TOC2"/>
        <w:tabs>
          <w:tab w:val="right" w:leader="dot" w:pos="8306"/>
        </w:tabs>
      </w:pPr>
      <w:hyperlink w:anchor="_Toc9566" w:history="1">
        <w:r>
          <w:rPr>
            <w:rFonts w:ascii="仿宋" w:eastAsia="仿宋" w:hAnsi="仿宋" w:cs="仿宋" w:hint="eastAsia"/>
            <w:lang w:eastAsia="zh-CN"/>
          </w:rPr>
          <w:t>(一)、航空模具项目启动阶段时间节点</w:t>
        </w:r>
        <w:r>
          <w:tab/>
        </w:r>
        <w:r>
          <w:fldChar w:fldCharType="begin"/>
        </w:r>
        <w:r>
          <w:instrText xml:space="preserve"> PAGEREF _Toc9566 \h </w:instrText>
        </w:r>
        <w:r>
          <w:fldChar w:fldCharType="separate"/>
        </w:r>
        <w:r>
          <w:t>56</w:t>
        </w:r>
        <w:r>
          <w:fldChar w:fldCharType="end"/>
        </w:r>
      </w:hyperlink>
    </w:p>
    <w:p>
      <w:pPr>
        <w:pStyle w:val="TOC2"/>
        <w:tabs>
          <w:tab w:val="right" w:leader="dot" w:pos="8306"/>
        </w:tabs>
      </w:pPr>
      <w:hyperlink w:anchor="_Toc22155" w:history="1">
        <w:r>
          <w:rPr>
            <w:rFonts w:ascii="仿宋" w:eastAsia="仿宋" w:hAnsi="仿宋" w:cs="仿宋" w:hint="eastAsia"/>
            <w:lang w:eastAsia="zh-CN"/>
          </w:rPr>
          <w:t>(二)、航空模具项目执行阶段时间节点</w:t>
        </w:r>
        <w:r>
          <w:tab/>
        </w:r>
        <w:r>
          <w:fldChar w:fldCharType="begin"/>
        </w:r>
        <w:r>
          <w:instrText xml:space="preserve"> PAGEREF _Toc22155 \h </w:instrText>
        </w:r>
        <w:r>
          <w:fldChar w:fldCharType="separate"/>
        </w:r>
        <w:r>
          <w:t>57</w:t>
        </w:r>
        <w:r>
          <w:fldChar w:fldCharType="end"/>
        </w:r>
      </w:hyperlink>
    </w:p>
    <w:p>
      <w:pPr>
        <w:pStyle w:val="TOC2"/>
        <w:tabs>
          <w:tab w:val="right" w:leader="dot" w:pos="8306"/>
        </w:tabs>
      </w:pPr>
      <w:hyperlink w:anchor="_Toc4920" w:history="1">
        <w:r>
          <w:rPr>
            <w:rFonts w:ascii="仿宋" w:eastAsia="仿宋" w:hAnsi="仿宋" w:cs="仿宋" w:hint="eastAsia"/>
            <w:lang w:eastAsia="zh-CN"/>
          </w:rPr>
          <w:t>(三)、航空模具项目完成阶段时间节点</w:t>
        </w:r>
        <w:r>
          <w:tab/>
        </w:r>
        <w:r>
          <w:fldChar w:fldCharType="begin"/>
        </w:r>
        <w:r>
          <w:instrText xml:space="preserve"> PAGEREF _Toc4920 \h </w:instrText>
        </w:r>
        <w:r>
          <w:fldChar w:fldCharType="separate"/>
        </w:r>
        <w:r>
          <w:t>58</w:t>
        </w:r>
        <w:r>
          <w:fldChar w:fldCharType="end"/>
        </w:r>
      </w:hyperlink>
    </w:p>
    <w:p>
      <w:pPr>
        <w:pStyle w:val="TOC1"/>
        <w:tabs>
          <w:tab w:val="right" w:leader="dot" w:pos="8306"/>
        </w:tabs>
      </w:pPr>
      <w:hyperlink w:anchor="_Toc10180" w:history="1">
        <w:r>
          <w:rPr>
            <w:rFonts w:ascii="仿宋" w:eastAsia="仿宋" w:hAnsi="仿宋" w:cs="仿宋" w:hint="eastAsia"/>
            <w:lang w:eastAsia="zh-CN"/>
          </w:rPr>
          <w:t>十四、利益相关者分析与沟通计划</w:t>
        </w:r>
        <w:r>
          <w:tab/>
        </w:r>
        <w:r>
          <w:fldChar w:fldCharType="begin"/>
        </w:r>
        <w:r>
          <w:instrText xml:space="preserve"> PAGEREF _Toc10180 \h </w:instrText>
        </w:r>
        <w:r>
          <w:fldChar w:fldCharType="separate"/>
        </w:r>
        <w:r>
          <w:t>59</w:t>
        </w:r>
        <w:r>
          <w:fldChar w:fldCharType="end"/>
        </w:r>
      </w:hyperlink>
    </w:p>
    <w:p>
      <w:pPr>
        <w:pStyle w:val="TOC2"/>
        <w:tabs>
          <w:tab w:val="right" w:leader="dot" w:pos="8306"/>
        </w:tabs>
      </w:pPr>
      <w:hyperlink w:anchor="_Toc6365" w:history="1">
        <w:r>
          <w:rPr>
            <w:rFonts w:ascii="仿宋" w:eastAsia="仿宋" w:hAnsi="仿宋" w:cs="仿宋" w:hint="eastAsia"/>
            <w:lang w:eastAsia="zh-CN"/>
          </w:rPr>
          <w:t>(一)、利益相关者分析</w:t>
        </w:r>
        <w:r>
          <w:tab/>
        </w:r>
        <w:r>
          <w:fldChar w:fldCharType="begin"/>
        </w:r>
        <w:r>
          <w:instrText xml:space="preserve"> PAGEREF _Toc6365 \h </w:instrText>
        </w:r>
        <w:r>
          <w:fldChar w:fldCharType="separate"/>
        </w:r>
        <w:r>
          <w:t>59</w:t>
        </w:r>
        <w:r>
          <w:fldChar w:fldCharType="end"/>
        </w:r>
      </w:hyperlink>
    </w:p>
    <w:p>
      <w:pPr>
        <w:pStyle w:val="TOC2"/>
        <w:tabs>
          <w:tab w:val="right" w:leader="dot" w:pos="8306"/>
        </w:tabs>
      </w:pPr>
      <w:hyperlink w:anchor="_Toc19975" w:history="1">
        <w:r>
          <w:rPr>
            <w:rFonts w:ascii="仿宋" w:eastAsia="仿宋" w:hAnsi="仿宋" w:cs="仿宋" w:hint="eastAsia"/>
            <w:lang w:eastAsia="zh-CN"/>
          </w:rPr>
          <w:t>(二)、沟通计划</w:t>
        </w:r>
        <w:r>
          <w:tab/>
        </w:r>
        <w:r>
          <w:fldChar w:fldCharType="begin"/>
        </w:r>
        <w:r>
          <w:instrText xml:space="preserve"> PAGEREF _Toc19975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48"/>
      <w:r>
        <w:rPr>
          <w:rFonts w:ascii="仿宋" w:eastAsia="仿宋" w:hAnsi="仿宋" w:cs="仿宋" w:hint="eastAsia"/>
          <w:sz w:val="28"/>
          <w:lang w:eastAsia="zh-CN"/>
        </w:rPr>
        <w:t>一、航空模具项目文档管理</w:t>
      </w:r>
      <w:bookmarkEnd w:id="2"/>
    </w:p>
    <w:p>
      <w:pPr>
        <w:pStyle w:val="Heading2"/>
        <w:rPr>
          <w:rFonts w:ascii="仿宋" w:eastAsia="仿宋" w:hAnsi="仿宋" w:cs="仿宋" w:hint="eastAsia"/>
          <w:lang w:eastAsia="zh-CN"/>
        </w:rPr>
      </w:pPr>
      <w:bookmarkStart w:id="3" w:name="_Toc244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航空模具项目高度重视文档的质量和准确性，以支持航空模具项目的各项活动和决策。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文档的编制始于航空模具项目计划的初期，我们制定了详细的文档编制计划，明确了每个文档的内容、格式和编写责任人。在航空模具项目启动阶段，我们首先编制了航空模具项目章程，明确定义了航空模具项目的目标、范围、风险等关键要素。随后，航空模具项目团队根据计划陆续编制了需求文档、设计文档、测试文档等各类文档，确保航空模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模具项目管理中的重要环节，旨在确保航空模具项目文档符合质量标准和航空模具项目需求。在航空模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除了内部审查，我们还进行了外部审查，邀请航空模具项目相关利益方和专业领域的专家对文档进行独立审查。这有助于获取更全面、客观的反馈，确保航空模具项目文档不仅符合内部标准，也满足外部需求。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航空模具项目在文档编制与审查方面建立了严格的管理机制，通过规范的流程和多维度的审查，确保航空模具项目文档的质量、准确性和可靠性，为航空模具项目的顺利推进提供了有力支持。</w:t>
      </w:r>
    </w:p>
    <w:p>
      <w:pPr>
        <w:pStyle w:val="Heading2"/>
        <w:ind w:firstLine="560" w:firstLineChars="200"/>
        <w:rPr>
          <w:rFonts w:ascii="仿宋" w:eastAsia="仿宋" w:hAnsi="仿宋" w:cs="仿宋" w:hint="eastAsia"/>
          <w:sz w:val="28"/>
          <w:lang w:eastAsia="zh-CN"/>
        </w:rPr>
      </w:pPr>
      <w:bookmarkStart w:id="4" w:name="_Toc225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在航空模具项目中，我们致力于优化文档发布与分发过程，以确保信息的高效传递和团队间协作的顺畅进行。以下是我们采取的关键优化策略：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我们通过多渠道发布文档，包括电子邮件、航空模具项目管理平台、内部网站等，以满足不同团队成员的偏好和需求。多渠道发布确保了信息的全面覆盖。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我们采用了精细的权限控制，确保只有授权人员可以访问敏感信息。这种安全措施保护了航空模具项目文档的机密性，防止了未经授权的信息泄露。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4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文档存档与归档是航空模具项目生命周期中一个至关重要的环节，直接关系到航空模具项目信息的长期保存和历史记录的完整性。在航空模具项目中，我们实施了一系列有效的文档存档与归档管理策略：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527"/>
      <w:r>
        <w:rPr>
          <w:rFonts w:ascii="仿宋" w:eastAsia="仿宋" w:hAnsi="仿宋" w:cs="仿宋" w:hint="eastAsia"/>
          <w:sz w:val="28"/>
          <w:lang w:eastAsia="zh-CN"/>
        </w:rPr>
        <w:t>二、航空模具项目可持续发展</w:t>
      </w:r>
      <w:bookmarkEnd w:id="6"/>
    </w:p>
    <w:p>
      <w:pPr>
        <w:pStyle w:val="Heading2"/>
        <w:rPr>
          <w:rFonts w:ascii="仿宋" w:eastAsia="仿宋" w:hAnsi="仿宋" w:cs="仿宋" w:hint="eastAsia"/>
          <w:lang w:eastAsia="zh-CN"/>
        </w:rPr>
      </w:pPr>
      <w:bookmarkStart w:id="7" w:name="_Toc2572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模具项目中，航空模具项目团队着眼于未来，明确了可持续发展的战略方向。制定的具体可持续发展目标包括降低资源使用、采用环保技术、最大化社会效益等。这一步骤不仅有助于航空模具项目在环保和社会责任方面达到最高标准，也为未来提供了明确的指引，确保航空模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可持续实践的融入航空模具项目管理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模具项目管理周期。从航空模具项目规划开始，航空模具项目团队就考虑了环境和社会的因素。在执行阶段，航空模具项目团队积极推动绿色技术的应用，优化资源利用。此外，关注员工的社会责任，通过培训和沟通活动提高员工对可持续发展的认知，使他们能够在日常工作中践行可持续实践。这些举措不仅为航空模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06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扎根于航空模具项目的可持续发展理念，我们深信环保与社会责任是航空模具项目成功的关键支柱。在航空模具项目的每一步，我们都致力于通过创新和实践，履行对环境和社会的坚定责任。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团队通过引入先进的环保技术、建立高效的废物处理系统以及推动能源节约措施，积极履行环保责任。定期的环保监测和评估确保航空模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不仅致力于自身可持续发展，还注重对社会的回馈。通过支持社区航空模具项目、参与慈善事业、提供培训机会等方式，航空模具项目积极履行社会责任。与当地社区建立积极互动，关注员工的工作与生活平衡，以及员工的身心健康，是航空模具项目在社会责任层面的关键举措。这样的实践不仅增强了航空模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83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04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技术管理特点体现在其创新导向。通过引入最先进的技术趋势和解决方案，航空模具项目致力于提升科技含量、提高质量和效率水平。这意味着我们将采用最新的工具和方法，确保航空模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模具项目技术管理的显著特征。通过整合不同领域的技术资源，我们实现了跨学科的协同工作。这有助于优化技术架构，提高整体效能。此外，整合性策略还促进了不同技术团队之间的紧密沟通和高效合作，确保航空模具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模具项目所采用的技术。通过不断优化技术方案，航空模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模具项目团队将在航空模具项目初期识别可能的技术风险，并采取相应的预防和应对措施。通过建立健全的风险评估机制，航空模具项目能够在实施过程中及时发现并解决潜在的技术问题，保障航空模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模具项目中，技术将成为航空模具项目成功的有力支持。这一深度剖析揭示了技术管理在航空模具项目实施中的关键作用，为航空模具项目的技术基础奠定了坚实的基础。</w:t>
      </w:r>
    </w:p>
    <w:p>
      <w:pPr>
        <w:pStyle w:val="Heading2"/>
        <w:ind w:firstLine="560" w:firstLineChars="200"/>
        <w:rPr>
          <w:rFonts w:ascii="仿宋" w:eastAsia="仿宋" w:hAnsi="仿宋" w:cs="仿宋" w:hint="eastAsia"/>
          <w:sz w:val="28"/>
          <w:lang w:eastAsia="zh-CN"/>
        </w:rPr>
      </w:pPr>
      <w:bookmarkStart w:id="11" w:name="_Toc7232"/>
      <w:r>
        <w:rPr>
          <w:rFonts w:ascii="仿宋" w:eastAsia="仿宋" w:hAnsi="仿宋" w:cs="仿宋" w:hint="eastAsia"/>
          <w:sz w:val="28"/>
          <w:lang w:eastAsia="zh-CN"/>
        </w:rPr>
        <w:t>(二)、航空模具项目工艺技术设计方案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模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航空模具项目将严格按照相关行业规范要求进行组织。通过有效控制产品质量，航空模具项目将致力于为顾客提供优质的航空模具项目产品和良好的服务。这体现了航空模具项目对于生产活动合规性和质量标准的高度重视，为航空模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模具项目注重生态效益和清洁生产原则。航空模具项目建设将紧密结合地方特色经济发展，与社会经济发展规划和区域环境保护规划方案相协调一致。通过与当地区域自然生态系统的结合，航空模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模具项目产品具有多样化的客户需求和个性化的特点。因此，航空模具项目产品规格品种多样，且单批生产数量较小。为满足这一特点，航空模具项目承办单位将建设先进的柔性制造生产线。通过广泛应用柔性制造技术，航空模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模具项目采用的技术具有较高的技术含量和自动化水平，处于国内先进水平。这一技术选用不仅体现了对生产效率、质量和环境友好性的高标准要求，同时为航空模具项目的可持续发展奠定了坚实的基础。</w:t>
      </w:r>
    </w:p>
    <w:p>
      <w:pPr>
        <w:pStyle w:val="Heading2"/>
        <w:ind w:firstLine="560" w:firstLineChars="200"/>
        <w:rPr>
          <w:rFonts w:ascii="仿宋" w:eastAsia="仿宋" w:hAnsi="仿宋" w:cs="仿宋" w:hint="eastAsia"/>
          <w:sz w:val="28"/>
          <w:lang w:eastAsia="zh-CN"/>
        </w:rPr>
      </w:pPr>
      <w:bookmarkStart w:id="12" w:name="_Toc1661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为确保航空模具项目的高效生产和技术实施，我们制定了一套精心设计的设备选型方案，以满足航空模具项目生产、质量和环保的要求。该方案的主要特点如下：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模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针对航空模具项目产品的多样性和小批量生产的特点，我们将建设柔性制造生产线。通过在设备选型中考虑柔性制造技术，可以灵活应对不同产品规格和生产需求，实现生产线的高度灵活性和适应性。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70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079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航空模具项目的主要产品是XXXX，预计年产值为XXX万元。这一产品在市场中占据着重要的地位，其广泛的应用范围使得该航空模具项目的市场前景非常广阔。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模具项目的xxx产品作为重要的原材料之一，将在多个领域发挥关键作用。其在建筑、交通、能源等方面的广泛应用将为整个产业链提供强大的支持，形成产业协同效应。航空模具项目的年产值XXX万XXX万XXX万万元不仅反映了其在市场上的巨大潜力，更预示着它对国民经济的积极贡献。这种关联度高、涉及面广的产业关系，使得该航空模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45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总征地面积为XXXX平方米，相当于约XX.XX亩，其中净用地面积为XXXX平方米，红线范围内相当于约XX.XX亩。这一用地规模充分考虑了航空模具项目的建设需求，保障了航空模具项目在合适的空间内得以充分发展。航空模具项目规划的总建筑面积为XXXX平方米，其中主体工程建设占XXXX平方米，计容建筑面积达XXXX平方米。预计建筑工程的投资将达到XXXX万元，为航空模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计划购置的设备共计XXXX台（套），设备购置费用为XXXX万元。这一设备购置计划充分考虑到航空模具项目的生产需求和技术要求，确保了航空模具项目在生产运营中具备先进的技术装备和高效的生产能力。设备的合理配置将为航空模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航空模具项目计划总投资为XXXX万元，预计年实现营业收入为XXXX万元。这一产能规模的设定旨在确保航空模具项目能够在投资与回报之间取得平衡，实现长期可持续的发展。航空模具项目的总投资充分考虑到各个方面的需求，包括用地建设、设备购置等多个环节，以确保航空模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1772"/>
      <w:r>
        <w:rPr>
          <w:rFonts w:ascii="仿宋" w:eastAsia="仿宋" w:hAnsi="仿宋" w:cs="仿宋" w:hint="eastAsia"/>
          <w:sz w:val="28"/>
          <w:lang w:eastAsia="zh-CN"/>
        </w:rPr>
        <w:t>五、航空模具项目建设背景及必要性分析</w:t>
      </w:r>
      <w:bookmarkEnd w:id="16"/>
    </w:p>
    <w:p>
      <w:pPr>
        <w:pStyle w:val="Heading2"/>
        <w:rPr>
          <w:rFonts w:ascii="仿宋" w:eastAsia="仿宋" w:hAnsi="仿宋" w:cs="仿宋" w:hint="eastAsia"/>
          <w:lang w:eastAsia="zh-CN"/>
        </w:rPr>
      </w:pPr>
      <w:bookmarkStart w:id="17" w:name="_Toc16356"/>
      <w:r>
        <w:rPr>
          <w:rFonts w:ascii="仿宋" w:eastAsia="仿宋" w:hAnsi="仿宋" w:cs="仿宋" w:hint="eastAsia"/>
          <w:lang w:eastAsia="zh-CN"/>
        </w:rPr>
        <w:t>(一)、航空模具项目背景分析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模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模具项目在这个潮流中的定位。同时，我们将关注行业内涌现的新兴机遇，以便航空模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模具项目提供了强大的发展动力。我们将聚焦于行业内最新的技术发展趋势，包括但不限于人工智能、大数据分析、物联网等领域。通过深度的技术研究，我们将确保航空模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模具项目发展的源泉。我们将投入更多的精力对市场需求进行深入剖析，超越表面的需求，深入挖掘潜在的市场痛点和机遇。通过对市场需求的细致了解，航空模具项目将更有针对性地设计解决方案，满足市场的多样化需求，从而更好地促进航空模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模具项目战略至关重要。我们将对竞争态势进行更为深入的分析，包括但不限于市场份额、产品特点、客户满意度等多个维度。通过深度的竞争分析，航空模具项目将能够更准确地把握市场脉搏，制定具有竞争力的航空模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模具项目的发展具有直接的影响。我们将进行更为全面的法规和政策分析，了解行业发展中的潜在法律风险和合规挑战。通过充分了解和遵守相关法规，航空模具项目将确保在法律框架内合法合规运营，为航空模具项目的稳健发展提供有力支持。</w:t>
      </w:r>
    </w:p>
    <w:p>
      <w:pPr>
        <w:pStyle w:val="Heading2"/>
        <w:ind w:firstLine="560" w:firstLineChars="200"/>
        <w:rPr>
          <w:rFonts w:ascii="仿宋" w:eastAsia="仿宋" w:hAnsi="仿宋" w:cs="仿宋" w:hint="eastAsia"/>
          <w:sz w:val="28"/>
          <w:lang w:eastAsia="zh-CN"/>
        </w:rPr>
      </w:pPr>
      <w:bookmarkStart w:id="18" w:name="_Toc6129"/>
      <w:r>
        <w:rPr>
          <w:rFonts w:ascii="仿宋" w:eastAsia="仿宋" w:hAnsi="仿宋" w:cs="仿宋" w:hint="eastAsia"/>
          <w:sz w:val="28"/>
          <w:lang w:eastAsia="zh-CN"/>
        </w:rPr>
        <w:t>(二)、航空模具项目建设必要性分析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航空模具项目建设的迫切性源于对行业发展趋势的深刻洞察。我们正处于一个行业变革的时代，科技创新、数字化转型成为企业发展的关键动力。航空模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建设不仅仅是为了跟上潮流，更是为了通过技术创新推动企业的持续发展。通过引入先进的技术和解决方案，航空模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模具项目的建设成为必然选择，通过提高产品质量、拓展服务领域，从而在竞争中获得更多的机会。航空模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模具项目建设的必要性体现在对客户需求更精准的满足。通过航空模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建设的背后是对企业持续创新的追求。只有通过不断创新，企业才能在竞争中立于不败之地。航空模具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https://d.book118.com/045110131333011103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B4124"/>
    <w:rsid w:val="0A9B41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101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2024-02-08T01:07:00Z</dcterms:created>
  <dcterms:modified xsi:type="dcterms:W3CDTF">2024-02-08T01:07:29Z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AB16BA70255C4E0E8672E86BF23D0748_11</vt:lpwstr>
  </property>
  <property fmtid="{D5CDD505-2E9C-101B-9397-08002B2CF9AE}" pid="3" name="KSOProductBuildVer">
    <vt:lpwstr>2052-12.1.0.16250</vt:lpwstr>
  </property>
</Properties>
</file>