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触发器项目建设方案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7" w:history="1">
        <w:r>
          <w:rPr>
            <w:rFonts w:ascii="仿宋" w:eastAsia="仿宋" w:hAnsi="仿宋" w:cs="仿宋" w:hint="eastAsia"/>
            <w:lang w:eastAsia="zh-CN"/>
          </w:rPr>
          <w:t>序言</w:t>
        </w:r>
        <w:r>
          <w:tab/>
        </w:r>
        <w:r>
          <w:fldChar w:fldCharType="begin"/>
        </w:r>
        <w:r>
          <w:instrText xml:space="preserve"> PAGEREF _Toc20747 \h </w:instrText>
        </w:r>
        <w:r>
          <w:fldChar w:fldCharType="separate"/>
        </w:r>
        <w:r>
          <w:t>3</w:t>
        </w:r>
        <w:r>
          <w:fldChar w:fldCharType="end"/>
        </w:r>
      </w:hyperlink>
    </w:p>
    <w:p>
      <w:pPr>
        <w:pStyle w:val="TOC1"/>
        <w:tabs>
          <w:tab w:val="right" w:leader="dot" w:pos="8306"/>
        </w:tabs>
      </w:pPr>
      <w:hyperlink w:anchor="_Toc9524" w:history="1">
        <w:r>
          <w:rPr>
            <w:rFonts w:ascii="仿宋" w:eastAsia="仿宋" w:hAnsi="仿宋" w:cs="仿宋" w:hint="eastAsia"/>
            <w:lang w:eastAsia="zh-CN"/>
          </w:rPr>
          <w:t>一、发展规划、产业政策和行业准入分析</w:t>
        </w:r>
        <w:r>
          <w:tab/>
        </w:r>
        <w:r>
          <w:fldChar w:fldCharType="begin"/>
        </w:r>
        <w:r>
          <w:instrText xml:space="preserve"> PAGEREF _Toc9524 \h </w:instrText>
        </w:r>
        <w:r>
          <w:fldChar w:fldCharType="separate"/>
        </w:r>
        <w:r>
          <w:t>3</w:t>
        </w:r>
        <w:r>
          <w:fldChar w:fldCharType="end"/>
        </w:r>
      </w:hyperlink>
    </w:p>
    <w:p>
      <w:pPr>
        <w:pStyle w:val="TOC2"/>
        <w:tabs>
          <w:tab w:val="right" w:leader="dot" w:pos="8306"/>
        </w:tabs>
      </w:pPr>
      <w:hyperlink w:anchor="_Toc21885" w:history="1">
        <w:r>
          <w:rPr>
            <w:rFonts w:ascii="仿宋" w:eastAsia="仿宋" w:hAnsi="仿宋" w:cs="仿宋" w:hint="eastAsia"/>
            <w:lang w:eastAsia="zh-CN"/>
          </w:rPr>
          <w:t>(一)、发展规划分析</w:t>
        </w:r>
        <w:r>
          <w:tab/>
        </w:r>
        <w:r>
          <w:fldChar w:fldCharType="begin"/>
        </w:r>
        <w:r>
          <w:instrText xml:space="preserve"> PAGEREF _Toc21885 \h </w:instrText>
        </w:r>
        <w:r>
          <w:fldChar w:fldCharType="separate"/>
        </w:r>
        <w:r>
          <w:t>3</w:t>
        </w:r>
        <w:r>
          <w:fldChar w:fldCharType="end"/>
        </w:r>
      </w:hyperlink>
    </w:p>
    <w:p>
      <w:pPr>
        <w:pStyle w:val="TOC2"/>
        <w:tabs>
          <w:tab w:val="right" w:leader="dot" w:pos="8306"/>
        </w:tabs>
      </w:pPr>
      <w:hyperlink w:anchor="_Toc11337" w:history="1">
        <w:r>
          <w:rPr>
            <w:rFonts w:ascii="仿宋" w:eastAsia="仿宋" w:hAnsi="仿宋" w:cs="仿宋" w:hint="eastAsia"/>
            <w:lang w:eastAsia="zh-CN"/>
          </w:rPr>
          <w:t>(二)、产业政策分析</w:t>
        </w:r>
        <w:r>
          <w:tab/>
        </w:r>
        <w:r>
          <w:fldChar w:fldCharType="begin"/>
        </w:r>
        <w:r>
          <w:instrText xml:space="preserve"> PAGEREF _Toc11337 \h </w:instrText>
        </w:r>
        <w:r>
          <w:fldChar w:fldCharType="separate"/>
        </w:r>
        <w:r>
          <w:t>5</w:t>
        </w:r>
        <w:r>
          <w:fldChar w:fldCharType="end"/>
        </w:r>
      </w:hyperlink>
    </w:p>
    <w:p>
      <w:pPr>
        <w:pStyle w:val="TOC2"/>
        <w:tabs>
          <w:tab w:val="right" w:leader="dot" w:pos="8306"/>
        </w:tabs>
      </w:pPr>
      <w:hyperlink w:anchor="_Toc26398" w:history="1">
        <w:r>
          <w:rPr>
            <w:rFonts w:ascii="仿宋" w:eastAsia="仿宋" w:hAnsi="仿宋" w:cs="仿宋" w:hint="eastAsia"/>
            <w:lang w:eastAsia="zh-CN"/>
          </w:rPr>
          <w:t>(三)、行业准入分析</w:t>
        </w:r>
        <w:r>
          <w:tab/>
        </w:r>
        <w:r>
          <w:fldChar w:fldCharType="begin"/>
        </w:r>
        <w:r>
          <w:instrText xml:space="preserve"> PAGEREF _Toc26398 \h </w:instrText>
        </w:r>
        <w:r>
          <w:fldChar w:fldCharType="separate"/>
        </w:r>
        <w:r>
          <w:t>6</w:t>
        </w:r>
        <w:r>
          <w:fldChar w:fldCharType="end"/>
        </w:r>
      </w:hyperlink>
    </w:p>
    <w:p>
      <w:pPr>
        <w:pStyle w:val="TOC1"/>
        <w:tabs>
          <w:tab w:val="right" w:leader="dot" w:pos="8306"/>
        </w:tabs>
      </w:pPr>
      <w:hyperlink w:anchor="_Toc22117" w:history="1">
        <w:r>
          <w:rPr>
            <w:rFonts w:ascii="仿宋" w:eastAsia="仿宋" w:hAnsi="仿宋" w:cs="仿宋" w:hint="eastAsia"/>
            <w:lang w:eastAsia="zh-CN"/>
          </w:rPr>
          <w:t>二、资源开发及综合利用分析</w:t>
        </w:r>
        <w:r>
          <w:tab/>
        </w:r>
        <w:r>
          <w:fldChar w:fldCharType="begin"/>
        </w:r>
        <w:r>
          <w:instrText xml:space="preserve"> PAGEREF _Toc22117 \h </w:instrText>
        </w:r>
        <w:r>
          <w:fldChar w:fldCharType="separate"/>
        </w:r>
        <w:r>
          <w:t>7</w:t>
        </w:r>
        <w:r>
          <w:fldChar w:fldCharType="end"/>
        </w:r>
      </w:hyperlink>
    </w:p>
    <w:p>
      <w:pPr>
        <w:pStyle w:val="TOC2"/>
        <w:tabs>
          <w:tab w:val="right" w:leader="dot" w:pos="8306"/>
        </w:tabs>
      </w:pPr>
      <w:hyperlink w:anchor="_Toc20717" w:history="1">
        <w:r>
          <w:rPr>
            <w:rFonts w:ascii="仿宋" w:eastAsia="仿宋" w:hAnsi="仿宋" w:cs="仿宋" w:hint="eastAsia"/>
            <w:lang w:eastAsia="zh-CN"/>
          </w:rPr>
          <w:t>(一)、资源开发方案</w:t>
        </w:r>
        <w:r>
          <w:tab/>
        </w:r>
        <w:r>
          <w:fldChar w:fldCharType="begin"/>
        </w:r>
        <w:r>
          <w:instrText xml:space="preserve"> PAGEREF _Toc20717 \h </w:instrText>
        </w:r>
        <w:r>
          <w:fldChar w:fldCharType="separate"/>
        </w:r>
        <w:r>
          <w:t>7</w:t>
        </w:r>
        <w:r>
          <w:fldChar w:fldCharType="end"/>
        </w:r>
      </w:hyperlink>
    </w:p>
    <w:p>
      <w:pPr>
        <w:pStyle w:val="TOC2"/>
        <w:tabs>
          <w:tab w:val="right" w:leader="dot" w:pos="8306"/>
        </w:tabs>
      </w:pPr>
      <w:hyperlink w:anchor="_Toc20780" w:history="1">
        <w:r>
          <w:rPr>
            <w:rFonts w:ascii="仿宋" w:eastAsia="仿宋" w:hAnsi="仿宋" w:cs="仿宋" w:hint="eastAsia"/>
            <w:lang w:eastAsia="zh-CN"/>
          </w:rPr>
          <w:t>(二)、资源利用方案</w:t>
        </w:r>
        <w:r>
          <w:tab/>
        </w:r>
        <w:r>
          <w:fldChar w:fldCharType="begin"/>
        </w:r>
        <w:r>
          <w:instrText xml:space="preserve"> PAGEREF _Toc20780 \h </w:instrText>
        </w:r>
        <w:r>
          <w:fldChar w:fldCharType="separate"/>
        </w:r>
        <w:r>
          <w:t>9</w:t>
        </w:r>
        <w:r>
          <w:fldChar w:fldCharType="end"/>
        </w:r>
      </w:hyperlink>
    </w:p>
    <w:p>
      <w:pPr>
        <w:pStyle w:val="TOC2"/>
        <w:tabs>
          <w:tab w:val="right" w:leader="dot" w:pos="8306"/>
        </w:tabs>
      </w:pPr>
      <w:hyperlink w:anchor="_Toc26136" w:history="1">
        <w:r>
          <w:rPr>
            <w:rFonts w:ascii="仿宋" w:eastAsia="仿宋" w:hAnsi="仿宋" w:cs="仿宋" w:hint="eastAsia"/>
            <w:lang w:eastAsia="zh-CN"/>
          </w:rPr>
          <w:t>(三)、资源节约措施</w:t>
        </w:r>
        <w:r>
          <w:tab/>
        </w:r>
        <w:r>
          <w:fldChar w:fldCharType="begin"/>
        </w:r>
        <w:r>
          <w:instrText xml:space="preserve"> PAGEREF _Toc26136 \h </w:instrText>
        </w:r>
        <w:r>
          <w:fldChar w:fldCharType="separate"/>
        </w:r>
        <w:r>
          <w:t>10</w:t>
        </w:r>
        <w:r>
          <w:fldChar w:fldCharType="end"/>
        </w:r>
      </w:hyperlink>
    </w:p>
    <w:p>
      <w:pPr>
        <w:pStyle w:val="TOC1"/>
        <w:tabs>
          <w:tab w:val="right" w:leader="dot" w:pos="8306"/>
        </w:tabs>
      </w:pPr>
      <w:hyperlink w:anchor="_Toc30409" w:history="1">
        <w:r>
          <w:rPr>
            <w:rFonts w:ascii="仿宋" w:eastAsia="仿宋" w:hAnsi="仿宋" w:cs="仿宋" w:hint="eastAsia"/>
            <w:lang w:eastAsia="zh-CN"/>
          </w:rPr>
          <w:t>三、背景、必要性分析</w:t>
        </w:r>
        <w:r>
          <w:tab/>
        </w:r>
        <w:r>
          <w:fldChar w:fldCharType="begin"/>
        </w:r>
        <w:r>
          <w:instrText xml:space="preserve"> PAGEREF _Toc30409 \h </w:instrText>
        </w:r>
        <w:r>
          <w:fldChar w:fldCharType="separate"/>
        </w:r>
        <w:r>
          <w:t>11</w:t>
        </w:r>
        <w:r>
          <w:fldChar w:fldCharType="end"/>
        </w:r>
      </w:hyperlink>
    </w:p>
    <w:p>
      <w:pPr>
        <w:pStyle w:val="TOC2"/>
        <w:tabs>
          <w:tab w:val="right" w:leader="dot" w:pos="8306"/>
        </w:tabs>
      </w:pPr>
      <w:hyperlink w:anchor="_Toc25866" w:history="1">
        <w:r>
          <w:rPr>
            <w:rFonts w:ascii="仿宋" w:eastAsia="仿宋" w:hAnsi="仿宋" w:cs="仿宋" w:hint="eastAsia"/>
            <w:lang w:eastAsia="zh-CN"/>
          </w:rPr>
          <w:t>(一)、项目建设背景</w:t>
        </w:r>
        <w:r>
          <w:tab/>
        </w:r>
        <w:r>
          <w:fldChar w:fldCharType="begin"/>
        </w:r>
        <w:r>
          <w:instrText xml:space="preserve"> PAGEREF _Toc25866 \h </w:instrText>
        </w:r>
        <w:r>
          <w:fldChar w:fldCharType="separate"/>
        </w:r>
        <w:r>
          <w:t>11</w:t>
        </w:r>
        <w:r>
          <w:fldChar w:fldCharType="end"/>
        </w:r>
      </w:hyperlink>
    </w:p>
    <w:p>
      <w:pPr>
        <w:pStyle w:val="TOC2"/>
        <w:tabs>
          <w:tab w:val="right" w:leader="dot" w:pos="8306"/>
        </w:tabs>
      </w:pPr>
      <w:hyperlink w:anchor="_Toc19771" w:history="1">
        <w:r>
          <w:rPr>
            <w:rFonts w:ascii="仿宋" w:eastAsia="仿宋" w:hAnsi="仿宋" w:cs="仿宋" w:hint="eastAsia"/>
            <w:lang w:eastAsia="zh-CN"/>
          </w:rPr>
          <w:t>(二)、必要性分析</w:t>
        </w:r>
        <w:r>
          <w:tab/>
        </w:r>
        <w:r>
          <w:fldChar w:fldCharType="begin"/>
        </w:r>
        <w:r>
          <w:instrText xml:space="preserve"> PAGEREF _Toc19771 \h </w:instrText>
        </w:r>
        <w:r>
          <w:fldChar w:fldCharType="separate"/>
        </w:r>
        <w:r>
          <w:t>12</w:t>
        </w:r>
        <w:r>
          <w:fldChar w:fldCharType="end"/>
        </w:r>
      </w:hyperlink>
    </w:p>
    <w:p>
      <w:pPr>
        <w:pStyle w:val="TOC2"/>
        <w:tabs>
          <w:tab w:val="right" w:leader="dot" w:pos="8306"/>
        </w:tabs>
      </w:pPr>
      <w:hyperlink w:anchor="_Toc32765" w:history="1">
        <w:r>
          <w:rPr>
            <w:rFonts w:ascii="仿宋" w:eastAsia="仿宋" w:hAnsi="仿宋" w:cs="仿宋" w:hint="eastAsia"/>
            <w:lang w:eastAsia="zh-CN"/>
          </w:rPr>
          <w:t>(三)、项目建设有利条件</w:t>
        </w:r>
        <w:r>
          <w:tab/>
        </w:r>
        <w:r>
          <w:fldChar w:fldCharType="begin"/>
        </w:r>
        <w:r>
          <w:instrText xml:space="preserve"> PAGEREF _Toc32765 \h </w:instrText>
        </w:r>
        <w:r>
          <w:fldChar w:fldCharType="separate"/>
        </w:r>
        <w:r>
          <w:t>13</w:t>
        </w:r>
        <w:r>
          <w:fldChar w:fldCharType="end"/>
        </w:r>
      </w:hyperlink>
    </w:p>
    <w:p>
      <w:pPr>
        <w:pStyle w:val="TOC1"/>
        <w:tabs>
          <w:tab w:val="right" w:leader="dot" w:pos="8306"/>
        </w:tabs>
      </w:pPr>
      <w:hyperlink w:anchor="_Toc22820" w:history="1">
        <w:r>
          <w:rPr>
            <w:rFonts w:ascii="仿宋" w:eastAsia="仿宋" w:hAnsi="仿宋" w:cs="仿宋" w:hint="eastAsia"/>
            <w:lang w:eastAsia="zh-CN"/>
          </w:rPr>
          <w:t>四、触发器项目概论</w:t>
        </w:r>
        <w:r>
          <w:tab/>
        </w:r>
        <w:r>
          <w:fldChar w:fldCharType="begin"/>
        </w:r>
        <w:r>
          <w:instrText xml:space="preserve"> PAGEREF _Toc22820 \h </w:instrText>
        </w:r>
        <w:r>
          <w:fldChar w:fldCharType="separate"/>
        </w:r>
        <w:r>
          <w:t>15</w:t>
        </w:r>
        <w:r>
          <w:fldChar w:fldCharType="end"/>
        </w:r>
      </w:hyperlink>
    </w:p>
    <w:p>
      <w:pPr>
        <w:pStyle w:val="TOC2"/>
        <w:tabs>
          <w:tab w:val="right" w:leader="dot" w:pos="8306"/>
        </w:tabs>
      </w:pPr>
      <w:hyperlink w:anchor="_Toc7959" w:history="1">
        <w:r>
          <w:rPr>
            <w:rFonts w:ascii="仿宋" w:eastAsia="仿宋" w:hAnsi="仿宋" w:cs="仿宋" w:hint="eastAsia"/>
            <w:lang w:eastAsia="zh-CN"/>
          </w:rPr>
          <w:t>(一)、项目申报单位概况</w:t>
        </w:r>
        <w:r>
          <w:tab/>
        </w:r>
        <w:r>
          <w:fldChar w:fldCharType="begin"/>
        </w:r>
        <w:r>
          <w:instrText xml:space="preserve"> PAGEREF _Toc7959 \h </w:instrText>
        </w:r>
        <w:r>
          <w:fldChar w:fldCharType="separate"/>
        </w:r>
        <w:r>
          <w:t>15</w:t>
        </w:r>
        <w:r>
          <w:fldChar w:fldCharType="end"/>
        </w:r>
      </w:hyperlink>
    </w:p>
    <w:p>
      <w:pPr>
        <w:pStyle w:val="TOC2"/>
        <w:tabs>
          <w:tab w:val="right" w:leader="dot" w:pos="8306"/>
        </w:tabs>
      </w:pPr>
      <w:hyperlink w:anchor="_Toc10234" w:history="1">
        <w:r>
          <w:rPr>
            <w:rFonts w:ascii="仿宋" w:eastAsia="仿宋" w:hAnsi="仿宋" w:cs="仿宋" w:hint="eastAsia"/>
            <w:lang w:eastAsia="zh-CN"/>
          </w:rPr>
          <w:t>(二)、项目概况</w:t>
        </w:r>
        <w:r>
          <w:tab/>
        </w:r>
        <w:r>
          <w:fldChar w:fldCharType="begin"/>
        </w:r>
        <w:r>
          <w:instrText xml:space="preserve"> PAGEREF _Toc10234 \h </w:instrText>
        </w:r>
        <w:r>
          <w:fldChar w:fldCharType="separate"/>
        </w:r>
        <w:r>
          <w:t>16</w:t>
        </w:r>
        <w:r>
          <w:fldChar w:fldCharType="end"/>
        </w:r>
      </w:hyperlink>
    </w:p>
    <w:p>
      <w:pPr>
        <w:pStyle w:val="TOC1"/>
        <w:tabs>
          <w:tab w:val="right" w:leader="dot" w:pos="8306"/>
        </w:tabs>
      </w:pPr>
      <w:hyperlink w:anchor="_Toc20558" w:history="1">
        <w:r>
          <w:rPr>
            <w:rFonts w:ascii="仿宋" w:eastAsia="仿宋" w:hAnsi="仿宋" w:cs="仿宋" w:hint="eastAsia"/>
            <w:lang w:eastAsia="zh-CN"/>
          </w:rPr>
          <w:t>五、财务管理与成本控制</w:t>
        </w:r>
        <w:r>
          <w:tab/>
        </w:r>
        <w:r>
          <w:fldChar w:fldCharType="begin"/>
        </w:r>
        <w:r>
          <w:instrText xml:space="preserve"> PAGEREF _Toc20558 \h </w:instrText>
        </w:r>
        <w:r>
          <w:fldChar w:fldCharType="separate"/>
        </w:r>
        <w:r>
          <w:t>19</w:t>
        </w:r>
        <w:r>
          <w:fldChar w:fldCharType="end"/>
        </w:r>
      </w:hyperlink>
    </w:p>
    <w:p>
      <w:pPr>
        <w:pStyle w:val="TOC2"/>
        <w:tabs>
          <w:tab w:val="right" w:leader="dot" w:pos="8306"/>
        </w:tabs>
      </w:pPr>
      <w:hyperlink w:anchor="_Toc21702" w:history="1">
        <w:r>
          <w:rPr>
            <w:rFonts w:ascii="仿宋" w:eastAsia="仿宋" w:hAnsi="仿宋" w:cs="仿宋" w:hint="eastAsia"/>
            <w:lang w:eastAsia="zh-CN"/>
          </w:rPr>
          <w:t>(一)、财务管理体系建设</w:t>
        </w:r>
        <w:r>
          <w:tab/>
        </w:r>
        <w:r>
          <w:fldChar w:fldCharType="begin"/>
        </w:r>
        <w:r>
          <w:instrText xml:space="preserve"> PAGEREF _Toc21702 \h </w:instrText>
        </w:r>
        <w:r>
          <w:fldChar w:fldCharType="separate"/>
        </w:r>
        <w:r>
          <w:t>19</w:t>
        </w:r>
        <w:r>
          <w:fldChar w:fldCharType="end"/>
        </w:r>
      </w:hyperlink>
    </w:p>
    <w:p>
      <w:pPr>
        <w:pStyle w:val="TOC2"/>
        <w:tabs>
          <w:tab w:val="right" w:leader="dot" w:pos="8306"/>
        </w:tabs>
      </w:pPr>
      <w:hyperlink w:anchor="_Toc15285" w:history="1">
        <w:r>
          <w:rPr>
            <w:rFonts w:ascii="仿宋" w:eastAsia="仿宋" w:hAnsi="仿宋" w:cs="仿宋" w:hint="eastAsia"/>
            <w:lang w:eastAsia="zh-CN"/>
          </w:rPr>
          <w:t>(二)、成本控制措施</w:t>
        </w:r>
        <w:r>
          <w:tab/>
        </w:r>
        <w:r>
          <w:fldChar w:fldCharType="begin"/>
        </w:r>
        <w:r>
          <w:instrText xml:space="preserve"> PAGEREF _Toc15285 \h </w:instrText>
        </w:r>
        <w:r>
          <w:fldChar w:fldCharType="separate"/>
        </w:r>
        <w:r>
          <w:t>20</w:t>
        </w:r>
        <w:r>
          <w:fldChar w:fldCharType="end"/>
        </w:r>
      </w:hyperlink>
    </w:p>
    <w:p>
      <w:pPr>
        <w:pStyle w:val="TOC1"/>
        <w:tabs>
          <w:tab w:val="right" w:leader="dot" w:pos="8306"/>
        </w:tabs>
      </w:pPr>
      <w:hyperlink w:anchor="_Toc9172" w:history="1">
        <w:r>
          <w:rPr>
            <w:rFonts w:ascii="仿宋" w:eastAsia="仿宋" w:hAnsi="仿宋" w:cs="仿宋" w:hint="eastAsia"/>
            <w:lang w:eastAsia="zh-CN"/>
          </w:rPr>
          <w:t>六、项目选址研究</w:t>
        </w:r>
        <w:r>
          <w:tab/>
        </w:r>
        <w:r>
          <w:fldChar w:fldCharType="begin"/>
        </w:r>
        <w:r>
          <w:instrText xml:space="preserve"> PAGEREF _Toc9172 \h </w:instrText>
        </w:r>
        <w:r>
          <w:fldChar w:fldCharType="separate"/>
        </w:r>
        <w:r>
          <w:t>21</w:t>
        </w:r>
        <w:r>
          <w:fldChar w:fldCharType="end"/>
        </w:r>
      </w:hyperlink>
    </w:p>
    <w:p>
      <w:pPr>
        <w:pStyle w:val="TOC2"/>
        <w:tabs>
          <w:tab w:val="right" w:leader="dot" w:pos="8306"/>
        </w:tabs>
      </w:pPr>
      <w:hyperlink w:anchor="_Toc26331" w:history="1">
        <w:r>
          <w:rPr>
            <w:rFonts w:ascii="仿宋" w:eastAsia="仿宋" w:hAnsi="仿宋" w:cs="仿宋" w:hint="eastAsia"/>
            <w:lang w:eastAsia="zh-CN"/>
          </w:rPr>
          <w:t>(一)、项目选址原则</w:t>
        </w:r>
        <w:r>
          <w:tab/>
        </w:r>
        <w:r>
          <w:fldChar w:fldCharType="begin"/>
        </w:r>
        <w:r>
          <w:instrText xml:space="preserve"> PAGEREF _Toc26331 \h </w:instrText>
        </w:r>
        <w:r>
          <w:fldChar w:fldCharType="separate"/>
        </w:r>
        <w:r>
          <w:t>21</w:t>
        </w:r>
        <w:r>
          <w:fldChar w:fldCharType="end"/>
        </w:r>
      </w:hyperlink>
    </w:p>
    <w:p>
      <w:pPr>
        <w:pStyle w:val="TOC2"/>
        <w:tabs>
          <w:tab w:val="right" w:leader="dot" w:pos="8306"/>
        </w:tabs>
      </w:pPr>
      <w:hyperlink w:anchor="_Toc29964" w:history="1">
        <w:r>
          <w:rPr>
            <w:rFonts w:ascii="仿宋" w:eastAsia="仿宋" w:hAnsi="仿宋" w:cs="仿宋" w:hint="eastAsia"/>
            <w:lang w:eastAsia="zh-CN"/>
          </w:rPr>
          <w:t>(二)、项目选址</w:t>
        </w:r>
        <w:r>
          <w:tab/>
        </w:r>
        <w:r>
          <w:fldChar w:fldCharType="begin"/>
        </w:r>
        <w:r>
          <w:instrText xml:space="preserve"> PAGEREF _Toc29964 \h </w:instrText>
        </w:r>
        <w:r>
          <w:fldChar w:fldCharType="separate"/>
        </w:r>
        <w:r>
          <w:t>25</w:t>
        </w:r>
        <w:r>
          <w:fldChar w:fldCharType="end"/>
        </w:r>
      </w:hyperlink>
    </w:p>
    <w:p>
      <w:pPr>
        <w:pStyle w:val="TOC2"/>
        <w:tabs>
          <w:tab w:val="right" w:leader="dot" w:pos="8306"/>
        </w:tabs>
      </w:pPr>
      <w:hyperlink w:anchor="_Toc10330" w:history="1">
        <w:r>
          <w:rPr>
            <w:rFonts w:ascii="仿宋" w:eastAsia="仿宋" w:hAnsi="仿宋" w:cs="仿宋" w:hint="eastAsia"/>
            <w:lang w:eastAsia="zh-CN"/>
          </w:rPr>
          <w:t>(三)、建设条件分析</w:t>
        </w:r>
        <w:r>
          <w:tab/>
        </w:r>
        <w:r>
          <w:fldChar w:fldCharType="begin"/>
        </w:r>
        <w:r>
          <w:instrText xml:space="preserve"> PAGEREF _Toc10330 \h </w:instrText>
        </w:r>
        <w:r>
          <w:fldChar w:fldCharType="separate"/>
        </w:r>
        <w:r>
          <w:t>27</w:t>
        </w:r>
        <w:r>
          <w:fldChar w:fldCharType="end"/>
        </w:r>
      </w:hyperlink>
    </w:p>
    <w:p>
      <w:pPr>
        <w:pStyle w:val="TOC2"/>
        <w:tabs>
          <w:tab w:val="right" w:leader="dot" w:pos="8306"/>
        </w:tabs>
      </w:pPr>
      <w:hyperlink w:anchor="_Toc2493" w:history="1">
        <w:r>
          <w:rPr>
            <w:rFonts w:ascii="仿宋" w:eastAsia="仿宋" w:hAnsi="仿宋" w:cs="仿宋" w:hint="eastAsia"/>
            <w:lang w:eastAsia="zh-CN"/>
          </w:rPr>
          <w:t>(四)、用地控制指标</w:t>
        </w:r>
        <w:r>
          <w:tab/>
        </w:r>
        <w:r>
          <w:fldChar w:fldCharType="begin"/>
        </w:r>
        <w:r>
          <w:instrText xml:space="preserve"> PAGEREF _Toc2493 \h </w:instrText>
        </w:r>
        <w:r>
          <w:fldChar w:fldCharType="separate"/>
        </w:r>
        <w:r>
          <w:t>28</w:t>
        </w:r>
        <w:r>
          <w:fldChar w:fldCharType="end"/>
        </w:r>
      </w:hyperlink>
    </w:p>
    <w:p>
      <w:pPr>
        <w:pStyle w:val="TOC2"/>
        <w:tabs>
          <w:tab w:val="right" w:leader="dot" w:pos="8306"/>
        </w:tabs>
      </w:pPr>
      <w:hyperlink w:anchor="_Toc29913" w:history="1">
        <w:r>
          <w:rPr>
            <w:rFonts w:ascii="仿宋" w:eastAsia="仿宋" w:hAnsi="仿宋" w:cs="仿宋" w:hint="eastAsia"/>
            <w:lang w:eastAsia="zh-CN"/>
          </w:rPr>
          <w:t>(五)、地总体要求</w:t>
        </w:r>
        <w:r>
          <w:tab/>
        </w:r>
        <w:r>
          <w:fldChar w:fldCharType="begin"/>
        </w:r>
        <w:r>
          <w:instrText xml:space="preserve"> PAGEREF _Toc29913 \h </w:instrText>
        </w:r>
        <w:r>
          <w:fldChar w:fldCharType="separate"/>
        </w:r>
        <w:r>
          <w:t>29</w:t>
        </w:r>
        <w:r>
          <w:fldChar w:fldCharType="end"/>
        </w:r>
      </w:hyperlink>
    </w:p>
    <w:p>
      <w:pPr>
        <w:pStyle w:val="TOC2"/>
        <w:tabs>
          <w:tab w:val="right" w:leader="dot" w:pos="8306"/>
        </w:tabs>
      </w:pPr>
      <w:hyperlink w:anchor="_Toc16937" w:history="1">
        <w:r>
          <w:rPr>
            <w:rFonts w:ascii="仿宋" w:eastAsia="仿宋" w:hAnsi="仿宋" w:cs="仿宋" w:hint="eastAsia"/>
            <w:lang w:eastAsia="zh-CN"/>
          </w:rPr>
          <w:t>(六)、节约用地措施</w:t>
        </w:r>
        <w:r>
          <w:tab/>
        </w:r>
        <w:r>
          <w:fldChar w:fldCharType="begin"/>
        </w:r>
        <w:r>
          <w:instrText xml:space="preserve"> PAGEREF _Toc16937 \h </w:instrText>
        </w:r>
        <w:r>
          <w:fldChar w:fldCharType="separate"/>
        </w:r>
        <w:r>
          <w:t>31</w:t>
        </w:r>
        <w:r>
          <w:fldChar w:fldCharType="end"/>
        </w:r>
      </w:hyperlink>
    </w:p>
    <w:p>
      <w:pPr>
        <w:pStyle w:val="TOC2"/>
        <w:tabs>
          <w:tab w:val="right" w:leader="dot" w:pos="8306"/>
        </w:tabs>
      </w:pPr>
      <w:hyperlink w:anchor="_Toc14592" w:history="1">
        <w:r>
          <w:rPr>
            <w:rFonts w:ascii="仿宋" w:eastAsia="仿宋" w:hAnsi="仿宋" w:cs="仿宋" w:hint="eastAsia"/>
            <w:lang w:eastAsia="zh-CN"/>
          </w:rPr>
          <w:t>(七)、选址综合评价</w:t>
        </w:r>
        <w:r>
          <w:tab/>
        </w:r>
        <w:r>
          <w:fldChar w:fldCharType="begin"/>
        </w:r>
        <w:r>
          <w:instrText xml:space="preserve"> PAGEREF _Toc14592 \h </w:instrText>
        </w:r>
        <w:r>
          <w:fldChar w:fldCharType="separate"/>
        </w:r>
        <w:r>
          <w:t>32</w:t>
        </w:r>
        <w:r>
          <w:fldChar w:fldCharType="end"/>
        </w:r>
      </w:hyperlink>
    </w:p>
    <w:p>
      <w:pPr>
        <w:pStyle w:val="TOC1"/>
        <w:tabs>
          <w:tab w:val="right" w:leader="dot" w:pos="8306"/>
        </w:tabs>
      </w:pPr>
      <w:hyperlink w:anchor="_Toc22550" w:history="1">
        <w:r>
          <w:rPr>
            <w:rFonts w:ascii="仿宋" w:eastAsia="仿宋" w:hAnsi="仿宋" w:cs="仿宋" w:hint="eastAsia"/>
            <w:lang w:eastAsia="zh-CN"/>
          </w:rPr>
          <w:t>七、经济效益与社会效益优化</w:t>
        </w:r>
        <w:r>
          <w:tab/>
        </w:r>
        <w:r>
          <w:fldChar w:fldCharType="begin"/>
        </w:r>
        <w:r>
          <w:instrText xml:space="preserve"> PAGEREF _Toc22550 \h </w:instrText>
        </w:r>
        <w:r>
          <w:fldChar w:fldCharType="separate"/>
        </w:r>
        <w:r>
          <w:t>33</w:t>
        </w:r>
        <w:r>
          <w:fldChar w:fldCharType="end"/>
        </w:r>
      </w:hyperlink>
    </w:p>
    <w:p>
      <w:pPr>
        <w:pStyle w:val="TOC2"/>
        <w:tabs>
          <w:tab w:val="right" w:leader="dot" w:pos="8306"/>
        </w:tabs>
      </w:pPr>
      <w:hyperlink w:anchor="_Toc20532" w:history="1">
        <w:r>
          <w:rPr>
            <w:rFonts w:ascii="仿宋" w:eastAsia="仿宋" w:hAnsi="仿宋" w:cs="仿宋" w:hint="eastAsia"/>
            <w:lang w:eastAsia="zh-CN"/>
          </w:rPr>
          <w:t>(一)、经济效益提升策略</w:t>
        </w:r>
        <w:r>
          <w:tab/>
        </w:r>
        <w:r>
          <w:fldChar w:fldCharType="begin"/>
        </w:r>
        <w:r>
          <w:instrText xml:space="preserve"> PAGEREF _Toc20532 \h </w:instrText>
        </w:r>
        <w:r>
          <w:fldChar w:fldCharType="separate"/>
        </w:r>
        <w:r>
          <w:t>33</w:t>
        </w:r>
        <w:r>
          <w:fldChar w:fldCharType="end"/>
        </w:r>
      </w:hyperlink>
    </w:p>
    <w:p>
      <w:pPr>
        <w:pStyle w:val="TOC2"/>
        <w:tabs>
          <w:tab w:val="right" w:leader="dot" w:pos="8306"/>
        </w:tabs>
      </w:pPr>
      <w:hyperlink w:anchor="_Toc1830" w:history="1">
        <w:r>
          <w:rPr>
            <w:rFonts w:ascii="仿宋" w:eastAsia="仿宋" w:hAnsi="仿宋" w:cs="仿宋" w:hint="eastAsia"/>
            <w:lang w:eastAsia="zh-CN"/>
          </w:rPr>
          <w:t>(二)、社会效益增强方案</w:t>
        </w:r>
        <w:r>
          <w:tab/>
        </w:r>
        <w:r>
          <w:fldChar w:fldCharType="begin"/>
        </w:r>
        <w:r>
          <w:instrText xml:space="preserve"> PAGEREF _Toc1830 \h </w:instrText>
        </w:r>
        <w:r>
          <w:fldChar w:fldCharType="separate"/>
        </w:r>
        <w:r>
          <w:t>34</w:t>
        </w:r>
        <w:r>
          <w:fldChar w:fldCharType="end"/>
        </w:r>
      </w:hyperlink>
    </w:p>
    <w:p>
      <w:pPr>
        <w:pStyle w:val="TOC1"/>
        <w:tabs>
          <w:tab w:val="right" w:leader="dot" w:pos="8306"/>
        </w:tabs>
      </w:pPr>
      <w:hyperlink w:anchor="_Toc26138" w:history="1">
        <w:r>
          <w:rPr>
            <w:rFonts w:ascii="仿宋" w:eastAsia="仿宋" w:hAnsi="仿宋" w:cs="仿宋" w:hint="eastAsia"/>
            <w:lang w:eastAsia="zh-CN"/>
          </w:rPr>
          <w:t>八、环境保护与治理方案</w:t>
        </w:r>
        <w:r>
          <w:tab/>
        </w:r>
        <w:r>
          <w:fldChar w:fldCharType="begin"/>
        </w:r>
        <w:r>
          <w:instrText xml:space="preserve"> PAGEREF _Toc26138 \h </w:instrText>
        </w:r>
        <w:r>
          <w:fldChar w:fldCharType="separate"/>
        </w:r>
        <w:r>
          <w:t>35</w:t>
        </w:r>
        <w:r>
          <w:fldChar w:fldCharType="end"/>
        </w:r>
      </w:hyperlink>
    </w:p>
    <w:p>
      <w:pPr>
        <w:pStyle w:val="TOC2"/>
        <w:tabs>
          <w:tab w:val="right" w:leader="dot" w:pos="8306"/>
        </w:tabs>
      </w:pPr>
      <w:hyperlink w:anchor="_Toc22737" w:history="1">
        <w:r>
          <w:rPr>
            <w:rFonts w:ascii="仿宋" w:eastAsia="仿宋" w:hAnsi="仿宋" w:cs="仿宋" w:hint="eastAsia"/>
            <w:lang w:eastAsia="zh-CN"/>
          </w:rPr>
          <w:t>(一)、项目环境影响评估</w:t>
        </w:r>
        <w:r>
          <w:tab/>
        </w:r>
        <w:r>
          <w:fldChar w:fldCharType="begin"/>
        </w:r>
        <w:r>
          <w:instrText xml:space="preserve"> PAGEREF _Toc22737 \h </w:instrText>
        </w:r>
        <w:r>
          <w:fldChar w:fldCharType="separate"/>
        </w:r>
        <w:r>
          <w:t>35</w:t>
        </w:r>
        <w:r>
          <w:fldChar w:fldCharType="end"/>
        </w:r>
      </w:hyperlink>
    </w:p>
    <w:p>
      <w:pPr>
        <w:pStyle w:val="TOC2"/>
        <w:tabs>
          <w:tab w:val="right" w:leader="dot" w:pos="8306"/>
        </w:tabs>
      </w:pPr>
      <w:hyperlink w:anchor="_Toc16679" w:history="1">
        <w:r>
          <w:rPr>
            <w:rFonts w:ascii="仿宋" w:eastAsia="仿宋" w:hAnsi="仿宋" w:cs="仿宋" w:hint="eastAsia"/>
            <w:lang w:eastAsia="zh-CN"/>
          </w:rPr>
          <w:t>(二)、环境保护措施与治理方案</w:t>
        </w:r>
        <w:r>
          <w:tab/>
        </w:r>
        <w:r>
          <w:fldChar w:fldCharType="begin"/>
        </w:r>
        <w:r>
          <w:instrText xml:space="preserve"> PAGEREF _Toc16679 \h </w:instrText>
        </w:r>
        <w:r>
          <w:fldChar w:fldCharType="separate"/>
        </w:r>
        <w:r>
          <w:t>35</w:t>
        </w:r>
        <w:r>
          <w:fldChar w:fldCharType="end"/>
        </w:r>
      </w:hyperlink>
    </w:p>
    <w:p>
      <w:pPr>
        <w:pStyle w:val="TOC1"/>
        <w:tabs>
          <w:tab w:val="right" w:leader="dot" w:pos="8306"/>
        </w:tabs>
      </w:pPr>
      <w:hyperlink w:anchor="_Toc14632" w:history="1">
        <w:r>
          <w:rPr>
            <w:rFonts w:ascii="仿宋" w:eastAsia="仿宋" w:hAnsi="仿宋" w:cs="仿宋" w:hint="eastAsia"/>
            <w:lang w:eastAsia="zh-CN"/>
          </w:rPr>
          <w:t>九、土地利用与规划方案</w:t>
        </w:r>
        <w:r>
          <w:tab/>
        </w:r>
        <w:r>
          <w:fldChar w:fldCharType="begin"/>
        </w:r>
        <w:r>
          <w:instrText xml:space="preserve"> PAGEREF _Toc14632 \h </w:instrText>
        </w:r>
        <w:r>
          <w:fldChar w:fldCharType="separate"/>
        </w:r>
        <w:r>
          <w:t>36</w:t>
        </w:r>
        <w:r>
          <w:fldChar w:fldCharType="end"/>
        </w:r>
      </w:hyperlink>
    </w:p>
    <w:p>
      <w:pPr>
        <w:pStyle w:val="TOC2"/>
        <w:tabs>
          <w:tab w:val="right" w:leader="dot" w:pos="8306"/>
        </w:tabs>
      </w:pPr>
      <w:hyperlink w:anchor="_Toc9932" w:history="1">
        <w:r>
          <w:rPr>
            <w:rFonts w:ascii="仿宋" w:eastAsia="仿宋" w:hAnsi="仿宋" w:cs="仿宋" w:hint="eastAsia"/>
            <w:lang w:eastAsia="zh-CN"/>
          </w:rPr>
          <w:t>(一)、项目用地情况分析</w:t>
        </w:r>
        <w:r>
          <w:tab/>
        </w:r>
        <w:r>
          <w:fldChar w:fldCharType="begin"/>
        </w:r>
        <w:r>
          <w:instrText xml:space="preserve"> PAGEREF _Toc9932 \h </w:instrText>
        </w:r>
        <w:r>
          <w:fldChar w:fldCharType="separate"/>
        </w:r>
        <w:r>
          <w:t>36</w:t>
        </w:r>
        <w:r>
          <w:fldChar w:fldCharType="end"/>
        </w:r>
      </w:hyperlink>
    </w:p>
    <w:p>
      <w:pPr>
        <w:pStyle w:val="TOC2"/>
        <w:tabs>
          <w:tab w:val="right" w:leader="dot" w:pos="8306"/>
        </w:tabs>
      </w:pPr>
      <w:hyperlink w:anchor="_Toc25301" w:history="1">
        <w:r>
          <w:rPr>
            <w:rFonts w:ascii="仿宋" w:eastAsia="仿宋" w:hAnsi="仿宋" w:cs="仿宋" w:hint="eastAsia"/>
            <w:lang w:eastAsia="zh-CN"/>
          </w:rPr>
          <w:t>(二)、土地利用规划方案</w:t>
        </w:r>
        <w:r>
          <w:tab/>
        </w:r>
        <w:r>
          <w:fldChar w:fldCharType="begin"/>
        </w:r>
        <w:r>
          <w:instrText xml:space="preserve"> PAGEREF _Toc25301 \h </w:instrText>
        </w:r>
        <w:r>
          <w:fldChar w:fldCharType="separate"/>
        </w:r>
        <w:r>
          <w:t>37</w:t>
        </w:r>
        <w:r>
          <w:fldChar w:fldCharType="end"/>
        </w:r>
      </w:hyperlink>
    </w:p>
    <w:p>
      <w:pPr>
        <w:pStyle w:val="TOC1"/>
        <w:tabs>
          <w:tab w:val="right" w:leader="dot" w:pos="8306"/>
        </w:tabs>
      </w:pPr>
      <w:hyperlink w:anchor="_Toc19977" w:history="1">
        <w:r>
          <w:rPr>
            <w:rFonts w:ascii="仿宋" w:eastAsia="仿宋" w:hAnsi="仿宋" w:cs="仿宋" w:hint="eastAsia"/>
            <w:lang w:eastAsia="zh-CN"/>
          </w:rPr>
          <w:t>十、环境保护与绿色发展</w:t>
        </w:r>
        <w:r>
          <w:tab/>
        </w:r>
        <w:r>
          <w:fldChar w:fldCharType="begin"/>
        </w:r>
        <w:r>
          <w:instrText xml:space="preserve"> PAGEREF _Toc19977 \h </w:instrText>
        </w:r>
        <w:r>
          <w:fldChar w:fldCharType="separate"/>
        </w:r>
        <w:r>
          <w:t>38</w:t>
        </w:r>
        <w:r>
          <w:fldChar w:fldCharType="end"/>
        </w:r>
      </w:hyperlink>
    </w:p>
    <w:p>
      <w:pPr>
        <w:pStyle w:val="TOC2"/>
        <w:tabs>
          <w:tab w:val="right" w:leader="dot" w:pos="8306"/>
        </w:tabs>
      </w:pPr>
      <w:hyperlink w:anchor="_Toc25586" w:history="1">
        <w:r>
          <w:rPr>
            <w:rFonts w:ascii="仿宋" w:eastAsia="仿宋" w:hAnsi="仿宋" w:cs="仿宋" w:hint="eastAsia"/>
            <w:lang w:eastAsia="zh-CN"/>
          </w:rPr>
          <w:t>(一)、环境保护措施</w:t>
        </w:r>
        <w:r>
          <w:tab/>
        </w:r>
        <w:r>
          <w:fldChar w:fldCharType="begin"/>
        </w:r>
        <w:r>
          <w:instrText xml:space="preserve"> PAGEREF _Toc25586 \h </w:instrText>
        </w:r>
        <w:r>
          <w:fldChar w:fldCharType="separate"/>
        </w:r>
        <w:r>
          <w:t>38</w:t>
        </w:r>
        <w:r>
          <w:fldChar w:fldCharType="end"/>
        </w:r>
      </w:hyperlink>
    </w:p>
    <w:p>
      <w:pPr>
        <w:pStyle w:val="TOC2"/>
        <w:tabs>
          <w:tab w:val="right" w:leader="dot" w:pos="8306"/>
        </w:tabs>
      </w:pPr>
      <w:hyperlink w:anchor="_Toc15195" w:history="1">
        <w:r>
          <w:rPr>
            <w:rFonts w:ascii="仿宋" w:eastAsia="仿宋" w:hAnsi="仿宋" w:cs="仿宋" w:hint="eastAsia"/>
            <w:lang w:eastAsia="zh-CN"/>
          </w:rPr>
          <w:t>(二)、绿色发展与可持续发展策略</w:t>
        </w:r>
        <w:r>
          <w:tab/>
        </w:r>
        <w:r>
          <w:fldChar w:fldCharType="begin"/>
        </w:r>
        <w:r>
          <w:instrText xml:space="preserve"> PAGEREF _Toc15195 \h </w:instrText>
        </w:r>
        <w:r>
          <w:fldChar w:fldCharType="separate"/>
        </w:r>
        <w:r>
          <w:t>40</w:t>
        </w:r>
        <w:r>
          <w:fldChar w:fldCharType="end"/>
        </w:r>
      </w:hyperlink>
    </w:p>
    <w:p>
      <w:pPr>
        <w:pStyle w:val="TOC1"/>
        <w:tabs>
          <w:tab w:val="right" w:leader="dot" w:pos="8306"/>
        </w:tabs>
      </w:pPr>
      <w:hyperlink w:anchor="_Toc19108" w:history="1">
        <w:r>
          <w:rPr>
            <w:rFonts w:ascii="仿宋" w:eastAsia="仿宋" w:hAnsi="仿宋" w:cs="仿宋" w:hint="eastAsia"/>
            <w:lang w:eastAsia="zh-CN"/>
          </w:rPr>
          <w:t>十一、项目实施与管理方案</w:t>
        </w:r>
        <w:r>
          <w:tab/>
        </w:r>
        <w:r>
          <w:fldChar w:fldCharType="begin"/>
        </w:r>
        <w:r>
          <w:instrText xml:space="preserve"> PAGEREF _Toc19108 \h </w:instrText>
        </w:r>
        <w:r>
          <w:fldChar w:fldCharType="separate"/>
        </w:r>
        <w:r>
          <w:t>41</w:t>
        </w:r>
        <w:r>
          <w:fldChar w:fldCharType="end"/>
        </w:r>
      </w:hyperlink>
    </w:p>
    <w:p>
      <w:pPr>
        <w:pStyle w:val="TOC2"/>
        <w:tabs>
          <w:tab w:val="right" w:leader="dot" w:pos="8306"/>
        </w:tabs>
      </w:pPr>
      <w:hyperlink w:anchor="_Toc31082" w:history="1">
        <w:r>
          <w:rPr>
            <w:rFonts w:ascii="仿宋" w:eastAsia="仿宋" w:hAnsi="仿宋" w:cs="仿宋" w:hint="eastAsia"/>
            <w:lang w:eastAsia="zh-CN"/>
          </w:rPr>
          <w:t>(一)、项目实施计划</w:t>
        </w:r>
        <w:r>
          <w:tab/>
        </w:r>
        <w:r>
          <w:fldChar w:fldCharType="begin"/>
        </w:r>
        <w:r>
          <w:instrText xml:space="preserve"> PAGEREF _Toc31082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8" w:history="1">
        <w:r>
          <w:rPr>
            <w:rFonts w:ascii="仿宋" w:eastAsia="仿宋" w:hAnsi="仿宋" w:cs="仿宋" w:hint="eastAsia"/>
            <w:lang w:eastAsia="zh-CN"/>
          </w:rPr>
          <w:t>(二)、项目组织机构与职责</w:t>
        </w:r>
        <w:r>
          <w:tab/>
        </w:r>
        <w:r>
          <w:fldChar w:fldCharType="begin"/>
        </w:r>
        <w:r>
          <w:instrText xml:space="preserve"> PAGEREF _Toc16298 \h </w:instrText>
        </w:r>
        <w:r>
          <w:fldChar w:fldCharType="separate"/>
        </w:r>
        <w:r>
          <w:t>43</w:t>
        </w:r>
        <w:r>
          <w:fldChar w:fldCharType="end"/>
        </w:r>
      </w:hyperlink>
    </w:p>
    <w:p>
      <w:pPr>
        <w:pStyle w:val="TOC2"/>
        <w:tabs>
          <w:tab w:val="right" w:leader="dot" w:pos="8306"/>
        </w:tabs>
      </w:pPr>
      <w:hyperlink w:anchor="_Toc31715" w:history="1">
        <w:r>
          <w:rPr>
            <w:rFonts w:ascii="仿宋" w:eastAsia="仿宋" w:hAnsi="仿宋" w:cs="仿宋" w:hint="eastAsia"/>
            <w:lang w:eastAsia="zh-CN"/>
          </w:rPr>
          <w:t>(三)、项目管理与监控体系</w:t>
        </w:r>
        <w:r>
          <w:tab/>
        </w:r>
        <w:r>
          <w:fldChar w:fldCharType="begin"/>
        </w:r>
        <w:r>
          <w:instrText xml:space="preserve"> PAGEREF _Toc31715 \h </w:instrText>
        </w:r>
        <w:r>
          <w:fldChar w:fldCharType="separate"/>
        </w:r>
        <w:r>
          <w:t>45</w:t>
        </w:r>
        <w:r>
          <w:fldChar w:fldCharType="end"/>
        </w:r>
      </w:hyperlink>
    </w:p>
    <w:p>
      <w:pPr>
        <w:pStyle w:val="TOC1"/>
        <w:tabs>
          <w:tab w:val="right" w:leader="dot" w:pos="8306"/>
        </w:tabs>
      </w:pPr>
      <w:hyperlink w:anchor="_Toc17979" w:history="1">
        <w:r>
          <w:rPr>
            <w:rFonts w:ascii="仿宋" w:eastAsia="仿宋" w:hAnsi="仿宋" w:cs="仿宋" w:hint="eastAsia"/>
            <w:lang w:eastAsia="zh-CN"/>
          </w:rPr>
          <w:t>十二、客户关系管理与市场拓展</w:t>
        </w:r>
        <w:r>
          <w:tab/>
        </w:r>
        <w:r>
          <w:fldChar w:fldCharType="begin"/>
        </w:r>
        <w:r>
          <w:instrText xml:space="preserve"> PAGEREF _Toc17979 \h </w:instrText>
        </w:r>
        <w:r>
          <w:fldChar w:fldCharType="separate"/>
        </w:r>
        <w:r>
          <w:t>47</w:t>
        </w:r>
        <w:r>
          <w:fldChar w:fldCharType="end"/>
        </w:r>
      </w:hyperlink>
    </w:p>
    <w:p>
      <w:pPr>
        <w:pStyle w:val="TOC2"/>
        <w:tabs>
          <w:tab w:val="right" w:leader="dot" w:pos="8306"/>
        </w:tabs>
      </w:pPr>
      <w:hyperlink w:anchor="_Toc9822" w:history="1">
        <w:r>
          <w:rPr>
            <w:rFonts w:ascii="仿宋" w:eastAsia="仿宋" w:hAnsi="仿宋" w:cs="仿宋" w:hint="eastAsia"/>
            <w:lang w:eastAsia="zh-CN"/>
          </w:rPr>
          <w:t>(一)、客户关系管理策略</w:t>
        </w:r>
        <w:r>
          <w:tab/>
        </w:r>
        <w:r>
          <w:fldChar w:fldCharType="begin"/>
        </w:r>
        <w:r>
          <w:instrText xml:space="preserve"> PAGEREF _Toc9822 \h </w:instrText>
        </w:r>
        <w:r>
          <w:fldChar w:fldCharType="separate"/>
        </w:r>
        <w:r>
          <w:t>47</w:t>
        </w:r>
        <w:r>
          <w:fldChar w:fldCharType="end"/>
        </w:r>
      </w:hyperlink>
    </w:p>
    <w:p>
      <w:pPr>
        <w:pStyle w:val="TOC2"/>
        <w:tabs>
          <w:tab w:val="right" w:leader="dot" w:pos="8306"/>
        </w:tabs>
      </w:pPr>
      <w:hyperlink w:anchor="_Toc21472" w:history="1">
        <w:r>
          <w:rPr>
            <w:rFonts w:ascii="仿宋" w:eastAsia="仿宋" w:hAnsi="仿宋" w:cs="仿宋" w:hint="eastAsia"/>
            <w:lang w:eastAsia="zh-CN"/>
          </w:rPr>
          <w:t>(二)、市场拓展方案</w:t>
        </w:r>
        <w:r>
          <w:tab/>
        </w:r>
        <w:r>
          <w:fldChar w:fldCharType="begin"/>
        </w:r>
        <w:r>
          <w:instrText xml:space="preserve"> PAGEREF _Toc21472 \h </w:instrText>
        </w:r>
        <w:r>
          <w:fldChar w:fldCharType="separate"/>
        </w:r>
        <w:r>
          <w:t>48</w:t>
        </w:r>
        <w:r>
          <w:fldChar w:fldCharType="end"/>
        </w:r>
      </w:hyperlink>
    </w:p>
    <w:p>
      <w:pPr>
        <w:pStyle w:val="TOC1"/>
        <w:tabs>
          <w:tab w:val="right" w:leader="dot" w:pos="8306"/>
        </w:tabs>
      </w:pPr>
      <w:hyperlink w:anchor="_Toc32584" w:history="1">
        <w:r>
          <w:rPr>
            <w:rFonts w:ascii="仿宋" w:eastAsia="仿宋" w:hAnsi="仿宋" w:cs="仿宋" w:hint="eastAsia"/>
            <w:lang w:eastAsia="zh-CN"/>
          </w:rPr>
          <w:t>十三、知识产权管理与保护</w:t>
        </w:r>
        <w:r>
          <w:tab/>
        </w:r>
        <w:r>
          <w:fldChar w:fldCharType="begin"/>
        </w:r>
        <w:r>
          <w:instrText xml:space="preserve"> PAGEREF _Toc32584 \h </w:instrText>
        </w:r>
        <w:r>
          <w:fldChar w:fldCharType="separate"/>
        </w:r>
        <w:r>
          <w:t>49</w:t>
        </w:r>
        <w:r>
          <w:fldChar w:fldCharType="end"/>
        </w:r>
      </w:hyperlink>
    </w:p>
    <w:p>
      <w:pPr>
        <w:pStyle w:val="TOC2"/>
        <w:tabs>
          <w:tab w:val="right" w:leader="dot" w:pos="8306"/>
        </w:tabs>
      </w:pPr>
      <w:hyperlink w:anchor="_Toc18490" w:history="1">
        <w:r>
          <w:rPr>
            <w:rFonts w:ascii="仿宋" w:eastAsia="仿宋" w:hAnsi="仿宋" w:cs="仿宋" w:hint="eastAsia"/>
            <w:lang w:eastAsia="zh-CN"/>
          </w:rPr>
          <w:t>(一)、知识产权管理体系建设</w:t>
        </w:r>
        <w:r>
          <w:tab/>
        </w:r>
        <w:r>
          <w:fldChar w:fldCharType="begin"/>
        </w:r>
        <w:r>
          <w:instrText xml:space="preserve"> PAGEREF _Toc18490 \h </w:instrText>
        </w:r>
        <w:r>
          <w:fldChar w:fldCharType="separate"/>
        </w:r>
        <w:r>
          <w:t>49</w:t>
        </w:r>
        <w:r>
          <w:fldChar w:fldCharType="end"/>
        </w:r>
      </w:hyperlink>
    </w:p>
    <w:p>
      <w:pPr>
        <w:pStyle w:val="TOC2"/>
        <w:tabs>
          <w:tab w:val="right" w:leader="dot" w:pos="8306"/>
        </w:tabs>
      </w:pPr>
      <w:hyperlink w:anchor="_Toc5913" w:history="1">
        <w:r>
          <w:rPr>
            <w:rFonts w:ascii="仿宋" w:eastAsia="仿宋" w:hAnsi="仿宋" w:cs="仿宋" w:hint="eastAsia"/>
            <w:lang w:eastAsia="zh-CN"/>
          </w:rPr>
          <w:t>(二)、知识产权保护措施</w:t>
        </w:r>
        <w:r>
          <w:tab/>
        </w:r>
        <w:r>
          <w:fldChar w:fldCharType="begin"/>
        </w:r>
        <w:r>
          <w:instrText xml:space="preserve"> PAGEREF _Toc5913 \h </w:instrText>
        </w:r>
        <w:r>
          <w:fldChar w:fldCharType="separate"/>
        </w:r>
        <w:r>
          <w:t>50</w:t>
        </w:r>
        <w:r>
          <w:fldChar w:fldCharType="end"/>
        </w:r>
      </w:hyperlink>
    </w:p>
    <w:p>
      <w:pPr>
        <w:pStyle w:val="TOC1"/>
        <w:tabs>
          <w:tab w:val="right" w:leader="dot" w:pos="8306"/>
        </w:tabs>
      </w:pPr>
      <w:hyperlink w:anchor="_Toc19404" w:history="1">
        <w:r>
          <w:rPr>
            <w:rFonts w:ascii="仿宋" w:eastAsia="仿宋" w:hAnsi="仿宋" w:cs="仿宋" w:hint="eastAsia"/>
            <w:lang w:eastAsia="zh-CN"/>
          </w:rPr>
          <w:t>十四、项目施工方案</w:t>
        </w:r>
        <w:r>
          <w:tab/>
        </w:r>
        <w:r>
          <w:fldChar w:fldCharType="begin"/>
        </w:r>
        <w:r>
          <w:instrText xml:space="preserve"> PAGEREF _Toc19404 \h </w:instrText>
        </w:r>
        <w:r>
          <w:fldChar w:fldCharType="separate"/>
        </w:r>
        <w:r>
          <w:t>52</w:t>
        </w:r>
        <w:r>
          <w:fldChar w:fldCharType="end"/>
        </w:r>
      </w:hyperlink>
    </w:p>
    <w:p>
      <w:pPr>
        <w:pStyle w:val="TOC2"/>
        <w:tabs>
          <w:tab w:val="right" w:leader="dot" w:pos="8306"/>
        </w:tabs>
      </w:pPr>
      <w:hyperlink w:anchor="_Toc11886" w:history="1">
        <w:r>
          <w:rPr>
            <w:rFonts w:ascii="仿宋" w:eastAsia="仿宋" w:hAnsi="仿宋" w:cs="仿宋" w:hint="eastAsia"/>
            <w:lang w:eastAsia="zh-CN"/>
          </w:rPr>
          <w:t>(一)、施工组织设计</w:t>
        </w:r>
        <w:r>
          <w:tab/>
        </w:r>
        <w:r>
          <w:fldChar w:fldCharType="begin"/>
        </w:r>
        <w:r>
          <w:instrText xml:space="preserve"> PAGEREF _Toc11886 \h </w:instrText>
        </w:r>
        <w:r>
          <w:fldChar w:fldCharType="separate"/>
        </w:r>
        <w:r>
          <w:t>52</w:t>
        </w:r>
        <w:r>
          <w:fldChar w:fldCharType="end"/>
        </w:r>
      </w:hyperlink>
    </w:p>
    <w:p>
      <w:pPr>
        <w:pStyle w:val="TOC2"/>
        <w:tabs>
          <w:tab w:val="right" w:leader="dot" w:pos="8306"/>
        </w:tabs>
      </w:pPr>
      <w:hyperlink w:anchor="_Toc5700" w:history="1">
        <w:r>
          <w:rPr>
            <w:rFonts w:ascii="仿宋" w:eastAsia="仿宋" w:hAnsi="仿宋" w:cs="仿宋" w:hint="eastAsia"/>
            <w:lang w:eastAsia="zh-CN"/>
          </w:rPr>
          <w:t>(二)、施工工艺与技术路线</w:t>
        </w:r>
        <w:r>
          <w:tab/>
        </w:r>
        <w:r>
          <w:fldChar w:fldCharType="begin"/>
        </w:r>
        <w:r>
          <w:instrText xml:space="preserve"> PAGEREF _Toc5700 \h </w:instrText>
        </w:r>
        <w:r>
          <w:fldChar w:fldCharType="separate"/>
        </w:r>
        <w:r>
          <w:t>53</w:t>
        </w:r>
        <w:r>
          <w:fldChar w:fldCharType="end"/>
        </w:r>
      </w:hyperlink>
    </w:p>
    <w:p>
      <w:pPr>
        <w:pStyle w:val="TOC2"/>
        <w:tabs>
          <w:tab w:val="right" w:leader="dot" w:pos="8306"/>
        </w:tabs>
      </w:pPr>
      <w:hyperlink w:anchor="_Toc14780" w:history="1">
        <w:r>
          <w:rPr>
            <w:rFonts w:ascii="仿宋" w:eastAsia="仿宋" w:hAnsi="仿宋" w:cs="仿宋" w:hint="eastAsia"/>
            <w:lang w:eastAsia="zh-CN"/>
          </w:rPr>
          <w:t>(三)、关键节点施工计划</w:t>
        </w:r>
        <w:r>
          <w:tab/>
        </w:r>
        <w:r>
          <w:fldChar w:fldCharType="begin"/>
        </w:r>
        <w:r>
          <w:instrText xml:space="preserve"> PAGEREF _Toc14780 \h </w:instrText>
        </w:r>
        <w:r>
          <w:fldChar w:fldCharType="separate"/>
        </w:r>
        <w:r>
          <w:t>54</w:t>
        </w:r>
        <w:r>
          <w:fldChar w:fldCharType="end"/>
        </w:r>
      </w:hyperlink>
    </w:p>
    <w:p>
      <w:pPr>
        <w:pStyle w:val="TOC2"/>
        <w:tabs>
          <w:tab w:val="right" w:leader="dot" w:pos="8306"/>
        </w:tabs>
      </w:pPr>
      <w:hyperlink w:anchor="_Toc24535" w:history="1">
        <w:r>
          <w:rPr>
            <w:rFonts w:ascii="仿宋" w:eastAsia="仿宋" w:hAnsi="仿宋" w:cs="仿宋" w:hint="eastAsia"/>
            <w:lang w:eastAsia="zh-CN"/>
          </w:rPr>
          <w:t>(四)、施工现场管理</w:t>
        </w:r>
        <w:r>
          <w:tab/>
        </w:r>
        <w:r>
          <w:fldChar w:fldCharType="begin"/>
        </w:r>
        <w:r>
          <w:instrText xml:space="preserve"> PAGEREF _Toc24535 \h </w:instrText>
        </w:r>
        <w:r>
          <w:fldChar w:fldCharType="separate"/>
        </w:r>
        <w:r>
          <w:t>56</w:t>
        </w:r>
        <w:r>
          <w:fldChar w:fldCharType="end"/>
        </w:r>
      </w:hyperlink>
    </w:p>
    <w:p>
      <w:pPr>
        <w:pStyle w:val="TOC1"/>
        <w:tabs>
          <w:tab w:val="right" w:leader="dot" w:pos="8306"/>
        </w:tabs>
      </w:pPr>
      <w:hyperlink w:anchor="_Toc6061" w:history="1">
        <w:r>
          <w:rPr>
            <w:rFonts w:ascii="仿宋" w:eastAsia="仿宋" w:hAnsi="仿宋" w:cs="仿宋" w:hint="eastAsia"/>
            <w:lang w:eastAsia="zh-CN"/>
          </w:rPr>
          <w:t>十五、创新驱动与持续发展</w:t>
        </w:r>
        <w:r>
          <w:tab/>
        </w:r>
        <w:r>
          <w:fldChar w:fldCharType="begin"/>
        </w:r>
        <w:r>
          <w:instrText xml:space="preserve"> PAGEREF _Toc6061 \h </w:instrText>
        </w:r>
        <w:r>
          <w:fldChar w:fldCharType="separate"/>
        </w:r>
        <w:r>
          <w:t>58</w:t>
        </w:r>
        <w:r>
          <w:fldChar w:fldCharType="end"/>
        </w:r>
      </w:hyperlink>
    </w:p>
    <w:p>
      <w:pPr>
        <w:pStyle w:val="TOC2"/>
        <w:tabs>
          <w:tab w:val="right" w:leader="dot" w:pos="8306"/>
        </w:tabs>
      </w:pPr>
      <w:hyperlink w:anchor="_Toc7849" w:history="1">
        <w:r>
          <w:rPr>
            <w:rFonts w:ascii="仿宋" w:eastAsia="仿宋" w:hAnsi="仿宋" w:cs="仿宋" w:hint="eastAsia"/>
            <w:lang w:eastAsia="zh-CN"/>
          </w:rPr>
          <w:t>(一)、创新驱动战略实施</w:t>
        </w:r>
        <w:r>
          <w:tab/>
        </w:r>
        <w:r>
          <w:fldChar w:fldCharType="begin"/>
        </w:r>
        <w:r>
          <w:instrText xml:space="preserve"> PAGEREF _Toc7849 \h </w:instrText>
        </w:r>
        <w:r>
          <w:fldChar w:fldCharType="separate"/>
        </w:r>
        <w:r>
          <w:t>58</w:t>
        </w:r>
        <w:r>
          <w:fldChar w:fldCharType="end"/>
        </w:r>
      </w:hyperlink>
    </w:p>
    <w:p>
      <w:pPr>
        <w:pStyle w:val="TOC2"/>
        <w:tabs>
          <w:tab w:val="right" w:leader="dot" w:pos="8306"/>
        </w:tabs>
      </w:pPr>
      <w:hyperlink w:anchor="_Toc14191" w:history="1">
        <w:r>
          <w:rPr>
            <w:rFonts w:ascii="仿宋" w:eastAsia="仿宋" w:hAnsi="仿宋" w:cs="仿宋" w:hint="eastAsia"/>
            <w:lang w:eastAsia="zh-CN"/>
          </w:rPr>
          <w:t>(二)、持续发展路径探索</w:t>
        </w:r>
        <w:r>
          <w:tab/>
        </w:r>
        <w:r>
          <w:fldChar w:fldCharType="begin"/>
        </w:r>
        <w:r>
          <w:instrText xml:space="preserve"> PAGEREF _Toc14191 \h </w:instrText>
        </w:r>
        <w:r>
          <w:fldChar w:fldCharType="separate"/>
        </w:r>
        <w:r>
          <w:t>60</w:t>
        </w:r>
        <w:r>
          <w:fldChar w:fldCharType="end"/>
        </w:r>
      </w:hyperlink>
    </w:p>
    <w:p>
      <w:pPr>
        <w:pStyle w:val="TOC1"/>
        <w:tabs>
          <w:tab w:val="right" w:leader="dot" w:pos="8306"/>
        </w:tabs>
      </w:pPr>
      <w:hyperlink w:anchor="_Toc30814" w:history="1">
        <w:r>
          <w:rPr>
            <w:rFonts w:ascii="仿宋" w:eastAsia="仿宋" w:hAnsi="仿宋" w:cs="仿宋" w:hint="eastAsia"/>
            <w:lang w:eastAsia="zh-CN"/>
          </w:rPr>
          <w:t>十六、质量管理与控制</w:t>
        </w:r>
        <w:r>
          <w:tab/>
        </w:r>
        <w:r>
          <w:fldChar w:fldCharType="begin"/>
        </w:r>
        <w:r>
          <w:instrText xml:space="preserve"> PAGEREF _Toc30814 \h </w:instrText>
        </w:r>
        <w:r>
          <w:fldChar w:fldCharType="separate"/>
        </w:r>
        <w:r>
          <w:t>64</w:t>
        </w:r>
        <w:r>
          <w:fldChar w:fldCharType="end"/>
        </w:r>
      </w:hyperlink>
    </w:p>
    <w:p>
      <w:pPr>
        <w:pStyle w:val="TOC2"/>
        <w:tabs>
          <w:tab w:val="right" w:leader="dot" w:pos="8306"/>
        </w:tabs>
      </w:pPr>
      <w:hyperlink w:anchor="_Toc5759" w:history="1">
        <w:r>
          <w:rPr>
            <w:rFonts w:ascii="仿宋" w:eastAsia="仿宋" w:hAnsi="仿宋" w:cs="仿宋" w:hint="eastAsia"/>
            <w:lang w:eastAsia="zh-CN"/>
          </w:rPr>
          <w:t>(一)、质量管理体系建设</w:t>
        </w:r>
        <w:r>
          <w:tab/>
        </w:r>
        <w:r>
          <w:fldChar w:fldCharType="begin"/>
        </w:r>
        <w:r>
          <w:instrText xml:space="preserve"> PAGEREF _Toc5759 \h </w:instrText>
        </w:r>
        <w:r>
          <w:fldChar w:fldCharType="separate"/>
        </w:r>
        <w:r>
          <w:t>64</w:t>
        </w:r>
        <w:r>
          <w:fldChar w:fldCharType="end"/>
        </w:r>
      </w:hyperlink>
    </w:p>
    <w:p>
      <w:pPr>
        <w:pStyle w:val="TOC2"/>
        <w:tabs>
          <w:tab w:val="right" w:leader="dot" w:pos="8306"/>
        </w:tabs>
      </w:pPr>
      <w:hyperlink w:anchor="_Toc20802" w:history="1">
        <w:r>
          <w:rPr>
            <w:rFonts w:ascii="仿宋" w:eastAsia="仿宋" w:hAnsi="仿宋" w:cs="仿宋" w:hint="eastAsia"/>
            <w:lang w:eastAsia="zh-CN"/>
          </w:rPr>
          <w:t>(二)、质量控制措施</w:t>
        </w:r>
        <w:r>
          <w:tab/>
        </w:r>
        <w:r>
          <w:fldChar w:fldCharType="begin"/>
        </w:r>
        <w:r>
          <w:instrText xml:space="preserve"> PAGEREF _Toc20802 \h </w:instrText>
        </w:r>
        <w:r>
          <w:fldChar w:fldCharType="separate"/>
        </w:r>
        <w:r>
          <w:t>65</w:t>
        </w:r>
        <w:r>
          <w:fldChar w:fldCharType="end"/>
        </w:r>
      </w:hyperlink>
    </w:p>
    <w:p>
      <w:pPr>
        <w:pStyle w:val="TOC1"/>
        <w:tabs>
          <w:tab w:val="right" w:leader="dot" w:pos="8306"/>
        </w:tabs>
      </w:pPr>
      <w:hyperlink w:anchor="_Toc31152" w:history="1">
        <w:r>
          <w:rPr>
            <w:rFonts w:ascii="仿宋" w:eastAsia="仿宋" w:hAnsi="仿宋" w:cs="仿宋" w:hint="eastAsia"/>
            <w:lang w:eastAsia="zh-CN"/>
          </w:rPr>
          <w:t>十七、产业协同与集群发展</w:t>
        </w:r>
        <w:r>
          <w:tab/>
        </w:r>
        <w:r>
          <w:fldChar w:fldCharType="begin"/>
        </w:r>
        <w:r>
          <w:instrText xml:space="preserve"> PAGEREF _Toc31152 \h </w:instrText>
        </w:r>
        <w:r>
          <w:fldChar w:fldCharType="separate"/>
        </w:r>
        <w:r>
          <w:t>66</w:t>
        </w:r>
        <w:r>
          <w:fldChar w:fldCharType="end"/>
        </w:r>
      </w:hyperlink>
    </w:p>
    <w:p>
      <w:pPr>
        <w:pStyle w:val="TOC2"/>
        <w:tabs>
          <w:tab w:val="right" w:leader="dot" w:pos="8306"/>
        </w:tabs>
      </w:pPr>
      <w:hyperlink w:anchor="_Toc28082" w:history="1">
        <w:r>
          <w:rPr>
            <w:rFonts w:ascii="仿宋" w:eastAsia="仿宋" w:hAnsi="仿宋" w:cs="仿宋" w:hint="eastAsia"/>
            <w:lang w:eastAsia="zh-CN"/>
          </w:rPr>
          <w:t>(一)、产业协同机制建设</w:t>
        </w:r>
        <w:r>
          <w:tab/>
        </w:r>
        <w:r>
          <w:fldChar w:fldCharType="begin"/>
        </w:r>
        <w:r>
          <w:instrText xml:space="preserve"> PAGEREF _Toc28082 \h </w:instrText>
        </w:r>
        <w:r>
          <w:fldChar w:fldCharType="separate"/>
        </w:r>
        <w:r>
          <w:t>66</w:t>
        </w:r>
        <w:r>
          <w:fldChar w:fldCharType="end"/>
        </w:r>
      </w:hyperlink>
    </w:p>
    <w:p>
      <w:pPr>
        <w:pStyle w:val="TOC2"/>
        <w:tabs>
          <w:tab w:val="right" w:leader="dot" w:pos="8306"/>
        </w:tabs>
      </w:pPr>
      <w:hyperlink w:anchor="_Toc9084" w:history="1">
        <w:r>
          <w:rPr>
            <w:rFonts w:ascii="仿宋" w:eastAsia="仿宋" w:hAnsi="仿宋" w:cs="仿宋" w:hint="eastAsia"/>
            <w:lang w:eastAsia="zh-CN"/>
          </w:rPr>
          <w:t>(二)、产业集群培育与发展</w:t>
        </w:r>
        <w:r>
          <w:tab/>
        </w:r>
        <w:r>
          <w:fldChar w:fldCharType="begin"/>
        </w:r>
        <w:r>
          <w:instrText xml:space="preserve"> PAGEREF _Toc9084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52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88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33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39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一、触发器项目的市场准入条件分析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触发器项目而言，市场准入条件首先取决于政策法规环境。政府对于[行业名称]领域的法规，如环保标准、税收政策、和技术使用规范，直接影响触发器项目的运营和成本结构。例如，若政府针对使用可再生能源的企业提供税收优惠，这将对触发器项目的财务规划产生重要影响。同时，考虑经济环境和消费者偏好的变化对触发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二、触发器项目的行业规范与合规性要求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触发器项目来说，遵守行业规范和合规性要求是确保项目顺利进行的基础。这包括遵循质量控制标准、安全规定、数据保护法规等。例如，若触发器项目涉及数据处理，须严格遵守相关的数据保护法规。此外，行业内部的自律规范，如产品标准和服务流程，也对于提升触发器项目在行业内的认可度和竞争力至关重要。项目管理团队必须不断更新策略，以应对行业规范和法规的变化，确保触发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三、触发器项目的竞争格局和战略定位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发器项目的发展规划中，理解行业的竞争格局对于制定有效的市场策略极为关键。这包括分析主要竞争对手的市场地位、优势及其业务模式。触发器项目面临的竞争对手可能包括大型成熟企业和创新型初创公司，各自采取不同的市场策略。因此，触发器项目需精确地定位自己的市场策略，如专注于产品创新、客户服务或成本效率，以在竞争中占据优势。通过深入的市场和竞争分析，触发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11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071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一、触发器项目的技术资源开发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二、触发器项目的人力资源管理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触发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三、触发器项目的资金资源筹措与优化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触发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0780"/>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触发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触发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触发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613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触发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触发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智能技术的应用：触发器项目将利用智能技术，如物联网（IoT）和大数据分析，来监控和优化资源使用。通过实时数据分析，项目可以更有效地管理能源消耗、减少原材料浪费，并提高生产过程的整体效率。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0409"/>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25866"/>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触发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触发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https://d.book118.com/045110141314011034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触发器项目建设方案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445B47"/>
    <w:rsid w:val="67445B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511014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2023-12-28T05:14:00Z</dcterms:created>
  <dcterms:modified xsi:type="dcterms:W3CDTF">2023-12-28T05:14:33Z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71B9D6338AAE450F8E98758780E6C08B_11</vt:lpwstr>
  </property>
  <property fmtid="{D5CDD505-2E9C-101B-9397-08002B2CF9AE}" pid="3" name="KSOProductBuildVer">
    <vt:lpwstr>2052-12.1.0.16120</vt:lpwstr>
  </property>
</Properties>
</file>