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铝塑复合材料相关行业项目操作方案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39" w:history="1">
        <w:r>
          <w:rPr>
            <w:rFonts w:ascii="仿宋" w:eastAsia="仿宋" w:hAnsi="仿宋" w:cs="仿宋" w:hint="eastAsia"/>
            <w:lang w:eastAsia="zh-CN"/>
          </w:rPr>
          <w:t>概论</w:t>
        </w:r>
        <w:r>
          <w:tab/>
        </w:r>
        <w:r>
          <w:fldChar w:fldCharType="begin"/>
        </w:r>
        <w:r>
          <w:instrText xml:space="preserve"> PAGEREF _Toc27639 \h </w:instrText>
        </w:r>
        <w:r>
          <w:fldChar w:fldCharType="separate"/>
        </w:r>
        <w:r>
          <w:t>3</w:t>
        </w:r>
        <w:r>
          <w:fldChar w:fldCharType="end"/>
        </w:r>
      </w:hyperlink>
    </w:p>
    <w:p>
      <w:pPr>
        <w:pStyle w:val="TOC1"/>
        <w:tabs>
          <w:tab w:val="right" w:leader="dot" w:pos="8306"/>
        </w:tabs>
      </w:pPr>
      <w:hyperlink w:anchor="_Toc26961" w:history="1">
        <w:r>
          <w:rPr>
            <w:rFonts w:ascii="仿宋" w:eastAsia="仿宋" w:hAnsi="仿宋" w:cs="仿宋" w:hint="eastAsia"/>
            <w:lang w:eastAsia="zh-CN"/>
          </w:rPr>
          <w:t>一、铝塑复合材料项目建设地方案</w:t>
        </w:r>
        <w:r>
          <w:tab/>
        </w:r>
        <w:r>
          <w:fldChar w:fldCharType="begin"/>
        </w:r>
        <w:r>
          <w:instrText xml:space="preserve"> PAGEREF _Toc26961 \h </w:instrText>
        </w:r>
        <w:r>
          <w:fldChar w:fldCharType="separate"/>
        </w:r>
        <w:r>
          <w:t>3</w:t>
        </w:r>
        <w:r>
          <w:fldChar w:fldCharType="end"/>
        </w:r>
      </w:hyperlink>
    </w:p>
    <w:p>
      <w:pPr>
        <w:pStyle w:val="TOC2"/>
        <w:tabs>
          <w:tab w:val="right" w:leader="dot" w:pos="8306"/>
        </w:tabs>
      </w:pPr>
      <w:hyperlink w:anchor="_Toc23091" w:history="1">
        <w:r>
          <w:rPr>
            <w:rFonts w:ascii="仿宋" w:eastAsia="仿宋" w:hAnsi="仿宋" w:cs="仿宋" w:hint="eastAsia"/>
            <w:lang w:eastAsia="zh-CN"/>
          </w:rPr>
          <w:t>(一)、铝塑复合材料项目选址原则</w:t>
        </w:r>
        <w:r>
          <w:tab/>
        </w:r>
        <w:r>
          <w:fldChar w:fldCharType="begin"/>
        </w:r>
        <w:r>
          <w:instrText xml:space="preserve"> PAGEREF _Toc23091 \h </w:instrText>
        </w:r>
        <w:r>
          <w:fldChar w:fldCharType="separate"/>
        </w:r>
        <w:r>
          <w:t>3</w:t>
        </w:r>
        <w:r>
          <w:fldChar w:fldCharType="end"/>
        </w:r>
      </w:hyperlink>
    </w:p>
    <w:p>
      <w:pPr>
        <w:pStyle w:val="TOC2"/>
        <w:tabs>
          <w:tab w:val="right" w:leader="dot" w:pos="8306"/>
        </w:tabs>
      </w:pPr>
      <w:hyperlink w:anchor="_Toc15335" w:history="1">
        <w:r>
          <w:rPr>
            <w:rFonts w:ascii="仿宋" w:eastAsia="仿宋" w:hAnsi="仿宋" w:cs="仿宋" w:hint="eastAsia"/>
            <w:lang w:eastAsia="zh-CN"/>
          </w:rPr>
          <w:t>(二)、铝塑复合材料项目选址</w:t>
        </w:r>
        <w:r>
          <w:tab/>
        </w:r>
        <w:r>
          <w:fldChar w:fldCharType="begin"/>
        </w:r>
        <w:r>
          <w:instrText xml:space="preserve"> PAGEREF _Toc15335 \h </w:instrText>
        </w:r>
        <w:r>
          <w:fldChar w:fldCharType="separate"/>
        </w:r>
        <w:r>
          <w:t>4</w:t>
        </w:r>
        <w:r>
          <w:fldChar w:fldCharType="end"/>
        </w:r>
      </w:hyperlink>
    </w:p>
    <w:p>
      <w:pPr>
        <w:pStyle w:val="TOC2"/>
        <w:tabs>
          <w:tab w:val="right" w:leader="dot" w:pos="8306"/>
        </w:tabs>
      </w:pPr>
      <w:hyperlink w:anchor="_Toc27695" w:history="1">
        <w:r>
          <w:rPr>
            <w:rFonts w:ascii="仿宋" w:eastAsia="仿宋" w:hAnsi="仿宋" w:cs="仿宋" w:hint="eastAsia"/>
            <w:lang w:eastAsia="zh-CN"/>
          </w:rPr>
          <w:t>(三)、建设条件分析</w:t>
        </w:r>
        <w:r>
          <w:tab/>
        </w:r>
        <w:r>
          <w:fldChar w:fldCharType="begin"/>
        </w:r>
        <w:r>
          <w:instrText xml:space="preserve"> PAGEREF _Toc27695 \h </w:instrText>
        </w:r>
        <w:r>
          <w:fldChar w:fldCharType="separate"/>
        </w:r>
        <w:r>
          <w:t>4</w:t>
        </w:r>
        <w:r>
          <w:fldChar w:fldCharType="end"/>
        </w:r>
      </w:hyperlink>
    </w:p>
    <w:p>
      <w:pPr>
        <w:pStyle w:val="TOC2"/>
        <w:tabs>
          <w:tab w:val="right" w:leader="dot" w:pos="8306"/>
        </w:tabs>
      </w:pPr>
      <w:hyperlink w:anchor="_Toc17374" w:history="1">
        <w:r>
          <w:rPr>
            <w:rFonts w:ascii="仿宋" w:eastAsia="仿宋" w:hAnsi="仿宋" w:cs="仿宋" w:hint="eastAsia"/>
            <w:lang w:eastAsia="zh-CN"/>
          </w:rPr>
          <w:t>(四)、用地控制指标</w:t>
        </w:r>
        <w:r>
          <w:tab/>
        </w:r>
        <w:r>
          <w:fldChar w:fldCharType="begin"/>
        </w:r>
        <w:r>
          <w:instrText xml:space="preserve"> PAGEREF _Toc17374 \h </w:instrText>
        </w:r>
        <w:r>
          <w:fldChar w:fldCharType="separate"/>
        </w:r>
        <w:r>
          <w:t>5</w:t>
        </w:r>
        <w:r>
          <w:fldChar w:fldCharType="end"/>
        </w:r>
      </w:hyperlink>
    </w:p>
    <w:p>
      <w:pPr>
        <w:pStyle w:val="TOC2"/>
        <w:tabs>
          <w:tab w:val="right" w:leader="dot" w:pos="8306"/>
        </w:tabs>
      </w:pPr>
      <w:hyperlink w:anchor="_Toc2344" w:history="1">
        <w:r>
          <w:rPr>
            <w:rFonts w:ascii="仿宋" w:eastAsia="仿宋" w:hAnsi="仿宋" w:cs="仿宋" w:hint="eastAsia"/>
            <w:lang w:eastAsia="zh-CN"/>
          </w:rPr>
          <w:t>(五)、用地总体要求</w:t>
        </w:r>
        <w:r>
          <w:tab/>
        </w:r>
        <w:r>
          <w:fldChar w:fldCharType="begin"/>
        </w:r>
        <w:r>
          <w:instrText xml:space="preserve"> PAGEREF _Toc2344 \h </w:instrText>
        </w:r>
        <w:r>
          <w:fldChar w:fldCharType="separate"/>
        </w:r>
        <w:r>
          <w:t>6</w:t>
        </w:r>
        <w:r>
          <w:fldChar w:fldCharType="end"/>
        </w:r>
      </w:hyperlink>
    </w:p>
    <w:p>
      <w:pPr>
        <w:pStyle w:val="TOC2"/>
        <w:tabs>
          <w:tab w:val="right" w:leader="dot" w:pos="8306"/>
        </w:tabs>
      </w:pPr>
      <w:hyperlink w:anchor="_Toc633" w:history="1">
        <w:r>
          <w:rPr>
            <w:rFonts w:ascii="仿宋" w:eastAsia="仿宋" w:hAnsi="仿宋" w:cs="仿宋" w:hint="eastAsia"/>
            <w:lang w:eastAsia="zh-CN"/>
          </w:rPr>
          <w:t>(六)、节约用地措施</w:t>
        </w:r>
        <w:r>
          <w:tab/>
        </w:r>
        <w:r>
          <w:fldChar w:fldCharType="begin"/>
        </w:r>
        <w:r>
          <w:instrText xml:space="preserve"> PAGEREF _Toc633 \h </w:instrText>
        </w:r>
        <w:r>
          <w:fldChar w:fldCharType="separate"/>
        </w:r>
        <w:r>
          <w:t>6</w:t>
        </w:r>
        <w:r>
          <w:fldChar w:fldCharType="end"/>
        </w:r>
      </w:hyperlink>
    </w:p>
    <w:p>
      <w:pPr>
        <w:pStyle w:val="TOC2"/>
        <w:tabs>
          <w:tab w:val="right" w:leader="dot" w:pos="8306"/>
        </w:tabs>
      </w:pPr>
      <w:hyperlink w:anchor="_Toc28778" w:history="1">
        <w:r>
          <w:rPr>
            <w:rFonts w:ascii="仿宋" w:eastAsia="仿宋" w:hAnsi="仿宋" w:cs="仿宋" w:hint="eastAsia"/>
            <w:lang w:eastAsia="zh-CN"/>
          </w:rPr>
          <w:t>(七)、总图布置方案</w:t>
        </w:r>
        <w:r>
          <w:tab/>
        </w:r>
        <w:r>
          <w:fldChar w:fldCharType="begin"/>
        </w:r>
        <w:r>
          <w:instrText xml:space="preserve"> PAGEREF _Toc28778 \h </w:instrText>
        </w:r>
        <w:r>
          <w:fldChar w:fldCharType="separate"/>
        </w:r>
        <w:r>
          <w:t>6</w:t>
        </w:r>
        <w:r>
          <w:fldChar w:fldCharType="end"/>
        </w:r>
      </w:hyperlink>
    </w:p>
    <w:p>
      <w:pPr>
        <w:pStyle w:val="TOC2"/>
        <w:tabs>
          <w:tab w:val="right" w:leader="dot" w:pos="8306"/>
        </w:tabs>
      </w:pPr>
      <w:hyperlink w:anchor="_Toc14490" w:history="1">
        <w:r>
          <w:rPr>
            <w:rFonts w:ascii="仿宋" w:eastAsia="仿宋" w:hAnsi="仿宋" w:cs="仿宋" w:hint="eastAsia"/>
            <w:lang w:eastAsia="zh-CN"/>
          </w:rPr>
          <w:t>(八)、运输组成</w:t>
        </w:r>
        <w:r>
          <w:tab/>
        </w:r>
        <w:r>
          <w:fldChar w:fldCharType="begin"/>
        </w:r>
        <w:r>
          <w:instrText xml:space="preserve"> PAGEREF _Toc14490 \h </w:instrText>
        </w:r>
        <w:r>
          <w:fldChar w:fldCharType="separate"/>
        </w:r>
        <w:r>
          <w:t>8</w:t>
        </w:r>
        <w:r>
          <w:fldChar w:fldCharType="end"/>
        </w:r>
      </w:hyperlink>
    </w:p>
    <w:p>
      <w:pPr>
        <w:pStyle w:val="TOC2"/>
        <w:tabs>
          <w:tab w:val="right" w:leader="dot" w:pos="8306"/>
        </w:tabs>
      </w:pPr>
      <w:hyperlink w:anchor="_Toc2801" w:history="1">
        <w:r>
          <w:rPr>
            <w:rFonts w:ascii="仿宋" w:eastAsia="仿宋" w:hAnsi="仿宋" w:cs="仿宋" w:hint="eastAsia"/>
            <w:lang w:eastAsia="zh-CN"/>
          </w:rPr>
          <w:t>(九)、选址综合评价</w:t>
        </w:r>
        <w:r>
          <w:tab/>
        </w:r>
        <w:r>
          <w:fldChar w:fldCharType="begin"/>
        </w:r>
        <w:r>
          <w:instrText xml:space="preserve"> PAGEREF _Toc2801 \h </w:instrText>
        </w:r>
        <w:r>
          <w:fldChar w:fldCharType="separate"/>
        </w:r>
        <w:r>
          <w:t>9</w:t>
        </w:r>
        <w:r>
          <w:fldChar w:fldCharType="end"/>
        </w:r>
      </w:hyperlink>
    </w:p>
    <w:p>
      <w:pPr>
        <w:pStyle w:val="TOC1"/>
        <w:tabs>
          <w:tab w:val="right" w:leader="dot" w:pos="8306"/>
        </w:tabs>
      </w:pPr>
      <w:hyperlink w:anchor="_Toc12395" w:history="1">
        <w:r>
          <w:rPr>
            <w:rFonts w:ascii="仿宋" w:eastAsia="仿宋" w:hAnsi="仿宋" w:cs="仿宋" w:hint="eastAsia"/>
            <w:lang w:eastAsia="zh-CN"/>
          </w:rPr>
          <w:t>二、土建工程说明</w:t>
        </w:r>
        <w:r>
          <w:tab/>
        </w:r>
        <w:r>
          <w:fldChar w:fldCharType="begin"/>
        </w:r>
        <w:r>
          <w:instrText xml:space="preserve"> PAGEREF _Toc12395 \h </w:instrText>
        </w:r>
        <w:r>
          <w:fldChar w:fldCharType="separate"/>
        </w:r>
        <w:r>
          <w:t>10</w:t>
        </w:r>
        <w:r>
          <w:fldChar w:fldCharType="end"/>
        </w:r>
      </w:hyperlink>
    </w:p>
    <w:p>
      <w:pPr>
        <w:pStyle w:val="TOC2"/>
        <w:tabs>
          <w:tab w:val="right" w:leader="dot" w:pos="8306"/>
        </w:tabs>
      </w:pPr>
      <w:hyperlink w:anchor="_Toc21230" w:history="1">
        <w:r>
          <w:rPr>
            <w:rFonts w:ascii="仿宋" w:eastAsia="仿宋" w:hAnsi="仿宋" w:cs="仿宋" w:hint="eastAsia"/>
            <w:lang w:eastAsia="zh-CN"/>
          </w:rPr>
          <w:t>(一)、建筑工程设计原则</w:t>
        </w:r>
        <w:r>
          <w:tab/>
        </w:r>
        <w:r>
          <w:fldChar w:fldCharType="begin"/>
        </w:r>
        <w:r>
          <w:instrText xml:space="preserve"> PAGEREF _Toc21230 \h </w:instrText>
        </w:r>
        <w:r>
          <w:fldChar w:fldCharType="separate"/>
        </w:r>
        <w:r>
          <w:t>10</w:t>
        </w:r>
        <w:r>
          <w:fldChar w:fldCharType="end"/>
        </w:r>
      </w:hyperlink>
    </w:p>
    <w:p>
      <w:pPr>
        <w:pStyle w:val="TOC2"/>
        <w:tabs>
          <w:tab w:val="right" w:leader="dot" w:pos="8306"/>
        </w:tabs>
      </w:pPr>
      <w:hyperlink w:anchor="_Toc14656" w:history="1">
        <w:r>
          <w:rPr>
            <w:rFonts w:ascii="仿宋" w:eastAsia="仿宋" w:hAnsi="仿宋" w:cs="仿宋" w:hint="eastAsia"/>
            <w:lang w:eastAsia="zh-CN"/>
          </w:rPr>
          <w:t>(二)、铝塑复合材料项目工程建设标准规范</w:t>
        </w:r>
        <w:r>
          <w:tab/>
        </w:r>
        <w:r>
          <w:fldChar w:fldCharType="begin"/>
        </w:r>
        <w:r>
          <w:instrText xml:space="preserve"> PAGEREF _Toc14656 \h </w:instrText>
        </w:r>
        <w:r>
          <w:fldChar w:fldCharType="separate"/>
        </w:r>
        <w:r>
          <w:t>11</w:t>
        </w:r>
        <w:r>
          <w:fldChar w:fldCharType="end"/>
        </w:r>
      </w:hyperlink>
    </w:p>
    <w:p>
      <w:pPr>
        <w:pStyle w:val="TOC2"/>
        <w:tabs>
          <w:tab w:val="right" w:leader="dot" w:pos="8306"/>
        </w:tabs>
      </w:pPr>
      <w:hyperlink w:anchor="_Toc18604" w:history="1">
        <w:r>
          <w:rPr>
            <w:rFonts w:ascii="仿宋" w:eastAsia="仿宋" w:hAnsi="仿宋" w:cs="仿宋" w:hint="eastAsia"/>
            <w:lang w:eastAsia="zh-CN"/>
          </w:rPr>
          <w:t>(三)、铝塑复合材料项目总平面设计要求</w:t>
        </w:r>
        <w:r>
          <w:tab/>
        </w:r>
        <w:r>
          <w:fldChar w:fldCharType="begin"/>
        </w:r>
        <w:r>
          <w:instrText xml:space="preserve"> PAGEREF _Toc18604 \h </w:instrText>
        </w:r>
        <w:r>
          <w:fldChar w:fldCharType="separate"/>
        </w:r>
        <w:r>
          <w:t>13</w:t>
        </w:r>
        <w:r>
          <w:fldChar w:fldCharType="end"/>
        </w:r>
      </w:hyperlink>
    </w:p>
    <w:p>
      <w:pPr>
        <w:pStyle w:val="TOC2"/>
        <w:tabs>
          <w:tab w:val="right" w:leader="dot" w:pos="8306"/>
        </w:tabs>
      </w:pPr>
      <w:hyperlink w:anchor="_Toc3955" w:history="1">
        <w:r>
          <w:rPr>
            <w:rFonts w:ascii="仿宋" w:eastAsia="仿宋" w:hAnsi="仿宋" w:cs="仿宋" w:hint="eastAsia"/>
            <w:lang w:eastAsia="zh-CN"/>
          </w:rPr>
          <w:t>(四)、建筑设计规范和标准</w:t>
        </w:r>
        <w:r>
          <w:tab/>
        </w:r>
        <w:r>
          <w:fldChar w:fldCharType="begin"/>
        </w:r>
        <w:r>
          <w:instrText xml:space="preserve"> PAGEREF _Toc3955 \h </w:instrText>
        </w:r>
        <w:r>
          <w:fldChar w:fldCharType="separate"/>
        </w:r>
        <w:r>
          <w:t>13</w:t>
        </w:r>
        <w:r>
          <w:fldChar w:fldCharType="end"/>
        </w:r>
      </w:hyperlink>
    </w:p>
    <w:p>
      <w:pPr>
        <w:pStyle w:val="TOC2"/>
        <w:tabs>
          <w:tab w:val="right" w:leader="dot" w:pos="8306"/>
        </w:tabs>
      </w:pPr>
      <w:hyperlink w:anchor="_Toc26473" w:history="1">
        <w:r>
          <w:rPr>
            <w:rFonts w:ascii="仿宋" w:eastAsia="仿宋" w:hAnsi="仿宋" w:cs="仿宋" w:hint="eastAsia"/>
            <w:lang w:eastAsia="zh-CN"/>
          </w:rPr>
          <w:t>(五)、土建工程设计年限及安全等级</w:t>
        </w:r>
        <w:r>
          <w:tab/>
        </w:r>
        <w:r>
          <w:fldChar w:fldCharType="begin"/>
        </w:r>
        <w:r>
          <w:instrText xml:space="preserve"> PAGEREF _Toc26473 \h </w:instrText>
        </w:r>
        <w:r>
          <w:fldChar w:fldCharType="separate"/>
        </w:r>
        <w:r>
          <w:t>14</w:t>
        </w:r>
        <w:r>
          <w:fldChar w:fldCharType="end"/>
        </w:r>
      </w:hyperlink>
    </w:p>
    <w:p>
      <w:pPr>
        <w:pStyle w:val="TOC2"/>
        <w:tabs>
          <w:tab w:val="right" w:leader="dot" w:pos="8306"/>
        </w:tabs>
      </w:pPr>
      <w:hyperlink w:anchor="_Toc30805" w:history="1">
        <w:r>
          <w:rPr>
            <w:rFonts w:ascii="仿宋" w:eastAsia="仿宋" w:hAnsi="仿宋" w:cs="仿宋" w:hint="eastAsia"/>
            <w:lang w:eastAsia="zh-CN"/>
          </w:rPr>
          <w:t>(六)、建筑工程设计总体要求</w:t>
        </w:r>
        <w:r>
          <w:tab/>
        </w:r>
        <w:r>
          <w:fldChar w:fldCharType="begin"/>
        </w:r>
        <w:r>
          <w:instrText xml:space="preserve"> PAGEREF _Toc30805 \h </w:instrText>
        </w:r>
        <w:r>
          <w:fldChar w:fldCharType="separate"/>
        </w:r>
        <w:r>
          <w:t>15</w:t>
        </w:r>
        <w:r>
          <w:fldChar w:fldCharType="end"/>
        </w:r>
      </w:hyperlink>
    </w:p>
    <w:p>
      <w:pPr>
        <w:pStyle w:val="TOC2"/>
        <w:tabs>
          <w:tab w:val="right" w:leader="dot" w:pos="8306"/>
        </w:tabs>
      </w:pPr>
      <w:hyperlink w:anchor="_Toc25113" w:history="1">
        <w:r>
          <w:rPr>
            <w:rFonts w:ascii="仿宋" w:eastAsia="仿宋" w:hAnsi="仿宋" w:cs="仿宋" w:hint="eastAsia"/>
            <w:lang w:eastAsia="zh-CN"/>
          </w:rPr>
          <w:t>(七)、土建工程建设指标</w:t>
        </w:r>
        <w:r>
          <w:tab/>
        </w:r>
        <w:r>
          <w:fldChar w:fldCharType="begin"/>
        </w:r>
        <w:r>
          <w:instrText xml:space="preserve"> PAGEREF _Toc25113 \h </w:instrText>
        </w:r>
        <w:r>
          <w:fldChar w:fldCharType="separate"/>
        </w:r>
        <w:r>
          <w:t>16</w:t>
        </w:r>
        <w:r>
          <w:fldChar w:fldCharType="end"/>
        </w:r>
      </w:hyperlink>
    </w:p>
    <w:p>
      <w:pPr>
        <w:pStyle w:val="TOC1"/>
        <w:tabs>
          <w:tab w:val="right" w:leader="dot" w:pos="8306"/>
        </w:tabs>
      </w:pPr>
      <w:hyperlink w:anchor="_Toc23140" w:history="1">
        <w:r>
          <w:rPr>
            <w:rFonts w:ascii="仿宋" w:eastAsia="仿宋" w:hAnsi="仿宋" w:cs="仿宋" w:hint="eastAsia"/>
            <w:lang w:eastAsia="zh-CN"/>
          </w:rPr>
          <w:t>三、实施进度</w:t>
        </w:r>
        <w:r>
          <w:tab/>
        </w:r>
        <w:r>
          <w:fldChar w:fldCharType="begin"/>
        </w:r>
        <w:r>
          <w:instrText xml:space="preserve"> PAGEREF _Toc23140 \h </w:instrText>
        </w:r>
        <w:r>
          <w:fldChar w:fldCharType="separate"/>
        </w:r>
        <w:r>
          <w:t>17</w:t>
        </w:r>
        <w:r>
          <w:fldChar w:fldCharType="end"/>
        </w:r>
      </w:hyperlink>
    </w:p>
    <w:p>
      <w:pPr>
        <w:pStyle w:val="TOC2"/>
        <w:tabs>
          <w:tab w:val="right" w:leader="dot" w:pos="8306"/>
        </w:tabs>
      </w:pPr>
      <w:hyperlink w:anchor="_Toc28468" w:history="1">
        <w:r>
          <w:rPr>
            <w:rFonts w:ascii="仿宋" w:eastAsia="仿宋" w:hAnsi="仿宋" w:cs="仿宋" w:hint="eastAsia"/>
            <w:lang w:eastAsia="zh-CN"/>
          </w:rPr>
          <w:t>(一)、建设周期</w:t>
        </w:r>
        <w:r>
          <w:tab/>
        </w:r>
        <w:r>
          <w:fldChar w:fldCharType="begin"/>
        </w:r>
        <w:r>
          <w:instrText xml:space="preserve"> PAGEREF _Toc28468 \h </w:instrText>
        </w:r>
        <w:r>
          <w:fldChar w:fldCharType="separate"/>
        </w:r>
        <w:r>
          <w:t>17</w:t>
        </w:r>
        <w:r>
          <w:fldChar w:fldCharType="end"/>
        </w:r>
      </w:hyperlink>
    </w:p>
    <w:p>
      <w:pPr>
        <w:pStyle w:val="TOC2"/>
        <w:tabs>
          <w:tab w:val="right" w:leader="dot" w:pos="8306"/>
        </w:tabs>
      </w:pPr>
      <w:hyperlink w:anchor="_Toc7263" w:history="1">
        <w:r>
          <w:rPr>
            <w:rFonts w:ascii="仿宋" w:eastAsia="仿宋" w:hAnsi="仿宋" w:cs="仿宋" w:hint="eastAsia"/>
            <w:lang w:eastAsia="zh-CN"/>
          </w:rPr>
          <w:t>(二)、建设进度</w:t>
        </w:r>
        <w:r>
          <w:tab/>
        </w:r>
        <w:r>
          <w:fldChar w:fldCharType="begin"/>
        </w:r>
        <w:r>
          <w:instrText xml:space="preserve"> PAGEREF _Toc7263 \h </w:instrText>
        </w:r>
        <w:r>
          <w:fldChar w:fldCharType="separate"/>
        </w:r>
        <w:r>
          <w:t>18</w:t>
        </w:r>
        <w:r>
          <w:fldChar w:fldCharType="end"/>
        </w:r>
      </w:hyperlink>
    </w:p>
    <w:p>
      <w:pPr>
        <w:pStyle w:val="TOC2"/>
        <w:tabs>
          <w:tab w:val="right" w:leader="dot" w:pos="8306"/>
        </w:tabs>
      </w:pPr>
      <w:hyperlink w:anchor="_Toc25595" w:history="1">
        <w:r>
          <w:rPr>
            <w:rFonts w:ascii="仿宋" w:eastAsia="仿宋" w:hAnsi="仿宋" w:cs="仿宋" w:hint="eastAsia"/>
            <w:lang w:eastAsia="zh-CN"/>
          </w:rPr>
          <w:t>(三)、进度安排注意事项</w:t>
        </w:r>
        <w:r>
          <w:tab/>
        </w:r>
        <w:r>
          <w:fldChar w:fldCharType="begin"/>
        </w:r>
        <w:r>
          <w:instrText xml:space="preserve"> PAGEREF _Toc25595 \h </w:instrText>
        </w:r>
        <w:r>
          <w:fldChar w:fldCharType="separate"/>
        </w:r>
        <w:r>
          <w:t>19</w:t>
        </w:r>
        <w:r>
          <w:fldChar w:fldCharType="end"/>
        </w:r>
      </w:hyperlink>
    </w:p>
    <w:p>
      <w:pPr>
        <w:pStyle w:val="TOC2"/>
        <w:tabs>
          <w:tab w:val="right" w:leader="dot" w:pos="8306"/>
        </w:tabs>
      </w:pPr>
      <w:hyperlink w:anchor="_Toc10751" w:history="1">
        <w:r>
          <w:rPr>
            <w:rFonts w:ascii="仿宋" w:eastAsia="仿宋" w:hAnsi="仿宋" w:cs="仿宋" w:hint="eastAsia"/>
            <w:lang w:eastAsia="zh-CN"/>
          </w:rPr>
          <w:t>(四)、人力资源配置</w:t>
        </w:r>
        <w:r>
          <w:tab/>
        </w:r>
        <w:r>
          <w:fldChar w:fldCharType="begin"/>
        </w:r>
        <w:r>
          <w:instrText xml:space="preserve"> PAGEREF _Toc10751 \h </w:instrText>
        </w:r>
        <w:r>
          <w:fldChar w:fldCharType="separate"/>
        </w:r>
        <w:r>
          <w:t>20</w:t>
        </w:r>
        <w:r>
          <w:fldChar w:fldCharType="end"/>
        </w:r>
      </w:hyperlink>
    </w:p>
    <w:p>
      <w:pPr>
        <w:pStyle w:val="TOC2"/>
        <w:tabs>
          <w:tab w:val="right" w:leader="dot" w:pos="8306"/>
        </w:tabs>
      </w:pPr>
      <w:hyperlink w:anchor="_Toc8920" w:history="1">
        <w:r>
          <w:rPr>
            <w:rFonts w:ascii="仿宋" w:eastAsia="仿宋" w:hAnsi="仿宋" w:cs="仿宋" w:hint="eastAsia"/>
            <w:lang w:eastAsia="zh-CN"/>
          </w:rPr>
          <w:t>(五)、员工培训</w:t>
        </w:r>
        <w:r>
          <w:tab/>
        </w:r>
        <w:r>
          <w:fldChar w:fldCharType="begin"/>
        </w:r>
        <w:r>
          <w:instrText xml:space="preserve"> PAGEREF _Toc8920 \h </w:instrText>
        </w:r>
        <w:r>
          <w:fldChar w:fldCharType="separate"/>
        </w:r>
        <w:r>
          <w:t>20</w:t>
        </w:r>
        <w:r>
          <w:fldChar w:fldCharType="end"/>
        </w:r>
      </w:hyperlink>
    </w:p>
    <w:p>
      <w:pPr>
        <w:pStyle w:val="TOC2"/>
        <w:tabs>
          <w:tab w:val="right" w:leader="dot" w:pos="8306"/>
        </w:tabs>
      </w:pPr>
      <w:hyperlink w:anchor="_Toc13138" w:history="1">
        <w:r>
          <w:rPr>
            <w:rFonts w:ascii="仿宋" w:eastAsia="仿宋" w:hAnsi="仿宋" w:cs="仿宋" w:hint="eastAsia"/>
            <w:lang w:eastAsia="zh-CN"/>
          </w:rPr>
          <w:t>(六)、铝塑复合材料项目实施保障</w:t>
        </w:r>
        <w:r>
          <w:tab/>
        </w:r>
        <w:r>
          <w:fldChar w:fldCharType="begin"/>
        </w:r>
        <w:r>
          <w:instrText xml:space="preserve"> PAGEREF _Toc13138 \h </w:instrText>
        </w:r>
        <w:r>
          <w:fldChar w:fldCharType="separate"/>
        </w:r>
        <w:r>
          <w:t>22</w:t>
        </w:r>
        <w:r>
          <w:fldChar w:fldCharType="end"/>
        </w:r>
      </w:hyperlink>
    </w:p>
    <w:p>
      <w:pPr>
        <w:pStyle w:val="TOC1"/>
        <w:tabs>
          <w:tab w:val="right" w:leader="dot" w:pos="8306"/>
        </w:tabs>
      </w:pPr>
      <w:hyperlink w:anchor="_Toc15810" w:history="1">
        <w:r>
          <w:rPr>
            <w:rFonts w:ascii="仿宋" w:eastAsia="仿宋" w:hAnsi="仿宋" w:cs="仿宋" w:hint="eastAsia"/>
            <w:lang w:eastAsia="zh-CN"/>
          </w:rPr>
          <w:t>四、安全经营规范</w:t>
        </w:r>
        <w:r>
          <w:tab/>
        </w:r>
        <w:r>
          <w:fldChar w:fldCharType="begin"/>
        </w:r>
        <w:r>
          <w:instrText xml:space="preserve"> PAGEREF _Toc15810 \h </w:instrText>
        </w:r>
        <w:r>
          <w:fldChar w:fldCharType="separate"/>
        </w:r>
        <w:r>
          <w:t>22</w:t>
        </w:r>
        <w:r>
          <w:fldChar w:fldCharType="end"/>
        </w:r>
      </w:hyperlink>
    </w:p>
    <w:p>
      <w:pPr>
        <w:pStyle w:val="TOC2"/>
        <w:tabs>
          <w:tab w:val="right" w:leader="dot" w:pos="8306"/>
        </w:tabs>
      </w:pPr>
      <w:hyperlink w:anchor="_Toc9227" w:history="1">
        <w:r>
          <w:rPr>
            <w:rFonts w:ascii="仿宋" w:eastAsia="仿宋" w:hAnsi="仿宋" w:cs="仿宋" w:hint="eastAsia"/>
            <w:lang w:eastAsia="zh-CN"/>
          </w:rPr>
          <w:t>(一)、消防安全</w:t>
        </w:r>
        <w:r>
          <w:tab/>
        </w:r>
        <w:r>
          <w:fldChar w:fldCharType="begin"/>
        </w:r>
        <w:r>
          <w:instrText xml:space="preserve"> PAGEREF _Toc9227 \h </w:instrText>
        </w:r>
        <w:r>
          <w:fldChar w:fldCharType="separate"/>
        </w:r>
        <w:r>
          <w:t>22</w:t>
        </w:r>
        <w:r>
          <w:fldChar w:fldCharType="end"/>
        </w:r>
      </w:hyperlink>
    </w:p>
    <w:p>
      <w:pPr>
        <w:pStyle w:val="TOC2"/>
        <w:tabs>
          <w:tab w:val="right" w:leader="dot" w:pos="8306"/>
        </w:tabs>
      </w:pPr>
      <w:hyperlink w:anchor="_Toc29906" w:history="1">
        <w:r>
          <w:rPr>
            <w:rFonts w:ascii="仿宋" w:eastAsia="仿宋" w:hAnsi="仿宋" w:cs="仿宋" w:hint="eastAsia"/>
            <w:lang w:eastAsia="zh-CN"/>
          </w:rPr>
          <w:t>(二)、防火防爆总图布置措施</w:t>
        </w:r>
        <w:r>
          <w:tab/>
        </w:r>
        <w:r>
          <w:fldChar w:fldCharType="begin"/>
        </w:r>
        <w:r>
          <w:instrText xml:space="preserve"> PAGEREF _Toc29906 \h </w:instrText>
        </w:r>
        <w:r>
          <w:fldChar w:fldCharType="separate"/>
        </w:r>
        <w:r>
          <w:t>24</w:t>
        </w:r>
        <w:r>
          <w:fldChar w:fldCharType="end"/>
        </w:r>
      </w:hyperlink>
    </w:p>
    <w:p>
      <w:pPr>
        <w:pStyle w:val="TOC2"/>
        <w:tabs>
          <w:tab w:val="right" w:leader="dot" w:pos="8306"/>
        </w:tabs>
      </w:pPr>
      <w:hyperlink w:anchor="_Toc31307" w:history="1">
        <w:r>
          <w:rPr>
            <w:rFonts w:ascii="仿宋" w:eastAsia="仿宋" w:hAnsi="仿宋" w:cs="仿宋" w:hint="eastAsia"/>
            <w:lang w:eastAsia="zh-CN"/>
          </w:rPr>
          <w:t>(三)、自然灾害防范措施</w:t>
        </w:r>
        <w:r>
          <w:tab/>
        </w:r>
        <w:r>
          <w:fldChar w:fldCharType="begin"/>
        </w:r>
        <w:r>
          <w:instrText xml:space="preserve"> PAGEREF _Toc31307 \h </w:instrText>
        </w:r>
        <w:r>
          <w:fldChar w:fldCharType="separate"/>
        </w:r>
        <w:r>
          <w:t>25</w:t>
        </w:r>
        <w:r>
          <w:fldChar w:fldCharType="end"/>
        </w:r>
      </w:hyperlink>
    </w:p>
    <w:p>
      <w:pPr>
        <w:pStyle w:val="TOC2"/>
        <w:tabs>
          <w:tab w:val="right" w:leader="dot" w:pos="8306"/>
        </w:tabs>
      </w:pPr>
      <w:hyperlink w:anchor="_Toc14952" w:history="1">
        <w:r>
          <w:rPr>
            <w:rFonts w:ascii="仿宋" w:eastAsia="仿宋" w:hAnsi="仿宋" w:cs="仿宋" w:hint="eastAsia"/>
            <w:lang w:eastAsia="zh-CN"/>
          </w:rPr>
          <w:t>(四)、安全色及安全标志使用要求</w:t>
        </w:r>
        <w:r>
          <w:tab/>
        </w:r>
        <w:r>
          <w:fldChar w:fldCharType="begin"/>
        </w:r>
        <w:r>
          <w:instrText xml:space="preserve"> PAGEREF _Toc14952 \h </w:instrText>
        </w:r>
        <w:r>
          <w:fldChar w:fldCharType="separate"/>
        </w:r>
        <w:r>
          <w:t>25</w:t>
        </w:r>
        <w:r>
          <w:fldChar w:fldCharType="end"/>
        </w:r>
      </w:hyperlink>
    </w:p>
    <w:p>
      <w:pPr>
        <w:pStyle w:val="TOC2"/>
        <w:tabs>
          <w:tab w:val="right" w:leader="dot" w:pos="8306"/>
        </w:tabs>
      </w:pPr>
      <w:hyperlink w:anchor="_Toc8360" w:history="1">
        <w:r>
          <w:rPr>
            <w:rFonts w:ascii="仿宋" w:eastAsia="仿宋" w:hAnsi="仿宋" w:cs="仿宋" w:hint="eastAsia"/>
            <w:lang w:eastAsia="zh-CN"/>
          </w:rPr>
          <w:t>(五)、电气安全保障措施</w:t>
        </w:r>
        <w:r>
          <w:tab/>
        </w:r>
        <w:r>
          <w:fldChar w:fldCharType="begin"/>
        </w:r>
        <w:r>
          <w:instrText xml:space="preserve"> PAGEREF _Toc8360 \h </w:instrText>
        </w:r>
        <w:r>
          <w:fldChar w:fldCharType="separate"/>
        </w:r>
        <w:r>
          <w:t>26</w:t>
        </w:r>
        <w:r>
          <w:fldChar w:fldCharType="end"/>
        </w:r>
      </w:hyperlink>
    </w:p>
    <w:p>
      <w:pPr>
        <w:pStyle w:val="TOC2"/>
        <w:tabs>
          <w:tab w:val="right" w:leader="dot" w:pos="8306"/>
        </w:tabs>
      </w:pPr>
      <w:hyperlink w:anchor="_Toc29075" w:history="1">
        <w:r>
          <w:rPr>
            <w:rFonts w:ascii="仿宋" w:eastAsia="仿宋" w:hAnsi="仿宋" w:cs="仿宋" w:hint="eastAsia"/>
            <w:lang w:eastAsia="zh-CN"/>
          </w:rPr>
          <w:t>(六)、防尘防毒措施</w:t>
        </w:r>
        <w:r>
          <w:tab/>
        </w:r>
        <w:r>
          <w:fldChar w:fldCharType="begin"/>
        </w:r>
        <w:r>
          <w:instrText xml:space="preserve"> PAGEREF _Toc29075 \h </w:instrText>
        </w:r>
        <w:r>
          <w:fldChar w:fldCharType="separate"/>
        </w:r>
        <w:r>
          <w:t>27</w:t>
        </w:r>
        <w:r>
          <w:fldChar w:fldCharType="end"/>
        </w:r>
      </w:hyperlink>
    </w:p>
    <w:p>
      <w:pPr>
        <w:pStyle w:val="TOC2"/>
        <w:tabs>
          <w:tab w:val="right" w:leader="dot" w:pos="8306"/>
        </w:tabs>
      </w:pPr>
      <w:hyperlink w:anchor="_Toc19840" w:history="1">
        <w:r>
          <w:rPr>
            <w:rFonts w:ascii="仿宋" w:eastAsia="仿宋" w:hAnsi="仿宋" w:cs="仿宋" w:hint="eastAsia"/>
            <w:lang w:eastAsia="zh-CN"/>
          </w:rPr>
          <w:t>(七)、防静电、触电防护及防雷措施</w:t>
        </w:r>
        <w:r>
          <w:tab/>
        </w:r>
        <w:r>
          <w:fldChar w:fldCharType="begin"/>
        </w:r>
        <w:r>
          <w:instrText xml:space="preserve"> PAGEREF _Toc19840 \h </w:instrText>
        </w:r>
        <w:r>
          <w:fldChar w:fldCharType="separate"/>
        </w:r>
        <w:r>
          <w:t>28</w:t>
        </w:r>
        <w:r>
          <w:fldChar w:fldCharType="end"/>
        </w:r>
      </w:hyperlink>
    </w:p>
    <w:p>
      <w:pPr>
        <w:pStyle w:val="TOC2"/>
        <w:tabs>
          <w:tab w:val="right" w:leader="dot" w:pos="8306"/>
        </w:tabs>
      </w:pPr>
      <w:hyperlink w:anchor="_Toc153" w:history="1">
        <w:r>
          <w:rPr>
            <w:rFonts w:ascii="仿宋" w:eastAsia="仿宋" w:hAnsi="仿宋" w:cs="仿宋" w:hint="eastAsia"/>
            <w:lang w:eastAsia="zh-CN"/>
          </w:rPr>
          <w:t>(八)、机械设备安全保障措施</w:t>
        </w:r>
        <w:r>
          <w:tab/>
        </w:r>
        <w:r>
          <w:fldChar w:fldCharType="begin"/>
        </w:r>
        <w:r>
          <w:instrText xml:space="preserve"> PAGEREF _Toc153 \h </w:instrText>
        </w:r>
        <w:r>
          <w:fldChar w:fldCharType="separate"/>
        </w:r>
        <w:r>
          <w:t>29</w:t>
        </w:r>
        <w:r>
          <w:fldChar w:fldCharType="end"/>
        </w:r>
      </w:hyperlink>
    </w:p>
    <w:p>
      <w:pPr>
        <w:pStyle w:val="TOC2"/>
        <w:tabs>
          <w:tab w:val="right" w:leader="dot" w:pos="8306"/>
        </w:tabs>
      </w:pPr>
      <w:hyperlink w:anchor="_Toc14816" w:history="1">
        <w:r>
          <w:rPr>
            <w:rFonts w:ascii="仿宋" w:eastAsia="仿宋" w:hAnsi="仿宋" w:cs="仿宋" w:hint="eastAsia"/>
            <w:lang w:eastAsia="zh-CN"/>
          </w:rPr>
          <w:t>(九)、劳动安全保障措施</w:t>
        </w:r>
        <w:r>
          <w:tab/>
        </w:r>
        <w:r>
          <w:fldChar w:fldCharType="begin"/>
        </w:r>
        <w:r>
          <w:instrText xml:space="preserve"> PAGEREF _Toc14816 \h </w:instrText>
        </w:r>
        <w:r>
          <w:fldChar w:fldCharType="separate"/>
        </w:r>
        <w:r>
          <w:t>30</w:t>
        </w:r>
        <w:r>
          <w:fldChar w:fldCharType="end"/>
        </w:r>
      </w:hyperlink>
    </w:p>
    <w:p>
      <w:pPr>
        <w:pStyle w:val="TOC2"/>
        <w:tabs>
          <w:tab w:val="right" w:leader="dot" w:pos="8306"/>
        </w:tabs>
      </w:pPr>
      <w:hyperlink w:anchor="_Toc24779" w:history="1">
        <w:r>
          <w:rPr>
            <w:rFonts w:ascii="仿宋" w:eastAsia="仿宋" w:hAnsi="仿宋" w:cs="仿宋" w:hint="eastAsia"/>
            <w:lang w:eastAsia="zh-CN"/>
          </w:rPr>
          <w:t>(十)、劳动安全卫生机构设置及教育制度</w:t>
        </w:r>
        <w:r>
          <w:tab/>
        </w:r>
        <w:r>
          <w:fldChar w:fldCharType="begin"/>
        </w:r>
        <w:r>
          <w:instrText xml:space="preserve"> PAGEREF _Toc24779 \h </w:instrText>
        </w:r>
        <w:r>
          <w:fldChar w:fldCharType="separate"/>
        </w:r>
        <w:r>
          <w:t>30</w:t>
        </w:r>
        <w:r>
          <w:fldChar w:fldCharType="end"/>
        </w:r>
      </w:hyperlink>
    </w:p>
    <w:p>
      <w:pPr>
        <w:pStyle w:val="TOC2"/>
        <w:tabs>
          <w:tab w:val="right" w:leader="dot" w:pos="8306"/>
        </w:tabs>
      </w:pPr>
      <w:hyperlink w:anchor="_Toc21623" w:history="1">
        <w:r>
          <w:rPr>
            <w:rFonts w:ascii="仿宋" w:eastAsia="仿宋" w:hAnsi="仿宋" w:cs="仿宋" w:hint="eastAsia"/>
            <w:lang w:eastAsia="zh-CN"/>
          </w:rPr>
          <w:t>(十一)、劳动安全预期效果评价</w:t>
        </w:r>
        <w:r>
          <w:tab/>
        </w:r>
        <w:r>
          <w:fldChar w:fldCharType="begin"/>
        </w:r>
        <w:r>
          <w:instrText xml:space="preserve"> PAGEREF _Toc21623 \h </w:instrText>
        </w:r>
        <w:r>
          <w:fldChar w:fldCharType="separate"/>
        </w:r>
        <w:r>
          <w:t>31</w:t>
        </w:r>
        <w:r>
          <w:fldChar w:fldCharType="end"/>
        </w:r>
      </w:hyperlink>
    </w:p>
    <w:p>
      <w:pPr>
        <w:pStyle w:val="TOC1"/>
        <w:tabs>
          <w:tab w:val="right" w:leader="dot" w:pos="8306"/>
        </w:tabs>
      </w:pPr>
      <w:hyperlink w:anchor="_Toc24086" w:history="1">
        <w:r>
          <w:rPr>
            <w:rFonts w:ascii="仿宋" w:eastAsia="仿宋" w:hAnsi="仿宋" w:cs="仿宋" w:hint="eastAsia"/>
            <w:lang w:eastAsia="zh-CN"/>
          </w:rPr>
          <w:t>五、发展规划、产业政策和行业准入分析</w:t>
        </w:r>
        <w:r>
          <w:tab/>
        </w:r>
        <w:r>
          <w:fldChar w:fldCharType="begin"/>
        </w:r>
        <w:r>
          <w:instrText xml:space="preserve"> PAGEREF _Toc24086 \h </w:instrText>
        </w:r>
        <w:r>
          <w:fldChar w:fldCharType="separate"/>
        </w:r>
        <w:r>
          <w:t>32</w:t>
        </w:r>
        <w:r>
          <w:fldChar w:fldCharType="end"/>
        </w:r>
      </w:hyperlink>
    </w:p>
    <w:p>
      <w:pPr>
        <w:pStyle w:val="TOC2"/>
        <w:tabs>
          <w:tab w:val="right" w:leader="dot" w:pos="8306"/>
        </w:tabs>
      </w:pPr>
      <w:hyperlink w:anchor="_Toc31103" w:history="1">
        <w:r>
          <w:rPr>
            <w:rFonts w:ascii="仿宋" w:eastAsia="仿宋" w:hAnsi="仿宋" w:cs="仿宋" w:hint="eastAsia"/>
            <w:lang w:eastAsia="zh-CN"/>
          </w:rPr>
          <w:t>(一)、发展规划分析</w:t>
        </w:r>
        <w:r>
          <w:tab/>
        </w:r>
        <w:r>
          <w:fldChar w:fldCharType="begin"/>
        </w:r>
        <w:r>
          <w:instrText xml:space="preserve"> PAGEREF _Toc31103 \h </w:instrText>
        </w:r>
        <w:r>
          <w:fldChar w:fldCharType="separate"/>
        </w:r>
        <w:r>
          <w:t>32</w:t>
        </w:r>
        <w:r>
          <w:fldChar w:fldCharType="end"/>
        </w:r>
      </w:hyperlink>
    </w:p>
    <w:p>
      <w:pPr>
        <w:pStyle w:val="TOC2"/>
        <w:tabs>
          <w:tab w:val="right" w:leader="dot" w:pos="8306"/>
        </w:tabs>
      </w:pPr>
      <w:hyperlink w:anchor="_Toc3047" w:history="1">
        <w:r>
          <w:rPr>
            <w:rFonts w:ascii="仿宋" w:eastAsia="仿宋" w:hAnsi="仿宋" w:cs="仿宋" w:hint="eastAsia"/>
            <w:lang w:eastAsia="zh-CN"/>
          </w:rPr>
          <w:t>(二)、产业政策分析</w:t>
        </w:r>
        <w:r>
          <w:tab/>
        </w:r>
        <w:r>
          <w:fldChar w:fldCharType="begin"/>
        </w:r>
        <w:r>
          <w:instrText xml:space="preserve"> PAGEREF _Toc3047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91" w:history="1">
        <w:r>
          <w:rPr>
            <w:rFonts w:ascii="仿宋" w:eastAsia="仿宋" w:hAnsi="仿宋" w:cs="仿宋" w:hint="eastAsia"/>
            <w:lang w:eastAsia="zh-CN"/>
          </w:rPr>
          <w:t>(三)、行业准入分析</w:t>
        </w:r>
        <w:r>
          <w:tab/>
        </w:r>
        <w:r>
          <w:fldChar w:fldCharType="begin"/>
        </w:r>
        <w:r>
          <w:instrText xml:space="preserve"> PAGEREF _Toc15991 \h </w:instrText>
        </w:r>
        <w:r>
          <w:fldChar w:fldCharType="separate"/>
        </w:r>
        <w:r>
          <w:t>35</w:t>
        </w:r>
        <w:r>
          <w:fldChar w:fldCharType="end"/>
        </w:r>
      </w:hyperlink>
    </w:p>
    <w:p>
      <w:pPr>
        <w:pStyle w:val="TOC1"/>
        <w:tabs>
          <w:tab w:val="right" w:leader="dot" w:pos="8306"/>
        </w:tabs>
      </w:pPr>
      <w:hyperlink w:anchor="_Toc25179" w:history="1">
        <w:r>
          <w:rPr>
            <w:rFonts w:ascii="仿宋" w:eastAsia="仿宋" w:hAnsi="仿宋" w:cs="仿宋" w:hint="eastAsia"/>
            <w:lang w:eastAsia="zh-CN"/>
          </w:rPr>
          <w:t>六、铝塑复合材料项目节能概况</w:t>
        </w:r>
        <w:r>
          <w:tab/>
        </w:r>
        <w:r>
          <w:fldChar w:fldCharType="begin"/>
        </w:r>
        <w:r>
          <w:instrText xml:space="preserve"> PAGEREF _Toc25179 \h </w:instrText>
        </w:r>
        <w:r>
          <w:fldChar w:fldCharType="separate"/>
        </w:r>
        <w:r>
          <w:t>37</w:t>
        </w:r>
        <w:r>
          <w:fldChar w:fldCharType="end"/>
        </w:r>
      </w:hyperlink>
    </w:p>
    <w:p>
      <w:pPr>
        <w:pStyle w:val="TOC2"/>
        <w:tabs>
          <w:tab w:val="right" w:leader="dot" w:pos="8306"/>
        </w:tabs>
      </w:pPr>
      <w:hyperlink w:anchor="_Toc6436" w:history="1">
        <w:r>
          <w:rPr>
            <w:rFonts w:ascii="仿宋" w:eastAsia="仿宋" w:hAnsi="仿宋" w:cs="仿宋" w:hint="eastAsia"/>
            <w:lang w:eastAsia="zh-CN"/>
          </w:rPr>
          <w:t>(一)、节能概述</w:t>
        </w:r>
        <w:r>
          <w:tab/>
        </w:r>
        <w:r>
          <w:fldChar w:fldCharType="begin"/>
        </w:r>
        <w:r>
          <w:instrText xml:space="preserve"> PAGEREF _Toc6436 \h </w:instrText>
        </w:r>
        <w:r>
          <w:fldChar w:fldCharType="separate"/>
        </w:r>
        <w:r>
          <w:t>37</w:t>
        </w:r>
        <w:r>
          <w:fldChar w:fldCharType="end"/>
        </w:r>
      </w:hyperlink>
    </w:p>
    <w:p>
      <w:pPr>
        <w:pStyle w:val="TOC2"/>
        <w:tabs>
          <w:tab w:val="right" w:leader="dot" w:pos="8306"/>
        </w:tabs>
      </w:pPr>
      <w:hyperlink w:anchor="_Toc19928" w:history="1">
        <w:r>
          <w:rPr>
            <w:rFonts w:ascii="仿宋" w:eastAsia="仿宋" w:hAnsi="仿宋" w:cs="仿宋" w:hint="eastAsia"/>
            <w:lang w:eastAsia="zh-CN"/>
          </w:rPr>
          <w:t>(二)、铝塑复合材料项目所在地能源消费及能源供应条件</w:t>
        </w:r>
        <w:r>
          <w:tab/>
        </w:r>
        <w:r>
          <w:fldChar w:fldCharType="begin"/>
        </w:r>
        <w:r>
          <w:instrText xml:space="preserve"> PAGEREF _Toc19928 \h </w:instrText>
        </w:r>
        <w:r>
          <w:fldChar w:fldCharType="separate"/>
        </w:r>
        <w:r>
          <w:t>37</w:t>
        </w:r>
        <w:r>
          <w:fldChar w:fldCharType="end"/>
        </w:r>
      </w:hyperlink>
    </w:p>
    <w:p>
      <w:pPr>
        <w:pStyle w:val="TOC2"/>
        <w:tabs>
          <w:tab w:val="right" w:leader="dot" w:pos="8306"/>
        </w:tabs>
      </w:pPr>
      <w:hyperlink w:anchor="_Toc9021" w:history="1">
        <w:r>
          <w:rPr>
            <w:rFonts w:ascii="仿宋" w:eastAsia="仿宋" w:hAnsi="仿宋" w:cs="仿宋" w:hint="eastAsia"/>
            <w:lang w:eastAsia="zh-CN"/>
          </w:rPr>
          <w:t>(三)、能源消费种类和数量分析</w:t>
        </w:r>
        <w:r>
          <w:tab/>
        </w:r>
        <w:r>
          <w:fldChar w:fldCharType="begin"/>
        </w:r>
        <w:r>
          <w:instrText xml:space="preserve"> PAGEREF _Toc9021 \h </w:instrText>
        </w:r>
        <w:r>
          <w:fldChar w:fldCharType="separate"/>
        </w:r>
        <w:r>
          <w:t>38</w:t>
        </w:r>
        <w:r>
          <w:fldChar w:fldCharType="end"/>
        </w:r>
      </w:hyperlink>
    </w:p>
    <w:p>
      <w:pPr>
        <w:pStyle w:val="TOC2"/>
        <w:tabs>
          <w:tab w:val="right" w:leader="dot" w:pos="8306"/>
        </w:tabs>
      </w:pPr>
      <w:hyperlink w:anchor="_Toc3200" w:history="1">
        <w:r>
          <w:rPr>
            <w:rFonts w:ascii="仿宋" w:eastAsia="仿宋" w:hAnsi="仿宋" w:cs="仿宋" w:hint="eastAsia"/>
            <w:lang w:eastAsia="zh-CN"/>
          </w:rPr>
          <w:t>(四)、铝塑复合材料项目预期节能综合评价</w:t>
        </w:r>
        <w:r>
          <w:tab/>
        </w:r>
        <w:r>
          <w:fldChar w:fldCharType="begin"/>
        </w:r>
        <w:r>
          <w:instrText xml:space="preserve"> PAGEREF _Toc3200 \h </w:instrText>
        </w:r>
        <w:r>
          <w:fldChar w:fldCharType="separate"/>
        </w:r>
        <w:r>
          <w:t>39</w:t>
        </w:r>
        <w:r>
          <w:fldChar w:fldCharType="end"/>
        </w:r>
      </w:hyperlink>
    </w:p>
    <w:p>
      <w:pPr>
        <w:pStyle w:val="TOC2"/>
        <w:tabs>
          <w:tab w:val="right" w:leader="dot" w:pos="8306"/>
        </w:tabs>
      </w:pPr>
      <w:hyperlink w:anchor="_Toc2201" w:history="1">
        <w:r>
          <w:rPr>
            <w:rFonts w:ascii="仿宋" w:eastAsia="仿宋" w:hAnsi="仿宋" w:cs="仿宋" w:hint="eastAsia"/>
            <w:lang w:eastAsia="zh-CN"/>
          </w:rPr>
          <w:t>(五)、铝塑复合材料项目节能设计</w:t>
        </w:r>
        <w:r>
          <w:tab/>
        </w:r>
        <w:r>
          <w:fldChar w:fldCharType="begin"/>
        </w:r>
        <w:r>
          <w:instrText xml:space="preserve"> PAGEREF _Toc2201 \h </w:instrText>
        </w:r>
        <w:r>
          <w:fldChar w:fldCharType="separate"/>
        </w:r>
        <w:r>
          <w:t>40</w:t>
        </w:r>
        <w:r>
          <w:fldChar w:fldCharType="end"/>
        </w:r>
      </w:hyperlink>
    </w:p>
    <w:p>
      <w:pPr>
        <w:pStyle w:val="TOC2"/>
        <w:tabs>
          <w:tab w:val="right" w:leader="dot" w:pos="8306"/>
        </w:tabs>
      </w:pPr>
      <w:hyperlink w:anchor="_Toc20503" w:history="1">
        <w:r>
          <w:rPr>
            <w:rFonts w:ascii="仿宋" w:eastAsia="仿宋" w:hAnsi="仿宋" w:cs="仿宋" w:hint="eastAsia"/>
            <w:lang w:eastAsia="zh-CN"/>
          </w:rPr>
          <w:t>(六)、节能措施</w:t>
        </w:r>
        <w:r>
          <w:tab/>
        </w:r>
        <w:r>
          <w:fldChar w:fldCharType="begin"/>
        </w:r>
        <w:r>
          <w:instrText xml:space="preserve"> PAGEREF _Toc20503 \h </w:instrText>
        </w:r>
        <w:r>
          <w:fldChar w:fldCharType="separate"/>
        </w:r>
        <w:r>
          <w:t>41</w:t>
        </w:r>
        <w:r>
          <w:fldChar w:fldCharType="end"/>
        </w:r>
      </w:hyperlink>
    </w:p>
    <w:p>
      <w:pPr>
        <w:pStyle w:val="TOC1"/>
        <w:tabs>
          <w:tab w:val="right" w:leader="dot" w:pos="8306"/>
        </w:tabs>
      </w:pPr>
      <w:hyperlink w:anchor="_Toc23535" w:history="1">
        <w:r>
          <w:rPr>
            <w:rFonts w:ascii="仿宋" w:eastAsia="仿宋" w:hAnsi="仿宋" w:cs="仿宋" w:hint="eastAsia"/>
            <w:lang w:eastAsia="zh-CN"/>
          </w:rPr>
          <w:t>七、铝塑复合材料项目风险概况</w:t>
        </w:r>
        <w:r>
          <w:tab/>
        </w:r>
        <w:r>
          <w:fldChar w:fldCharType="begin"/>
        </w:r>
        <w:r>
          <w:instrText xml:space="preserve"> PAGEREF _Toc23535 \h </w:instrText>
        </w:r>
        <w:r>
          <w:fldChar w:fldCharType="separate"/>
        </w:r>
        <w:r>
          <w:t>42</w:t>
        </w:r>
        <w:r>
          <w:fldChar w:fldCharType="end"/>
        </w:r>
      </w:hyperlink>
    </w:p>
    <w:p>
      <w:pPr>
        <w:pStyle w:val="TOC2"/>
        <w:tabs>
          <w:tab w:val="right" w:leader="dot" w:pos="8306"/>
        </w:tabs>
      </w:pPr>
      <w:hyperlink w:anchor="_Toc4189" w:history="1">
        <w:r>
          <w:rPr>
            <w:rFonts w:ascii="仿宋" w:eastAsia="仿宋" w:hAnsi="仿宋" w:cs="仿宋" w:hint="eastAsia"/>
            <w:lang w:eastAsia="zh-CN"/>
          </w:rPr>
          <w:t>(一)、政策风险分析</w:t>
        </w:r>
        <w:r>
          <w:tab/>
        </w:r>
        <w:r>
          <w:fldChar w:fldCharType="begin"/>
        </w:r>
        <w:r>
          <w:instrText xml:space="preserve"> PAGEREF _Toc4189 \h </w:instrText>
        </w:r>
        <w:r>
          <w:fldChar w:fldCharType="separate"/>
        </w:r>
        <w:r>
          <w:t>42</w:t>
        </w:r>
        <w:r>
          <w:fldChar w:fldCharType="end"/>
        </w:r>
      </w:hyperlink>
    </w:p>
    <w:p>
      <w:pPr>
        <w:pStyle w:val="TOC2"/>
        <w:tabs>
          <w:tab w:val="right" w:leader="dot" w:pos="8306"/>
        </w:tabs>
      </w:pPr>
      <w:hyperlink w:anchor="_Toc11872" w:history="1">
        <w:r>
          <w:rPr>
            <w:rFonts w:ascii="仿宋" w:eastAsia="仿宋" w:hAnsi="仿宋" w:cs="仿宋" w:hint="eastAsia"/>
            <w:lang w:eastAsia="zh-CN"/>
          </w:rPr>
          <w:t>(二)、社会风险分析</w:t>
        </w:r>
        <w:r>
          <w:tab/>
        </w:r>
        <w:r>
          <w:fldChar w:fldCharType="begin"/>
        </w:r>
        <w:r>
          <w:instrText xml:space="preserve"> PAGEREF _Toc11872 \h </w:instrText>
        </w:r>
        <w:r>
          <w:fldChar w:fldCharType="separate"/>
        </w:r>
        <w:r>
          <w:t>43</w:t>
        </w:r>
        <w:r>
          <w:fldChar w:fldCharType="end"/>
        </w:r>
      </w:hyperlink>
    </w:p>
    <w:p>
      <w:pPr>
        <w:pStyle w:val="TOC2"/>
        <w:tabs>
          <w:tab w:val="right" w:leader="dot" w:pos="8306"/>
        </w:tabs>
      </w:pPr>
      <w:hyperlink w:anchor="_Toc6374" w:history="1">
        <w:r>
          <w:rPr>
            <w:rFonts w:ascii="仿宋" w:eastAsia="仿宋" w:hAnsi="仿宋" w:cs="仿宋" w:hint="eastAsia"/>
            <w:lang w:eastAsia="zh-CN"/>
          </w:rPr>
          <w:t>(三)、市场风险分析</w:t>
        </w:r>
        <w:r>
          <w:tab/>
        </w:r>
        <w:r>
          <w:fldChar w:fldCharType="begin"/>
        </w:r>
        <w:r>
          <w:instrText xml:space="preserve"> PAGEREF _Toc6374 \h </w:instrText>
        </w:r>
        <w:r>
          <w:fldChar w:fldCharType="separate"/>
        </w:r>
        <w:r>
          <w:t>44</w:t>
        </w:r>
        <w:r>
          <w:fldChar w:fldCharType="end"/>
        </w:r>
      </w:hyperlink>
    </w:p>
    <w:p>
      <w:pPr>
        <w:pStyle w:val="TOC2"/>
        <w:tabs>
          <w:tab w:val="right" w:leader="dot" w:pos="8306"/>
        </w:tabs>
      </w:pPr>
      <w:hyperlink w:anchor="_Toc26710" w:history="1">
        <w:r>
          <w:rPr>
            <w:rFonts w:ascii="仿宋" w:eastAsia="仿宋" w:hAnsi="仿宋" w:cs="仿宋" w:hint="eastAsia"/>
            <w:lang w:eastAsia="zh-CN"/>
          </w:rPr>
          <w:t>(四)、资金风险分析</w:t>
        </w:r>
        <w:r>
          <w:tab/>
        </w:r>
        <w:r>
          <w:fldChar w:fldCharType="begin"/>
        </w:r>
        <w:r>
          <w:instrText xml:space="preserve"> PAGEREF _Toc26710 \h </w:instrText>
        </w:r>
        <w:r>
          <w:fldChar w:fldCharType="separate"/>
        </w:r>
        <w:r>
          <w:t>45</w:t>
        </w:r>
        <w:r>
          <w:fldChar w:fldCharType="end"/>
        </w:r>
      </w:hyperlink>
    </w:p>
    <w:p>
      <w:pPr>
        <w:pStyle w:val="TOC2"/>
        <w:tabs>
          <w:tab w:val="right" w:leader="dot" w:pos="8306"/>
        </w:tabs>
      </w:pPr>
      <w:hyperlink w:anchor="_Toc30449" w:history="1">
        <w:r>
          <w:rPr>
            <w:rFonts w:ascii="仿宋" w:eastAsia="仿宋" w:hAnsi="仿宋" w:cs="仿宋" w:hint="eastAsia"/>
            <w:lang w:eastAsia="zh-CN"/>
          </w:rPr>
          <w:t>(五)、技术风险分析</w:t>
        </w:r>
        <w:r>
          <w:tab/>
        </w:r>
        <w:r>
          <w:fldChar w:fldCharType="begin"/>
        </w:r>
        <w:r>
          <w:instrText xml:space="preserve"> PAGEREF _Toc30449 \h </w:instrText>
        </w:r>
        <w:r>
          <w:fldChar w:fldCharType="separate"/>
        </w:r>
        <w:r>
          <w:t>46</w:t>
        </w:r>
        <w:r>
          <w:fldChar w:fldCharType="end"/>
        </w:r>
      </w:hyperlink>
    </w:p>
    <w:p>
      <w:pPr>
        <w:pStyle w:val="TOC2"/>
        <w:tabs>
          <w:tab w:val="right" w:leader="dot" w:pos="8306"/>
        </w:tabs>
      </w:pPr>
      <w:hyperlink w:anchor="_Toc5774" w:history="1">
        <w:r>
          <w:rPr>
            <w:rFonts w:ascii="仿宋" w:eastAsia="仿宋" w:hAnsi="仿宋" w:cs="仿宋" w:hint="eastAsia"/>
            <w:lang w:eastAsia="zh-CN"/>
          </w:rPr>
          <w:t>(六)、财务风险分析</w:t>
        </w:r>
        <w:r>
          <w:tab/>
        </w:r>
        <w:r>
          <w:fldChar w:fldCharType="begin"/>
        </w:r>
        <w:r>
          <w:instrText xml:space="preserve"> PAGEREF _Toc5774 \h </w:instrText>
        </w:r>
        <w:r>
          <w:fldChar w:fldCharType="separate"/>
        </w:r>
        <w:r>
          <w:t>47</w:t>
        </w:r>
        <w:r>
          <w:fldChar w:fldCharType="end"/>
        </w:r>
      </w:hyperlink>
    </w:p>
    <w:p>
      <w:pPr>
        <w:pStyle w:val="TOC2"/>
        <w:tabs>
          <w:tab w:val="right" w:leader="dot" w:pos="8306"/>
        </w:tabs>
      </w:pPr>
      <w:hyperlink w:anchor="_Toc20184" w:history="1">
        <w:r>
          <w:rPr>
            <w:rFonts w:ascii="仿宋" w:eastAsia="仿宋" w:hAnsi="仿宋" w:cs="仿宋" w:hint="eastAsia"/>
            <w:lang w:eastAsia="zh-CN"/>
          </w:rPr>
          <w:t>(七)、管理风险分析</w:t>
        </w:r>
        <w:r>
          <w:tab/>
        </w:r>
        <w:r>
          <w:fldChar w:fldCharType="begin"/>
        </w:r>
        <w:r>
          <w:instrText xml:space="preserve"> PAGEREF _Toc20184 \h </w:instrText>
        </w:r>
        <w:r>
          <w:fldChar w:fldCharType="separate"/>
        </w:r>
        <w:r>
          <w:t>48</w:t>
        </w:r>
        <w:r>
          <w:fldChar w:fldCharType="end"/>
        </w:r>
      </w:hyperlink>
    </w:p>
    <w:p>
      <w:pPr>
        <w:pStyle w:val="TOC2"/>
        <w:tabs>
          <w:tab w:val="right" w:leader="dot" w:pos="8306"/>
        </w:tabs>
      </w:pPr>
      <w:hyperlink w:anchor="_Toc13383" w:history="1">
        <w:r>
          <w:rPr>
            <w:rFonts w:ascii="仿宋" w:eastAsia="仿宋" w:hAnsi="仿宋" w:cs="仿宋" w:hint="eastAsia"/>
            <w:lang w:eastAsia="zh-CN"/>
          </w:rPr>
          <w:t>(八)、其它风险分析</w:t>
        </w:r>
        <w:r>
          <w:tab/>
        </w:r>
        <w:r>
          <w:fldChar w:fldCharType="begin"/>
        </w:r>
        <w:r>
          <w:instrText xml:space="preserve"> PAGEREF _Toc13383 \h </w:instrText>
        </w:r>
        <w:r>
          <w:fldChar w:fldCharType="separate"/>
        </w:r>
        <w:r>
          <w:t>49</w:t>
        </w:r>
        <w:r>
          <w:fldChar w:fldCharType="end"/>
        </w:r>
      </w:hyperlink>
    </w:p>
    <w:p>
      <w:pPr>
        <w:pStyle w:val="TOC2"/>
        <w:tabs>
          <w:tab w:val="right" w:leader="dot" w:pos="8306"/>
        </w:tabs>
      </w:pPr>
      <w:hyperlink w:anchor="_Toc7685" w:history="1">
        <w:r>
          <w:rPr>
            <w:rFonts w:ascii="仿宋" w:eastAsia="仿宋" w:hAnsi="仿宋" w:cs="仿宋" w:hint="eastAsia"/>
            <w:lang w:eastAsia="zh-CN"/>
          </w:rPr>
          <w:t>(九)、社会影响评估</w:t>
        </w:r>
        <w:r>
          <w:tab/>
        </w:r>
        <w:r>
          <w:fldChar w:fldCharType="begin"/>
        </w:r>
        <w:r>
          <w:instrText xml:space="preserve"> PAGEREF _Toc7685 \h </w:instrText>
        </w:r>
        <w:r>
          <w:fldChar w:fldCharType="separate"/>
        </w:r>
        <w:r>
          <w:t>50</w:t>
        </w:r>
        <w:r>
          <w:fldChar w:fldCharType="end"/>
        </w:r>
      </w:hyperlink>
    </w:p>
    <w:p>
      <w:pPr>
        <w:pStyle w:val="TOC1"/>
        <w:tabs>
          <w:tab w:val="right" w:leader="dot" w:pos="8306"/>
        </w:tabs>
      </w:pPr>
      <w:hyperlink w:anchor="_Toc989" w:history="1">
        <w:r>
          <w:rPr>
            <w:rFonts w:ascii="仿宋" w:eastAsia="仿宋" w:hAnsi="仿宋" w:cs="仿宋" w:hint="eastAsia"/>
            <w:lang w:eastAsia="zh-CN"/>
          </w:rPr>
          <w:t>八、节能方案分析</w:t>
        </w:r>
        <w:r>
          <w:tab/>
        </w:r>
        <w:r>
          <w:fldChar w:fldCharType="begin"/>
        </w:r>
        <w:r>
          <w:instrText xml:space="preserve"> PAGEREF _Toc989 \h </w:instrText>
        </w:r>
        <w:r>
          <w:fldChar w:fldCharType="separate"/>
        </w:r>
        <w:r>
          <w:t>53</w:t>
        </w:r>
        <w:r>
          <w:fldChar w:fldCharType="end"/>
        </w:r>
      </w:hyperlink>
    </w:p>
    <w:p>
      <w:pPr>
        <w:pStyle w:val="TOC2"/>
        <w:tabs>
          <w:tab w:val="right" w:leader="dot" w:pos="8306"/>
        </w:tabs>
      </w:pPr>
      <w:hyperlink w:anchor="_Toc21907" w:history="1">
        <w:r>
          <w:rPr>
            <w:rFonts w:ascii="仿宋" w:eastAsia="仿宋" w:hAnsi="仿宋" w:cs="仿宋" w:hint="eastAsia"/>
            <w:lang w:eastAsia="zh-CN"/>
          </w:rPr>
          <w:t>(一)、用能标准和节能规范</w:t>
        </w:r>
        <w:r>
          <w:tab/>
        </w:r>
        <w:r>
          <w:fldChar w:fldCharType="begin"/>
        </w:r>
        <w:r>
          <w:instrText xml:space="preserve"> PAGEREF _Toc21907 \h </w:instrText>
        </w:r>
        <w:r>
          <w:fldChar w:fldCharType="separate"/>
        </w:r>
        <w:r>
          <w:t>53</w:t>
        </w:r>
        <w:r>
          <w:fldChar w:fldCharType="end"/>
        </w:r>
      </w:hyperlink>
    </w:p>
    <w:p>
      <w:pPr>
        <w:pStyle w:val="TOC2"/>
        <w:tabs>
          <w:tab w:val="right" w:leader="dot" w:pos="8306"/>
        </w:tabs>
      </w:pPr>
      <w:hyperlink w:anchor="_Toc20834" w:history="1">
        <w:r>
          <w:rPr>
            <w:rFonts w:ascii="仿宋" w:eastAsia="仿宋" w:hAnsi="仿宋" w:cs="仿宋" w:hint="eastAsia"/>
            <w:lang w:eastAsia="zh-CN"/>
          </w:rPr>
          <w:t>(二)、能耗状况和能耗指标分析</w:t>
        </w:r>
        <w:r>
          <w:tab/>
        </w:r>
        <w:r>
          <w:fldChar w:fldCharType="begin"/>
        </w:r>
        <w:r>
          <w:instrText xml:space="preserve"> PAGEREF _Toc20834 \h </w:instrText>
        </w:r>
        <w:r>
          <w:fldChar w:fldCharType="separate"/>
        </w:r>
        <w:r>
          <w:t>53</w:t>
        </w:r>
        <w:r>
          <w:fldChar w:fldCharType="end"/>
        </w:r>
      </w:hyperlink>
    </w:p>
    <w:p>
      <w:pPr>
        <w:pStyle w:val="TOC2"/>
        <w:tabs>
          <w:tab w:val="right" w:leader="dot" w:pos="8306"/>
        </w:tabs>
      </w:pPr>
      <w:hyperlink w:anchor="_Toc23308" w:history="1">
        <w:r>
          <w:rPr>
            <w:rFonts w:ascii="仿宋" w:eastAsia="仿宋" w:hAnsi="仿宋" w:cs="仿宋" w:hint="eastAsia"/>
            <w:lang w:eastAsia="zh-CN"/>
          </w:rPr>
          <w:t>(三)、节能措施和节能效果分析</w:t>
        </w:r>
        <w:r>
          <w:tab/>
        </w:r>
        <w:r>
          <w:fldChar w:fldCharType="begin"/>
        </w:r>
        <w:r>
          <w:instrText xml:space="preserve"> PAGEREF _Toc23308 \h </w:instrText>
        </w:r>
        <w:r>
          <w:fldChar w:fldCharType="separate"/>
        </w:r>
        <w:r>
          <w:t>54</w:t>
        </w:r>
        <w:r>
          <w:fldChar w:fldCharType="end"/>
        </w:r>
      </w:hyperlink>
    </w:p>
    <w:p>
      <w:pPr>
        <w:pStyle w:val="TOC1"/>
        <w:tabs>
          <w:tab w:val="right" w:leader="dot" w:pos="8306"/>
        </w:tabs>
      </w:pPr>
      <w:hyperlink w:anchor="_Toc5884" w:history="1">
        <w:r>
          <w:rPr>
            <w:rFonts w:ascii="仿宋" w:eastAsia="仿宋" w:hAnsi="仿宋" w:cs="仿宋" w:hint="eastAsia"/>
            <w:lang w:eastAsia="zh-CN"/>
          </w:rPr>
          <w:t>九、经济影响分析</w:t>
        </w:r>
        <w:r>
          <w:tab/>
        </w:r>
        <w:r>
          <w:fldChar w:fldCharType="begin"/>
        </w:r>
        <w:r>
          <w:instrText xml:space="preserve"> PAGEREF _Toc5884 \h </w:instrText>
        </w:r>
        <w:r>
          <w:fldChar w:fldCharType="separate"/>
        </w:r>
        <w:r>
          <w:t>56</w:t>
        </w:r>
        <w:r>
          <w:fldChar w:fldCharType="end"/>
        </w:r>
      </w:hyperlink>
    </w:p>
    <w:p>
      <w:pPr>
        <w:pStyle w:val="TOC2"/>
        <w:tabs>
          <w:tab w:val="right" w:leader="dot" w:pos="8306"/>
        </w:tabs>
      </w:pPr>
      <w:hyperlink w:anchor="_Toc10197" w:history="1">
        <w:r>
          <w:rPr>
            <w:rFonts w:ascii="仿宋" w:eastAsia="仿宋" w:hAnsi="仿宋" w:cs="仿宋" w:hint="eastAsia"/>
            <w:lang w:eastAsia="zh-CN"/>
          </w:rPr>
          <w:t>(一)、经济费用效益或费用效果分析</w:t>
        </w:r>
        <w:r>
          <w:tab/>
        </w:r>
        <w:r>
          <w:fldChar w:fldCharType="begin"/>
        </w:r>
        <w:r>
          <w:instrText xml:space="preserve"> PAGEREF _Toc10197 \h </w:instrText>
        </w:r>
        <w:r>
          <w:fldChar w:fldCharType="separate"/>
        </w:r>
        <w:r>
          <w:t>56</w:t>
        </w:r>
        <w:r>
          <w:fldChar w:fldCharType="end"/>
        </w:r>
      </w:hyperlink>
    </w:p>
    <w:p>
      <w:pPr>
        <w:pStyle w:val="TOC2"/>
        <w:tabs>
          <w:tab w:val="right" w:leader="dot" w:pos="8306"/>
        </w:tabs>
      </w:pPr>
      <w:hyperlink w:anchor="_Toc30976" w:history="1">
        <w:r>
          <w:rPr>
            <w:rFonts w:ascii="仿宋" w:eastAsia="仿宋" w:hAnsi="仿宋" w:cs="仿宋" w:hint="eastAsia"/>
            <w:lang w:eastAsia="zh-CN"/>
          </w:rPr>
          <w:t>(二)、行业影响分析</w:t>
        </w:r>
        <w:r>
          <w:tab/>
        </w:r>
        <w:r>
          <w:fldChar w:fldCharType="begin"/>
        </w:r>
        <w:r>
          <w:instrText xml:space="preserve"> PAGEREF _Toc30976 \h </w:instrText>
        </w:r>
        <w:r>
          <w:fldChar w:fldCharType="separate"/>
        </w:r>
        <w:r>
          <w:t>58</w:t>
        </w:r>
        <w:r>
          <w:fldChar w:fldCharType="end"/>
        </w:r>
      </w:hyperlink>
    </w:p>
    <w:p>
      <w:pPr>
        <w:pStyle w:val="TOC2"/>
        <w:tabs>
          <w:tab w:val="right" w:leader="dot" w:pos="8306"/>
        </w:tabs>
      </w:pPr>
      <w:hyperlink w:anchor="_Toc17742" w:history="1">
        <w:r>
          <w:rPr>
            <w:rFonts w:ascii="仿宋" w:eastAsia="仿宋" w:hAnsi="仿宋" w:cs="仿宋" w:hint="eastAsia"/>
            <w:lang w:eastAsia="zh-CN"/>
          </w:rPr>
          <w:t>(三)、区域经济影响分析</w:t>
        </w:r>
        <w:r>
          <w:tab/>
        </w:r>
        <w:r>
          <w:fldChar w:fldCharType="begin"/>
        </w:r>
        <w:r>
          <w:instrText xml:space="preserve"> PAGEREF _Toc17742 \h </w:instrText>
        </w:r>
        <w:r>
          <w:fldChar w:fldCharType="separate"/>
        </w:r>
        <w:r>
          <w:t>59</w:t>
        </w:r>
        <w:r>
          <w:fldChar w:fldCharType="end"/>
        </w:r>
      </w:hyperlink>
    </w:p>
    <w:p>
      <w:pPr>
        <w:pStyle w:val="TOC2"/>
        <w:tabs>
          <w:tab w:val="right" w:leader="dot" w:pos="8306"/>
        </w:tabs>
      </w:pPr>
      <w:hyperlink w:anchor="_Toc41" w:history="1">
        <w:r>
          <w:rPr>
            <w:rFonts w:ascii="仿宋" w:eastAsia="仿宋" w:hAnsi="仿宋" w:cs="仿宋" w:hint="eastAsia"/>
            <w:lang w:eastAsia="zh-CN"/>
          </w:rPr>
          <w:t>(四)、宏观经济影响分析</w:t>
        </w:r>
        <w:r>
          <w:tab/>
        </w:r>
        <w:r>
          <w:fldChar w:fldCharType="begin"/>
        </w:r>
        <w:r>
          <w:instrText xml:space="preserve"> PAGEREF _Toc41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26961"/>
      <w:r>
        <w:rPr>
          <w:rFonts w:ascii="仿宋" w:eastAsia="仿宋" w:hAnsi="仿宋" w:cs="仿宋" w:hint="eastAsia"/>
          <w:sz w:val="28"/>
          <w:lang w:eastAsia="zh-CN"/>
        </w:rPr>
        <w:t>一、铝塑复合材料项目建设地方案</w:t>
      </w:r>
      <w:bookmarkEnd w:id="2"/>
    </w:p>
    <w:p>
      <w:pPr>
        <w:pStyle w:val="Heading2"/>
        <w:rPr>
          <w:rFonts w:ascii="仿宋" w:eastAsia="仿宋" w:hAnsi="仿宋" w:cs="仿宋" w:hint="eastAsia"/>
          <w:lang w:eastAsia="zh-CN"/>
        </w:rPr>
      </w:pPr>
      <w:bookmarkStart w:id="3" w:name="_Toc23091"/>
      <w:r>
        <w:rPr>
          <w:rFonts w:ascii="仿宋" w:eastAsia="仿宋" w:hAnsi="仿宋" w:cs="仿宋" w:hint="eastAsia"/>
          <w:lang w:eastAsia="zh-CN"/>
        </w:rPr>
        <w:t>(一)、铝塑复合材料项目选址原则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铝塑复合材料项目选址应遵循城乡建设总体规划和铝塑复合材料项目占地使用规划的原则，同时应具备便捷的陆路交通和合适的施工条件，并应与大气污染防治、水资源和自然生态资源保护相协调。为更好地发挥其经济效益并综合考虑环境等多方面的因素，根据铝塑复合材料项目选址的一般原则和铝塑复合材料项目建设地的实际情况，该铝塑复合材料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应尽量利用现有设施和资源，避免重复建设和浪费，提高铝塑复合材料项目的投资效益；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15335"/>
      <w:r>
        <w:rPr>
          <w:rFonts w:ascii="仿宋" w:eastAsia="仿宋" w:hAnsi="仿宋" w:cs="仿宋" w:hint="eastAsia"/>
          <w:sz w:val="28"/>
          <w:lang w:eastAsia="zh-CN"/>
        </w:rPr>
        <w:t>(二)、铝塑复合材料项目选址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该铝塑复合材料项目选址位于某某新兴产业示范区。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铝塑复合材料项目XX个。</w:t>
      </w:r>
    </w:p>
    <w:p>
      <w:pPr>
        <w:pStyle w:val="Heading2"/>
        <w:ind w:firstLine="560" w:firstLineChars="200"/>
        <w:rPr>
          <w:rFonts w:ascii="仿宋" w:eastAsia="仿宋" w:hAnsi="仿宋" w:cs="仿宋" w:hint="eastAsia"/>
          <w:sz w:val="28"/>
          <w:lang w:eastAsia="zh-CN"/>
        </w:rPr>
      </w:pPr>
      <w:bookmarkStart w:id="5" w:name="_Toc2769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铝塑复合材料项目产品及相关行业已经在国际市场中占据了龙头地位。同时，XX省作为相关行业在国内的生产基地，为该行业在国际市场上的发展提供了巨大的空间。铝塑复合材料项目承办单位通过参加国外会展和网络销售，能够进一步扩大公司铝塑复合材料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https://d.book118.com/045124202113011043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37505D"/>
    <w:rsid w:val="6B3750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45124202113011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2023-12-23T22:41:00Z</dcterms:created>
  <dcterms:modified xsi:type="dcterms:W3CDTF">2023-12-23T22:41:39Z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9DC1439ADE1C4DC5BA980F3C2D7AB388_11</vt:lpwstr>
  </property>
  <property fmtid="{D5CDD505-2E9C-101B-9397-08002B2CF9AE}" pid="3" name="KSOProductBuildVer">
    <vt:lpwstr>2052-12.1.0.16120</vt:lpwstr>
  </property>
</Properties>
</file>