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PCPVC项目规划设计蓝图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3" w:history="1">
        <w:r>
          <w:rPr>
            <w:rFonts w:ascii="仿宋" w:eastAsia="仿宋" w:hAnsi="仿宋" w:cs="仿宋" w:hint="eastAsia"/>
            <w:lang w:eastAsia="zh-CN"/>
          </w:rPr>
          <w:t>序言</w:t>
        </w:r>
        <w:r>
          <w:tab/>
        </w:r>
        <w:r>
          <w:fldChar w:fldCharType="begin"/>
        </w:r>
        <w:r>
          <w:instrText xml:space="preserve"> PAGEREF _Toc32193 \h </w:instrText>
        </w:r>
        <w:r>
          <w:fldChar w:fldCharType="separate"/>
        </w:r>
        <w:r>
          <w:t>3</w:t>
        </w:r>
        <w:r>
          <w:fldChar w:fldCharType="end"/>
        </w:r>
      </w:hyperlink>
    </w:p>
    <w:p>
      <w:pPr>
        <w:pStyle w:val="TOC1"/>
        <w:tabs>
          <w:tab w:val="right" w:leader="dot" w:pos="8306"/>
        </w:tabs>
      </w:pPr>
      <w:hyperlink w:anchor="_Toc5286" w:history="1">
        <w:r>
          <w:rPr>
            <w:rFonts w:ascii="仿宋" w:eastAsia="仿宋" w:hAnsi="仿宋" w:cs="仿宋" w:hint="eastAsia"/>
            <w:lang w:eastAsia="zh-CN"/>
          </w:rPr>
          <w:t>一、PCPVC项目建设背景及必要性分析</w:t>
        </w:r>
        <w:r>
          <w:tab/>
        </w:r>
        <w:r>
          <w:fldChar w:fldCharType="begin"/>
        </w:r>
        <w:r>
          <w:instrText xml:space="preserve"> PAGEREF _Toc5286 \h </w:instrText>
        </w:r>
        <w:r>
          <w:fldChar w:fldCharType="separate"/>
        </w:r>
        <w:r>
          <w:t>3</w:t>
        </w:r>
        <w:r>
          <w:fldChar w:fldCharType="end"/>
        </w:r>
      </w:hyperlink>
    </w:p>
    <w:p>
      <w:pPr>
        <w:pStyle w:val="TOC2"/>
        <w:tabs>
          <w:tab w:val="right" w:leader="dot" w:pos="8306"/>
        </w:tabs>
      </w:pPr>
      <w:hyperlink w:anchor="_Toc13582" w:history="1">
        <w:r>
          <w:rPr>
            <w:rFonts w:ascii="仿宋" w:eastAsia="仿宋" w:hAnsi="仿宋" w:cs="仿宋" w:hint="eastAsia"/>
            <w:lang w:eastAsia="zh-CN"/>
          </w:rPr>
          <w:t>(一)、PCPVC项目背景分析</w:t>
        </w:r>
        <w:r>
          <w:tab/>
        </w:r>
        <w:r>
          <w:fldChar w:fldCharType="begin"/>
        </w:r>
        <w:r>
          <w:instrText xml:space="preserve"> PAGEREF _Toc13582 \h </w:instrText>
        </w:r>
        <w:r>
          <w:fldChar w:fldCharType="separate"/>
        </w:r>
        <w:r>
          <w:t>3</w:t>
        </w:r>
        <w:r>
          <w:fldChar w:fldCharType="end"/>
        </w:r>
      </w:hyperlink>
    </w:p>
    <w:p>
      <w:pPr>
        <w:pStyle w:val="TOC2"/>
        <w:tabs>
          <w:tab w:val="right" w:leader="dot" w:pos="8306"/>
        </w:tabs>
      </w:pPr>
      <w:hyperlink w:anchor="_Toc22531" w:history="1">
        <w:r>
          <w:rPr>
            <w:rFonts w:ascii="仿宋" w:eastAsia="仿宋" w:hAnsi="仿宋" w:cs="仿宋" w:hint="eastAsia"/>
            <w:lang w:eastAsia="zh-CN"/>
          </w:rPr>
          <w:t>(二)、PCPVC项目建设必要性分析</w:t>
        </w:r>
        <w:r>
          <w:tab/>
        </w:r>
        <w:r>
          <w:fldChar w:fldCharType="begin"/>
        </w:r>
        <w:r>
          <w:instrText xml:space="preserve"> PAGEREF _Toc22531 \h </w:instrText>
        </w:r>
        <w:r>
          <w:fldChar w:fldCharType="separate"/>
        </w:r>
        <w:r>
          <w:t>5</w:t>
        </w:r>
        <w:r>
          <w:fldChar w:fldCharType="end"/>
        </w:r>
      </w:hyperlink>
    </w:p>
    <w:p>
      <w:pPr>
        <w:pStyle w:val="TOC1"/>
        <w:tabs>
          <w:tab w:val="right" w:leader="dot" w:pos="8306"/>
        </w:tabs>
      </w:pPr>
      <w:hyperlink w:anchor="_Toc2121" w:history="1">
        <w:r>
          <w:rPr>
            <w:rFonts w:ascii="仿宋" w:eastAsia="仿宋" w:hAnsi="仿宋" w:cs="仿宋" w:hint="eastAsia"/>
            <w:lang w:eastAsia="zh-CN"/>
          </w:rPr>
          <w:t>二、PCPVC项目选址可行性分析</w:t>
        </w:r>
        <w:r>
          <w:tab/>
        </w:r>
        <w:r>
          <w:fldChar w:fldCharType="begin"/>
        </w:r>
        <w:r>
          <w:instrText xml:space="preserve"> PAGEREF _Toc2121 \h </w:instrText>
        </w:r>
        <w:r>
          <w:fldChar w:fldCharType="separate"/>
        </w:r>
        <w:r>
          <w:t>6</w:t>
        </w:r>
        <w:r>
          <w:fldChar w:fldCharType="end"/>
        </w:r>
      </w:hyperlink>
    </w:p>
    <w:p>
      <w:pPr>
        <w:pStyle w:val="TOC2"/>
        <w:tabs>
          <w:tab w:val="right" w:leader="dot" w:pos="8306"/>
        </w:tabs>
      </w:pPr>
      <w:hyperlink w:anchor="_Toc31475" w:history="1">
        <w:r>
          <w:rPr>
            <w:rFonts w:ascii="仿宋" w:eastAsia="仿宋" w:hAnsi="仿宋" w:cs="仿宋" w:hint="eastAsia"/>
            <w:lang w:eastAsia="zh-CN"/>
          </w:rPr>
          <w:t>(一)、PCPVC项目选址</w:t>
        </w:r>
        <w:r>
          <w:tab/>
        </w:r>
        <w:r>
          <w:fldChar w:fldCharType="begin"/>
        </w:r>
        <w:r>
          <w:instrText xml:space="preserve"> PAGEREF _Toc31475 \h </w:instrText>
        </w:r>
        <w:r>
          <w:fldChar w:fldCharType="separate"/>
        </w:r>
        <w:r>
          <w:t>6</w:t>
        </w:r>
        <w:r>
          <w:fldChar w:fldCharType="end"/>
        </w:r>
      </w:hyperlink>
    </w:p>
    <w:p>
      <w:pPr>
        <w:pStyle w:val="TOC2"/>
        <w:tabs>
          <w:tab w:val="right" w:leader="dot" w:pos="8306"/>
        </w:tabs>
      </w:pPr>
      <w:hyperlink w:anchor="_Toc27572" w:history="1">
        <w:r>
          <w:rPr>
            <w:rFonts w:ascii="仿宋" w:eastAsia="仿宋" w:hAnsi="仿宋" w:cs="仿宋" w:hint="eastAsia"/>
            <w:lang w:eastAsia="zh-CN"/>
          </w:rPr>
          <w:t>(二)、用地控制指标</w:t>
        </w:r>
        <w:r>
          <w:tab/>
        </w:r>
        <w:r>
          <w:fldChar w:fldCharType="begin"/>
        </w:r>
        <w:r>
          <w:instrText xml:space="preserve"> PAGEREF _Toc27572 \h </w:instrText>
        </w:r>
        <w:r>
          <w:fldChar w:fldCharType="separate"/>
        </w:r>
        <w:r>
          <w:t>6</w:t>
        </w:r>
        <w:r>
          <w:fldChar w:fldCharType="end"/>
        </w:r>
      </w:hyperlink>
    </w:p>
    <w:p>
      <w:pPr>
        <w:pStyle w:val="TOC2"/>
        <w:tabs>
          <w:tab w:val="right" w:leader="dot" w:pos="8306"/>
        </w:tabs>
      </w:pPr>
      <w:hyperlink w:anchor="_Toc1445" w:history="1">
        <w:r>
          <w:rPr>
            <w:rFonts w:ascii="仿宋" w:eastAsia="仿宋" w:hAnsi="仿宋" w:cs="仿宋" w:hint="eastAsia"/>
            <w:lang w:eastAsia="zh-CN"/>
          </w:rPr>
          <w:t>(三)、节约用地措施</w:t>
        </w:r>
        <w:r>
          <w:tab/>
        </w:r>
        <w:r>
          <w:fldChar w:fldCharType="begin"/>
        </w:r>
        <w:r>
          <w:instrText xml:space="preserve"> PAGEREF _Toc1445 \h </w:instrText>
        </w:r>
        <w:r>
          <w:fldChar w:fldCharType="separate"/>
        </w:r>
        <w:r>
          <w:t>8</w:t>
        </w:r>
        <w:r>
          <w:fldChar w:fldCharType="end"/>
        </w:r>
      </w:hyperlink>
    </w:p>
    <w:p>
      <w:pPr>
        <w:pStyle w:val="TOC2"/>
        <w:tabs>
          <w:tab w:val="right" w:leader="dot" w:pos="8306"/>
        </w:tabs>
      </w:pPr>
      <w:hyperlink w:anchor="_Toc24551" w:history="1">
        <w:r>
          <w:rPr>
            <w:rFonts w:ascii="仿宋" w:eastAsia="仿宋" w:hAnsi="仿宋" w:cs="仿宋" w:hint="eastAsia"/>
            <w:lang w:eastAsia="zh-CN"/>
          </w:rPr>
          <w:t>(四)、总图布置方案</w:t>
        </w:r>
        <w:r>
          <w:tab/>
        </w:r>
        <w:r>
          <w:fldChar w:fldCharType="begin"/>
        </w:r>
        <w:r>
          <w:instrText xml:space="preserve"> PAGEREF _Toc24551 \h </w:instrText>
        </w:r>
        <w:r>
          <w:fldChar w:fldCharType="separate"/>
        </w:r>
        <w:r>
          <w:t>9</w:t>
        </w:r>
        <w:r>
          <w:fldChar w:fldCharType="end"/>
        </w:r>
      </w:hyperlink>
    </w:p>
    <w:p>
      <w:pPr>
        <w:pStyle w:val="TOC2"/>
        <w:tabs>
          <w:tab w:val="right" w:leader="dot" w:pos="8306"/>
        </w:tabs>
      </w:pPr>
      <w:hyperlink w:anchor="_Toc21199" w:history="1">
        <w:r>
          <w:rPr>
            <w:rFonts w:ascii="仿宋" w:eastAsia="仿宋" w:hAnsi="仿宋" w:cs="仿宋" w:hint="eastAsia"/>
            <w:lang w:eastAsia="zh-CN"/>
          </w:rPr>
          <w:t>(五)、选址综合评价</w:t>
        </w:r>
        <w:r>
          <w:tab/>
        </w:r>
        <w:r>
          <w:fldChar w:fldCharType="begin"/>
        </w:r>
        <w:r>
          <w:instrText xml:space="preserve"> PAGEREF _Toc21199 \h </w:instrText>
        </w:r>
        <w:r>
          <w:fldChar w:fldCharType="separate"/>
        </w:r>
        <w:r>
          <w:t>10</w:t>
        </w:r>
        <w:r>
          <w:fldChar w:fldCharType="end"/>
        </w:r>
      </w:hyperlink>
    </w:p>
    <w:p>
      <w:pPr>
        <w:pStyle w:val="TOC1"/>
        <w:tabs>
          <w:tab w:val="right" w:leader="dot" w:pos="8306"/>
        </w:tabs>
      </w:pPr>
      <w:hyperlink w:anchor="_Toc18234" w:history="1">
        <w:r>
          <w:rPr>
            <w:rFonts w:ascii="仿宋" w:eastAsia="仿宋" w:hAnsi="仿宋" w:cs="仿宋" w:hint="eastAsia"/>
            <w:lang w:eastAsia="zh-CN"/>
          </w:rPr>
          <w:t>三、PCPVC项目土建工程</w:t>
        </w:r>
        <w:r>
          <w:tab/>
        </w:r>
        <w:r>
          <w:fldChar w:fldCharType="begin"/>
        </w:r>
        <w:r>
          <w:instrText xml:space="preserve"> PAGEREF _Toc18234 \h </w:instrText>
        </w:r>
        <w:r>
          <w:fldChar w:fldCharType="separate"/>
        </w:r>
        <w:r>
          <w:t>11</w:t>
        </w:r>
        <w:r>
          <w:fldChar w:fldCharType="end"/>
        </w:r>
      </w:hyperlink>
    </w:p>
    <w:p>
      <w:pPr>
        <w:pStyle w:val="TOC2"/>
        <w:tabs>
          <w:tab w:val="right" w:leader="dot" w:pos="8306"/>
        </w:tabs>
      </w:pPr>
      <w:hyperlink w:anchor="_Toc19456" w:history="1">
        <w:r>
          <w:rPr>
            <w:rFonts w:ascii="仿宋" w:eastAsia="仿宋" w:hAnsi="仿宋" w:cs="仿宋" w:hint="eastAsia"/>
            <w:lang w:eastAsia="zh-CN"/>
          </w:rPr>
          <w:t>(一)、建筑工程设计原则</w:t>
        </w:r>
        <w:r>
          <w:tab/>
        </w:r>
        <w:r>
          <w:fldChar w:fldCharType="begin"/>
        </w:r>
        <w:r>
          <w:instrText xml:space="preserve"> PAGEREF _Toc19456 \h </w:instrText>
        </w:r>
        <w:r>
          <w:fldChar w:fldCharType="separate"/>
        </w:r>
        <w:r>
          <w:t>11</w:t>
        </w:r>
        <w:r>
          <w:fldChar w:fldCharType="end"/>
        </w:r>
      </w:hyperlink>
    </w:p>
    <w:p>
      <w:pPr>
        <w:pStyle w:val="TOC2"/>
        <w:tabs>
          <w:tab w:val="right" w:leader="dot" w:pos="8306"/>
        </w:tabs>
      </w:pPr>
      <w:hyperlink w:anchor="_Toc31567" w:history="1">
        <w:r>
          <w:rPr>
            <w:rFonts w:ascii="仿宋" w:eastAsia="仿宋" w:hAnsi="仿宋" w:cs="仿宋" w:hint="eastAsia"/>
            <w:lang w:eastAsia="zh-CN"/>
          </w:rPr>
          <w:t>(二)、土建工程设计年限及安全等级</w:t>
        </w:r>
        <w:r>
          <w:tab/>
        </w:r>
        <w:r>
          <w:fldChar w:fldCharType="begin"/>
        </w:r>
        <w:r>
          <w:instrText xml:space="preserve"> PAGEREF _Toc31567 \h </w:instrText>
        </w:r>
        <w:r>
          <w:fldChar w:fldCharType="separate"/>
        </w:r>
        <w:r>
          <w:t>12</w:t>
        </w:r>
        <w:r>
          <w:fldChar w:fldCharType="end"/>
        </w:r>
      </w:hyperlink>
    </w:p>
    <w:p>
      <w:pPr>
        <w:pStyle w:val="TOC2"/>
        <w:tabs>
          <w:tab w:val="right" w:leader="dot" w:pos="8306"/>
        </w:tabs>
      </w:pPr>
      <w:hyperlink w:anchor="_Toc18799" w:history="1">
        <w:r>
          <w:rPr>
            <w:rFonts w:ascii="仿宋" w:eastAsia="仿宋" w:hAnsi="仿宋" w:cs="仿宋" w:hint="eastAsia"/>
            <w:lang w:eastAsia="zh-CN"/>
          </w:rPr>
          <w:t>(三)、建筑工程设计总体要求</w:t>
        </w:r>
        <w:r>
          <w:tab/>
        </w:r>
        <w:r>
          <w:fldChar w:fldCharType="begin"/>
        </w:r>
        <w:r>
          <w:instrText xml:space="preserve"> PAGEREF _Toc18799 \h </w:instrText>
        </w:r>
        <w:r>
          <w:fldChar w:fldCharType="separate"/>
        </w:r>
        <w:r>
          <w:t>14</w:t>
        </w:r>
        <w:r>
          <w:fldChar w:fldCharType="end"/>
        </w:r>
      </w:hyperlink>
    </w:p>
    <w:p>
      <w:pPr>
        <w:pStyle w:val="TOC2"/>
        <w:tabs>
          <w:tab w:val="right" w:leader="dot" w:pos="8306"/>
        </w:tabs>
      </w:pPr>
      <w:hyperlink w:anchor="_Toc19477" w:history="1">
        <w:r>
          <w:rPr>
            <w:rFonts w:ascii="仿宋" w:eastAsia="仿宋" w:hAnsi="仿宋" w:cs="仿宋" w:hint="eastAsia"/>
            <w:lang w:eastAsia="zh-CN"/>
          </w:rPr>
          <w:t>(四)、土建工程建设指标</w:t>
        </w:r>
        <w:r>
          <w:tab/>
        </w:r>
        <w:r>
          <w:fldChar w:fldCharType="begin"/>
        </w:r>
        <w:r>
          <w:instrText xml:space="preserve"> PAGEREF _Toc19477 \h </w:instrText>
        </w:r>
        <w:r>
          <w:fldChar w:fldCharType="separate"/>
        </w:r>
        <w:r>
          <w:t>14</w:t>
        </w:r>
        <w:r>
          <w:fldChar w:fldCharType="end"/>
        </w:r>
      </w:hyperlink>
    </w:p>
    <w:p>
      <w:pPr>
        <w:pStyle w:val="TOC1"/>
        <w:tabs>
          <w:tab w:val="right" w:leader="dot" w:pos="8306"/>
        </w:tabs>
      </w:pPr>
      <w:hyperlink w:anchor="_Toc14725" w:history="1">
        <w:r>
          <w:rPr>
            <w:rFonts w:ascii="仿宋" w:eastAsia="仿宋" w:hAnsi="仿宋" w:cs="仿宋" w:hint="eastAsia"/>
            <w:lang w:eastAsia="zh-CN"/>
          </w:rPr>
          <w:t>四、PCPVC项目可持续发展</w:t>
        </w:r>
        <w:r>
          <w:tab/>
        </w:r>
        <w:r>
          <w:fldChar w:fldCharType="begin"/>
        </w:r>
        <w:r>
          <w:instrText xml:space="preserve"> PAGEREF _Toc14725 \h </w:instrText>
        </w:r>
        <w:r>
          <w:fldChar w:fldCharType="separate"/>
        </w:r>
        <w:r>
          <w:t>14</w:t>
        </w:r>
        <w:r>
          <w:fldChar w:fldCharType="end"/>
        </w:r>
      </w:hyperlink>
    </w:p>
    <w:p>
      <w:pPr>
        <w:pStyle w:val="TOC2"/>
        <w:tabs>
          <w:tab w:val="right" w:leader="dot" w:pos="8306"/>
        </w:tabs>
      </w:pPr>
      <w:hyperlink w:anchor="_Toc7100" w:history="1">
        <w:r>
          <w:rPr>
            <w:rFonts w:ascii="仿宋" w:eastAsia="仿宋" w:hAnsi="仿宋" w:cs="仿宋" w:hint="eastAsia"/>
            <w:lang w:eastAsia="zh-CN"/>
          </w:rPr>
          <w:t>(一)、可持续战略与实践</w:t>
        </w:r>
        <w:r>
          <w:tab/>
        </w:r>
        <w:r>
          <w:fldChar w:fldCharType="begin"/>
        </w:r>
        <w:r>
          <w:instrText xml:space="preserve"> PAGEREF _Toc7100 \h </w:instrText>
        </w:r>
        <w:r>
          <w:fldChar w:fldCharType="separate"/>
        </w:r>
        <w:r>
          <w:t>14</w:t>
        </w:r>
        <w:r>
          <w:fldChar w:fldCharType="end"/>
        </w:r>
      </w:hyperlink>
    </w:p>
    <w:p>
      <w:pPr>
        <w:pStyle w:val="TOC2"/>
        <w:tabs>
          <w:tab w:val="right" w:leader="dot" w:pos="8306"/>
        </w:tabs>
      </w:pPr>
      <w:hyperlink w:anchor="_Toc5490" w:history="1">
        <w:r>
          <w:rPr>
            <w:rFonts w:ascii="仿宋" w:eastAsia="仿宋" w:hAnsi="仿宋" w:cs="仿宋" w:hint="eastAsia"/>
            <w:lang w:eastAsia="zh-CN"/>
          </w:rPr>
          <w:t>(二)、环保与社会责任</w:t>
        </w:r>
        <w:r>
          <w:tab/>
        </w:r>
        <w:r>
          <w:fldChar w:fldCharType="begin"/>
        </w:r>
        <w:r>
          <w:instrText xml:space="preserve"> PAGEREF _Toc5490 \h </w:instrText>
        </w:r>
        <w:r>
          <w:fldChar w:fldCharType="separate"/>
        </w:r>
        <w:r>
          <w:t>15</w:t>
        </w:r>
        <w:r>
          <w:fldChar w:fldCharType="end"/>
        </w:r>
      </w:hyperlink>
    </w:p>
    <w:p>
      <w:pPr>
        <w:pStyle w:val="TOC1"/>
        <w:tabs>
          <w:tab w:val="right" w:leader="dot" w:pos="8306"/>
        </w:tabs>
      </w:pPr>
      <w:hyperlink w:anchor="_Toc10098" w:history="1">
        <w:r>
          <w:rPr>
            <w:rFonts w:ascii="仿宋" w:eastAsia="仿宋" w:hAnsi="仿宋" w:cs="仿宋" w:hint="eastAsia"/>
            <w:lang w:eastAsia="zh-CN"/>
          </w:rPr>
          <w:t>五、PCPVC项目建设单位说明</w:t>
        </w:r>
        <w:r>
          <w:tab/>
        </w:r>
        <w:r>
          <w:fldChar w:fldCharType="begin"/>
        </w:r>
        <w:r>
          <w:instrText xml:space="preserve"> PAGEREF _Toc10098 \h </w:instrText>
        </w:r>
        <w:r>
          <w:fldChar w:fldCharType="separate"/>
        </w:r>
        <w:r>
          <w:t>16</w:t>
        </w:r>
        <w:r>
          <w:fldChar w:fldCharType="end"/>
        </w:r>
      </w:hyperlink>
    </w:p>
    <w:p>
      <w:pPr>
        <w:pStyle w:val="TOC2"/>
        <w:tabs>
          <w:tab w:val="right" w:leader="dot" w:pos="8306"/>
        </w:tabs>
      </w:pPr>
      <w:hyperlink w:anchor="_Toc4991" w:history="1">
        <w:r>
          <w:rPr>
            <w:rFonts w:ascii="仿宋" w:eastAsia="仿宋" w:hAnsi="仿宋" w:cs="仿宋" w:hint="eastAsia"/>
            <w:lang w:eastAsia="zh-CN"/>
          </w:rPr>
          <w:t>(一)、PCPVC项目承办单位基本情况</w:t>
        </w:r>
        <w:r>
          <w:tab/>
        </w:r>
        <w:r>
          <w:fldChar w:fldCharType="begin"/>
        </w:r>
        <w:r>
          <w:instrText xml:space="preserve"> PAGEREF _Toc4991 \h </w:instrText>
        </w:r>
        <w:r>
          <w:fldChar w:fldCharType="separate"/>
        </w:r>
        <w:r>
          <w:t>16</w:t>
        </w:r>
        <w:r>
          <w:fldChar w:fldCharType="end"/>
        </w:r>
      </w:hyperlink>
    </w:p>
    <w:p>
      <w:pPr>
        <w:pStyle w:val="TOC2"/>
        <w:tabs>
          <w:tab w:val="right" w:leader="dot" w:pos="8306"/>
        </w:tabs>
      </w:pPr>
      <w:hyperlink w:anchor="_Toc19170" w:history="1">
        <w:r>
          <w:rPr>
            <w:rFonts w:ascii="仿宋" w:eastAsia="仿宋" w:hAnsi="仿宋" w:cs="仿宋" w:hint="eastAsia"/>
            <w:lang w:eastAsia="zh-CN"/>
          </w:rPr>
          <w:t>(二)、公司经济效益分析</w:t>
        </w:r>
        <w:r>
          <w:tab/>
        </w:r>
        <w:r>
          <w:fldChar w:fldCharType="begin"/>
        </w:r>
        <w:r>
          <w:instrText xml:space="preserve"> PAGEREF _Toc19170 \h </w:instrText>
        </w:r>
        <w:r>
          <w:fldChar w:fldCharType="separate"/>
        </w:r>
        <w:r>
          <w:t>17</w:t>
        </w:r>
        <w:r>
          <w:fldChar w:fldCharType="end"/>
        </w:r>
      </w:hyperlink>
    </w:p>
    <w:p>
      <w:pPr>
        <w:pStyle w:val="TOC1"/>
        <w:tabs>
          <w:tab w:val="right" w:leader="dot" w:pos="8306"/>
        </w:tabs>
      </w:pPr>
      <w:hyperlink w:anchor="_Toc19723" w:history="1">
        <w:r>
          <w:rPr>
            <w:rFonts w:ascii="仿宋" w:eastAsia="仿宋" w:hAnsi="仿宋" w:cs="仿宋" w:hint="eastAsia"/>
            <w:lang w:eastAsia="zh-CN"/>
          </w:rPr>
          <w:t>六、PCPVC项目概论</w:t>
        </w:r>
        <w:r>
          <w:tab/>
        </w:r>
        <w:r>
          <w:fldChar w:fldCharType="begin"/>
        </w:r>
        <w:r>
          <w:instrText xml:space="preserve"> PAGEREF _Toc19723 \h </w:instrText>
        </w:r>
        <w:r>
          <w:fldChar w:fldCharType="separate"/>
        </w:r>
        <w:r>
          <w:t>18</w:t>
        </w:r>
        <w:r>
          <w:fldChar w:fldCharType="end"/>
        </w:r>
      </w:hyperlink>
    </w:p>
    <w:p>
      <w:pPr>
        <w:pStyle w:val="TOC2"/>
        <w:tabs>
          <w:tab w:val="right" w:leader="dot" w:pos="8306"/>
        </w:tabs>
      </w:pPr>
      <w:hyperlink w:anchor="_Toc15561" w:history="1">
        <w:r>
          <w:rPr>
            <w:rFonts w:ascii="仿宋" w:eastAsia="仿宋" w:hAnsi="仿宋" w:cs="仿宋" w:hint="eastAsia"/>
            <w:lang w:eastAsia="zh-CN"/>
          </w:rPr>
          <w:t>(一)、PCPVC项目概况</w:t>
        </w:r>
        <w:r>
          <w:tab/>
        </w:r>
        <w:r>
          <w:fldChar w:fldCharType="begin"/>
        </w:r>
        <w:r>
          <w:instrText xml:space="preserve"> PAGEREF _Toc15561 \h </w:instrText>
        </w:r>
        <w:r>
          <w:fldChar w:fldCharType="separate"/>
        </w:r>
        <w:r>
          <w:t>18</w:t>
        </w:r>
        <w:r>
          <w:fldChar w:fldCharType="end"/>
        </w:r>
      </w:hyperlink>
    </w:p>
    <w:p>
      <w:pPr>
        <w:pStyle w:val="TOC2"/>
        <w:tabs>
          <w:tab w:val="right" w:leader="dot" w:pos="8306"/>
        </w:tabs>
      </w:pPr>
      <w:hyperlink w:anchor="_Toc32080" w:history="1">
        <w:r>
          <w:rPr>
            <w:rFonts w:ascii="仿宋" w:eastAsia="仿宋" w:hAnsi="仿宋" w:cs="仿宋" w:hint="eastAsia"/>
            <w:lang w:eastAsia="zh-CN"/>
          </w:rPr>
          <w:t>(二)、PCPVC项目目标</w:t>
        </w:r>
        <w:r>
          <w:tab/>
        </w:r>
        <w:r>
          <w:fldChar w:fldCharType="begin"/>
        </w:r>
        <w:r>
          <w:instrText xml:space="preserve"> PAGEREF _Toc32080 \h </w:instrText>
        </w:r>
        <w:r>
          <w:fldChar w:fldCharType="separate"/>
        </w:r>
        <w:r>
          <w:t>20</w:t>
        </w:r>
        <w:r>
          <w:fldChar w:fldCharType="end"/>
        </w:r>
      </w:hyperlink>
    </w:p>
    <w:p>
      <w:pPr>
        <w:pStyle w:val="TOC2"/>
        <w:tabs>
          <w:tab w:val="right" w:leader="dot" w:pos="8306"/>
        </w:tabs>
      </w:pPr>
      <w:hyperlink w:anchor="_Toc29987" w:history="1">
        <w:r>
          <w:rPr>
            <w:rFonts w:ascii="仿宋" w:eastAsia="仿宋" w:hAnsi="仿宋" w:cs="仿宋" w:hint="eastAsia"/>
            <w:lang w:eastAsia="zh-CN"/>
          </w:rPr>
          <w:t>(三)、PCPVC项目提出的理由</w:t>
        </w:r>
        <w:r>
          <w:tab/>
        </w:r>
        <w:r>
          <w:fldChar w:fldCharType="begin"/>
        </w:r>
        <w:r>
          <w:instrText xml:space="preserve"> PAGEREF _Toc29987 \h </w:instrText>
        </w:r>
        <w:r>
          <w:fldChar w:fldCharType="separate"/>
        </w:r>
        <w:r>
          <w:t>21</w:t>
        </w:r>
        <w:r>
          <w:fldChar w:fldCharType="end"/>
        </w:r>
      </w:hyperlink>
    </w:p>
    <w:p>
      <w:pPr>
        <w:pStyle w:val="TOC2"/>
        <w:tabs>
          <w:tab w:val="right" w:leader="dot" w:pos="8306"/>
        </w:tabs>
      </w:pPr>
      <w:hyperlink w:anchor="_Toc26465" w:history="1">
        <w:r>
          <w:rPr>
            <w:rFonts w:ascii="仿宋" w:eastAsia="仿宋" w:hAnsi="仿宋" w:cs="仿宋" w:hint="eastAsia"/>
            <w:lang w:eastAsia="zh-CN"/>
          </w:rPr>
          <w:t>(四)、PCPVC项目意义</w:t>
        </w:r>
        <w:r>
          <w:tab/>
        </w:r>
        <w:r>
          <w:fldChar w:fldCharType="begin"/>
        </w:r>
        <w:r>
          <w:instrText xml:space="preserve"> PAGEREF _Toc26465 \h </w:instrText>
        </w:r>
        <w:r>
          <w:fldChar w:fldCharType="separate"/>
        </w:r>
        <w:r>
          <w:t>22</w:t>
        </w:r>
        <w:r>
          <w:fldChar w:fldCharType="end"/>
        </w:r>
      </w:hyperlink>
    </w:p>
    <w:p>
      <w:pPr>
        <w:pStyle w:val="TOC2"/>
        <w:tabs>
          <w:tab w:val="right" w:leader="dot" w:pos="8306"/>
        </w:tabs>
      </w:pPr>
      <w:hyperlink w:anchor="_Toc12725" w:history="1">
        <w:r>
          <w:rPr>
            <w:rFonts w:ascii="仿宋" w:eastAsia="仿宋" w:hAnsi="仿宋" w:cs="仿宋" w:hint="eastAsia"/>
            <w:lang w:eastAsia="zh-CN"/>
          </w:rPr>
          <w:t>(五)、PCPVC项目背景</w:t>
        </w:r>
        <w:r>
          <w:tab/>
        </w:r>
        <w:r>
          <w:fldChar w:fldCharType="begin"/>
        </w:r>
        <w:r>
          <w:instrText xml:space="preserve"> PAGEREF _Toc12725 \h </w:instrText>
        </w:r>
        <w:r>
          <w:fldChar w:fldCharType="separate"/>
        </w:r>
        <w:r>
          <w:t>23</w:t>
        </w:r>
        <w:r>
          <w:fldChar w:fldCharType="end"/>
        </w:r>
      </w:hyperlink>
    </w:p>
    <w:p>
      <w:pPr>
        <w:pStyle w:val="TOC1"/>
        <w:tabs>
          <w:tab w:val="right" w:leader="dot" w:pos="8306"/>
        </w:tabs>
      </w:pPr>
      <w:hyperlink w:anchor="_Toc9470" w:history="1">
        <w:r>
          <w:rPr>
            <w:rFonts w:ascii="仿宋" w:eastAsia="仿宋" w:hAnsi="仿宋" w:cs="仿宋" w:hint="eastAsia"/>
            <w:lang w:eastAsia="zh-CN"/>
          </w:rPr>
          <w:t>七、PCPVC项目计划安排</w:t>
        </w:r>
        <w:r>
          <w:tab/>
        </w:r>
        <w:r>
          <w:fldChar w:fldCharType="begin"/>
        </w:r>
        <w:r>
          <w:instrText xml:space="preserve"> PAGEREF _Toc9470 \h </w:instrText>
        </w:r>
        <w:r>
          <w:fldChar w:fldCharType="separate"/>
        </w:r>
        <w:r>
          <w:t>24</w:t>
        </w:r>
        <w:r>
          <w:fldChar w:fldCharType="end"/>
        </w:r>
      </w:hyperlink>
    </w:p>
    <w:p>
      <w:pPr>
        <w:pStyle w:val="TOC2"/>
        <w:tabs>
          <w:tab w:val="right" w:leader="dot" w:pos="8306"/>
        </w:tabs>
      </w:pPr>
      <w:hyperlink w:anchor="_Toc29701" w:history="1">
        <w:r>
          <w:rPr>
            <w:rFonts w:ascii="仿宋" w:eastAsia="仿宋" w:hAnsi="仿宋" w:cs="仿宋" w:hint="eastAsia"/>
            <w:lang w:eastAsia="zh-CN"/>
          </w:rPr>
          <w:t>(一)、建设周期</w:t>
        </w:r>
        <w:r>
          <w:tab/>
        </w:r>
        <w:r>
          <w:fldChar w:fldCharType="begin"/>
        </w:r>
        <w:r>
          <w:instrText xml:space="preserve"> PAGEREF _Toc29701 \h </w:instrText>
        </w:r>
        <w:r>
          <w:fldChar w:fldCharType="separate"/>
        </w:r>
        <w:r>
          <w:t>24</w:t>
        </w:r>
        <w:r>
          <w:fldChar w:fldCharType="end"/>
        </w:r>
      </w:hyperlink>
    </w:p>
    <w:p>
      <w:pPr>
        <w:pStyle w:val="TOC2"/>
        <w:tabs>
          <w:tab w:val="right" w:leader="dot" w:pos="8306"/>
        </w:tabs>
      </w:pPr>
      <w:hyperlink w:anchor="_Toc27958" w:history="1">
        <w:r>
          <w:rPr>
            <w:rFonts w:ascii="仿宋" w:eastAsia="仿宋" w:hAnsi="仿宋" w:cs="仿宋" w:hint="eastAsia"/>
            <w:lang w:eastAsia="zh-CN"/>
          </w:rPr>
          <w:t>(二)、建设进度</w:t>
        </w:r>
        <w:r>
          <w:tab/>
        </w:r>
        <w:r>
          <w:fldChar w:fldCharType="begin"/>
        </w:r>
        <w:r>
          <w:instrText xml:space="preserve"> PAGEREF _Toc27958 \h </w:instrText>
        </w:r>
        <w:r>
          <w:fldChar w:fldCharType="separate"/>
        </w:r>
        <w:r>
          <w:t>25</w:t>
        </w:r>
        <w:r>
          <w:fldChar w:fldCharType="end"/>
        </w:r>
      </w:hyperlink>
    </w:p>
    <w:p>
      <w:pPr>
        <w:pStyle w:val="TOC2"/>
        <w:tabs>
          <w:tab w:val="right" w:leader="dot" w:pos="8306"/>
        </w:tabs>
      </w:pPr>
      <w:hyperlink w:anchor="_Toc27651" w:history="1">
        <w:r>
          <w:rPr>
            <w:rFonts w:ascii="仿宋" w:eastAsia="仿宋" w:hAnsi="仿宋" w:cs="仿宋" w:hint="eastAsia"/>
            <w:lang w:eastAsia="zh-CN"/>
          </w:rPr>
          <w:t>(三)、进度安排注意事项</w:t>
        </w:r>
        <w:r>
          <w:tab/>
        </w:r>
        <w:r>
          <w:fldChar w:fldCharType="begin"/>
        </w:r>
        <w:r>
          <w:instrText xml:space="preserve"> PAGEREF _Toc27651 \h </w:instrText>
        </w:r>
        <w:r>
          <w:fldChar w:fldCharType="separate"/>
        </w:r>
        <w:r>
          <w:t>26</w:t>
        </w:r>
        <w:r>
          <w:fldChar w:fldCharType="end"/>
        </w:r>
      </w:hyperlink>
    </w:p>
    <w:p>
      <w:pPr>
        <w:pStyle w:val="TOC2"/>
        <w:tabs>
          <w:tab w:val="right" w:leader="dot" w:pos="8306"/>
        </w:tabs>
      </w:pPr>
      <w:hyperlink w:anchor="_Toc6383" w:history="1">
        <w:r>
          <w:rPr>
            <w:rFonts w:ascii="仿宋" w:eastAsia="仿宋" w:hAnsi="仿宋" w:cs="仿宋" w:hint="eastAsia"/>
            <w:lang w:eastAsia="zh-CN"/>
          </w:rPr>
          <w:t>(四)、人力资源配置</w:t>
        </w:r>
        <w:r>
          <w:tab/>
        </w:r>
        <w:r>
          <w:fldChar w:fldCharType="begin"/>
        </w:r>
        <w:r>
          <w:instrText xml:space="preserve"> PAGEREF _Toc6383 \h </w:instrText>
        </w:r>
        <w:r>
          <w:fldChar w:fldCharType="separate"/>
        </w:r>
        <w:r>
          <w:t>27</w:t>
        </w:r>
        <w:r>
          <w:fldChar w:fldCharType="end"/>
        </w:r>
      </w:hyperlink>
    </w:p>
    <w:p>
      <w:pPr>
        <w:pStyle w:val="TOC1"/>
        <w:tabs>
          <w:tab w:val="right" w:leader="dot" w:pos="8306"/>
        </w:tabs>
      </w:pPr>
      <w:hyperlink w:anchor="_Toc7396" w:history="1">
        <w:r>
          <w:rPr>
            <w:rFonts w:ascii="仿宋" w:eastAsia="仿宋" w:hAnsi="仿宋" w:cs="仿宋" w:hint="eastAsia"/>
            <w:lang w:eastAsia="zh-CN"/>
          </w:rPr>
          <w:t>八、PCPVC项目创新与研发</w:t>
        </w:r>
        <w:r>
          <w:tab/>
        </w:r>
        <w:r>
          <w:fldChar w:fldCharType="begin"/>
        </w:r>
        <w:r>
          <w:instrText xml:space="preserve"> PAGEREF _Toc7396 \h </w:instrText>
        </w:r>
        <w:r>
          <w:fldChar w:fldCharType="separate"/>
        </w:r>
        <w:r>
          <w:t>28</w:t>
        </w:r>
        <w:r>
          <w:fldChar w:fldCharType="end"/>
        </w:r>
      </w:hyperlink>
    </w:p>
    <w:p>
      <w:pPr>
        <w:pStyle w:val="TOC2"/>
        <w:tabs>
          <w:tab w:val="right" w:leader="dot" w:pos="8306"/>
        </w:tabs>
      </w:pPr>
      <w:hyperlink w:anchor="_Toc7367" w:history="1">
        <w:r>
          <w:rPr>
            <w:rFonts w:ascii="仿宋" w:eastAsia="仿宋" w:hAnsi="仿宋" w:cs="仿宋" w:hint="eastAsia"/>
            <w:lang w:eastAsia="zh-CN"/>
          </w:rPr>
          <w:t>(一)、创新策略与方向</w:t>
        </w:r>
        <w:r>
          <w:tab/>
        </w:r>
        <w:r>
          <w:fldChar w:fldCharType="begin"/>
        </w:r>
        <w:r>
          <w:instrText xml:space="preserve"> PAGEREF _Toc7367 \h </w:instrText>
        </w:r>
        <w:r>
          <w:fldChar w:fldCharType="separate"/>
        </w:r>
        <w:r>
          <w:t>28</w:t>
        </w:r>
        <w:r>
          <w:fldChar w:fldCharType="end"/>
        </w:r>
      </w:hyperlink>
    </w:p>
    <w:p>
      <w:pPr>
        <w:pStyle w:val="TOC2"/>
        <w:tabs>
          <w:tab w:val="right" w:leader="dot" w:pos="8306"/>
        </w:tabs>
      </w:pPr>
      <w:hyperlink w:anchor="_Toc13832" w:history="1">
        <w:r>
          <w:rPr>
            <w:rFonts w:ascii="仿宋" w:eastAsia="仿宋" w:hAnsi="仿宋" w:cs="仿宋" w:hint="eastAsia"/>
            <w:lang w:eastAsia="zh-CN"/>
          </w:rPr>
          <w:t>(二)、研发规划与投入</w:t>
        </w:r>
        <w:r>
          <w:tab/>
        </w:r>
        <w:r>
          <w:fldChar w:fldCharType="begin"/>
        </w:r>
        <w:r>
          <w:instrText xml:space="preserve"> PAGEREF _Toc13832 \h </w:instrText>
        </w:r>
        <w:r>
          <w:fldChar w:fldCharType="separate"/>
        </w:r>
        <w:r>
          <w:t>29</w:t>
        </w:r>
        <w:r>
          <w:fldChar w:fldCharType="end"/>
        </w:r>
      </w:hyperlink>
    </w:p>
    <w:p>
      <w:pPr>
        <w:pStyle w:val="TOC1"/>
        <w:tabs>
          <w:tab w:val="right" w:leader="dot" w:pos="8306"/>
        </w:tabs>
      </w:pPr>
      <w:hyperlink w:anchor="_Toc10993" w:history="1">
        <w:r>
          <w:rPr>
            <w:rFonts w:ascii="仿宋" w:eastAsia="仿宋" w:hAnsi="仿宋" w:cs="仿宋" w:hint="eastAsia"/>
            <w:lang w:eastAsia="zh-CN"/>
          </w:rPr>
          <w:t>九、PCPVC项目投资规划</w:t>
        </w:r>
        <w:r>
          <w:tab/>
        </w:r>
        <w:r>
          <w:fldChar w:fldCharType="begin"/>
        </w:r>
        <w:r>
          <w:instrText xml:space="preserve"> PAGEREF _Toc10993 \h </w:instrText>
        </w:r>
        <w:r>
          <w:fldChar w:fldCharType="separate"/>
        </w:r>
        <w:r>
          <w:t>31</w:t>
        </w:r>
        <w:r>
          <w:fldChar w:fldCharType="end"/>
        </w:r>
      </w:hyperlink>
    </w:p>
    <w:p>
      <w:pPr>
        <w:pStyle w:val="TOC2"/>
        <w:tabs>
          <w:tab w:val="right" w:leader="dot" w:pos="8306"/>
        </w:tabs>
      </w:pPr>
      <w:hyperlink w:anchor="_Toc10212" w:history="1">
        <w:r>
          <w:rPr>
            <w:rFonts w:ascii="仿宋" w:eastAsia="仿宋" w:hAnsi="仿宋" w:cs="仿宋" w:hint="eastAsia"/>
            <w:lang w:eastAsia="zh-CN"/>
          </w:rPr>
          <w:t>(一)、PCPVC项目总投资估算</w:t>
        </w:r>
        <w:r>
          <w:tab/>
        </w:r>
        <w:r>
          <w:fldChar w:fldCharType="begin"/>
        </w:r>
        <w:r>
          <w:instrText xml:space="preserve"> PAGEREF _Toc10212 \h </w:instrText>
        </w:r>
        <w:r>
          <w:fldChar w:fldCharType="separate"/>
        </w:r>
        <w:r>
          <w:t>31</w:t>
        </w:r>
        <w:r>
          <w:fldChar w:fldCharType="end"/>
        </w:r>
      </w:hyperlink>
    </w:p>
    <w:p>
      <w:pPr>
        <w:pStyle w:val="TOC2"/>
        <w:tabs>
          <w:tab w:val="right" w:leader="dot" w:pos="8306"/>
        </w:tabs>
      </w:pPr>
      <w:hyperlink w:anchor="_Toc1268" w:history="1">
        <w:r>
          <w:rPr>
            <w:rFonts w:ascii="仿宋" w:eastAsia="仿宋" w:hAnsi="仿宋" w:cs="仿宋" w:hint="eastAsia"/>
            <w:lang w:eastAsia="zh-CN"/>
          </w:rPr>
          <w:t>(二)、资金筹措</w:t>
        </w:r>
        <w:r>
          <w:tab/>
        </w:r>
        <w:r>
          <w:fldChar w:fldCharType="begin"/>
        </w:r>
        <w:r>
          <w:instrText xml:space="preserve"> PAGEREF _Toc1268 \h </w:instrText>
        </w:r>
        <w:r>
          <w:fldChar w:fldCharType="separate"/>
        </w:r>
        <w:r>
          <w:t>32</w:t>
        </w:r>
        <w:r>
          <w:fldChar w:fldCharType="end"/>
        </w:r>
      </w:hyperlink>
    </w:p>
    <w:p>
      <w:pPr>
        <w:pStyle w:val="TOC1"/>
        <w:tabs>
          <w:tab w:val="right" w:leader="dot" w:pos="8306"/>
        </w:tabs>
      </w:pPr>
      <w:hyperlink w:anchor="_Toc32056" w:history="1">
        <w:r>
          <w:rPr>
            <w:rFonts w:ascii="仿宋" w:eastAsia="仿宋" w:hAnsi="仿宋" w:cs="仿宋" w:hint="eastAsia"/>
            <w:lang w:eastAsia="zh-CN"/>
          </w:rPr>
          <w:t>十、PCPVC项目财务管理</w:t>
        </w:r>
        <w:r>
          <w:tab/>
        </w:r>
        <w:r>
          <w:fldChar w:fldCharType="begin"/>
        </w:r>
        <w:r>
          <w:instrText xml:space="preserve"> PAGEREF _Toc32056 \h </w:instrText>
        </w:r>
        <w:r>
          <w:fldChar w:fldCharType="separate"/>
        </w:r>
        <w:r>
          <w:t>33</w:t>
        </w:r>
        <w:r>
          <w:fldChar w:fldCharType="end"/>
        </w:r>
      </w:hyperlink>
    </w:p>
    <w:p>
      <w:pPr>
        <w:pStyle w:val="TOC2"/>
        <w:tabs>
          <w:tab w:val="right" w:leader="dot" w:pos="8306"/>
        </w:tabs>
      </w:pPr>
      <w:hyperlink w:anchor="_Toc1150" w:history="1">
        <w:r>
          <w:rPr>
            <w:rFonts w:ascii="仿宋" w:eastAsia="仿宋" w:hAnsi="仿宋" w:cs="仿宋" w:hint="eastAsia"/>
            <w:lang w:eastAsia="zh-CN"/>
          </w:rPr>
          <w:t>(一)、资金需求大</w:t>
        </w:r>
        <w:r>
          <w:tab/>
        </w:r>
        <w:r>
          <w:fldChar w:fldCharType="begin"/>
        </w:r>
        <w:r>
          <w:instrText xml:space="preserve"> PAGEREF _Toc1150 \h </w:instrText>
        </w:r>
        <w:r>
          <w:fldChar w:fldCharType="separate"/>
        </w:r>
        <w:r>
          <w:t>33</w:t>
        </w:r>
        <w:r>
          <w:fldChar w:fldCharType="end"/>
        </w:r>
      </w:hyperlink>
    </w:p>
    <w:p>
      <w:pPr>
        <w:pStyle w:val="TOC2"/>
        <w:tabs>
          <w:tab w:val="right" w:leader="dot" w:pos="8306"/>
        </w:tabs>
      </w:pPr>
      <w:hyperlink w:anchor="_Toc810" w:history="1">
        <w:r>
          <w:rPr>
            <w:rFonts w:ascii="仿宋" w:eastAsia="仿宋" w:hAnsi="仿宋" w:cs="仿宋" w:hint="eastAsia"/>
            <w:lang w:eastAsia="zh-CN"/>
          </w:rPr>
          <w:t>(二)、研发周期长</w:t>
        </w:r>
        <w:r>
          <w:tab/>
        </w:r>
        <w:r>
          <w:fldChar w:fldCharType="begin"/>
        </w:r>
        <w:r>
          <w:instrText xml:space="preserve"> PAGEREF _Toc810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7" w:history="1">
        <w:r>
          <w:rPr>
            <w:rFonts w:ascii="仿宋" w:eastAsia="仿宋" w:hAnsi="仿宋" w:cs="仿宋" w:hint="eastAsia"/>
            <w:lang w:eastAsia="zh-CN"/>
          </w:rPr>
          <w:t>(三)、市场风险大</w:t>
        </w:r>
        <w:r>
          <w:tab/>
        </w:r>
        <w:r>
          <w:fldChar w:fldCharType="begin"/>
        </w:r>
        <w:r>
          <w:instrText xml:space="preserve"> PAGEREF _Toc23457 \h </w:instrText>
        </w:r>
        <w:r>
          <w:fldChar w:fldCharType="separate"/>
        </w:r>
        <w:r>
          <w:t>35</w:t>
        </w:r>
        <w:r>
          <w:fldChar w:fldCharType="end"/>
        </w:r>
      </w:hyperlink>
    </w:p>
    <w:p>
      <w:pPr>
        <w:pStyle w:val="TOC2"/>
        <w:tabs>
          <w:tab w:val="right" w:leader="dot" w:pos="8306"/>
        </w:tabs>
      </w:pPr>
      <w:hyperlink w:anchor="_Toc24309" w:history="1">
        <w:r>
          <w:rPr>
            <w:rFonts w:ascii="仿宋" w:eastAsia="仿宋" w:hAnsi="仿宋" w:cs="仿宋" w:hint="eastAsia"/>
            <w:lang w:eastAsia="zh-CN"/>
          </w:rPr>
          <w:t>(四)、利润率高</w:t>
        </w:r>
        <w:r>
          <w:tab/>
        </w:r>
        <w:r>
          <w:fldChar w:fldCharType="begin"/>
        </w:r>
        <w:r>
          <w:instrText xml:space="preserve"> PAGEREF _Toc24309 \h </w:instrText>
        </w:r>
        <w:r>
          <w:fldChar w:fldCharType="separate"/>
        </w:r>
        <w:r>
          <w:t>38</w:t>
        </w:r>
        <w:r>
          <w:fldChar w:fldCharType="end"/>
        </w:r>
      </w:hyperlink>
    </w:p>
    <w:p>
      <w:pPr>
        <w:pStyle w:val="TOC1"/>
        <w:tabs>
          <w:tab w:val="right" w:leader="dot" w:pos="8306"/>
        </w:tabs>
      </w:pPr>
      <w:hyperlink w:anchor="_Toc20541" w:history="1">
        <w:r>
          <w:rPr>
            <w:rFonts w:ascii="仿宋" w:eastAsia="仿宋" w:hAnsi="仿宋" w:cs="仿宋" w:hint="eastAsia"/>
            <w:lang w:eastAsia="zh-CN"/>
          </w:rPr>
          <w:t>十一、PCPVC项目环境影响分析</w:t>
        </w:r>
        <w:r>
          <w:tab/>
        </w:r>
        <w:r>
          <w:fldChar w:fldCharType="begin"/>
        </w:r>
        <w:r>
          <w:instrText xml:space="preserve"> PAGEREF _Toc20541 \h </w:instrText>
        </w:r>
        <w:r>
          <w:fldChar w:fldCharType="separate"/>
        </w:r>
        <w:r>
          <w:t>40</w:t>
        </w:r>
        <w:r>
          <w:fldChar w:fldCharType="end"/>
        </w:r>
      </w:hyperlink>
    </w:p>
    <w:p>
      <w:pPr>
        <w:pStyle w:val="TOC2"/>
        <w:tabs>
          <w:tab w:val="right" w:leader="dot" w:pos="8306"/>
        </w:tabs>
      </w:pPr>
      <w:hyperlink w:anchor="_Toc26188" w:history="1">
        <w:r>
          <w:rPr>
            <w:rFonts w:ascii="仿宋" w:eastAsia="仿宋" w:hAnsi="仿宋" w:cs="仿宋" w:hint="eastAsia"/>
            <w:lang w:eastAsia="zh-CN"/>
          </w:rPr>
          <w:t>(一)、建设区域环境质量现状</w:t>
        </w:r>
        <w:r>
          <w:tab/>
        </w:r>
        <w:r>
          <w:fldChar w:fldCharType="begin"/>
        </w:r>
        <w:r>
          <w:instrText xml:space="preserve"> PAGEREF _Toc26188 \h </w:instrText>
        </w:r>
        <w:r>
          <w:fldChar w:fldCharType="separate"/>
        </w:r>
        <w:r>
          <w:t>40</w:t>
        </w:r>
        <w:r>
          <w:fldChar w:fldCharType="end"/>
        </w:r>
      </w:hyperlink>
    </w:p>
    <w:p>
      <w:pPr>
        <w:pStyle w:val="TOC2"/>
        <w:tabs>
          <w:tab w:val="right" w:leader="dot" w:pos="8306"/>
        </w:tabs>
      </w:pPr>
      <w:hyperlink w:anchor="_Toc4956" w:history="1">
        <w:r>
          <w:rPr>
            <w:rFonts w:ascii="仿宋" w:eastAsia="仿宋" w:hAnsi="仿宋" w:cs="仿宋" w:hint="eastAsia"/>
            <w:lang w:eastAsia="zh-CN"/>
          </w:rPr>
          <w:t>(二)、建设期环境保护</w:t>
        </w:r>
        <w:r>
          <w:tab/>
        </w:r>
        <w:r>
          <w:fldChar w:fldCharType="begin"/>
        </w:r>
        <w:r>
          <w:instrText xml:space="preserve"> PAGEREF _Toc4956 \h </w:instrText>
        </w:r>
        <w:r>
          <w:fldChar w:fldCharType="separate"/>
        </w:r>
        <w:r>
          <w:t>41</w:t>
        </w:r>
        <w:r>
          <w:fldChar w:fldCharType="end"/>
        </w:r>
      </w:hyperlink>
    </w:p>
    <w:p>
      <w:pPr>
        <w:pStyle w:val="TOC2"/>
        <w:tabs>
          <w:tab w:val="right" w:leader="dot" w:pos="8306"/>
        </w:tabs>
      </w:pPr>
      <w:hyperlink w:anchor="_Toc30629" w:history="1">
        <w:r>
          <w:rPr>
            <w:rFonts w:ascii="仿宋" w:eastAsia="仿宋" w:hAnsi="仿宋" w:cs="仿宋" w:hint="eastAsia"/>
            <w:lang w:eastAsia="zh-CN"/>
          </w:rPr>
          <w:t>(三)、运营期环境保护</w:t>
        </w:r>
        <w:r>
          <w:tab/>
        </w:r>
        <w:r>
          <w:fldChar w:fldCharType="begin"/>
        </w:r>
        <w:r>
          <w:instrText xml:space="preserve"> PAGEREF _Toc30629 \h </w:instrText>
        </w:r>
        <w:r>
          <w:fldChar w:fldCharType="separate"/>
        </w:r>
        <w:r>
          <w:t>43</w:t>
        </w:r>
        <w:r>
          <w:fldChar w:fldCharType="end"/>
        </w:r>
      </w:hyperlink>
    </w:p>
    <w:p>
      <w:pPr>
        <w:pStyle w:val="TOC2"/>
        <w:tabs>
          <w:tab w:val="right" w:leader="dot" w:pos="8306"/>
        </w:tabs>
      </w:pPr>
      <w:hyperlink w:anchor="_Toc7371" w:history="1">
        <w:r>
          <w:rPr>
            <w:rFonts w:ascii="仿宋" w:eastAsia="仿宋" w:hAnsi="仿宋" w:cs="仿宋" w:hint="eastAsia"/>
            <w:lang w:eastAsia="zh-CN"/>
          </w:rPr>
          <w:t>(四)、PCPVC项目建设对区域经济的影响</w:t>
        </w:r>
        <w:r>
          <w:tab/>
        </w:r>
        <w:r>
          <w:fldChar w:fldCharType="begin"/>
        </w:r>
        <w:r>
          <w:instrText xml:space="preserve"> PAGEREF _Toc7371 \h </w:instrText>
        </w:r>
        <w:r>
          <w:fldChar w:fldCharType="separate"/>
        </w:r>
        <w:r>
          <w:t>44</w:t>
        </w:r>
        <w:r>
          <w:fldChar w:fldCharType="end"/>
        </w:r>
      </w:hyperlink>
    </w:p>
    <w:p>
      <w:pPr>
        <w:pStyle w:val="TOC2"/>
        <w:tabs>
          <w:tab w:val="right" w:leader="dot" w:pos="8306"/>
        </w:tabs>
      </w:pPr>
      <w:hyperlink w:anchor="_Toc14853" w:history="1">
        <w:r>
          <w:rPr>
            <w:rFonts w:ascii="仿宋" w:eastAsia="仿宋" w:hAnsi="仿宋" w:cs="仿宋" w:hint="eastAsia"/>
            <w:lang w:eastAsia="zh-CN"/>
          </w:rPr>
          <w:t>(五)、废弃物处理</w:t>
        </w:r>
        <w:r>
          <w:tab/>
        </w:r>
        <w:r>
          <w:fldChar w:fldCharType="begin"/>
        </w:r>
        <w:r>
          <w:instrText xml:space="preserve"> PAGEREF _Toc14853 \h </w:instrText>
        </w:r>
        <w:r>
          <w:fldChar w:fldCharType="separate"/>
        </w:r>
        <w:r>
          <w:t>46</w:t>
        </w:r>
        <w:r>
          <w:fldChar w:fldCharType="end"/>
        </w:r>
      </w:hyperlink>
    </w:p>
    <w:p>
      <w:pPr>
        <w:pStyle w:val="TOC2"/>
        <w:tabs>
          <w:tab w:val="right" w:leader="dot" w:pos="8306"/>
        </w:tabs>
      </w:pPr>
      <w:hyperlink w:anchor="_Toc29760" w:history="1">
        <w:r>
          <w:rPr>
            <w:rFonts w:ascii="仿宋" w:eastAsia="仿宋" w:hAnsi="仿宋" w:cs="仿宋" w:hint="eastAsia"/>
            <w:lang w:eastAsia="zh-CN"/>
          </w:rPr>
          <w:t>(六)、特殊环境影响分析</w:t>
        </w:r>
        <w:r>
          <w:tab/>
        </w:r>
        <w:r>
          <w:fldChar w:fldCharType="begin"/>
        </w:r>
        <w:r>
          <w:instrText xml:space="preserve"> PAGEREF _Toc29760 \h </w:instrText>
        </w:r>
        <w:r>
          <w:fldChar w:fldCharType="separate"/>
        </w:r>
        <w:r>
          <w:t>47</w:t>
        </w:r>
        <w:r>
          <w:fldChar w:fldCharType="end"/>
        </w:r>
      </w:hyperlink>
    </w:p>
    <w:p>
      <w:pPr>
        <w:pStyle w:val="TOC2"/>
        <w:tabs>
          <w:tab w:val="right" w:leader="dot" w:pos="8306"/>
        </w:tabs>
      </w:pPr>
      <w:hyperlink w:anchor="_Toc10247" w:history="1">
        <w:r>
          <w:rPr>
            <w:rFonts w:ascii="仿宋" w:eastAsia="仿宋" w:hAnsi="仿宋" w:cs="仿宋" w:hint="eastAsia"/>
            <w:lang w:eastAsia="zh-CN"/>
          </w:rPr>
          <w:t>(七)、清洁生产</w:t>
        </w:r>
        <w:r>
          <w:tab/>
        </w:r>
        <w:r>
          <w:fldChar w:fldCharType="begin"/>
        </w:r>
        <w:r>
          <w:instrText xml:space="preserve"> PAGEREF _Toc10247 \h </w:instrText>
        </w:r>
        <w:r>
          <w:fldChar w:fldCharType="separate"/>
        </w:r>
        <w:r>
          <w:t>48</w:t>
        </w:r>
        <w:r>
          <w:fldChar w:fldCharType="end"/>
        </w:r>
      </w:hyperlink>
    </w:p>
    <w:p>
      <w:pPr>
        <w:pStyle w:val="TOC2"/>
        <w:tabs>
          <w:tab w:val="right" w:leader="dot" w:pos="8306"/>
        </w:tabs>
      </w:pPr>
      <w:hyperlink w:anchor="_Toc23740" w:history="1">
        <w:r>
          <w:rPr>
            <w:rFonts w:ascii="仿宋" w:eastAsia="仿宋" w:hAnsi="仿宋" w:cs="仿宋" w:hint="eastAsia"/>
            <w:lang w:eastAsia="zh-CN"/>
          </w:rPr>
          <w:t>(八)、环境保护综合评价</w:t>
        </w:r>
        <w:r>
          <w:tab/>
        </w:r>
        <w:r>
          <w:fldChar w:fldCharType="begin"/>
        </w:r>
        <w:r>
          <w:instrText xml:space="preserve"> PAGEREF _Toc23740 \h </w:instrText>
        </w:r>
        <w:r>
          <w:fldChar w:fldCharType="separate"/>
        </w:r>
        <w:r>
          <w:t>49</w:t>
        </w:r>
        <w:r>
          <w:fldChar w:fldCharType="end"/>
        </w:r>
      </w:hyperlink>
    </w:p>
    <w:p>
      <w:pPr>
        <w:pStyle w:val="TOC1"/>
        <w:tabs>
          <w:tab w:val="right" w:leader="dot" w:pos="8306"/>
        </w:tabs>
      </w:pPr>
      <w:hyperlink w:anchor="_Toc10286" w:history="1">
        <w:r>
          <w:rPr>
            <w:rFonts w:ascii="仿宋" w:eastAsia="仿宋" w:hAnsi="仿宋" w:cs="仿宋" w:hint="eastAsia"/>
            <w:lang w:eastAsia="zh-CN"/>
          </w:rPr>
          <w:t>十二、PCPVC项目技术管理</w:t>
        </w:r>
        <w:r>
          <w:tab/>
        </w:r>
        <w:r>
          <w:fldChar w:fldCharType="begin"/>
        </w:r>
        <w:r>
          <w:instrText xml:space="preserve"> PAGEREF _Toc10286 \h </w:instrText>
        </w:r>
        <w:r>
          <w:fldChar w:fldCharType="separate"/>
        </w:r>
        <w:r>
          <w:t>51</w:t>
        </w:r>
        <w:r>
          <w:fldChar w:fldCharType="end"/>
        </w:r>
      </w:hyperlink>
    </w:p>
    <w:p>
      <w:pPr>
        <w:pStyle w:val="TOC2"/>
        <w:tabs>
          <w:tab w:val="right" w:leader="dot" w:pos="8306"/>
        </w:tabs>
      </w:pPr>
      <w:hyperlink w:anchor="_Toc15385" w:history="1">
        <w:r>
          <w:rPr>
            <w:rFonts w:ascii="仿宋" w:eastAsia="仿宋" w:hAnsi="仿宋" w:cs="仿宋" w:hint="eastAsia"/>
            <w:lang w:eastAsia="zh-CN"/>
          </w:rPr>
          <w:t>(一)、技术方案选用方向</w:t>
        </w:r>
        <w:r>
          <w:tab/>
        </w:r>
        <w:r>
          <w:fldChar w:fldCharType="begin"/>
        </w:r>
        <w:r>
          <w:instrText xml:space="preserve"> PAGEREF _Toc15385 \h </w:instrText>
        </w:r>
        <w:r>
          <w:fldChar w:fldCharType="separate"/>
        </w:r>
        <w:r>
          <w:t>51</w:t>
        </w:r>
        <w:r>
          <w:fldChar w:fldCharType="end"/>
        </w:r>
      </w:hyperlink>
    </w:p>
    <w:p>
      <w:pPr>
        <w:pStyle w:val="TOC2"/>
        <w:tabs>
          <w:tab w:val="right" w:leader="dot" w:pos="8306"/>
        </w:tabs>
      </w:pPr>
      <w:hyperlink w:anchor="_Toc17607" w:history="1">
        <w:r>
          <w:rPr>
            <w:rFonts w:ascii="仿宋" w:eastAsia="仿宋" w:hAnsi="仿宋" w:cs="仿宋" w:hint="eastAsia"/>
            <w:lang w:eastAsia="zh-CN"/>
          </w:rPr>
          <w:t>(二)、工艺技术方案选用原则</w:t>
        </w:r>
        <w:r>
          <w:tab/>
        </w:r>
        <w:r>
          <w:fldChar w:fldCharType="begin"/>
        </w:r>
        <w:r>
          <w:instrText xml:space="preserve"> PAGEREF _Toc17607 \h </w:instrText>
        </w:r>
        <w:r>
          <w:fldChar w:fldCharType="separate"/>
        </w:r>
        <w:r>
          <w:t>52</w:t>
        </w:r>
        <w:r>
          <w:fldChar w:fldCharType="end"/>
        </w:r>
      </w:hyperlink>
    </w:p>
    <w:p>
      <w:pPr>
        <w:pStyle w:val="TOC2"/>
        <w:tabs>
          <w:tab w:val="right" w:leader="dot" w:pos="8306"/>
        </w:tabs>
      </w:pPr>
      <w:hyperlink w:anchor="_Toc10205" w:history="1">
        <w:r>
          <w:rPr>
            <w:rFonts w:ascii="仿宋" w:eastAsia="仿宋" w:hAnsi="仿宋" w:cs="仿宋" w:hint="eastAsia"/>
            <w:lang w:eastAsia="zh-CN"/>
          </w:rPr>
          <w:t>(三)、工艺技术方案要求</w:t>
        </w:r>
        <w:r>
          <w:tab/>
        </w:r>
        <w:r>
          <w:fldChar w:fldCharType="begin"/>
        </w:r>
        <w:r>
          <w:instrText xml:space="preserve"> PAGEREF _Toc10205 \h </w:instrText>
        </w:r>
        <w:r>
          <w:fldChar w:fldCharType="separate"/>
        </w:r>
        <w:r>
          <w:t>54</w:t>
        </w:r>
        <w:r>
          <w:fldChar w:fldCharType="end"/>
        </w:r>
      </w:hyperlink>
    </w:p>
    <w:p>
      <w:pPr>
        <w:pStyle w:val="TOC1"/>
        <w:tabs>
          <w:tab w:val="right" w:leader="dot" w:pos="8306"/>
        </w:tabs>
      </w:pPr>
      <w:hyperlink w:anchor="_Toc26601" w:history="1">
        <w:r>
          <w:rPr>
            <w:rFonts w:ascii="仿宋" w:eastAsia="仿宋" w:hAnsi="仿宋" w:cs="仿宋" w:hint="eastAsia"/>
            <w:lang w:eastAsia="zh-CN"/>
          </w:rPr>
          <w:t>十三、风险识别与分类</w:t>
        </w:r>
        <w:r>
          <w:tab/>
        </w:r>
        <w:r>
          <w:fldChar w:fldCharType="begin"/>
        </w:r>
        <w:r>
          <w:instrText xml:space="preserve"> PAGEREF _Toc26601 \h </w:instrText>
        </w:r>
        <w:r>
          <w:fldChar w:fldCharType="separate"/>
        </w:r>
        <w:r>
          <w:t>57</w:t>
        </w:r>
        <w:r>
          <w:fldChar w:fldCharType="end"/>
        </w:r>
      </w:hyperlink>
    </w:p>
    <w:p>
      <w:pPr>
        <w:pStyle w:val="TOC2"/>
        <w:tabs>
          <w:tab w:val="right" w:leader="dot" w:pos="8306"/>
        </w:tabs>
      </w:pPr>
      <w:hyperlink w:anchor="_Toc2505" w:history="1">
        <w:r>
          <w:rPr>
            <w:rFonts w:ascii="仿宋" w:eastAsia="仿宋" w:hAnsi="仿宋" w:cs="仿宋" w:hint="eastAsia"/>
            <w:lang w:eastAsia="zh-CN"/>
          </w:rPr>
          <w:t>(一)、风险识别</w:t>
        </w:r>
        <w:r>
          <w:tab/>
        </w:r>
        <w:r>
          <w:fldChar w:fldCharType="begin"/>
        </w:r>
        <w:r>
          <w:instrText xml:space="preserve"> PAGEREF _Toc2505 \h </w:instrText>
        </w:r>
        <w:r>
          <w:fldChar w:fldCharType="separate"/>
        </w:r>
        <w:r>
          <w:t>57</w:t>
        </w:r>
        <w:r>
          <w:fldChar w:fldCharType="end"/>
        </w:r>
      </w:hyperlink>
    </w:p>
    <w:p>
      <w:pPr>
        <w:pStyle w:val="TOC2"/>
        <w:tabs>
          <w:tab w:val="right" w:leader="dot" w:pos="8306"/>
        </w:tabs>
      </w:pPr>
      <w:hyperlink w:anchor="_Toc25680" w:history="1">
        <w:r>
          <w:rPr>
            <w:rFonts w:ascii="仿宋" w:eastAsia="仿宋" w:hAnsi="仿宋" w:cs="仿宋" w:hint="eastAsia"/>
            <w:lang w:eastAsia="zh-CN"/>
          </w:rPr>
          <w:t>(二)、风险分类</w:t>
        </w:r>
        <w:r>
          <w:tab/>
        </w:r>
        <w:r>
          <w:fldChar w:fldCharType="begin"/>
        </w:r>
        <w:r>
          <w:instrText xml:space="preserve"> PAGEREF _Toc25680 \h </w:instrText>
        </w:r>
        <w:r>
          <w:fldChar w:fldCharType="separate"/>
        </w:r>
        <w:r>
          <w:t>58</w:t>
        </w:r>
        <w:r>
          <w:fldChar w:fldCharType="end"/>
        </w:r>
      </w:hyperlink>
    </w:p>
    <w:p>
      <w:pPr>
        <w:pStyle w:val="TOC1"/>
        <w:tabs>
          <w:tab w:val="right" w:leader="dot" w:pos="8306"/>
        </w:tabs>
      </w:pPr>
      <w:hyperlink w:anchor="_Toc8636" w:history="1">
        <w:r>
          <w:rPr>
            <w:rFonts w:ascii="仿宋" w:eastAsia="仿宋" w:hAnsi="仿宋" w:cs="仿宋" w:hint="eastAsia"/>
            <w:lang w:eastAsia="zh-CN"/>
          </w:rPr>
          <w:t>十四、PCPVC项目治理与监督</w:t>
        </w:r>
        <w:r>
          <w:tab/>
        </w:r>
        <w:r>
          <w:fldChar w:fldCharType="begin"/>
        </w:r>
        <w:r>
          <w:instrText xml:space="preserve"> PAGEREF _Toc8636 \h </w:instrText>
        </w:r>
        <w:r>
          <w:fldChar w:fldCharType="separate"/>
        </w:r>
        <w:r>
          <w:t>60</w:t>
        </w:r>
        <w:r>
          <w:fldChar w:fldCharType="end"/>
        </w:r>
      </w:hyperlink>
    </w:p>
    <w:p>
      <w:pPr>
        <w:pStyle w:val="TOC2"/>
        <w:tabs>
          <w:tab w:val="right" w:leader="dot" w:pos="8306"/>
        </w:tabs>
      </w:pPr>
      <w:hyperlink w:anchor="_Toc6688" w:history="1">
        <w:r>
          <w:rPr>
            <w:rFonts w:ascii="仿宋" w:eastAsia="仿宋" w:hAnsi="仿宋" w:cs="仿宋" w:hint="eastAsia"/>
            <w:lang w:eastAsia="zh-CN"/>
          </w:rPr>
          <w:t>(一)、PCPVC项目治理结构</w:t>
        </w:r>
        <w:r>
          <w:tab/>
        </w:r>
        <w:r>
          <w:fldChar w:fldCharType="begin"/>
        </w:r>
        <w:r>
          <w:instrText xml:space="preserve"> PAGEREF _Toc6688 \h </w:instrText>
        </w:r>
        <w:r>
          <w:fldChar w:fldCharType="separate"/>
        </w:r>
        <w:r>
          <w:t>60</w:t>
        </w:r>
        <w:r>
          <w:fldChar w:fldCharType="end"/>
        </w:r>
      </w:hyperlink>
    </w:p>
    <w:p>
      <w:pPr>
        <w:pStyle w:val="TOC2"/>
        <w:tabs>
          <w:tab w:val="right" w:leader="dot" w:pos="8306"/>
        </w:tabs>
      </w:pPr>
      <w:hyperlink w:anchor="_Toc6122" w:history="1">
        <w:r>
          <w:rPr>
            <w:rFonts w:ascii="仿宋" w:eastAsia="仿宋" w:hAnsi="仿宋" w:cs="仿宋" w:hint="eastAsia"/>
            <w:lang w:eastAsia="zh-CN"/>
          </w:rPr>
          <w:t>(二)、监督与审计</w:t>
        </w:r>
        <w:r>
          <w:tab/>
        </w:r>
        <w:r>
          <w:fldChar w:fldCharType="begin"/>
        </w:r>
        <w:r>
          <w:instrText xml:space="preserve"> PAGEREF _Toc6122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286"/>
      <w:r>
        <w:rPr>
          <w:rFonts w:ascii="仿宋" w:eastAsia="仿宋" w:hAnsi="仿宋" w:cs="仿宋" w:hint="eastAsia"/>
          <w:sz w:val="28"/>
          <w:lang w:eastAsia="zh-CN"/>
        </w:rPr>
        <w:t>一、PCPVC项目建设背景及必要性分析</w:t>
      </w:r>
      <w:bookmarkEnd w:id="2"/>
    </w:p>
    <w:p>
      <w:pPr>
        <w:pStyle w:val="Heading2"/>
        <w:rPr>
          <w:rFonts w:ascii="仿宋" w:eastAsia="仿宋" w:hAnsi="仿宋" w:cs="仿宋" w:hint="eastAsia"/>
          <w:lang w:eastAsia="zh-CN"/>
        </w:rPr>
      </w:pPr>
      <w:bookmarkStart w:id="3" w:name="_Toc13582"/>
      <w:r>
        <w:rPr>
          <w:rFonts w:ascii="仿宋" w:eastAsia="仿宋" w:hAnsi="仿宋" w:cs="仿宋" w:hint="eastAsia"/>
          <w:lang w:eastAsia="zh-CN"/>
        </w:rPr>
        <w:t>(一)、PCPVC项目背景分析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PVC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我们的背景分析将深入挖掘当前行业的发展趋势，通过对竞争态势的全面审视，找到PCPVC项目在这个潮流中的定位。同时，我们将关注行业内涌现的新兴机遇，以便PCPVC项目更好地融入行业发展的潮流中。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PVC项目提供了强大的发展动力。我们将聚焦于行业内最新的技术发展趋势，包括但不限于人工智能、大数据分析、物联网等领域。通过深度的技术研究，我们将确保PCPVC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PVC项目发展的源泉。我们将投入更多的精力对市场需求进行深入剖析，超越表面的需求，深入挖掘潜在的市场痛点和机遇。通过对市场需求的细致了解，PCPVC项目将更有针对性地设计解决方案，满足市场的多样化需求，从而更好地促进PCPVC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PVC项目战略至关重要。我们将对竞争态势进行更为深入的分析，包括但不限于市场份额、产品特点、客户满意度等多个维度。通过深度的竞争分析，PCPVC项目将能够更准确地把握市场脉搏，制定具有竞争力的PCPVC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CPVC项目的发展具有直接的影响。我们将进行更为全面的法规和政策分析，了解行业发展中的潜在法律风险和合规挑战。通过充分了解和遵守相关法规，PCPVC项目将确保在法律框架内合法合规运营，为PCPVC项目的稳健发展提供有力支持。</w:t>
      </w:r>
    </w:p>
    <w:p>
      <w:pPr>
        <w:pStyle w:val="Heading2"/>
        <w:ind w:firstLine="560" w:firstLineChars="200"/>
        <w:rPr>
          <w:rFonts w:ascii="仿宋" w:eastAsia="仿宋" w:hAnsi="仿宋" w:cs="仿宋" w:hint="eastAsia"/>
          <w:sz w:val="28"/>
          <w:lang w:eastAsia="zh-CN"/>
        </w:rPr>
      </w:pPr>
      <w:bookmarkStart w:id="4" w:name="_Toc22531"/>
      <w:r>
        <w:rPr>
          <w:rFonts w:ascii="仿宋" w:eastAsia="仿宋" w:hAnsi="仿宋" w:cs="仿宋" w:hint="eastAsia"/>
          <w:sz w:val="28"/>
          <w:lang w:eastAsia="zh-CN"/>
        </w:rPr>
        <w:t>(二)、PCPVC项目建设必要性分析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的迫切性源于对行业发展趋势的深刻洞察。我们正处于一个行业变革的时代，科技创新、数字化转型成为企业发展的关键动力。PCPVC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不仅仅是为了跟上潮流，更是为了通过技术创新推动企业的持续发展。通过引入先进的技术和解决方案，PCPVC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PVC项目的建设成为必然选择，通过提高产品质量、拓展服务领域，从而在竞争中获得更多的机会。PCPVC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PVC项目建设的必要性体现在对客户需求更精准的满足。通过PCPVC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建设的背后是对企业持续创新的追求。只有通过不断创新，企业才能在竞争中立于不败之地。PCPVC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21"/>
      <w:r>
        <w:rPr>
          <w:rFonts w:ascii="仿宋" w:eastAsia="仿宋" w:hAnsi="仿宋" w:cs="仿宋" w:hint="eastAsia"/>
          <w:sz w:val="28"/>
          <w:lang w:eastAsia="zh-CN"/>
        </w:rPr>
        <w:t>二、PCPVC项目选址可行性分析</w:t>
      </w:r>
      <w:bookmarkEnd w:id="5"/>
    </w:p>
    <w:p>
      <w:pPr>
        <w:pStyle w:val="Heading2"/>
        <w:rPr>
          <w:rFonts w:ascii="仿宋" w:eastAsia="仿宋" w:hAnsi="仿宋" w:cs="仿宋" w:hint="eastAsia"/>
          <w:lang w:eastAsia="zh-CN"/>
        </w:rPr>
      </w:pPr>
      <w:bookmarkStart w:id="6" w:name="_Toc31475"/>
      <w:r>
        <w:rPr>
          <w:rFonts w:ascii="仿宋" w:eastAsia="仿宋" w:hAnsi="仿宋" w:cs="仿宋" w:hint="eastAsia"/>
          <w:lang w:eastAsia="zh-CN"/>
        </w:rPr>
        <w:t>(一)、PCPVC项目选址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该PCPVC项目选址位于XX省XX市XX区XXX街道</w:t>
      </w:r>
    </w:p>
    <w:p>
      <w:pPr>
        <w:pStyle w:val="Heading2"/>
        <w:ind w:firstLine="560" w:firstLineChars="200"/>
        <w:rPr>
          <w:rFonts w:ascii="仿宋" w:eastAsia="仿宋" w:hAnsi="仿宋" w:cs="仿宋" w:hint="eastAsia"/>
          <w:sz w:val="28"/>
          <w:lang w:eastAsia="zh-CN"/>
        </w:rPr>
      </w:pPr>
      <w:bookmarkStart w:id="7" w:name="_Toc275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PCPVC项目的征地面积将根据PCPVC项目的实际规模和需求进行精确规划。具体面积XXX平方米，旨在确保PCPVC项目不仅能够满足当前的发展需求，还能够预留空间以适应未来的扩展。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净用地面积是在征地面积基础上去除不可利用面积后的实际可开发用地。具体面积XXX平方米，考虑到环保、交通、安全等多方面因素，以确保PCPVC项目在整体利用效率上达到最优。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PCPVC项目计划建设的建筑总规模具体面积XXX平方米。这一规模的确定综合考虑了PCPVC项目的性质、规模，以及城市规划的相关要求，确保建筑布局与周边环境协调一致。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绿地率是PCPVC项目用地中被规划为绿地的比例。具体面积XXX平方米，旨在通过合理规划绿地，改善PCPVC项目周边环境，提升居民生活质量，并符合城市整体绿化规划。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容积率是用地上可以建设的建筑总体积与用地面积之比。具体面积XXX，通过合理的容积率规划，确保PCPVC项目建筑规模与周边环境和谐共生。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确保PCPVC项目选址与当地城市规划相一致，具体面积XXX平方米。通过与城市规划部门深入沟通，确保PCPVC项目不仅符合城市的整体发展方向，还能够融入城市的发展布局，为城市的长远发展贡献力量。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充分了解并确保PCPVC项目选址符合当地产业政策，具体面积XXX平方米。这包括PCPVC项目对当地经济的促进作用，以及对相关产业的带动效应，确保PCPVC项目与地方政府的产业政策保持一致，促进共赢合作。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用地总体要求必须符合环保和可持续发展的原则，具体面积XXX平方米。通过采用绿色建筑设计、节能减排等措施，确保PCPVC项目在建设和运营过程中对环境的影响最小化，达到可持续发展的要求。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确保PCPVC项目选址具备必要的公共设施配套，具体面积XXX平方米。这包括交通便利性、教育、医疗等基础设施，以提高居民生活品质，使得PCPVC项目选址更具吸引力。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考虑用地总体要求对当地社会稳定性的影响，具体面积XXX平方米。通过深入了解当地社区反馈，确保PCPVC项目的选址和建设过程对当地社会和谐稳定产生积极作用。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PVC项目选址不仅符合法规和规划，还在实际操作中具有可行性。这一全面规划将为PCPVC项目的成功实施提供坚实的基础，确保PCPVC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4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PVC项目的设备规划和空间设计中，我们将采取灵活设备布局的措施。设备布局将根据实际需求进行灵活设计，避免不必要的浪费。通过合理规划设备摆放位置，我们将提高设备的利用率，减少设备间距，以确保PCPV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PVC项目内部引入共享设施的概念，例如共享会议室、办公区等。通过这种方式，我们可以减少对资源的重复建设，提高资源共享效率，从而减小PCPV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5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PVC项目的总图布置中，我们将不同功能区域进行明确的规划，以最大程度满足PCPV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1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我们首先关注市场因素，包括潜在客户分布、竞争对手位置、市场需求等。通过深入的市场调研，我们能够更准确地评估选址对于市场开拓和产品销售的影响，确保PCPVC项目能够在有利的市场环境中蓬勃发展。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PCPVC项目对环境的影响是综合评价的重要因素之一。我们将详细考虑选址周边的自然环境、生态保护区、水源地等情况，确保PCPVC项目的建设和运营对环境影响最小化，并符合当地的环保法规标准。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对选址的评价还需充分考虑当地政府的产业政策和法规。我们将详细了解PCPVC项目所在地的相关政策，确保PCPVC项目的规划和运营与当地法规相符，降低不必要的法律风险。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考虑到社会稳定性对企业运营的重要性，我们将评估选址地区的社会安全情况、劳工关系、社区反馈等方面，以确保PCPVC项目的建设和运营不会受到社会稳定性的负面影响。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最后，我们将综合考虑用地成本，包括土地购置费用、土地开发成本等。通过对用地成本的详细评估，我们能够做出更为精确的经济效益分析，为PCPVC项目的投资决策提供有力支持。</w:t>
      </w:r>
    </w:p>
    <w:p>
      <w:pPr>
        <w:pStyle w:val="Heading1"/>
        <w:ind w:firstLine="560" w:firstLineChars="200"/>
        <w:rPr>
          <w:rFonts w:ascii="仿宋" w:eastAsia="仿宋" w:hAnsi="仿宋" w:cs="仿宋" w:hint="eastAsia"/>
          <w:sz w:val="28"/>
          <w:lang w:eastAsia="zh-CN"/>
        </w:rPr>
      </w:pPr>
      <w:bookmarkStart w:id="11" w:name="_Toc18234"/>
      <w:r>
        <w:rPr>
          <w:rFonts w:ascii="仿宋" w:eastAsia="仿宋" w:hAnsi="仿宋" w:cs="仿宋" w:hint="eastAsia"/>
          <w:sz w:val="28"/>
          <w:lang w:eastAsia="zh-CN"/>
        </w:rPr>
        <w:t>三、PCPVC项目土建工程</w:t>
      </w:r>
      <w:bookmarkEnd w:id="11"/>
    </w:p>
    <w:p>
      <w:pPr>
        <w:pStyle w:val="Heading2"/>
        <w:rPr>
          <w:rFonts w:ascii="仿宋" w:eastAsia="仿宋" w:hAnsi="仿宋" w:cs="仿宋" w:hint="eastAsia"/>
          <w:lang w:eastAsia="zh-CN"/>
        </w:rPr>
      </w:pPr>
      <w:bookmarkStart w:id="12" w:name="_Toc1945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在PCPVC项目的建筑工程设计中，我们将秉承一系列重要的设计原则，以确保PCPVC项目建筑在功能、美观、可持续性等方面达到最佳效果。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首要原则是确保建筑的功能性得到最大化的发挥。我们将充分理解PCPVC项目的实际需求，合理布局各个功能区域，保证建筑在满足业务需求的同时，提供高效的工作环境。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在建筑设计中，我们将综合考虑建设和运营成本。通过精细的经济效益分析，确保设计方案在高效利用资源的同时，对PCPVC项目的长期盈利能力有积极的贡献。</w:t>
      </w:r>
    </w:p>
    <w:p>
      <w:pPr>
        <w:pStyle w:val="Heading2"/>
        <w:ind w:firstLine="560" w:firstLineChars="200"/>
        <w:rPr>
          <w:rFonts w:ascii="仿宋" w:eastAsia="仿宋" w:hAnsi="仿宋" w:cs="仿宋" w:hint="eastAsia"/>
          <w:sz w:val="28"/>
          <w:lang w:eastAsia="zh-CN"/>
        </w:rPr>
      </w:pPr>
      <w:bookmarkStart w:id="13" w:name="_Toc3156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的土建工程设计中，我们将精准设定设计年限，结合PCPV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PV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79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CPV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PV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PV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4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本期工程PCPVC项目预计总建筑面积XXX平方米，其中：计容建筑面积XXX平方米，计划建筑工程投资XX万元，占PCPVC项目总投资的XX%。</w:t>
      </w:r>
    </w:p>
    <w:p>
      <w:pPr>
        <w:pStyle w:val="Heading1"/>
        <w:ind w:firstLine="560" w:firstLineChars="200"/>
        <w:rPr>
          <w:rFonts w:ascii="仿宋" w:eastAsia="仿宋" w:hAnsi="仿宋" w:cs="仿宋" w:hint="eastAsia"/>
          <w:sz w:val="28"/>
          <w:lang w:eastAsia="zh-CN"/>
        </w:rPr>
      </w:pPr>
      <w:bookmarkStart w:id="16" w:name="_Toc14725"/>
      <w:r>
        <w:rPr>
          <w:rFonts w:ascii="仿宋" w:eastAsia="仿宋" w:hAnsi="仿宋" w:cs="仿宋" w:hint="eastAsia"/>
          <w:sz w:val="28"/>
          <w:lang w:eastAsia="zh-CN"/>
        </w:rPr>
        <w:t>四、PCPVC项目可持续发展</w:t>
      </w:r>
      <w:bookmarkEnd w:id="16"/>
    </w:p>
    <w:p>
      <w:pPr>
        <w:pStyle w:val="Heading2"/>
        <w:rPr>
          <w:rFonts w:ascii="仿宋" w:eastAsia="仿宋" w:hAnsi="仿宋" w:cs="仿宋" w:hint="eastAsia"/>
          <w:lang w:eastAsia="zh-CN"/>
        </w:rPr>
      </w:pPr>
      <w:bookmarkStart w:id="17" w:name="_Toc710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VC项目中，PCPVC项目团队着眼于未来，明确了可持续发展的战略方向。制定的具体可持续发展目标包括降低资源使用、采用环保技术、最大化社会效益等。这一步骤不仅有助于PCPVC项目在环保和社会责任方面达到最高标准，也为未来提供了明确的指引，确保PCPV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可持续实践的融入PCPVC项目管理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PVC项目管理周期。从PCPVC项目规划开始，PCPVC项目团队就考虑了环境和社会的因素。在执行阶段，PCPVC项目团队积极推动绿色技术的应用，优化资源利用。此外，关注员工的社会责任，通过培训和沟通活动提高员工对可持续发展的认知，使他们能够在日常工作中践行可持续实践。这些举措不仅为PCPV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49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扎根于PCPVC项目的可持续发展理念，我们深信环保与社会责任是PCPVC项目成功的关键支柱。在PCPVC项目的每一步，我们都致力于通过创新和实践，履行对环境和社会的坚定责任。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CPVC项目团队通过引入先进的环保技术、建立高效的废物处理系统以及推动能源节约措施，积极履行环保责任。定期的环保监测和评估确保PCPV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PVC项目不仅致力于自身可持续发展，还注重对社会的回馈。通过支持社区PCPVC项目、参与慈善事业、提供培训机会等方式，PCPVC项目积极履行社会责任。与当地社区建立积极互动，关注员工的工作与生活平衡，以及员工的身心健康，是PCPVC项目在社会责任层面的关键举措。这样的实践不仅增强了PCPV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098"/>
      <w:r>
        <w:rPr>
          <w:rFonts w:ascii="仿宋" w:eastAsia="仿宋" w:hAnsi="仿宋" w:cs="仿宋" w:hint="eastAsia"/>
          <w:sz w:val="28"/>
          <w:lang w:eastAsia="zh-CN"/>
        </w:rPr>
        <w:t>五、PCPVC项目建设单位说明</w:t>
      </w:r>
      <w:bookmarkEnd w:id="19"/>
    </w:p>
    <w:p>
      <w:pPr>
        <w:pStyle w:val="Heading2"/>
        <w:rPr>
          <w:rFonts w:ascii="仿宋" w:eastAsia="仿宋" w:hAnsi="仿宋" w:cs="仿宋" w:hint="eastAsia"/>
          <w:lang w:eastAsia="zh-CN"/>
        </w:rPr>
      </w:pPr>
      <w:bookmarkStart w:id="20" w:name="_Toc4991"/>
      <w:r>
        <w:rPr>
          <w:rFonts w:ascii="仿宋" w:eastAsia="仿宋" w:hAnsi="仿宋" w:cs="仿宋" w:hint="eastAsia"/>
          <w:lang w:eastAsia="zh-CN"/>
        </w:rPr>
        <w:t>(一)、PCPVC项目承办单位基本情况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https://d.book118.com/045140111304011034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PCPVC项目规划设计蓝图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87AB3"/>
    <w:rsid w:val="13B87A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01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2023-12-15T17:10:00Z</dcterms:created>
  <dcterms:modified xsi:type="dcterms:W3CDTF">2023-12-15T17:11:02Z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4E2F5ECE034B432587E02248BF05D81A_11</vt:lpwstr>
  </property>
  <property fmtid="{D5CDD505-2E9C-101B-9397-08002B2CF9AE}" pid="3" name="KSOProductBuildVer">
    <vt:lpwstr>2052-12.1.0.15990</vt:lpwstr>
  </property>
</Properties>
</file>