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基础软件设计服务项目规划设计蓝图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0" w:history="1">
        <w:r>
          <w:rPr>
            <w:rFonts w:ascii="仿宋" w:eastAsia="仿宋" w:hAnsi="仿宋" w:cs="仿宋" w:hint="eastAsia"/>
            <w:lang w:eastAsia="zh-CN"/>
          </w:rPr>
          <w:t>序言</w:t>
        </w:r>
        <w:r>
          <w:tab/>
        </w:r>
        <w:r>
          <w:fldChar w:fldCharType="begin"/>
        </w:r>
        <w:r>
          <w:instrText xml:space="preserve"> PAGEREF _Toc2690 \h </w:instrText>
        </w:r>
        <w:r>
          <w:fldChar w:fldCharType="separate"/>
        </w:r>
        <w:r>
          <w:t>3</w:t>
        </w:r>
        <w:r>
          <w:fldChar w:fldCharType="end"/>
        </w:r>
      </w:hyperlink>
    </w:p>
    <w:p>
      <w:pPr>
        <w:pStyle w:val="TOC1"/>
        <w:tabs>
          <w:tab w:val="right" w:leader="dot" w:pos="8306"/>
        </w:tabs>
      </w:pPr>
      <w:hyperlink w:anchor="_Toc5474" w:history="1">
        <w:r>
          <w:rPr>
            <w:rFonts w:ascii="仿宋" w:eastAsia="仿宋" w:hAnsi="仿宋" w:cs="仿宋" w:hint="eastAsia"/>
            <w:lang w:eastAsia="zh-CN"/>
          </w:rPr>
          <w:t>一、基础软件设计服务项目绩效评估</w:t>
        </w:r>
        <w:r>
          <w:tab/>
        </w:r>
        <w:r>
          <w:fldChar w:fldCharType="begin"/>
        </w:r>
        <w:r>
          <w:instrText xml:space="preserve"> PAGEREF _Toc5474 \h </w:instrText>
        </w:r>
        <w:r>
          <w:fldChar w:fldCharType="separate"/>
        </w:r>
        <w:r>
          <w:t>3</w:t>
        </w:r>
        <w:r>
          <w:fldChar w:fldCharType="end"/>
        </w:r>
      </w:hyperlink>
    </w:p>
    <w:p>
      <w:pPr>
        <w:pStyle w:val="TOC2"/>
        <w:tabs>
          <w:tab w:val="right" w:leader="dot" w:pos="8306"/>
        </w:tabs>
      </w:pPr>
      <w:hyperlink w:anchor="_Toc5130" w:history="1">
        <w:r>
          <w:rPr>
            <w:rFonts w:ascii="仿宋" w:eastAsia="仿宋" w:hAnsi="仿宋" w:cs="仿宋" w:hint="eastAsia"/>
            <w:lang w:eastAsia="zh-CN"/>
          </w:rPr>
          <w:t>(一)、绩效评估指标</w:t>
        </w:r>
        <w:r>
          <w:tab/>
        </w:r>
        <w:r>
          <w:fldChar w:fldCharType="begin"/>
        </w:r>
        <w:r>
          <w:instrText xml:space="preserve"> PAGEREF _Toc5130 \h </w:instrText>
        </w:r>
        <w:r>
          <w:fldChar w:fldCharType="separate"/>
        </w:r>
        <w:r>
          <w:t>3</w:t>
        </w:r>
        <w:r>
          <w:fldChar w:fldCharType="end"/>
        </w:r>
      </w:hyperlink>
    </w:p>
    <w:p>
      <w:pPr>
        <w:pStyle w:val="TOC2"/>
        <w:tabs>
          <w:tab w:val="right" w:leader="dot" w:pos="8306"/>
        </w:tabs>
      </w:pPr>
      <w:hyperlink w:anchor="_Toc21740" w:history="1">
        <w:r>
          <w:rPr>
            <w:rFonts w:ascii="仿宋" w:eastAsia="仿宋" w:hAnsi="仿宋" w:cs="仿宋" w:hint="eastAsia"/>
            <w:lang w:eastAsia="zh-CN"/>
          </w:rPr>
          <w:t>(二)、绩效评估方法</w:t>
        </w:r>
        <w:r>
          <w:tab/>
        </w:r>
        <w:r>
          <w:fldChar w:fldCharType="begin"/>
        </w:r>
        <w:r>
          <w:instrText xml:space="preserve"> PAGEREF _Toc21740 \h </w:instrText>
        </w:r>
        <w:r>
          <w:fldChar w:fldCharType="separate"/>
        </w:r>
        <w:r>
          <w:t>4</w:t>
        </w:r>
        <w:r>
          <w:fldChar w:fldCharType="end"/>
        </w:r>
      </w:hyperlink>
    </w:p>
    <w:p>
      <w:pPr>
        <w:pStyle w:val="TOC2"/>
        <w:tabs>
          <w:tab w:val="right" w:leader="dot" w:pos="8306"/>
        </w:tabs>
      </w:pPr>
      <w:hyperlink w:anchor="_Toc19366" w:history="1">
        <w:r>
          <w:rPr>
            <w:rFonts w:ascii="仿宋" w:eastAsia="仿宋" w:hAnsi="仿宋" w:cs="仿宋" w:hint="eastAsia"/>
            <w:lang w:eastAsia="zh-CN"/>
          </w:rPr>
          <w:t>(三)、绩效评估周期</w:t>
        </w:r>
        <w:r>
          <w:tab/>
        </w:r>
        <w:r>
          <w:fldChar w:fldCharType="begin"/>
        </w:r>
        <w:r>
          <w:instrText xml:space="preserve"> PAGEREF _Toc19366 \h </w:instrText>
        </w:r>
        <w:r>
          <w:fldChar w:fldCharType="separate"/>
        </w:r>
        <w:r>
          <w:t>5</w:t>
        </w:r>
        <w:r>
          <w:fldChar w:fldCharType="end"/>
        </w:r>
      </w:hyperlink>
    </w:p>
    <w:p>
      <w:pPr>
        <w:pStyle w:val="TOC1"/>
        <w:tabs>
          <w:tab w:val="right" w:leader="dot" w:pos="8306"/>
        </w:tabs>
      </w:pPr>
      <w:hyperlink w:anchor="_Toc11148" w:history="1">
        <w:r>
          <w:rPr>
            <w:rFonts w:ascii="仿宋" w:eastAsia="仿宋" w:hAnsi="仿宋" w:cs="仿宋" w:hint="eastAsia"/>
            <w:lang w:eastAsia="zh-CN"/>
          </w:rPr>
          <w:t>二、基础软件设计服务项目土建工程</w:t>
        </w:r>
        <w:r>
          <w:tab/>
        </w:r>
        <w:r>
          <w:fldChar w:fldCharType="begin"/>
        </w:r>
        <w:r>
          <w:instrText xml:space="preserve"> PAGEREF _Toc11148 \h </w:instrText>
        </w:r>
        <w:r>
          <w:fldChar w:fldCharType="separate"/>
        </w:r>
        <w:r>
          <w:t>6</w:t>
        </w:r>
        <w:r>
          <w:fldChar w:fldCharType="end"/>
        </w:r>
      </w:hyperlink>
    </w:p>
    <w:p>
      <w:pPr>
        <w:pStyle w:val="TOC2"/>
        <w:tabs>
          <w:tab w:val="right" w:leader="dot" w:pos="8306"/>
        </w:tabs>
      </w:pPr>
      <w:hyperlink w:anchor="_Toc12043" w:history="1">
        <w:r>
          <w:rPr>
            <w:rFonts w:ascii="仿宋" w:eastAsia="仿宋" w:hAnsi="仿宋" w:cs="仿宋" w:hint="eastAsia"/>
            <w:lang w:eastAsia="zh-CN"/>
          </w:rPr>
          <w:t>(一)、建筑工程设计原则</w:t>
        </w:r>
        <w:r>
          <w:tab/>
        </w:r>
        <w:r>
          <w:fldChar w:fldCharType="begin"/>
        </w:r>
        <w:r>
          <w:instrText xml:space="preserve"> PAGEREF _Toc12043 \h </w:instrText>
        </w:r>
        <w:r>
          <w:fldChar w:fldCharType="separate"/>
        </w:r>
        <w:r>
          <w:t>6</w:t>
        </w:r>
        <w:r>
          <w:fldChar w:fldCharType="end"/>
        </w:r>
      </w:hyperlink>
    </w:p>
    <w:p>
      <w:pPr>
        <w:pStyle w:val="TOC2"/>
        <w:tabs>
          <w:tab w:val="right" w:leader="dot" w:pos="8306"/>
        </w:tabs>
      </w:pPr>
      <w:hyperlink w:anchor="_Toc11436" w:history="1">
        <w:r>
          <w:rPr>
            <w:rFonts w:ascii="仿宋" w:eastAsia="仿宋" w:hAnsi="仿宋" w:cs="仿宋" w:hint="eastAsia"/>
            <w:lang w:eastAsia="zh-CN"/>
          </w:rPr>
          <w:t>(二)、土建工程设计年限及安全等级</w:t>
        </w:r>
        <w:r>
          <w:tab/>
        </w:r>
        <w:r>
          <w:fldChar w:fldCharType="begin"/>
        </w:r>
        <w:r>
          <w:instrText xml:space="preserve"> PAGEREF _Toc11436 \h </w:instrText>
        </w:r>
        <w:r>
          <w:fldChar w:fldCharType="separate"/>
        </w:r>
        <w:r>
          <w:t>7</w:t>
        </w:r>
        <w:r>
          <w:fldChar w:fldCharType="end"/>
        </w:r>
      </w:hyperlink>
    </w:p>
    <w:p>
      <w:pPr>
        <w:pStyle w:val="TOC2"/>
        <w:tabs>
          <w:tab w:val="right" w:leader="dot" w:pos="8306"/>
        </w:tabs>
      </w:pPr>
      <w:hyperlink w:anchor="_Toc1632" w:history="1">
        <w:r>
          <w:rPr>
            <w:rFonts w:ascii="仿宋" w:eastAsia="仿宋" w:hAnsi="仿宋" w:cs="仿宋" w:hint="eastAsia"/>
            <w:lang w:eastAsia="zh-CN"/>
          </w:rPr>
          <w:t>(三)、建筑工程设计总体要求</w:t>
        </w:r>
        <w:r>
          <w:tab/>
        </w:r>
        <w:r>
          <w:fldChar w:fldCharType="begin"/>
        </w:r>
        <w:r>
          <w:instrText xml:space="preserve"> PAGEREF _Toc1632 \h </w:instrText>
        </w:r>
        <w:r>
          <w:fldChar w:fldCharType="separate"/>
        </w:r>
        <w:r>
          <w:t>9</w:t>
        </w:r>
        <w:r>
          <w:fldChar w:fldCharType="end"/>
        </w:r>
      </w:hyperlink>
    </w:p>
    <w:p>
      <w:pPr>
        <w:pStyle w:val="TOC2"/>
        <w:tabs>
          <w:tab w:val="right" w:leader="dot" w:pos="8306"/>
        </w:tabs>
      </w:pPr>
      <w:hyperlink w:anchor="_Toc178" w:history="1">
        <w:r>
          <w:rPr>
            <w:rFonts w:ascii="仿宋" w:eastAsia="仿宋" w:hAnsi="仿宋" w:cs="仿宋" w:hint="eastAsia"/>
            <w:lang w:eastAsia="zh-CN"/>
          </w:rPr>
          <w:t>(四)、土建工程建设指标</w:t>
        </w:r>
        <w:r>
          <w:tab/>
        </w:r>
        <w:r>
          <w:fldChar w:fldCharType="begin"/>
        </w:r>
        <w:r>
          <w:instrText xml:space="preserve"> PAGEREF _Toc178 \h </w:instrText>
        </w:r>
        <w:r>
          <w:fldChar w:fldCharType="separate"/>
        </w:r>
        <w:r>
          <w:t>9</w:t>
        </w:r>
        <w:r>
          <w:fldChar w:fldCharType="end"/>
        </w:r>
      </w:hyperlink>
    </w:p>
    <w:p>
      <w:pPr>
        <w:pStyle w:val="TOC1"/>
        <w:tabs>
          <w:tab w:val="right" w:leader="dot" w:pos="8306"/>
        </w:tabs>
      </w:pPr>
      <w:hyperlink w:anchor="_Toc15842" w:history="1">
        <w:r>
          <w:rPr>
            <w:rFonts w:ascii="仿宋" w:eastAsia="仿宋" w:hAnsi="仿宋" w:cs="仿宋" w:hint="eastAsia"/>
            <w:lang w:eastAsia="zh-CN"/>
          </w:rPr>
          <w:t>三、基础软件设计服务项目建设背景及必要性分析</w:t>
        </w:r>
        <w:r>
          <w:tab/>
        </w:r>
        <w:r>
          <w:fldChar w:fldCharType="begin"/>
        </w:r>
        <w:r>
          <w:instrText xml:space="preserve"> PAGEREF _Toc15842 \h </w:instrText>
        </w:r>
        <w:r>
          <w:fldChar w:fldCharType="separate"/>
        </w:r>
        <w:r>
          <w:t>10</w:t>
        </w:r>
        <w:r>
          <w:fldChar w:fldCharType="end"/>
        </w:r>
      </w:hyperlink>
    </w:p>
    <w:p>
      <w:pPr>
        <w:pStyle w:val="TOC2"/>
        <w:tabs>
          <w:tab w:val="right" w:leader="dot" w:pos="8306"/>
        </w:tabs>
      </w:pPr>
      <w:hyperlink w:anchor="_Toc31374" w:history="1">
        <w:r>
          <w:rPr>
            <w:rFonts w:ascii="仿宋" w:eastAsia="仿宋" w:hAnsi="仿宋" w:cs="仿宋" w:hint="eastAsia"/>
            <w:lang w:eastAsia="zh-CN"/>
          </w:rPr>
          <w:t>(一)、基础软件设计服务项目背景分析</w:t>
        </w:r>
        <w:r>
          <w:tab/>
        </w:r>
        <w:r>
          <w:fldChar w:fldCharType="begin"/>
        </w:r>
        <w:r>
          <w:instrText xml:space="preserve"> PAGEREF _Toc31374 \h </w:instrText>
        </w:r>
        <w:r>
          <w:fldChar w:fldCharType="separate"/>
        </w:r>
        <w:r>
          <w:t>10</w:t>
        </w:r>
        <w:r>
          <w:fldChar w:fldCharType="end"/>
        </w:r>
      </w:hyperlink>
    </w:p>
    <w:p>
      <w:pPr>
        <w:pStyle w:val="TOC2"/>
        <w:tabs>
          <w:tab w:val="right" w:leader="dot" w:pos="8306"/>
        </w:tabs>
      </w:pPr>
      <w:hyperlink w:anchor="_Toc15810" w:history="1">
        <w:r>
          <w:rPr>
            <w:rFonts w:ascii="仿宋" w:eastAsia="仿宋" w:hAnsi="仿宋" w:cs="仿宋" w:hint="eastAsia"/>
            <w:lang w:eastAsia="zh-CN"/>
          </w:rPr>
          <w:t>(二)、基础软件设计服务项目建设必要性分析</w:t>
        </w:r>
        <w:r>
          <w:tab/>
        </w:r>
        <w:r>
          <w:fldChar w:fldCharType="begin"/>
        </w:r>
        <w:r>
          <w:instrText xml:space="preserve"> PAGEREF _Toc15810 \h </w:instrText>
        </w:r>
        <w:r>
          <w:fldChar w:fldCharType="separate"/>
        </w:r>
        <w:r>
          <w:t>11</w:t>
        </w:r>
        <w:r>
          <w:fldChar w:fldCharType="end"/>
        </w:r>
      </w:hyperlink>
    </w:p>
    <w:p>
      <w:pPr>
        <w:pStyle w:val="TOC1"/>
        <w:tabs>
          <w:tab w:val="right" w:leader="dot" w:pos="8306"/>
        </w:tabs>
      </w:pPr>
      <w:hyperlink w:anchor="_Toc18089" w:history="1">
        <w:r>
          <w:rPr>
            <w:rFonts w:ascii="仿宋" w:eastAsia="仿宋" w:hAnsi="仿宋" w:cs="仿宋" w:hint="eastAsia"/>
            <w:lang w:eastAsia="zh-CN"/>
          </w:rPr>
          <w:t>四、产品规划分析</w:t>
        </w:r>
        <w:r>
          <w:tab/>
        </w:r>
        <w:r>
          <w:fldChar w:fldCharType="begin"/>
        </w:r>
        <w:r>
          <w:instrText xml:space="preserve"> PAGEREF _Toc18089 \h </w:instrText>
        </w:r>
        <w:r>
          <w:fldChar w:fldCharType="separate"/>
        </w:r>
        <w:r>
          <w:t>13</w:t>
        </w:r>
        <w:r>
          <w:fldChar w:fldCharType="end"/>
        </w:r>
      </w:hyperlink>
    </w:p>
    <w:p>
      <w:pPr>
        <w:pStyle w:val="TOC2"/>
        <w:tabs>
          <w:tab w:val="right" w:leader="dot" w:pos="8306"/>
        </w:tabs>
      </w:pPr>
      <w:hyperlink w:anchor="_Toc14814" w:history="1">
        <w:r>
          <w:rPr>
            <w:rFonts w:ascii="仿宋" w:eastAsia="仿宋" w:hAnsi="仿宋" w:cs="仿宋" w:hint="eastAsia"/>
            <w:lang w:eastAsia="zh-CN"/>
          </w:rPr>
          <w:t>(一)、产品规划</w:t>
        </w:r>
        <w:r>
          <w:tab/>
        </w:r>
        <w:r>
          <w:fldChar w:fldCharType="begin"/>
        </w:r>
        <w:r>
          <w:instrText xml:space="preserve"> PAGEREF _Toc14814 \h </w:instrText>
        </w:r>
        <w:r>
          <w:fldChar w:fldCharType="separate"/>
        </w:r>
        <w:r>
          <w:t>13</w:t>
        </w:r>
        <w:r>
          <w:fldChar w:fldCharType="end"/>
        </w:r>
      </w:hyperlink>
    </w:p>
    <w:p>
      <w:pPr>
        <w:pStyle w:val="TOC2"/>
        <w:tabs>
          <w:tab w:val="right" w:leader="dot" w:pos="8306"/>
        </w:tabs>
      </w:pPr>
      <w:hyperlink w:anchor="_Toc26165" w:history="1">
        <w:r>
          <w:rPr>
            <w:rFonts w:ascii="仿宋" w:eastAsia="仿宋" w:hAnsi="仿宋" w:cs="仿宋" w:hint="eastAsia"/>
            <w:lang w:eastAsia="zh-CN"/>
          </w:rPr>
          <w:t>(二)、建设规模</w:t>
        </w:r>
        <w:r>
          <w:tab/>
        </w:r>
        <w:r>
          <w:fldChar w:fldCharType="begin"/>
        </w:r>
        <w:r>
          <w:instrText xml:space="preserve"> PAGEREF _Toc26165 \h </w:instrText>
        </w:r>
        <w:r>
          <w:fldChar w:fldCharType="separate"/>
        </w:r>
        <w:r>
          <w:t>14</w:t>
        </w:r>
        <w:r>
          <w:fldChar w:fldCharType="end"/>
        </w:r>
      </w:hyperlink>
    </w:p>
    <w:p>
      <w:pPr>
        <w:pStyle w:val="TOC1"/>
        <w:tabs>
          <w:tab w:val="right" w:leader="dot" w:pos="8306"/>
        </w:tabs>
      </w:pPr>
      <w:hyperlink w:anchor="_Toc59" w:history="1">
        <w:r>
          <w:rPr>
            <w:rFonts w:ascii="仿宋" w:eastAsia="仿宋" w:hAnsi="仿宋" w:cs="仿宋" w:hint="eastAsia"/>
            <w:lang w:eastAsia="zh-CN"/>
          </w:rPr>
          <w:t>五、基础软件设计服务项目概论</w:t>
        </w:r>
        <w:r>
          <w:tab/>
        </w:r>
        <w:r>
          <w:fldChar w:fldCharType="begin"/>
        </w:r>
        <w:r>
          <w:instrText xml:space="preserve"> PAGEREF _Toc59 \h </w:instrText>
        </w:r>
        <w:r>
          <w:fldChar w:fldCharType="separate"/>
        </w:r>
        <w:r>
          <w:t>15</w:t>
        </w:r>
        <w:r>
          <w:fldChar w:fldCharType="end"/>
        </w:r>
      </w:hyperlink>
    </w:p>
    <w:p>
      <w:pPr>
        <w:pStyle w:val="TOC2"/>
        <w:tabs>
          <w:tab w:val="right" w:leader="dot" w:pos="8306"/>
        </w:tabs>
      </w:pPr>
      <w:hyperlink w:anchor="_Toc570" w:history="1">
        <w:r>
          <w:rPr>
            <w:rFonts w:ascii="仿宋" w:eastAsia="仿宋" w:hAnsi="仿宋" w:cs="仿宋" w:hint="eastAsia"/>
            <w:lang w:eastAsia="zh-CN"/>
          </w:rPr>
          <w:t>(一)、基础软件设计服务项目概况</w:t>
        </w:r>
        <w:r>
          <w:tab/>
        </w:r>
        <w:r>
          <w:fldChar w:fldCharType="begin"/>
        </w:r>
        <w:r>
          <w:instrText xml:space="preserve"> PAGEREF _Toc570 \h </w:instrText>
        </w:r>
        <w:r>
          <w:fldChar w:fldCharType="separate"/>
        </w:r>
        <w:r>
          <w:t>15</w:t>
        </w:r>
        <w:r>
          <w:fldChar w:fldCharType="end"/>
        </w:r>
      </w:hyperlink>
    </w:p>
    <w:p>
      <w:pPr>
        <w:pStyle w:val="TOC2"/>
        <w:tabs>
          <w:tab w:val="right" w:leader="dot" w:pos="8306"/>
        </w:tabs>
      </w:pPr>
      <w:hyperlink w:anchor="_Toc17524" w:history="1">
        <w:r>
          <w:rPr>
            <w:rFonts w:ascii="仿宋" w:eastAsia="仿宋" w:hAnsi="仿宋" w:cs="仿宋" w:hint="eastAsia"/>
            <w:lang w:eastAsia="zh-CN"/>
          </w:rPr>
          <w:t>(二)、基础软件设计服务项目目标</w:t>
        </w:r>
        <w:r>
          <w:tab/>
        </w:r>
        <w:r>
          <w:fldChar w:fldCharType="begin"/>
        </w:r>
        <w:r>
          <w:instrText xml:space="preserve"> PAGEREF _Toc17524 \h </w:instrText>
        </w:r>
        <w:r>
          <w:fldChar w:fldCharType="separate"/>
        </w:r>
        <w:r>
          <w:t>17</w:t>
        </w:r>
        <w:r>
          <w:fldChar w:fldCharType="end"/>
        </w:r>
      </w:hyperlink>
    </w:p>
    <w:p>
      <w:pPr>
        <w:pStyle w:val="TOC2"/>
        <w:tabs>
          <w:tab w:val="right" w:leader="dot" w:pos="8306"/>
        </w:tabs>
      </w:pPr>
      <w:hyperlink w:anchor="_Toc15318" w:history="1">
        <w:r>
          <w:rPr>
            <w:rFonts w:ascii="仿宋" w:eastAsia="仿宋" w:hAnsi="仿宋" w:cs="仿宋" w:hint="eastAsia"/>
            <w:lang w:eastAsia="zh-CN"/>
          </w:rPr>
          <w:t>(三)、基础软件设计服务项目提出的理由</w:t>
        </w:r>
        <w:r>
          <w:tab/>
        </w:r>
        <w:r>
          <w:fldChar w:fldCharType="begin"/>
        </w:r>
        <w:r>
          <w:instrText xml:space="preserve"> PAGEREF _Toc15318 \h </w:instrText>
        </w:r>
        <w:r>
          <w:fldChar w:fldCharType="separate"/>
        </w:r>
        <w:r>
          <w:t>18</w:t>
        </w:r>
        <w:r>
          <w:fldChar w:fldCharType="end"/>
        </w:r>
      </w:hyperlink>
    </w:p>
    <w:p>
      <w:pPr>
        <w:pStyle w:val="TOC2"/>
        <w:tabs>
          <w:tab w:val="right" w:leader="dot" w:pos="8306"/>
        </w:tabs>
      </w:pPr>
      <w:hyperlink w:anchor="_Toc6004" w:history="1">
        <w:r>
          <w:rPr>
            <w:rFonts w:ascii="仿宋" w:eastAsia="仿宋" w:hAnsi="仿宋" w:cs="仿宋" w:hint="eastAsia"/>
            <w:lang w:eastAsia="zh-CN"/>
          </w:rPr>
          <w:t>(四)、基础软件设计服务项目意义</w:t>
        </w:r>
        <w:r>
          <w:tab/>
        </w:r>
        <w:r>
          <w:fldChar w:fldCharType="begin"/>
        </w:r>
        <w:r>
          <w:instrText xml:space="preserve"> PAGEREF _Toc6004 \h </w:instrText>
        </w:r>
        <w:r>
          <w:fldChar w:fldCharType="separate"/>
        </w:r>
        <w:r>
          <w:t>20</w:t>
        </w:r>
        <w:r>
          <w:fldChar w:fldCharType="end"/>
        </w:r>
      </w:hyperlink>
    </w:p>
    <w:p>
      <w:pPr>
        <w:pStyle w:val="TOC2"/>
        <w:tabs>
          <w:tab w:val="right" w:leader="dot" w:pos="8306"/>
        </w:tabs>
      </w:pPr>
      <w:hyperlink w:anchor="_Toc2937" w:history="1">
        <w:r>
          <w:rPr>
            <w:rFonts w:ascii="仿宋" w:eastAsia="仿宋" w:hAnsi="仿宋" w:cs="仿宋" w:hint="eastAsia"/>
            <w:lang w:eastAsia="zh-CN"/>
          </w:rPr>
          <w:t>(五)、基础软件设计服务项目背景</w:t>
        </w:r>
        <w:r>
          <w:tab/>
        </w:r>
        <w:r>
          <w:fldChar w:fldCharType="begin"/>
        </w:r>
        <w:r>
          <w:instrText xml:space="preserve"> PAGEREF _Toc2937 \h </w:instrText>
        </w:r>
        <w:r>
          <w:fldChar w:fldCharType="separate"/>
        </w:r>
        <w:r>
          <w:t>21</w:t>
        </w:r>
        <w:r>
          <w:fldChar w:fldCharType="end"/>
        </w:r>
      </w:hyperlink>
    </w:p>
    <w:p>
      <w:pPr>
        <w:pStyle w:val="TOC1"/>
        <w:tabs>
          <w:tab w:val="right" w:leader="dot" w:pos="8306"/>
        </w:tabs>
      </w:pPr>
      <w:hyperlink w:anchor="_Toc30268" w:history="1">
        <w:r>
          <w:rPr>
            <w:rFonts w:ascii="仿宋" w:eastAsia="仿宋" w:hAnsi="仿宋" w:cs="仿宋" w:hint="eastAsia"/>
            <w:lang w:eastAsia="zh-CN"/>
          </w:rPr>
          <w:t>六、基础软件设计服务项目危机管理</w:t>
        </w:r>
        <w:r>
          <w:tab/>
        </w:r>
        <w:r>
          <w:fldChar w:fldCharType="begin"/>
        </w:r>
        <w:r>
          <w:instrText xml:space="preserve"> PAGEREF _Toc30268 \h </w:instrText>
        </w:r>
        <w:r>
          <w:fldChar w:fldCharType="separate"/>
        </w:r>
        <w:r>
          <w:t>22</w:t>
        </w:r>
        <w:r>
          <w:fldChar w:fldCharType="end"/>
        </w:r>
      </w:hyperlink>
    </w:p>
    <w:p>
      <w:pPr>
        <w:pStyle w:val="TOC2"/>
        <w:tabs>
          <w:tab w:val="right" w:leader="dot" w:pos="8306"/>
        </w:tabs>
      </w:pPr>
      <w:hyperlink w:anchor="_Toc3892" w:history="1">
        <w:r>
          <w:rPr>
            <w:rFonts w:ascii="仿宋" w:eastAsia="仿宋" w:hAnsi="仿宋" w:cs="仿宋" w:hint="eastAsia"/>
            <w:lang w:eastAsia="zh-CN"/>
          </w:rPr>
          <w:t>(一)、危机预警与识别</w:t>
        </w:r>
        <w:r>
          <w:tab/>
        </w:r>
        <w:r>
          <w:fldChar w:fldCharType="begin"/>
        </w:r>
        <w:r>
          <w:instrText xml:space="preserve"> PAGEREF _Toc3892 \h </w:instrText>
        </w:r>
        <w:r>
          <w:fldChar w:fldCharType="separate"/>
        </w:r>
        <w:r>
          <w:t>22</w:t>
        </w:r>
        <w:r>
          <w:fldChar w:fldCharType="end"/>
        </w:r>
      </w:hyperlink>
    </w:p>
    <w:p>
      <w:pPr>
        <w:pStyle w:val="TOC2"/>
        <w:tabs>
          <w:tab w:val="right" w:leader="dot" w:pos="8306"/>
        </w:tabs>
      </w:pPr>
      <w:hyperlink w:anchor="_Toc28537" w:history="1">
        <w:r>
          <w:rPr>
            <w:rFonts w:ascii="仿宋" w:eastAsia="仿宋" w:hAnsi="仿宋" w:cs="仿宋" w:hint="eastAsia"/>
            <w:lang w:eastAsia="zh-CN"/>
          </w:rPr>
          <w:t>(二)、危机应对与恢复</w:t>
        </w:r>
        <w:r>
          <w:tab/>
        </w:r>
        <w:r>
          <w:fldChar w:fldCharType="begin"/>
        </w:r>
        <w:r>
          <w:instrText xml:space="preserve"> PAGEREF _Toc28537 \h </w:instrText>
        </w:r>
        <w:r>
          <w:fldChar w:fldCharType="separate"/>
        </w:r>
        <w:r>
          <w:t>23</w:t>
        </w:r>
        <w:r>
          <w:fldChar w:fldCharType="end"/>
        </w:r>
      </w:hyperlink>
    </w:p>
    <w:p>
      <w:pPr>
        <w:pStyle w:val="TOC1"/>
        <w:tabs>
          <w:tab w:val="right" w:leader="dot" w:pos="8306"/>
        </w:tabs>
      </w:pPr>
      <w:hyperlink w:anchor="_Toc26706" w:history="1">
        <w:r>
          <w:rPr>
            <w:rFonts w:ascii="仿宋" w:eastAsia="仿宋" w:hAnsi="仿宋" w:cs="仿宋" w:hint="eastAsia"/>
            <w:lang w:eastAsia="zh-CN"/>
          </w:rPr>
          <w:t>七、基础软件设计服务项目计划安排</w:t>
        </w:r>
        <w:r>
          <w:tab/>
        </w:r>
        <w:r>
          <w:fldChar w:fldCharType="begin"/>
        </w:r>
        <w:r>
          <w:instrText xml:space="preserve"> PAGEREF _Toc26706 \h </w:instrText>
        </w:r>
        <w:r>
          <w:fldChar w:fldCharType="separate"/>
        </w:r>
        <w:r>
          <w:t>24</w:t>
        </w:r>
        <w:r>
          <w:fldChar w:fldCharType="end"/>
        </w:r>
      </w:hyperlink>
    </w:p>
    <w:p>
      <w:pPr>
        <w:pStyle w:val="TOC2"/>
        <w:tabs>
          <w:tab w:val="right" w:leader="dot" w:pos="8306"/>
        </w:tabs>
      </w:pPr>
      <w:hyperlink w:anchor="_Toc7996" w:history="1">
        <w:r>
          <w:rPr>
            <w:rFonts w:ascii="仿宋" w:eastAsia="仿宋" w:hAnsi="仿宋" w:cs="仿宋" w:hint="eastAsia"/>
            <w:lang w:eastAsia="zh-CN"/>
          </w:rPr>
          <w:t>(一)、建设周期</w:t>
        </w:r>
        <w:r>
          <w:tab/>
        </w:r>
        <w:r>
          <w:fldChar w:fldCharType="begin"/>
        </w:r>
        <w:r>
          <w:instrText xml:space="preserve"> PAGEREF _Toc7996 \h </w:instrText>
        </w:r>
        <w:r>
          <w:fldChar w:fldCharType="separate"/>
        </w:r>
        <w:r>
          <w:t>24</w:t>
        </w:r>
        <w:r>
          <w:fldChar w:fldCharType="end"/>
        </w:r>
      </w:hyperlink>
    </w:p>
    <w:p>
      <w:pPr>
        <w:pStyle w:val="TOC2"/>
        <w:tabs>
          <w:tab w:val="right" w:leader="dot" w:pos="8306"/>
        </w:tabs>
      </w:pPr>
      <w:hyperlink w:anchor="_Toc2766" w:history="1">
        <w:r>
          <w:rPr>
            <w:rFonts w:ascii="仿宋" w:eastAsia="仿宋" w:hAnsi="仿宋" w:cs="仿宋" w:hint="eastAsia"/>
            <w:lang w:eastAsia="zh-CN"/>
          </w:rPr>
          <w:t>(二)、建设进度</w:t>
        </w:r>
        <w:r>
          <w:tab/>
        </w:r>
        <w:r>
          <w:fldChar w:fldCharType="begin"/>
        </w:r>
        <w:r>
          <w:instrText xml:space="preserve"> PAGEREF _Toc2766 \h </w:instrText>
        </w:r>
        <w:r>
          <w:fldChar w:fldCharType="separate"/>
        </w:r>
        <w:r>
          <w:t>25</w:t>
        </w:r>
        <w:r>
          <w:fldChar w:fldCharType="end"/>
        </w:r>
      </w:hyperlink>
    </w:p>
    <w:p>
      <w:pPr>
        <w:pStyle w:val="TOC2"/>
        <w:tabs>
          <w:tab w:val="right" w:leader="dot" w:pos="8306"/>
        </w:tabs>
      </w:pPr>
      <w:hyperlink w:anchor="_Toc31001" w:history="1">
        <w:r>
          <w:rPr>
            <w:rFonts w:ascii="仿宋" w:eastAsia="仿宋" w:hAnsi="仿宋" w:cs="仿宋" w:hint="eastAsia"/>
            <w:lang w:eastAsia="zh-CN"/>
          </w:rPr>
          <w:t>(三)、进度安排注意事项</w:t>
        </w:r>
        <w:r>
          <w:tab/>
        </w:r>
        <w:r>
          <w:fldChar w:fldCharType="begin"/>
        </w:r>
        <w:r>
          <w:instrText xml:space="preserve"> PAGEREF _Toc31001 \h </w:instrText>
        </w:r>
        <w:r>
          <w:fldChar w:fldCharType="separate"/>
        </w:r>
        <w:r>
          <w:t>26</w:t>
        </w:r>
        <w:r>
          <w:fldChar w:fldCharType="end"/>
        </w:r>
      </w:hyperlink>
    </w:p>
    <w:p>
      <w:pPr>
        <w:pStyle w:val="TOC2"/>
        <w:tabs>
          <w:tab w:val="right" w:leader="dot" w:pos="8306"/>
        </w:tabs>
      </w:pPr>
      <w:hyperlink w:anchor="_Toc13669" w:history="1">
        <w:r>
          <w:rPr>
            <w:rFonts w:ascii="仿宋" w:eastAsia="仿宋" w:hAnsi="仿宋" w:cs="仿宋" w:hint="eastAsia"/>
            <w:lang w:eastAsia="zh-CN"/>
          </w:rPr>
          <w:t>(四)、人力资源配置</w:t>
        </w:r>
        <w:r>
          <w:tab/>
        </w:r>
        <w:r>
          <w:fldChar w:fldCharType="begin"/>
        </w:r>
        <w:r>
          <w:instrText xml:space="preserve"> PAGEREF _Toc13669 \h </w:instrText>
        </w:r>
        <w:r>
          <w:fldChar w:fldCharType="separate"/>
        </w:r>
        <w:r>
          <w:t>28</w:t>
        </w:r>
        <w:r>
          <w:fldChar w:fldCharType="end"/>
        </w:r>
      </w:hyperlink>
    </w:p>
    <w:p>
      <w:pPr>
        <w:pStyle w:val="TOC1"/>
        <w:tabs>
          <w:tab w:val="right" w:leader="dot" w:pos="8306"/>
        </w:tabs>
      </w:pPr>
      <w:hyperlink w:anchor="_Toc23657" w:history="1">
        <w:r>
          <w:rPr>
            <w:rFonts w:ascii="仿宋" w:eastAsia="仿宋" w:hAnsi="仿宋" w:cs="仿宋" w:hint="eastAsia"/>
            <w:lang w:eastAsia="zh-CN"/>
          </w:rPr>
          <w:t>八、生产安全保护</w:t>
        </w:r>
        <w:r>
          <w:tab/>
        </w:r>
        <w:r>
          <w:fldChar w:fldCharType="begin"/>
        </w:r>
        <w:r>
          <w:instrText xml:space="preserve"> PAGEREF _Toc23657 \h </w:instrText>
        </w:r>
        <w:r>
          <w:fldChar w:fldCharType="separate"/>
        </w:r>
        <w:r>
          <w:t>29</w:t>
        </w:r>
        <w:r>
          <w:fldChar w:fldCharType="end"/>
        </w:r>
      </w:hyperlink>
    </w:p>
    <w:p>
      <w:pPr>
        <w:pStyle w:val="TOC2"/>
        <w:tabs>
          <w:tab w:val="right" w:leader="dot" w:pos="8306"/>
        </w:tabs>
      </w:pPr>
      <w:hyperlink w:anchor="_Toc16214" w:history="1">
        <w:r>
          <w:rPr>
            <w:rFonts w:ascii="仿宋" w:eastAsia="仿宋" w:hAnsi="仿宋" w:cs="仿宋" w:hint="eastAsia"/>
            <w:lang w:eastAsia="zh-CN"/>
          </w:rPr>
          <w:t>(一)、消防安全</w:t>
        </w:r>
        <w:r>
          <w:tab/>
        </w:r>
        <w:r>
          <w:fldChar w:fldCharType="begin"/>
        </w:r>
        <w:r>
          <w:instrText xml:space="preserve"> PAGEREF _Toc16214 \h </w:instrText>
        </w:r>
        <w:r>
          <w:fldChar w:fldCharType="separate"/>
        </w:r>
        <w:r>
          <w:t>29</w:t>
        </w:r>
        <w:r>
          <w:fldChar w:fldCharType="end"/>
        </w:r>
      </w:hyperlink>
    </w:p>
    <w:p>
      <w:pPr>
        <w:pStyle w:val="TOC2"/>
        <w:tabs>
          <w:tab w:val="right" w:leader="dot" w:pos="8306"/>
        </w:tabs>
      </w:pPr>
      <w:hyperlink w:anchor="_Toc2959" w:history="1">
        <w:r>
          <w:rPr>
            <w:rFonts w:ascii="仿宋" w:eastAsia="仿宋" w:hAnsi="仿宋" w:cs="仿宋" w:hint="eastAsia"/>
            <w:lang w:eastAsia="zh-CN"/>
          </w:rPr>
          <w:t>(二)、防火防爆总图布置措施</w:t>
        </w:r>
        <w:r>
          <w:tab/>
        </w:r>
        <w:r>
          <w:fldChar w:fldCharType="begin"/>
        </w:r>
        <w:r>
          <w:instrText xml:space="preserve"> PAGEREF _Toc2959 \h </w:instrText>
        </w:r>
        <w:r>
          <w:fldChar w:fldCharType="separate"/>
        </w:r>
        <w:r>
          <w:t>30</w:t>
        </w:r>
        <w:r>
          <w:fldChar w:fldCharType="end"/>
        </w:r>
      </w:hyperlink>
    </w:p>
    <w:p>
      <w:pPr>
        <w:pStyle w:val="TOC2"/>
        <w:tabs>
          <w:tab w:val="right" w:leader="dot" w:pos="8306"/>
        </w:tabs>
      </w:pPr>
      <w:hyperlink w:anchor="_Toc4372" w:history="1">
        <w:r>
          <w:rPr>
            <w:rFonts w:ascii="仿宋" w:eastAsia="仿宋" w:hAnsi="仿宋" w:cs="仿宋" w:hint="eastAsia"/>
            <w:lang w:eastAsia="zh-CN"/>
          </w:rPr>
          <w:t>(三)、自然灾害防范措施</w:t>
        </w:r>
        <w:r>
          <w:tab/>
        </w:r>
        <w:r>
          <w:fldChar w:fldCharType="begin"/>
        </w:r>
        <w:r>
          <w:instrText xml:space="preserve"> PAGEREF _Toc4372 \h </w:instrText>
        </w:r>
        <w:r>
          <w:fldChar w:fldCharType="separate"/>
        </w:r>
        <w:r>
          <w:t>31</w:t>
        </w:r>
        <w:r>
          <w:fldChar w:fldCharType="end"/>
        </w:r>
      </w:hyperlink>
    </w:p>
    <w:p>
      <w:pPr>
        <w:pStyle w:val="TOC2"/>
        <w:tabs>
          <w:tab w:val="right" w:leader="dot" w:pos="8306"/>
        </w:tabs>
      </w:pPr>
      <w:hyperlink w:anchor="_Toc9835" w:history="1">
        <w:r>
          <w:rPr>
            <w:rFonts w:ascii="仿宋" w:eastAsia="仿宋" w:hAnsi="仿宋" w:cs="仿宋" w:hint="eastAsia"/>
            <w:lang w:eastAsia="zh-CN"/>
          </w:rPr>
          <w:t>(四)、安全色及安全标志使用要求</w:t>
        </w:r>
        <w:r>
          <w:tab/>
        </w:r>
        <w:r>
          <w:fldChar w:fldCharType="begin"/>
        </w:r>
        <w:r>
          <w:instrText xml:space="preserve"> PAGEREF _Toc9835 \h </w:instrText>
        </w:r>
        <w:r>
          <w:fldChar w:fldCharType="separate"/>
        </w:r>
        <w:r>
          <w:t>32</w:t>
        </w:r>
        <w:r>
          <w:fldChar w:fldCharType="end"/>
        </w:r>
      </w:hyperlink>
    </w:p>
    <w:p>
      <w:pPr>
        <w:pStyle w:val="TOC2"/>
        <w:tabs>
          <w:tab w:val="right" w:leader="dot" w:pos="8306"/>
        </w:tabs>
      </w:pPr>
      <w:hyperlink w:anchor="_Toc1894" w:history="1">
        <w:r>
          <w:rPr>
            <w:rFonts w:ascii="仿宋" w:eastAsia="仿宋" w:hAnsi="仿宋" w:cs="仿宋" w:hint="eastAsia"/>
            <w:lang w:eastAsia="zh-CN"/>
          </w:rPr>
          <w:t>(五)、防尘防毒措施</w:t>
        </w:r>
        <w:r>
          <w:tab/>
        </w:r>
        <w:r>
          <w:fldChar w:fldCharType="begin"/>
        </w:r>
        <w:r>
          <w:instrText xml:space="preserve"> PAGEREF _Toc1894 \h </w:instrText>
        </w:r>
        <w:r>
          <w:fldChar w:fldCharType="separate"/>
        </w:r>
        <w:r>
          <w:t>33</w:t>
        </w:r>
        <w:r>
          <w:fldChar w:fldCharType="end"/>
        </w:r>
      </w:hyperlink>
    </w:p>
    <w:p>
      <w:pPr>
        <w:pStyle w:val="TOC2"/>
        <w:tabs>
          <w:tab w:val="right" w:leader="dot" w:pos="8306"/>
        </w:tabs>
      </w:pPr>
      <w:hyperlink w:anchor="_Toc2402" w:history="1">
        <w:r>
          <w:rPr>
            <w:rFonts w:ascii="仿宋" w:eastAsia="仿宋" w:hAnsi="仿宋" w:cs="仿宋" w:hint="eastAsia"/>
            <w:lang w:eastAsia="zh-CN"/>
          </w:rPr>
          <w:t>(六)、防静电、触电防护及防雷措施</w:t>
        </w:r>
        <w:r>
          <w:tab/>
        </w:r>
        <w:r>
          <w:fldChar w:fldCharType="begin"/>
        </w:r>
        <w:r>
          <w:instrText xml:space="preserve"> PAGEREF _Toc2402 \h </w:instrText>
        </w:r>
        <w:r>
          <w:fldChar w:fldCharType="separate"/>
        </w:r>
        <w:r>
          <w:t>34</w:t>
        </w:r>
        <w:r>
          <w:fldChar w:fldCharType="end"/>
        </w:r>
      </w:hyperlink>
    </w:p>
    <w:p>
      <w:pPr>
        <w:pStyle w:val="TOC2"/>
        <w:tabs>
          <w:tab w:val="right" w:leader="dot" w:pos="8306"/>
        </w:tabs>
      </w:pPr>
      <w:hyperlink w:anchor="_Toc15577" w:history="1">
        <w:r>
          <w:rPr>
            <w:rFonts w:ascii="仿宋" w:eastAsia="仿宋" w:hAnsi="仿宋" w:cs="仿宋" w:hint="eastAsia"/>
            <w:lang w:eastAsia="zh-CN"/>
          </w:rPr>
          <w:t>(七)、机械设备安全保障措施</w:t>
        </w:r>
        <w:r>
          <w:tab/>
        </w:r>
        <w:r>
          <w:fldChar w:fldCharType="begin"/>
        </w:r>
        <w:r>
          <w:instrText xml:space="preserve"> PAGEREF _Toc15577 \h </w:instrText>
        </w:r>
        <w:r>
          <w:fldChar w:fldCharType="separate"/>
        </w:r>
        <w:r>
          <w:t>36</w:t>
        </w:r>
        <w:r>
          <w:fldChar w:fldCharType="end"/>
        </w:r>
      </w:hyperlink>
    </w:p>
    <w:p>
      <w:pPr>
        <w:pStyle w:val="TOC1"/>
        <w:tabs>
          <w:tab w:val="right" w:leader="dot" w:pos="8306"/>
        </w:tabs>
      </w:pPr>
      <w:hyperlink w:anchor="_Toc15777" w:history="1">
        <w:r>
          <w:rPr>
            <w:rFonts w:ascii="仿宋" w:eastAsia="仿宋" w:hAnsi="仿宋" w:cs="仿宋" w:hint="eastAsia"/>
            <w:lang w:eastAsia="zh-CN"/>
          </w:rPr>
          <w:t>九、基础软件设计服务项目人力资源管理</w:t>
        </w:r>
        <w:r>
          <w:tab/>
        </w:r>
        <w:r>
          <w:fldChar w:fldCharType="begin"/>
        </w:r>
        <w:r>
          <w:instrText xml:space="preserve"> PAGEREF _Toc15777 \h </w:instrText>
        </w:r>
        <w:r>
          <w:fldChar w:fldCharType="separate"/>
        </w:r>
        <w:r>
          <w:t>37</w:t>
        </w:r>
        <w:r>
          <w:fldChar w:fldCharType="end"/>
        </w:r>
      </w:hyperlink>
    </w:p>
    <w:p>
      <w:pPr>
        <w:pStyle w:val="TOC2"/>
        <w:tabs>
          <w:tab w:val="right" w:leader="dot" w:pos="8306"/>
        </w:tabs>
      </w:pPr>
      <w:hyperlink w:anchor="_Toc21359" w:history="1">
        <w:r>
          <w:rPr>
            <w:rFonts w:ascii="仿宋" w:eastAsia="仿宋" w:hAnsi="仿宋" w:cs="仿宋" w:hint="eastAsia"/>
            <w:lang w:eastAsia="zh-CN"/>
          </w:rPr>
          <w:t>(一)、建立健全的预算管理制度</w:t>
        </w:r>
        <w:r>
          <w:tab/>
        </w:r>
        <w:r>
          <w:fldChar w:fldCharType="begin"/>
        </w:r>
        <w:r>
          <w:instrText xml:space="preserve"> PAGEREF _Toc21359 \h </w:instrText>
        </w:r>
        <w:r>
          <w:fldChar w:fldCharType="separate"/>
        </w:r>
        <w:r>
          <w:t>37</w:t>
        </w:r>
        <w:r>
          <w:fldChar w:fldCharType="end"/>
        </w:r>
      </w:hyperlink>
    </w:p>
    <w:p>
      <w:pPr>
        <w:pStyle w:val="TOC2"/>
        <w:tabs>
          <w:tab w:val="right" w:leader="dot" w:pos="8306"/>
        </w:tabs>
      </w:pPr>
      <w:hyperlink w:anchor="_Toc19593" w:history="1">
        <w:r>
          <w:rPr>
            <w:rFonts w:ascii="仿宋" w:eastAsia="仿宋" w:hAnsi="仿宋" w:cs="仿宋" w:hint="eastAsia"/>
            <w:lang w:eastAsia="zh-CN"/>
          </w:rPr>
          <w:t>(二)、加强资金流动监控</w:t>
        </w:r>
        <w:r>
          <w:tab/>
        </w:r>
        <w:r>
          <w:fldChar w:fldCharType="begin"/>
        </w:r>
        <w:r>
          <w:instrText xml:space="preserve"> PAGEREF _Toc19593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5" w:history="1">
        <w:r>
          <w:rPr>
            <w:rFonts w:ascii="仿宋" w:eastAsia="仿宋" w:hAnsi="仿宋" w:cs="仿宋" w:hint="eastAsia"/>
            <w:lang w:eastAsia="zh-CN"/>
          </w:rPr>
          <w:t>(三)、制定完善的风险控制机制</w:t>
        </w:r>
        <w:r>
          <w:tab/>
        </w:r>
        <w:r>
          <w:fldChar w:fldCharType="begin"/>
        </w:r>
        <w:r>
          <w:instrText xml:space="preserve"> PAGEREF _Toc26845 \h </w:instrText>
        </w:r>
        <w:r>
          <w:fldChar w:fldCharType="separate"/>
        </w:r>
        <w:r>
          <w:t>40</w:t>
        </w:r>
        <w:r>
          <w:fldChar w:fldCharType="end"/>
        </w:r>
      </w:hyperlink>
    </w:p>
    <w:p>
      <w:pPr>
        <w:pStyle w:val="TOC2"/>
        <w:tabs>
          <w:tab w:val="right" w:leader="dot" w:pos="8306"/>
        </w:tabs>
      </w:pPr>
      <w:hyperlink w:anchor="_Toc5989" w:history="1">
        <w:r>
          <w:rPr>
            <w:rFonts w:ascii="仿宋" w:eastAsia="仿宋" w:hAnsi="仿宋" w:cs="仿宋" w:hint="eastAsia"/>
            <w:lang w:eastAsia="zh-CN"/>
          </w:rPr>
          <w:t>(四)、优化成本管理</w:t>
        </w:r>
        <w:r>
          <w:tab/>
        </w:r>
        <w:r>
          <w:fldChar w:fldCharType="begin"/>
        </w:r>
        <w:r>
          <w:instrText xml:space="preserve"> PAGEREF _Toc5989 \h </w:instrText>
        </w:r>
        <w:r>
          <w:fldChar w:fldCharType="separate"/>
        </w:r>
        <w:r>
          <w:t>41</w:t>
        </w:r>
        <w:r>
          <w:fldChar w:fldCharType="end"/>
        </w:r>
      </w:hyperlink>
    </w:p>
    <w:p>
      <w:pPr>
        <w:pStyle w:val="TOC1"/>
        <w:tabs>
          <w:tab w:val="right" w:leader="dot" w:pos="8306"/>
        </w:tabs>
      </w:pPr>
      <w:hyperlink w:anchor="_Toc29170" w:history="1">
        <w:r>
          <w:rPr>
            <w:rFonts w:ascii="仿宋" w:eastAsia="仿宋" w:hAnsi="仿宋" w:cs="仿宋" w:hint="eastAsia"/>
            <w:lang w:eastAsia="zh-CN"/>
          </w:rPr>
          <w:t>十、基础软件设计服务项目人力资源培养与发展</w:t>
        </w:r>
        <w:r>
          <w:tab/>
        </w:r>
        <w:r>
          <w:fldChar w:fldCharType="begin"/>
        </w:r>
        <w:r>
          <w:instrText xml:space="preserve"> PAGEREF _Toc29170 \h </w:instrText>
        </w:r>
        <w:r>
          <w:fldChar w:fldCharType="separate"/>
        </w:r>
        <w:r>
          <w:t>43</w:t>
        </w:r>
        <w:r>
          <w:fldChar w:fldCharType="end"/>
        </w:r>
      </w:hyperlink>
    </w:p>
    <w:p>
      <w:pPr>
        <w:pStyle w:val="TOC2"/>
        <w:tabs>
          <w:tab w:val="right" w:leader="dot" w:pos="8306"/>
        </w:tabs>
      </w:pPr>
      <w:hyperlink w:anchor="_Toc7635" w:history="1">
        <w:r>
          <w:rPr>
            <w:rFonts w:ascii="仿宋" w:eastAsia="仿宋" w:hAnsi="仿宋" w:cs="仿宋" w:hint="eastAsia"/>
            <w:lang w:eastAsia="zh-CN"/>
          </w:rPr>
          <w:t>(一)、人才需求与规划</w:t>
        </w:r>
        <w:r>
          <w:tab/>
        </w:r>
        <w:r>
          <w:fldChar w:fldCharType="begin"/>
        </w:r>
        <w:r>
          <w:instrText xml:space="preserve"> PAGEREF _Toc7635 \h </w:instrText>
        </w:r>
        <w:r>
          <w:fldChar w:fldCharType="separate"/>
        </w:r>
        <w:r>
          <w:t>43</w:t>
        </w:r>
        <w:r>
          <w:fldChar w:fldCharType="end"/>
        </w:r>
      </w:hyperlink>
    </w:p>
    <w:p>
      <w:pPr>
        <w:pStyle w:val="TOC2"/>
        <w:tabs>
          <w:tab w:val="right" w:leader="dot" w:pos="8306"/>
        </w:tabs>
      </w:pPr>
      <w:hyperlink w:anchor="_Toc24007" w:history="1">
        <w:r>
          <w:rPr>
            <w:rFonts w:ascii="仿宋" w:eastAsia="仿宋" w:hAnsi="仿宋" w:cs="仿宋" w:hint="eastAsia"/>
            <w:lang w:eastAsia="zh-CN"/>
          </w:rPr>
          <w:t>(二)、培训与发展计划</w:t>
        </w:r>
        <w:r>
          <w:tab/>
        </w:r>
        <w:r>
          <w:fldChar w:fldCharType="begin"/>
        </w:r>
        <w:r>
          <w:instrText xml:space="preserve"> PAGEREF _Toc24007 \h </w:instrText>
        </w:r>
        <w:r>
          <w:fldChar w:fldCharType="separate"/>
        </w:r>
        <w:r>
          <w:t>43</w:t>
        </w:r>
        <w:r>
          <w:fldChar w:fldCharType="end"/>
        </w:r>
      </w:hyperlink>
    </w:p>
    <w:p>
      <w:pPr>
        <w:pStyle w:val="TOC1"/>
        <w:tabs>
          <w:tab w:val="right" w:leader="dot" w:pos="8306"/>
        </w:tabs>
      </w:pPr>
      <w:hyperlink w:anchor="_Toc12433" w:history="1">
        <w:r>
          <w:rPr>
            <w:rFonts w:ascii="仿宋" w:eastAsia="仿宋" w:hAnsi="仿宋" w:cs="仿宋" w:hint="eastAsia"/>
            <w:lang w:eastAsia="zh-CN"/>
          </w:rPr>
          <w:t>十一、基础软件设计服务项目风险管理</w:t>
        </w:r>
        <w:r>
          <w:tab/>
        </w:r>
        <w:r>
          <w:fldChar w:fldCharType="begin"/>
        </w:r>
        <w:r>
          <w:instrText xml:space="preserve"> PAGEREF _Toc12433 \h </w:instrText>
        </w:r>
        <w:r>
          <w:fldChar w:fldCharType="separate"/>
        </w:r>
        <w:r>
          <w:t>44</w:t>
        </w:r>
        <w:r>
          <w:fldChar w:fldCharType="end"/>
        </w:r>
      </w:hyperlink>
    </w:p>
    <w:p>
      <w:pPr>
        <w:pStyle w:val="TOC2"/>
        <w:tabs>
          <w:tab w:val="right" w:leader="dot" w:pos="8306"/>
        </w:tabs>
      </w:pPr>
      <w:hyperlink w:anchor="_Toc10226" w:history="1">
        <w:r>
          <w:rPr>
            <w:rFonts w:ascii="仿宋" w:eastAsia="仿宋" w:hAnsi="仿宋" w:cs="仿宋" w:hint="eastAsia"/>
            <w:lang w:eastAsia="zh-CN"/>
          </w:rPr>
          <w:t>(一)、风险识别与评估</w:t>
        </w:r>
        <w:r>
          <w:tab/>
        </w:r>
        <w:r>
          <w:fldChar w:fldCharType="begin"/>
        </w:r>
        <w:r>
          <w:instrText xml:space="preserve"> PAGEREF _Toc10226 \h </w:instrText>
        </w:r>
        <w:r>
          <w:fldChar w:fldCharType="separate"/>
        </w:r>
        <w:r>
          <w:t>44</w:t>
        </w:r>
        <w:r>
          <w:fldChar w:fldCharType="end"/>
        </w:r>
      </w:hyperlink>
    </w:p>
    <w:p>
      <w:pPr>
        <w:pStyle w:val="TOC2"/>
        <w:tabs>
          <w:tab w:val="right" w:leader="dot" w:pos="8306"/>
        </w:tabs>
      </w:pPr>
      <w:hyperlink w:anchor="_Toc15238" w:history="1">
        <w:r>
          <w:rPr>
            <w:rFonts w:ascii="仿宋" w:eastAsia="仿宋" w:hAnsi="仿宋" w:cs="仿宋" w:hint="eastAsia"/>
            <w:lang w:eastAsia="zh-CN"/>
          </w:rPr>
          <w:t>(二)、风险应对策略</w:t>
        </w:r>
        <w:r>
          <w:tab/>
        </w:r>
        <w:r>
          <w:fldChar w:fldCharType="begin"/>
        </w:r>
        <w:r>
          <w:instrText xml:space="preserve"> PAGEREF _Toc15238 \h </w:instrText>
        </w:r>
        <w:r>
          <w:fldChar w:fldCharType="separate"/>
        </w:r>
        <w:r>
          <w:t>45</w:t>
        </w:r>
        <w:r>
          <w:fldChar w:fldCharType="end"/>
        </w:r>
      </w:hyperlink>
    </w:p>
    <w:p>
      <w:pPr>
        <w:pStyle w:val="TOC2"/>
        <w:tabs>
          <w:tab w:val="right" w:leader="dot" w:pos="8306"/>
        </w:tabs>
      </w:pPr>
      <w:hyperlink w:anchor="_Toc30930" w:history="1">
        <w:r>
          <w:rPr>
            <w:rFonts w:ascii="仿宋" w:eastAsia="仿宋" w:hAnsi="仿宋" w:cs="仿宋" w:hint="eastAsia"/>
            <w:lang w:eastAsia="zh-CN"/>
          </w:rPr>
          <w:t>(三)、风险监控与控制</w:t>
        </w:r>
        <w:r>
          <w:tab/>
        </w:r>
        <w:r>
          <w:fldChar w:fldCharType="begin"/>
        </w:r>
        <w:r>
          <w:instrText xml:space="preserve"> PAGEREF _Toc30930 \h </w:instrText>
        </w:r>
        <w:r>
          <w:fldChar w:fldCharType="separate"/>
        </w:r>
        <w:r>
          <w:t>47</w:t>
        </w:r>
        <w:r>
          <w:fldChar w:fldCharType="end"/>
        </w:r>
      </w:hyperlink>
    </w:p>
    <w:p>
      <w:pPr>
        <w:pStyle w:val="TOC1"/>
        <w:tabs>
          <w:tab w:val="right" w:leader="dot" w:pos="8306"/>
        </w:tabs>
      </w:pPr>
      <w:hyperlink w:anchor="_Toc26945" w:history="1">
        <w:r>
          <w:rPr>
            <w:rFonts w:ascii="仿宋" w:eastAsia="仿宋" w:hAnsi="仿宋" w:cs="仿宋" w:hint="eastAsia"/>
            <w:lang w:eastAsia="zh-CN"/>
          </w:rPr>
          <w:t>十二、基础软件设计服务项目财务管理</w:t>
        </w:r>
        <w:r>
          <w:tab/>
        </w:r>
        <w:r>
          <w:fldChar w:fldCharType="begin"/>
        </w:r>
        <w:r>
          <w:instrText xml:space="preserve"> PAGEREF _Toc26945 \h </w:instrText>
        </w:r>
        <w:r>
          <w:fldChar w:fldCharType="separate"/>
        </w:r>
        <w:r>
          <w:t>48</w:t>
        </w:r>
        <w:r>
          <w:fldChar w:fldCharType="end"/>
        </w:r>
      </w:hyperlink>
    </w:p>
    <w:p>
      <w:pPr>
        <w:pStyle w:val="TOC2"/>
        <w:tabs>
          <w:tab w:val="right" w:leader="dot" w:pos="8306"/>
        </w:tabs>
      </w:pPr>
      <w:hyperlink w:anchor="_Toc11689" w:history="1">
        <w:r>
          <w:rPr>
            <w:rFonts w:ascii="仿宋" w:eastAsia="仿宋" w:hAnsi="仿宋" w:cs="仿宋" w:hint="eastAsia"/>
            <w:lang w:eastAsia="zh-CN"/>
          </w:rPr>
          <w:t>(一)、资金需求大</w:t>
        </w:r>
        <w:r>
          <w:tab/>
        </w:r>
        <w:r>
          <w:fldChar w:fldCharType="begin"/>
        </w:r>
        <w:r>
          <w:instrText xml:space="preserve"> PAGEREF _Toc11689 \h </w:instrText>
        </w:r>
        <w:r>
          <w:fldChar w:fldCharType="separate"/>
        </w:r>
        <w:r>
          <w:t>48</w:t>
        </w:r>
        <w:r>
          <w:fldChar w:fldCharType="end"/>
        </w:r>
      </w:hyperlink>
    </w:p>
    <w:p>
      <w:pPr>
        <w:pStyle w:val="TOC2"/>
        <w:tabs>
          <w:tab w:val="right" w:leader="dot" w:pos="8306"/>
        </w:tabs>
      </w:pPr>
      <w:hyperlink w:anchor="_Toc13126" w:history="1">
        <w:r>
          <w:rPr>
            <w:rFonts w:ascii="仿宋" w:eastAsia="仿宋" w:hAnsi="仿宋" w:cs="仿宋" w:hint="eastAsia"/>
            <w:lang w:eastAsia="zh-CN"/>
          </w:rPr>
          <w:t>(二)、研发周期长</w:t>
        </w:r>
        <w:r>
          <w:tab/>
        </w:r>
        <w:r>
          <w:fldChar w:fldCharType="begin"/>
        </w:r>
        <w:r>
          <w:instrText xml:space="preserve"> PAGEREF _Toc13126 \h </w:instrText>
        </w:r>
        <w:r>
          <w:fldChar w:fldCharType="separate"/>
        </w:r>
        <w:r>
          <w:t>49</w:t>
        </w:r>
        <w:r>
          <w:fldChar w:fldCharType="end"/>
        </w:r>
      </w:hyperlink>
    </w:p>
    <w:p>
      <w:pPr>
        <w:pStyle w:val="TOC2"/>
        <w:tabs>
          <w:tab w:val="right" w:leader="dot" w:pos="8306"/>
        </w:tabs>
      </w:pPr>
      <w:hyperlink w:anchor="_Toc11811" w:history="1">
        <w:r>
          <w:rPr>
            <w:rFonts w:ascii="仿宋" w:eastAsia="仿宋" w:hAnsi="仿宋" w:cs="仿宋" w:hint="eastAsia"/>
            <w:lang w:eastAsia="zh-CN"/>
          </w:rPr>
          <w:t>(三)、市场风险大</w:t>
        </w:r>
        <w:r>
          <w:tab/>
        </w:r>
        <w:r>
          <w:fldChar w:fldCharType="begin"/>
        </w:r>
        <w:r>
          <w:instrText xml:space="preserve"> PAGEREF _Toc11811 \h </w:instrText>
        </w:r>
        <w:r>
          <w:fldChar w:fldCharType="separate"/>
        </w:r>
        <w:r>
          <w:t>50</w:t>
        </w:r>
        <w:r>
          <w:fldChar w:fldCharType="end"/>
        </w:r>
      </w:hyperlink>
    </w:p>
    <w:p>
      <w:pPr>
        <w:pStyle w:val="TOC2"/>
        <w:tabs>
          <w:tab w:val="right" w:leader="dot" w:pos="8306"/>
        </w:tabs>
      </w:pPr>
      <w:hyperlink w:anchor="_Toc19931" w:history="1">
        <w:r>
          <w:rPr>
            <w:rFonts w:ascii="仿宋" w:eastAsia="仿宋" w:hAnsi="仿宋" w:cs="仿宋" w:hint="eastAsia"/>
            <w:lang w:eastAsia="zh-CN"/>
          </w:rPr>
          <w:t>(四)、利润率高</w:t>
        </w:r>
        <w:r>
          <w:tab/>
        </w:r>
        <w:r>
          <w:fldChar w:fldCharType="begin"/>
        </w:r>
        <w:r>
          <w:instrText xml:space="preserve"> PAGEREF _Toc19931 \h </w:instrText>
        </w:r>
        <w:r>
          <w:fldChar w:fldCharType="separate"/>
        </w:r>
        <w:r>
          <w:t>53</w:t>
        </w:r>
        <w:r>
          <w:fldChar w:fldCharType="end"/>
        </w:r>
      </w:hyperlink>
    </w:p>
    <w:p>
      <w:pPr>
        <w:pStyle w:val="TOC1"/>
        <w:tabs>
          <w:tab w:val="right" w:leader="dot" w:pos="8306"/>
        </w:tabs>
      </w:pPr>
      <w:hyperlink w:anchor="_Toc25466" w:history="1">
        <w:r>
          <w:rPr>
            <w:rFonts w:ascii="仿宋" w:eastAsia="仿宋" w:hAnsi="仿宋" w:cs="仿宋" w:hint="eastAsia"/>
            <w:lang w:eastAsia="zh-CN"/>
          </w:rPr>
          <w:t>十三、质量管理体系</w:t>
        </w:r>
        <w:r>
          <w:tab/>
        </w:r>
        <w:r>
          <w:fldChar w:fldCharType="begin"/>
        </w:r>
        <w:r>
          <w:instrText xml:space="preserve"> PAGEREF _Toc25466 \h </w:instrText>
        </w:r>
        <w:r>
          <w:fldChar w:fldCharType="separate"/>
        </w:r>
        <w:r>
          <w:t>55</w:t>
        </w:r>
        <w:r>
          <w:fldChar w:fldCharType="end"/>
        </w:r>
      </w:hyperlink>
    </w:p>
    <w:p>
      <w:pPr>
        <w:pStyle w:val="TOC2"/>
        <w:tabs>
          <w:tab w:val="right" w:leader="dot" w:pos="8306"/>
        </w:tabs>
      </w:pPr>
      <w:hyperlink w:anchor="_Toc4921" w:history="1">
        <w:r>
          <w:rPr>
            <w:rFonts w:ascii="仿宋" w:eastAsia="仿宋" w:hAnsi="仿宋" w:cs="仿宋" w:hint="eastAsia"/>
            <w:lang w:eastAsia="zh-CN"/>
          </w:rPr>
          <w:t>(一)、质量目标与方针</w:t>
        </w:r>
        <w:r>
          <w:tab/>
        </w:r>
        <w:r>
          <w:fldChar w:fldCharType="begin"/>
        </w:r>
        <w:r>
          <w:instrText xml:space="preserve"> PAGEREF _Toc4921 \h </w:instrText>
        </w:r>
        <w:r>
          <w:fldChar w:fldCharType="separate"/>
        </w:r>
        <w:r>
          <w:t>55</w:t>
        </w:r>
        <w:r>
          <w:fldChar w:fldCharType="end"/>
        </w:r>
      </w:hyperlink>
    </w:p>
    <w:p>
      <w:pPr>
        <w:pStyle w:val="TOC2"/>
        <w:tabs>
          <w:tab w:val="right" w:leader="dot" w:pos="8306"/>
        </w:tabs>
      </w:pPr>
      <w:hyperlink w:anchor="_Toc1369" w:history="1">
        <w:r>
          <w:rPr>
            <w:rFonts w:ascii="仿宋" w:eastAsia="仿宋" w:hAnsi="仿宋" w:cs="仿宋" w:hint="eastAsia"/>
            <w:lang w:eastAsia="zh-CN"/>
          </w:rPr>
          <w:t>(二)、质量管理责任</w:t>
        </w:r>
        <w:r>
          <w:tab/>
        </w:r>
        <w:r>
          <w:fldChar w:fldCharType="begin"/>
        </w:r>
        <w:r>
          <w:instrText xml:space="preserve"> PAGEREF _Toc1369 \h </w:instrText>
        </w:r>
        <w:r>
          <w:fldChar w:fldCharType="separate"/>
        </w:r>
        <w:r>
          <w:t>56</w:t>
        </w:r>
        <w:r>
          <w:fldChar w:fldCharType="end"/>
        </w:r>
      </w:hyperlink>
    </w:p>
    <w:p>
      <w:pPr>
        <w:pStyle w:val="TOC2"/>
        <w:tabs>
          <w:tab w:val="right" w:leader="dot" w:pos="8306"/>
        </w:tabs>
      </w:pPr>
      <w:hyperlink w:anchor="_Toc29005" w:history="1">
        <w:r>
          <w:rPr>
            <w:rFonts w:ascii="仿宋" w:eastAsia="仿宋" w:hAnsi="仿宋" w:cs="仿宋" w:hint="eastAsia"/>
            <w:lang w:eastAsia="zh-CN"/>
          </w:rPr>
          <w:t>(三)、质量管理体系文件</w:t>
        </w:r>
        <w:r>
          <w:tab/>
        </w:r>
        <w:r>
          <w:fldChar w:fldCharType="begin"/>
        </w:r>
        <w:r>
          <w:instrText xml:space="preserve"> PAGEREF _Toc29005 \h </w:instrText>
        </w:r>
        <w:r>
          <w:fldChar w:fldCharType="separate"/>
        </w:r>
        <w:r>
          <w:t>58</w:t>
        </w:r>
        <w:r>
          <w:fldChar w:fldCharType="end"/>
        </w:r>
      </w:hyperlink>
    </w:p>
    <w:p>
      <w:pPr>
        <w:pStyle w:val="TOC2"/>
        <w:tabs>
          <w:tab w:val="right" w:leader="dot" w:pos="8306"/>
        </w:tabs>
      </w:pPr>
      <w:hyperlink w:anchor="_Toc21287" w:history="1">
        <w:r>
          <w:rPr>
            <w:rFonts w:ascii="仿宋" w:eastAsia="仿宋" w:hAnsi="仿宋" w:cs="仿宋" w:hint="eastAsia"/>
            <w:lang w:eastAsia="zh-CN"/>
          </w:rPr>
          <w:t>(四)、质量培训与教育</w:t>
        </w:r>
        <w:r>
          <w:tab/>
        </w:r>
        <w:r>
          <w:fldChar w:fldCharType="begin"/>
        </w:r>
        <w:r>
          <w:instrText xml:space="preserve"> PAGEREF _Toc21287 \h </w:instrText>
        </w:r>
        <w:r>
          <w:fldChar w:fldCharType="separate"/>
        </w:r>
        <w:r>
          <w:t>60</w:t>
        </w:r>
        <w:r>
          <w:fldChar w:fldCharType="end"/>
        </w:r>
      </w:hyperlink>
    </w:p>
    <w:p>
      <w:pPr>
        <w:pStyle w:val="TOC2"/>
        <w:tabs>
          <w:tab w:val="right" w:leader="dot" w:pos="8306"/>
        </w:tabs>
      </w:pPr>
      <w:hyperlink w:anchor="_Toc13929" w:history="1">
        <w:r>
          <w:rPr>
            <w:rFonts w:ascii="仿宋" w:eastAsia="仿宋" w:hAnsi="仿宋" w:cs="仿宋" w:hint="eastAsia"/>
            <w:lang w:eastAsia="zh-CN"/>
          </w:rPr>
          <w:t>(五)、质量审核与评价</w:t>
        </w:r>
        <w:r>
          <w:tab/>
        </w:r>
        <w:r>
          <w:fldChar w:fldCharType="begin"/>
        </w:r>
        <w:r>
          <w:instrText xml:space="preserve"> PAGEREF _Toc13929 \h </w:instrText>
        </w:r>
        <w:r>
          <w:fldChar w:fldCharType="separate"/>
        </w:r>
        <w:r>
          <w:t>61</w:t>
        </w:r>
        <w:r>
          <w:fldChar w:fldCharType="end"/>
        </w:r>
      </w:hyperlink>
    </w:p>
    <w:p>
      <w:pPr>
        <w:pStyle w:val="TOC2"/>
        <w:tabs>
          <w:tab w:val="right" w:leader="dot" w:pos="8306"/>
        </w:tabs>
      </w:pPr>
      <w:hyperlink w:anchor="_Toc17509" w:history="1">
        <w:r>
          <w:rPr>
            <w:rFonts w:ascii="仿宋" w:eastAsia="仿宋" w:hAnsi="仿宋" w:cs="仿宋" w:hint="eastAsia"/>
            <w:lang w:eastAsia="zh-CN"/>
          </w:rPr>
          <w:t>(六)、不符合与纠正措施</w:t>
        </w:r>
        <w:r>
          <w:tab/>
        </w:r>
        <w:r>
          <w:fldChar w:fldCharType="begin"/>
        </w:r>
        <w:r>
          <w:instrText xml:space="preserve"> PAGEREF _Toc17509 \h </w:instrText>
        </w:r>
        <w:r>
          <w:fldChar w:fldCharType="separate"/>
        </w:r>
        <w:r>
          <w:t>62</w:t>
        </w:r>
        <w:r>
          <w:fldChar w:fldCharType="end"/>
        </w:r>
      </w:hyperlink>
    </w:p>
    <w:p>
      <w:pPr>
        <w:pStyle w:val="TOC1"/>
        <w:tabs>
          <w:tab w:val="right" w:leader="dot" w:pos="8306"/>
        </w:tabs>
      </w:pPr>
      <w:hyperlink w:anchor="_Toc15510" w:history="1">
        <w:r>
          <w:rPr>
            <w:rFonts w:ascii="仿宋" w:eastAsia="仿宋" w:hAnsi="仿宋" w:cs="仿宋" w:hint="eastAsia"/>
            <w:lang w:eastAsia="zh-CN"/>
          </w:rPr>
          <w:t>十四、利益相关者分析与沟通计划</w:t>
        </w:r>
        <w:r>
          <w:tab/>
        </w:r>
        <w:r>
          <w:fldChar w:fldCharType="begin"/>
        </w:r>
        <w:r>
          <w:instrText xml:space="preserve"> PAGEREF _Toc15510 \h </w:instrText>
        </w:r>
        <w:r>
          <w:fldChar w:fldCharType="separate"/>
        </w:r>
        <w:r>
          <w:t>63</w:t>
        </w:r>
        <w:r>
          <w:fldChar w:fldCharType="end"/>
        </w:r>
      </w:hyperlink>
    </w:p>
    <w:p>
      <w:pPr>
        <w:pStyle w:val="TOC2"/>
        <w:tabs>
          <w:tab w:val="right" w:leader="dot" w:pos="8306"/>
        </w:tabs>
      </w:pPr>
      <w:hyperlink w:anchor="_Toc20804" w:history="1">
        <w:r>
          <w:rPr>
            <w:rFonts w:ascii="仿宋" w:eastAsia="仿宋" w:hAnsi="仿宋" w:cs="仿宋" w:hint="eastAsia"/>
            <w:lang w:eastAsia="zh-CN"/>
          </w:rPr>
          <w:t>(一)、利益相关者分析</w:t>
        </w:r>
        <w:r>
          <w:tab/>
        </w:r>
        <w:r>
          <w:fldChar w:fldCharType="begin"/>
        </w:r>
        <w:r>
          <w:instrText xml:space="preserve"> PAGEREF _Toc20804 \h </w:instrText>
        </w:r>
        <w:r>
          <w:fldChar w:fldCharType="separate"/>
        </w:r>
        <w:r>
          <w:t>63</w:t>
        </w:r>
        <w:r>
          <w:fldChar w:fldCharType="end"/>
        </w:r>
      </w:hyperlink>
    </w:p>
    <w:p>
      <w:pPr>
        <w:pStyle w:val="TOC2"/>
        <w:tabs>
          <w:tab w:val="right" w:leader="dot" w:pos="8306"/>
        </w:tabs>
      </w:pPr>
      <w:hyperlink w:anchor="_Toc12394" w:history="1">
        <w:r>
          <w:rPr>
            <w:rFonts w:ascii="仿宋" w:eastAsia="仿宋" w:hAnsi="仿宋" w:cs="仿宋" w:hint="eastAsia"/>
            <w:lang w:eastAsia="zh-CN"/>
          </w:rPr>
          <w:t>(二)、沟通计划</w:t>
        </w:r>
        <w:r>
          <w:tab/>
        </w:r>
        <w:r>
          <w:fldChar w:fldCharType="begin"/>
        </w:r>
        <w:r>
          <w:instrText xml:space="preserve"> PAGEREF _Toc12394 \h </w:instrText>
        </w:r>
        <w:r>
          <w:fldChar w:fldCharType="separate"/>
        </w:r>
        <w:r>
          <w:t>65</w:t>
        </w:r>
        <w:r>
          <w:fldChar w:fldCharType="end"/>
        </w:r>
      </w:hyperlink>
    </w:p>
    <w:p>
      <w:pPr>
        <w:pStyle w:val="TOC1"/>
        <w:tabs>
          <w:tab w:val="right" w:leader="dot" w:pos="8306"/>
        </w:tabs>
      </w:pPr>
      <w:hyperlink w:anchor="_Toc15516" w:history="1">
        <w:r>
          <w:rPr>
            <w:rFonts w:ascii="仿宋" w:eastAsia="仿宋" w:hAnsi="仿宋" w:cs="仿宋" w:hint="eastAsia"/>
            <w:lang w:eastAsia="zh-CN"/>
          </w:rPr>
          <w:t>十五、供应链管理</w:t>
        </w:r>
        <w:r>
          <w:tab/>
        </w:r>
        <w:r>
          <w:fldChar w:fldCharType="begin"/>
        </w:r>
        <w:r>
          <w:instrText xml:space="preserve"> PAGEREF _Toc15516 \h </w:instrText>
        </w:r>
        <w:r>
          <w:fldChar w:fldCharType="separate"/>
        </w:r>
        <w:r>
          <w:t>66</w:t>
        </w:r>
        <w:r>
          <w:fldChar w:fldCharType="end"/>
        </w:r>
      </w:hyperlink>
    </w:p>
    <w:p>
      <w:pPr>
        <w:pStyle w:val="TOC2"/>
        <w:tabs>
          <w:tab w:val="right" w:leader="dot" w:pos="8306"/>
        </w:tabs>
      </w:pPr>
      <w:hyperlink w:anchor="_Toc22408" w:history="1">
        <w:r>
          <w:rPr>
            <w:rFonts w:ascii="仿宋" w:eastAsia="仿宋" w:hAnsi="仿宋" w:cs="仿宋" w:hint="eastAsia"/>
            <w:lang w:eastAsia="zh-CN"/>
          </w:rPr>
          <w:t>(一)、供应链战略规划</w:t>
        </w:r>
        <w:r>
          <w:tab/>
        </w:r>
        <w:r>
          <w:fldChar w:fldCharType="begin"/>
        </w:r>
        <w:r>
          <w:instrText xml:space="preserve"> PAGEREF _Toc22408 \h </w:instrText>
        </w:r>
        <w:r>
          <w:fldChar w:fldCharType="separate"/>
        </w:r>
        <w:r>
          <w:t>66</w:t>
        </w:r>
        <w:r>
          <w:fldChar w:fldCharType="end"/>
        </w:r>
      </w:hyperlink>
    </w:p>
    <w:p>
      <w:pPr>
        <w:pStyle w:val="TOC2"/>
        <w:tabs>
          <w:tab w:val="right" w:leader="dot" w:pos="8306"/>
        </w:tabs>
      </w:pPr>
      <w:hyperlink w:anchor="_Toc21227" w:history="1">
        <w:r>
          <w:rPr>
            <w:rFonts w:ascii="仿宋" w:eastAsia="仿宋" w:hAnsi="仿宋" w:cs="仿宋" w:hint="eastAsia"/>
            <w:lang w:eastAsia="zh-CN"/>
          </w:rPr>
          <w:t>(二)、供应商选择与合作</w:t>
        </w:r>
        <w:r>
          <w:tab/>
        </w:r>
        <w:r>
          <w:fldChar w:fldCharType="begin"/>
        </w:r>
        <w:r>
          <w:instrText xml:space="preserve"> PAGEREF _Toc21227 \h </w:instrText>
        </w:r>
        <w:r>
          <w:fldChar w:fldCharType="separate"/>
        </w:r>
        <w:r>
          <w:t>67</w:t>
        </w:r>
        <w:r>
          <w:fldChar w:fldCharType="end"/>
        </w:r>
      </w:hyperlink>
    </w:p>
    <w:p>
      <w:pPr>
        <w:pStyle w:val="TOC2"/>
        <w:tabs>
          <w:tab w:val="right" w:leader="dot" w:pos="8306"/>
        </w:tabs>
      </w:pPr>
      <w:hyperlink w:anchor="_Toc7228" w:history="1">
        <w:r>
          <w:rPr>
            <w:rFonts w:ascii="仿宋" w:eastAsia="仿宋" w:hAnsi="仿宋" w:cs="仿宋" w:hint="eastAsia"/>
            <w:lang w:eastAsia="zh-CN"/>
          </w:rPr>
          <w:t>(三)、物流与库存管理</w:t>
        </w:r>
        <w:r>
          <w:tab/>
        </w:r>
        <w:r>
          <w:fldChar w:fldCharType="begin"/>
        </w:r>
        <w:r>
          <w:instrText xml:space="preserve"> PAGEREF _Toc7228 \h </w:instrText>
        </w:r>
        <w:r>
          <w:fldChar w:fldCharType="separate"/>
        </w:r>
        <w:r>
          <w:t>69</w:t>
        </w:r>
        <w:r>
          <w:fldChar w:fldCharType="end"/>
        </w:r>
      </w:hyperlink>
    </w:p>
    <w:p>
      <w:pPr>
        <w:pStyle w:val="TOC1"/>
        <w:tabs>
          <w:tab w:val="right" w:leader="dot" w:pos="8306"/>
        </w:tabs>
      </w:pPr>
      <w:hyperlink w:anchor="_Toc28170" w:history="1">
        <w:r>
          <w:rPr>
            <w:rFonts w:ascii="仿宋" w:eastAsia="仿宋" w:hAnsi="仿宋" w:cs="仿宋" w:hint="eastAsia"/>
            <w:lang w:eastAsia="zh-CN"/>
          </w:rPr>
          <w:t>十六、基础软件设计服务项目变更管理</w:t>
        </w:r>
        <w:r>
          <w:tab/>
        </w:r>
        <w:r>
          <w:fldChar w:fldCharType="begin"/>
        </w:r>
        <w:r>
          <w:instrText xml:space="preserve"> PAGEREF _Toc28170 \h </w:instrText>
        </w:r>
        <w:r>
          <w:fldChar w:fldCharType="separate"/>
        </w:r>
        <w:r>
          <w:t>70</w:t>
        </w:r>
        <w:r>
          <w:fldChar w:fldCharType="end"/>
        </w:r>
      </w:hyperlink>
    </w:p>
    <w:p>
      <w:pPr>
        <w:pStyle w:val="TOC2"/>
        <w:tabs>
          <w:tab w:val="right" w:leader="dot" w:pos="8306"/>
        </w:tabs>
      </w:pPr>
      <w:hyperlink w:anchor="_Toc3788" w:history="1">
        <w:r>
          <w:rPr>
            <w:rFonts w:ascii="仿宋" w:eastAsia="仿宋" w:hAnsi="仿宋" w:cs="仿宋" w:hint="eastAsia"/>
            <w:lang w:eastAsia="zh-CN"/>
          </w:rPr>
          <w:t>(一)、变更申请与评估</w:t>
        </w:r>
        <w:r>
          <w:tab/>
        </w:r>
        <w:r>
          <w:fldChar w:fldCharType="begin"/>
        </w:r>
        <w:r>
          <w:instrText xml:space="preserve"> PAGEREF _Toc3788 \h </w:instrText>
        </w:r>
        <w:r>
          <w:fldChar w:fldCharType="separate"/>
        </w:r>
        <w:r>
          <w:t>70</w:t>
        </w:r>
        <w:r>
          <w:fldChar w:fldCharType="end"/>
        </w:r>
      </w:hyperlink>
    </w:p>
    <w:p>
      <w:pPr>
        <w:pStyle w:val="TOC2"/>
        <w:tabs>
          <w:tab w:val="right" w:leader="dot" w:pos="8306"/>
        </w:tabs>
      </w:pPr>
      <w:hyperlink w:anchor="_Toc19378" w:history="1">
        <w:r>
          <w:rPr>
            <w:rFonts w:ascii="仿宋" w:eastAsia="仿宋" w:hAnsi="仿宋" w:cs="仿宋" w:hint="eastAsia"/>
            <w:lang w:eastAsia="zh-CN"/>
          </w:rPr>
          <w:t>(二)、变更实施与控制</w:t>
        </w:r>
        <w:r>
          <w:tab/>
        </w:r>
        <w:r>
          <w:fldChar w:fldCharType="begin"/>
        </w:r>
        <w:r>
          <w:instrText xml:space="preserve"> PAGEREF _Toc19378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74"/>
      <w:r>
        <w:rPr>
          <w:rFonts w:ascii="仿宋" w:eastAsia="仿宋" w:hAnsi="仿宋" w:cs="仿宋" w:hint="eastAsia"/>
          <w:sz w:val="28"/>
          <w:lang w:eastAsia="zh-CN"/>
        </w:rPr>
        <w:t>一、基础软件设计服务项目绩效评估</w:t>
      </w:r>
      <w:bookmarkEnd w:id="2"/>
    </w:p>
    <w:p>
      <w:pPr>
        <w:pStyle w:val="Heading2"/>
        <w:rPr>
          <w:rFonts w:ascii="仿宋" w:eastAsia="仿宋" w:hAnsi="仿宋" w:cs="仿宋" w:hint="eastAsia"/>
          <w:lang w:eastAsia="zh-CN"/>
        </w:rPr>
      </w:pPr>
      <w:bookmarkStart w:id="3" w:name="_Toc51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础软件设计服务项目中，我们设计了一套全面的绩效评估指标，以确保基础软件设计服务项目的可控和成功交付。这些指标跨足基础软件设计服务项目目标、成本、进度和质量等多个维度，为我们提供了全面洞察基础软件设计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目标达成率是我们关注的首要指标。我们设定了明确的目标，并通过定期监测和评估，迅速发现并应对潜在的目标偏差。这为基础软件设计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成本绩效是另一个核心关注点。通过实际成本与预算成本的对比分析，我们深入了解成本差异的原因，及时调整资源分配，保持基础软件设计服务项目在经济效益方面的合理水平。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进度作为关键的绩效指标之一，得到了精心的关注。我们制定了详细的基础软件设计服务项目进度计划，并设立了进度符合度指标，确保实际进度与计划进度保持一致。这使我们能够快速发现和解决潜在的进度问题，保持基础软件设计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础软件设计服务项目绩效的不可或缺的一环。我们引入了一系列的质量标准和客户满意度指标，以确保基础软件设计服务项目交付的成果在质量上达到或超越预期水平。通过持续监测这些指标，我们努力提升基础软件设计服务项目整体质量水平，为基础软件设计服务项目的成功交付提供有力保障。通过这些科学且全面的绩效评估，我们能够更好地引导基础软件设计服务项目的持续改进，确保基础软件设计服务项目目标的顺利达成。</w:t>
      </w:r>
    </w:p>
    <w:p>
      <w:pPr>
        <w:pStyle w:val="Heading2"/>
        <w:ind w:firstLine="560" w:firstLineChars="200"/>
        <w:rPr>
          <w:rFonts w:ascii="仿宋" w:eastAsia="仿宋" w:hAnsi="仿宋" w:cs="仿宋" w:hint="eastAsia"/>
          <w:sz w:val="28"/>
          <w:lang w:eastAsia="zh-CN"/>
        </w:rPr>
      </w:pPr>
      <w:bookmarkStart w:id="4" w:name="_Toc217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绩效评估是基础软件设计服务项目中的关键环节，为确保基础软件设计服务项目达到预期目标，我们采用了多层次、多维度的绩效评估方法。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础软件设计服务项目的战略目标对齐，确保每个决策和行动都与基础软件设计服务项目整体目标保持一致。团队会定期召开战略对齐会议，审视当前工作与基础软件设计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础软件设计服务项目进度、质量、成本和风险等方面。这些指标通过数据收集和分析，为基础软件设计服务项目管理团队提供了客观的评估依据。例如，我们通过基础软件设计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础软件设计服务项目内部，还考虑了基础软件设计服务项目对外部环境的影响。我们定期进行干系人满意度调查，以了解各利益相关方对基础软件设计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这种多层次、多角度的绩效评估方法，使得我们能够全面了解基础软件设计服务项目的运行状态，及时做出调整，确保基础软件设计服务项目在不断变化的环境中保持稳健前行。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93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为了确保基础软件设计服务项目的有效管理和不断优化，我们采用了精心设计的绩效评估周期。这个周期旨在实现灵活、实时和全面的评估，以适应基础软件设计服务项目执行中的各种挑战。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础软件设计服务项目的不同需求，分为短期、中期和长期。短期评估关注每个迭代或工作周期，以及时发现和解决当前任务中的问题。中期评估涵盖几个迭代，深入了解整体基础软件设计服务项目的趋势和性能。长期评估则着眼于整个基础软件设计服务项目阶段，确保基础软件设计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础软件设计服务项目管理工具和协作平台，团队成员能够随时更新和分享基础软件设计服务项目数据。这种实时性的反馈机制使我们能够及时察觉潜在问题，快速调整，保持基础软件设计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础软件设计服务项目的决策制定密不可分。每个周期的基础软件设计服务项目回顾会议成为集体总结经验、识别问题深层次原因并找到创新解决方案的平台。这种定期的反思与调整机制使基础软件设计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148"/>
      <w:r>
        <w:rPr>
          <w:rFonts w:ascii="仿宋" w:eastAsia="仿宋" w:hAnsi="仿宋" w:cs="仿宋" w:hint="eastAsia"/>
          <w:sz w:val="28"/>
          <w:lang w:eastAsia="zh-CN"/>
        </w:rPr>
        <w:t>二、基础软件设计服务项目土建工程</w:t>
      </w:r>
      <w:bookmarkEnd w:id="6"/>
    </w:p>
    <w:p>
      <w:pPr>
        <w:pStyle w:val="Heading2"/>
        <w:rPr>
          <w:rFonts w:ascii="仿宋" w:eastAsia="仿宋" w:hAnsi="仿宋" w:cs="仿宋" w:hint="eastAsia"/>
          <w:lang w:eastAsia="zh-CN"/>
        </w:rPr>
      </w:pPr>
      <w:bookmarkStart w:id="7" w:name="_Toc1204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在基础软件设计服务项目的建筑工程设计中，我们将秉承一系列重要的设计原则，以确保基础软件设计服务项目建筑在功能、美观、可持续性等方面达到最佳效果。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首要原则是确保建筑的功能性得到最大化的发挥。我们将充分理解基础软件设计服务项目的实际需求，合理布局各个功能区域，保证建筑在满足业务需求的同时，提供高效的工作环境。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在建筑设计中，我们将综合考虑建设和运营成本。通过精细的经济效益分析，确保设计方案在高效利用资源的同时，对基础软件设计服务项目的长期盈利能力有积极的贡献。</w:t>
      </w:r>
    </w:p>
    <w:p>
      <w:pPr>
        <w:pStyle w:val="Heading2"/>
        <w:ind w:firstLine="560" w:firstLineChars="200"/>
        <w:rPr>
          <w:rFonts w:ascii="仿宋" w:eastAsia="仿宋" w:hAnsi="仿宋" w:cs="仿宋" w:hint="eastAsia"/>
          <w:sz w:val="28"/>
          <w:lang w:eastAsia="zh-CN"/>
        </w:rPr>
      </w:pPr>
      <w:bookmarkStart w:id="8" w:name="_Toc1143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软件设计服务项目的土建工程设计中，我们将精准设定设计年限，结合基础软件设计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础软件设计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3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基础软件设计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础软件设计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础软件设计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本期工程基础软件设计服务项目预计总建筑面积XXX平方米，其中：计容建筑面积XXX平方米，计划建筑工程投资XX万元，占基础软件设计服务项目总投资的XX%。</w:t>
      </w:r>
    </w:p>
    <w:p>
      <w:pPr>
        <w:pStyle w:val="Heading1"/>
        <w:ind w:firstLine="560" w:firstLineChars="200"/>
        <w:rPr>
          <w:rFonts w:ascii="仿宋" w:eastAsia="仿宋" w:hAnsi="仿宋" w:cs="仿宋" w:hint="eastAsia"/>
          <w:sz w:val="28"/>
          <w:lang w:eastAsia="zh-CN"/>
        </w:rPr>
      </w:pPr>
      <w:bookmarkStart w:id="11" w:name="_Toc15842"/>
      <w:r>
        <w:rPr>
          <w:rFonts w:ascii="仿宋" w:eastAsia="仿宋" w:hAnsi="仿宋" w:cs="仿宋" w:hint="eastAsia"/>
          <w:sz w:val="28"/>
          <w:lang w:eastAsia="zh-CN"/>
        </w:rPr>
        <w:t>三、基础软件设计服务项目建设背景及必要性分析</w:t>
      </w:r>
      <w:bookmarkEnd w:id="11"/>
    </w:p>
    <w:p>
      <w:pPr>
        <w:pStyle w:val="Heading2"/>
        <w:rPr>
          <w:rFonts w:ascii="仿宋" w:eastAsia="仿宋" w:hAnsi="仿宋" w:cs="仿宋" w:hint="eastAsia"/>
          <w:lang w:eastAsia="zh-CN"/>
        </w:rPr>
      </w:pPr>
      <w:bookmarkStart w:id="12" w:name="_Toc31374"/>
      <w:r>
        <w:rPr>
          <w:rFonts w:ascii="仿宋" w:eastAsia="仿宋" w:hAnsi="仿宋" w:cs="仿宋" w:hint="eastAsia"/>
          <w:lang w:eastAsia="zh-CN"/>
        </w:rPr>
        <w:t>(一)、基础软件设计服务项目背景分析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础软件设计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础软件设计服务项目在这个潮流中的定位。同时，我们将关注行业内涌现的新兴机遇，以便基础软件设计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础软件设计服务项目提供了强大的发展动力。我们将聚焦于行业内最新的技术发展趋势，包括但不限于人工智能、大数据分析、物联网等领域。通过深度的技术研究，我们将确保基础软件设计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础软件设计服务项目发展的源泉。我们将投入更多的精力对市场需求进行深入剖析，超越表面的需求，深入挖掘潜在的市场痛点和机遇。通过对市场需求的细致了解，基础软件设计服务项目将更有针对性地设计解决方案，满足市场的多样化需求，从而更好地促进基础软件设计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础软件设计服务项目战略至关重要。我们将对竞争态势进行更为深入的分析，包括但不限于市场份额、产品特点、客户满意度等多个维度。通过深度的竞争分析，基础软件设计服务项目将能够更准确地把握市场脉搏，制定具有竞争力的基础软件设计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础软件设计服务项目的发展具有直接的影响。我们将进行更为全面的法规和政策分析，了解行业发展中的潜在法律风险和合规挑战。通过充分了解和遵守相关法规，基础软件设计服务项目将确保在法律框架内合法合规运营，为基础软件设计服务项目的稳健发展提供有力支持。</w:t>
      </w:r>
    </w:p>
    <w:p>
      <w:pPr>
        <w:pStyle w:val="Heading2"/>
        <w:ind w:firstLine="560" w:firstLineChars="200"/>
        <w:rPr>
          <w:rFonts w:ascii="仿宋" w:eastAsia="仿宋" w:hAnsi="仿宋" w:cs="仿宋" w:hint="eastAsia"/>
          <w:sz w:val="28"/>
          <w:lang w:eastAsia="zh-CN"/>
        </w:rPr>
      </w:pPr>
      <w:bookmarkStart w:id="13" w:name="_Toc15810"/>
      <w:r>
        <w:rPr>
          <w:rFonts w:ascii="仿宋" w:eastAsia="仿宋" w:hAnsi="仿宋" w:cs="仿宋" w:hint="eastAsia"/>
          <w:sz w:val="28"/>
          <w:lang w:eastAsia="zh-CN"/>
        </w:rPr>
        <w:t>(二)、基础软件设计服务项目建设必要性分析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建设的迫切性源于对行业发展趋势的深刻洞察。我们正处于一个行业变革的时代，科技创新、数字化转型成为企业发展的关键动力。基础软件设计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建设不仅仅是为了跟上潮流，更是为了通过技术创新推动企业的持续发展。通过引入先进的技术和解决方案，基础软件设计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础软件设计服务项目的建设成为必然选择，通过提高产品质量、拓展服务领域，从而在竞争中获得更多的机会。基础软件设计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础软件设计服务项目建设的必要性体现在对客户需求更精准的满足。通过基础软件设计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建设的背后是对企业持续创新的追求。只有通过不断创新，企业才能在竞争中立于不败之地。基础软件设计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08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81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基础软件设计服务项目的主要产品是XXXX，预计年产值为XXX万元。这一产品在市场中占据着重要的地位，其广泛的应用范围使得该基础软件设计服务项目的市场前景非常广阔。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基础软件设计服务项目的xxx产品作为重要的原材料之一，将在多个领域发挥关键作用。其在建筑、交通、能源等方面的广泛应用将为整个产业链提供强大的支持，形成产业协同效应。基础软件设计服务项目的年产值XXX万XXX万XXX万万元不仅反映了其在市场上的巨大潜力，更预示着它对国民经济的积极贡献。这种关联度高、涉及面广的产业关系，使得该基础软件设计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16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总征地面积为XXXX平方米，相当于约XX.XX亩，其中净用地面积为XXXX平方米，红线范围内相当于约XX.XX亩。这一用地规模充分考虑了基础软件设计服务项目的建设需求，保障了基础软件设计服务项目在合适的空间内得以充分发展。基础软件设计服务项目规划的总建筑面积为XXXX平方米，其中主体工程建设占XXXX平方米，计容建筑面积达XXXX平方米。预计建筑工程的投资将达到XXXX万元，为基础软件设计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计划购置的设备共计XXXX台（套），设备购置费用为XXXX万元。这一设备购置计划充分考虑到基础软件设计服务项目的生产需求和技术要求，确保了基础软件设计服务项目在生产运营中具备先进的技术装备和高效的生产能力。设备的合理配置将为基础软件设计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计划总投资为XXXX万元，预计年实现营业收入为XXXX万元。这一产能规模的设定旨在确保基础软件设计服务项目能够在投资与回报之间取得平衡，实现长期可持续的发展。基础软件设计服务项目的总投资充分考虑到各个方面的需求，包括用地建设、设备购置等多个环节，以确保基础软件设计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9"/>
      <w:r>
        <w:rPr>
          <w:rFonts w:ascii="仿宋" w:eastAsia="仿宋" w:hAnsi="仿宋" w:cs="仿宋" w:hint="eastAsia"/>
          <w:sz w:val="28"/>
          <w:lang w:eastAsia="zh-CN"/>
        </w:rPr>
        <w:t>五、基础软件设计服务项目概论</w:t>
      </w:r>
      <w:bookmarkEnd w:id="17"/>
    </w:p>
    <w:p>
      <w:pPr>
        <w:pStyle w:val="Heading2"/>
        <w:rPr>
          <w:rFonts w:ascii="仿宋" w:eastAsia="仿宋" w:hAnsi="仿宋" w:cs="仿宋" w:hint="eastAsia"/>
          <w:lang w:eastAsia="zh-CN"/>
        </w:rPr>
      </w:pPr>
      <w:bookmarkStart w:id="18" w:name="_Toc570"/>
      <w:r>
        <w:rPr>
          <w:rFonts w:ascii="仿宋" w:eastAsia="仿宋" w:hAnsi="仿宋" w:cs="仿宋" w:hint="eastAsia"/>
          <w:lang w:eastAsia="zh-CN"/>
        </w:rPr>
        <w:t>(一)、基础软件设计服务项目概况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的起源追溯至对市场的深入洞察。市场的不断演变与变革为基础软件设计服务项目提供了难得的机遇。当前市场存在的需求缺口和变革的大环境共同构成了基础软件设计服务项目的背景。这个基础软件设计服务项目旨在充分利用市场机遇，填补行业中尚未满足的需求，为客户提供全新的解决方案。市场的变革和需求的增长使得这个基础软件设计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基础软件设计服务项目名称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正式命名为基础软件设计服务。这个名称不仅仅是一个标识，更代表了基础软件设计服务项目的核心理念和愿景。它蕴含着基础软件设计服务项目所要解决问题的关键字，具有强烈的表达和辨识度，为基础软件设计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基础软件设计服务项目目标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的核心目标是提供一种全新、高效的解决方案，满足客户日益增长的需求。基础软件设计服务项目追求的不仅仅是满足市场需求，更是在市场中获得卓越的竞争优势。通过不断提升产品或服务的质量和创新水平，基础软件设计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基础软件设计服务项目范围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全面涵盖了产品研发、制造、市场推广和售后服务，确保从产品设计到最终用户体验的全方位关注。这一全面的基础软件设计服务项目范围是为了确保基础软件设计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基础软件设计服务项目时间表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基础软件设计服务项目计划在未来18个月内完成，包括研发、测试、市场试点和正式推出等不同阶段。这个时间表的合理设计是为了确保基础软件设计服务项目各个阶段的顺利推进，以便按时交付高质量的成果。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基础软件设计服务项目预算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软件设计服务项目总预算估算为XX百万美元，主要分配在研发、市场推广、人员培训和运营等方面。这一充足的预算为基础软件设计服务项目提供了充足的资源，确保基础软件设计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基础软件设计服务项目风险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https://d.book118.com/045141121240011033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基础软件设计服务项目规划设计蓝图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C3972"/>
    <w:rsid w:val="2DAC39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4112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2023-12-30T05:52:00Z</dcterms:created>
  <dcterms:modified xsi:type="dcterms:W3CDTF">2023-12-30T05:52:38Z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14E7534773114E55A7F385D89912C6AB_11</vt:lpwstr>
  </property>
  <property fmtid="{D5CDD505-2E9C-101B-9397-08002B2CF9AE}" pid="3" name="KSOProductBuildVer">
    <vt:lpwstr>2052-12.1.0.16120</vt:lpwstr>
  </property>
</Properties>
</file>