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B4CE3">
        <w:rPr>
          <w:rFonts w:ascii="微软雅黑" w:eastAsia="微软雅黑" w:hAnsi="微软雅黑"/>
          <w:b/>
          <w:sz w:val="28"/>
          <w:szCs w:val="28"/>
        </w:rPr>
        <w:t>外包建筑工程安全协议(15篇)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B4CE3">
        <w:rPr>
          <w:rFonts w:ascii="微软雅黑" w:eastAsia="微软雅黑" w:hAnsi="微软雅黑"/>
          <w:sz w:val="24"/>
          <w:szCs w:val="24"/>
        </w:rPr>
        <w:t xml:space="preserve">    外包建筑工程安全协议篇一</w:t>
        <w:br/>
        <w:t xml:space="preserve">    发包单位(甲方)：</w:t>
        <w:br/>
        <w:t xml:space="preserve">    签定日期：年 月 日</w:t>
        <w:br/>
        <w:t xml:space="preserve">    承包单位(乙方)：</w:t>
        <w:br/>
        <w:t xml:space="preserve">    发包方_______________有限公司(甲方)与工程承包方(乙方)在平等协商的基础上，就有关外包工程安全管理事宜制定协议，其内容如下：</w:t>
        <w:br/>
        <w:t xml:space="preserve">    1 人身安全管理</w:t>
        <w:br/>
        <w:t xml:space="preserve">    1.1 乙方施工人员必须身体健康，适应施工的要求，无妨碍工作的疾病，必须向甲方提供健康查体证明。和职业卫生有关的作业，乙方必须提供职业健康查体证明。长期接触粉尘工作人员必</w:t>
      </w:r>
      <w:r w:rsidR="00AB4CE3">
        <w:rPr>
          <w:rFonts w:ascii="微软雅黑" w:eastAsia="微软雅黑" w:hAnsi="微软雅黑"/>
          <w:sz w:val="24"/>
          <w:szCs w:val="24"/>
        </w:rPr>
        <w:t>须定期轮换。</w:t>
      </w:r>
      <w:r w:rsidR="00AB4CE3">
        <w:rPr>
          <w:rFonts w:ascii="微软雅黑" w:eastAsia="微软雅黑" w:hAnsi="微软雅黑"/>
          <w:sz w:val="24"/>
          <w:szCs w:val="24"/>
        </w:rPr>
        <w:t>乙方必须向甲</w:t>
      </w:r>
      <w:r w:rsidR="00AB4CE3">
        <w:rPr>
          <w:rFonts w:ascii="微软雅黑" w:eastAsia="微软雅黑" w:hAnsi="微软雅黑"/>
          <w:sz w:val="24"/>
          <w:szCs w:val="24"/>
        </w:rPr>
        <w:t>方提供为施工人员缴纳工伤(意外伤害)保险的证明材料。</w:t>
        <w:br/>
        <w:t xml:space="preserve">    1.2 乙方不得使用未成年工和老弱病残人员。女同志年龄应在18～50周岁，男同志年龄应在18～60周岁。若需更换人员，要征得甲方同意，并办理手续。年龄不符合规定，甲方查处后，令其退场，并按管理性违章处罚，一人次不符合规定，按一次违章统计。</w:t>
        <w:br/>
        <w:t xml:space="preserve">    1.3 乙方项目负责人、安全管理人员必须符合国家持证上岗的规定。30人以上的必须设置专职安全管理人员。</w:t>
        <w:br/>
        <w:t xml:space="preserve">    1.4 乙方未经教育培训合格，不得</w:t>
      </w:r>
      <w:r w:rsidR="00AB4CE3">
        <w:rPr>
          <w:rFonts w:ascii="微软雅黑" w:eastAsia="微软雅黑" w:hAnsi="微软雅黑"/>
          <w:sz w:val="24"/>
          <w:szCs w:val="24"/>
        </w:rPr>
        <w:t>上岗作业。未经教育培训合格进入现场，按违章</w:t>
      </w:r>
      <w:r w:rsidR="00AB4CE3">
        <w:rPr>
          <w:rFonts w:ascii="微软雅黑" w:eastAsia="微软雅黑" w:hAnsi="微软雅黑"/>
          <w:sz w:val="24"/>
          <w:szCs w:val="24"/>
        </w:rPr>
        <w:t>处罚。</w:t>
        <w:br/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1.5</w:t>
      </w:r>
      <w:r w:rsidR="00AB4CE3">
        <w:rPr>
          <w:rFonts w:ascii="微软雅黑" w:eastAsia="微软雅黑" w:hAnsi="微软雅黑"/>
          <w:sz w:val="24"/>
          <w:szCs w:val="24"/>
        </w:rPr>
        <w:t xml:space="preserve"> 乙方要建立、完善安全生产责任制等各项安全管理制度，认真履行职责，防止人身事故的发生。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2</w:t>
      </w:r>
      <w:r w:rsidR="00AB4CE3">
        <w:rPr>
          <w:rFonts w:ascii="微软雅黑" w:eastAsia="微软雅黑" w:hAnsi="微软雅黑"/>
          <w:sz w:val="24"/>
          <w:szCs w:val="24"/>
        </w:rPr>
        <w:t xml:space="preserve"> 施工机具及工器具安全管理</w:t>
        <w:br/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2.1</w:t>
      </w:r>
      <w:r w:rsidR="00AB4CE3">
        <w:rPr>
          <w:rFonts w:ascii="微软雅黑" w:eastAsia="微软雅黑" w:hAnsi="微软雅黑"/>
          <w:sz w:val="24"/>
          <w:szCs w:val="24"/>
        </w:rPr>
        <w:t xml:space="preserve"> 乙方自带施工机具，需经过有资质部门的安全检查、检验合格，并向甲方提供检验合格的报告或证明。施工用大型电动、气动机具、压力容器、起重挖掘、叉车等设备必须向电厂登记备案。</w:t>
        <w:br/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2.2</w:t>
      </w:r>
      <w:r w:rsidR="00AB4CE3">
        <w:rPr>
          <w:rFonts w:ascii="微软雅黑" w:eastAsia="微软雅黑" w:hAnsi="微软雅黑"/>
          <w:sz w:val="24"/>
          <w:szCs w:val="24"/>
        </w:rPr>
        <w:t xml:space="preserve"> 乙方向甲方借用的施工工器具，借方必须检验合格后方能使用，乙方使用时负责机具的安全性能，归</w:t>
      </w:r>
      <w:r w:rsidR="00AB4CE3">
        <w:rPr>
          <w:rFonts w:ascii="微软雅黑" w:eastAsia="微软雅黑" w:hAnsi="微软雅黑"/>
          <w:sz w:val="24"/>
          <w:szCs w:val="24"/>
        </w:rPr>
        <w:t>还时保证机具完好。</w:t>
        <w:br/>
        <w:t xml:space="preserve">    2.3 乙方要求甲方配合工作的(如</w:t>
      </w:r>
      <w:r w:rsidR="00AB4CE3">
        <w:rPr>
          <w:rFonts w:ascii="微软雅黑" w:eastAsia="微软雅黑" w:hAnsi="微软雅黑"/>
          <w:sz w:val="24"/>
          <w:szCs w:val="24"/>
        </w:rPr>
        <w:t>起吊设备)，应事先向</w:t>
      </w:r>
      <w:r w:rsidR="00AB4CE3">
        <w:rPr>
          <w:rFonts w:ascii="微软雅黑" w:eastAsia="微软雅黑" w:hAnsi="微软雅黑"/>
          <w:sz w:val="24"/>
          <w:szCs w:val="24"/>
        </w:rPr>
        <w:t>甲方提出，甲方进行安全交底时必须进行交底说明，乙方在编写技术措施时，必须明确确保该类设备的安全使用的措施，并明确双方的安全职责。</w:t>
        <w:br/>
        <w:t xml:space="preserve">    3 作业环境安全管理</w:t>
        <w:br/>
        <w:t xml:space="preserve">    3.1 甲方有责任向乙方提供安全的作业坏境。如工作现场附近存在带电、转动、移动设备或有毒有害物质，甲方应向乙方做好技术安全交底，并同乙方一起做好隔离工作。在发电设备上施工，甲方在做好断电、断水、断(气)汽、防止机械转动、防止有害物</w:t>
      </w:r>
      <w:r w:rsidR="00AB4CE3">
        <w:rPr>
          <w:rFonts w:ascii="微软雅黑" w:eastAsia="微软雅黑" w:hAnsi="微软雅黑"/>
          <w:sz w:val="24"/>
          <w:szCs w:val="24"/>
        </w:rPr>
        <w:t>质泄漏等安全隔离措施，要向乙方交底。如有挖掘等涉及地下设施安全的，甲方应将地下设</w:t>
      </w:r>
      <w:r w:rsidR="00AB4CE3">
        <w:rPr>
          <w:rFonts w:ascii="微软雅黑" w:eastAsia="微软雅黑" w:hAnsi="微软雅黑"/>
          <w:sz w:val="24"/>
          <w:szCs w:val="24"/>
        </w:rPr>
        <w:t>施情况向乙方交底。</w:t>
        <w:br/>
        <w:t xml:space="preserve">    3.2 乙方有责任做</w:t>
      </w:r>
      <w:r w:rsidR="00AB4CE3">
        <w:rPr>
          <w:rFonts w:ascii="微软雅黑" w:eastAsia="微软雅黑" w:hAnsi="微软雅黑"/>
          <w:sz w:val="24"/>
          <w:szCs w:val="24"/>
        </w:rPr>
        <w:t>好施工人员的劳动安全保护工作，包括劳动安全技能培训教育，劳动保护用具的发放及正确使用，作业环境的安全交底，确保施工过程中的人身安全。</w:t>
        <w:br/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4</w:t>
      </w:r>
      <w:r w:rsidR="00AB4CE3">
        <w:rPr>
          <w:rFonts w:ascii="微软雅黑" w:eastAsia="微软雅黑" w:hAnsi="微软雅黑"/>
          <w:sz w:val="24"/>
          <w:szCs w:val="24"/>
        </w:rPr>
        <w:t xml:space="preserve"> 机动车辆安全管理</w:t>
        <w:br/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4.1</w:t>
      </w:r>
      <w:r w:rsidR="00AB4CE3">
        <w:rPr>
          <w:rFonts w:ascii="微软雅黑" w:eastAsia="微软雅黑" w:hAnsi="微软雅黑"/>
          <w:sz w:val="24"/>
          <w:szCs w:val="24"/>
        </w:rPr>
        <w:t xml:space="preserve"> 进入电厂施工的机动车辆必须登记，办理入厂手续，服从机动车辆出、入厂管理制度;</w:t>
        <w:br/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</w:t>
      </w:r>
      <w:r w:rsidR="00AB4CE3">
        <w:rPr>
          <w:rFonts w:ascii="微软雅黑" w:eastAsia="微软雅黑" w:hAnsi="微软雅黑"/>
          <w:sz w:val="24"/>
          <w:szCs w:val="24"/>
        </w:rPr>
        <w:t xml:space="preserve"> 4.2</w:t>
      </w:r>
      <w:r w:rsidR="00AB4CE3">
        <w:rPr>
          <w:rFonts w:ascii="微软雅黑" w:eastAsia="微软雅黑" w:hAnsi="微软雅黑"/>
          <w:sz w:val="24"/>
          <w:szCs w:val="24"/>
        </w:rPr>
        <w:t xml:space="preserve"> 进入厂区的机动车辆必须保证安全性能完好，禁止车辆带病作业;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https://d.book118.com/045144004044011114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C438C"/>
    <w:rsid w:val="00707240"/>
    <w:rsid w:val="008636A4"/>
    <w:rsid w:val="00AB4CE3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4514400404401111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6020</Words>
  <Characters>34318</Characters>
  <Application>Microsoft Office Word</Application>
  <DocSecurity>0</DocSecurity>
  <Lines>285</Lines>
  <Paragraphs>80</Paragraphs>
  <ScaleCrop>false</ScaleCrop>
  <Company/>
  <LinksUpToDate>false</LinksUpToDate>
  <CharactersWithSpaces>40258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