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吉林市丰满区2023-2024学年九年级上学期期末数学复习卷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（孝义市一模）（孝义市一模）如图，两个小正方形的边长都是1，以A为圆心，AD为半径作弧交BC于点G，则图中阴影部分的面积为（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7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7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7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（福建省厦门市汀溪中学九年级（上）期中数学试卷（））某款手机连续两次降价，售价由原来的1185元降到580元．设平均每次降价的百分率为x，则下面列出的方程中正确的是（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.1185x</w:t>
      </w:r>
      <w:r w:rsidRPr="004E0094">
        <w:rPr>
          <w:vertAlign w:val="superscript"/>
        </w:rPr>
        <w:t>2</w:t>
      </w:r>
      <w:r>
        <w:t>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.1185（1-x）</w:t>
      </w:r>
      <w:r w:rsidRPr="004E0094">
        <w:rPr>
          <w:vertAlign w:val="superscript"/>
        </w:rPr>
        <w:t>2</w:t>
      </w:r>
      <w:r>
        <w:t>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.1185（1-x</w:t>
      </w:r>
      <w:r w:rsidRPr="004E0094">
        <w:rPr>
          <w:vertAlign w:val="superscript"/>
        </w:rPr>
        <w:t>2</w:t>
      </w:r>
      <w:r>
        <w:t>）=580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.580（1+x）</w:t>
      </w:r>
      <w:r w:rsidRPr="004E0094">
        <w:rPr>
          <w:vertAlign w:val="superscript"/>
        </w:rPr>
        <w:t>2</w:t>
      </w:r>
      <w:r>
        <w:t>=1185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（山东省滕州市九年级学业水平考试模拟考数学试卷（））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如图，△ABC是一个圆锥的左视图，其中</w:t>
      </w:r>
      <w:r>
        <w:pict>
          <v:shape id="_x0000_i1030" type="#_x0000_t75" style="width:76pt;height:16pt">
            <v:imagedata r:id="rId10" o:title="2"/>
          </v:shape>
        </w:pict>
      </w:r>
      <w:r>
        <w:t>，</w:t>
      </w:r>
      <w:r>
        <w:pict>
          <v:shape id="_x0000_i1031" type="#_x0000_t75" style="width:42pt;height:16pt">
            <v:imagedata r:id="rId11" o:title="2"/>
          </v:shape>
        </w:pict>
      </w:r>
      <w:r>
        <w:t>，则这个圆锥的侧面积是（ 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93pt;height:4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24pt;height:1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24pt;height:1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26pt;height:1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26pt;height:16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（苏科新版九年级（上）中考题单元试卷：第2章 对称图形——圆（32））将圆心角为90°，面积为4πcm</w:t>
      </w:r>
      <w:r w:rsidRPr="004E0094">
        <w:rPr>
          <w:vertAlign w:val="superscript"/>
        </w:rPr>
        <w:t>2</w:t>
      </w:r>
      <w:r>
        <w:t>的扇形围成一个圆锥的侧面，则所围成的圆锥的底面半径为（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（2021•三明模拟）已知抛物线</w:t>
      </w:r>
      <w:r>
        <w:pict>
          <v:shape id="_x0000_i1037" type="#_x0000_t75" style="width:117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-x&lt;/m:t&gt;&lt;/m:r&gt;&lt;/m:e&gt;&lt;m:sup&gt;&lt;m:r&gt;&lt;m:t&gt;2&lt;/m:t&gt;&lt;/m:r&gt;&lt;/m:sup&gt;&lt;/m:sSup&gt;&lt;m:r&gt;&lt;m:t&gt;+(6-2m)&lt;/m:t&gt;&lt;/m:r&gt;&lt;m:sSup&gt;&lt;m:e&gt;&lt;m:r&gt;&lt;m:t&gt;​x-m&lt;/m:t&gt;&lt;/m:r&gt;&lt;/m:e&gt;&lt;m:sup&gt;&lt;m:r&gt;&lt;m:t&gt;2&lt;/m:t&gt;&lt;/m:r&gt;&lt;/m:sup&gt;&lt;/m:sSup&gt;&lt;m:r&gt;&lt;m:t&gt;+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​的对称轴在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​轴的右侧，当</w:t>
      </w:r>
      <w:r>
        <w:pict>
          <v:shape id="_x0000_i1039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​时，</w:t>
      </w:r>
      <w:r>
        <w:pict>
          <v:shape id="_x0000_i104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​的值随着</w:t>
      </w:r>
      <w:r>
        <w:pict>
          <v:shape id="_x0000_i104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​值的增大而减小，点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​是抛物线上的点，设</w:t>
      </w:r>
      <w:r>
        <w:pict>
          <v:shape id="_x0000_i104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​的纵坐标为</w:t>
      </w:r>
      <w:r>
        <w:pict>
          <v:shape id="_x0000_i1044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​，若</w:t>
      </w:r>
      <w:r>
        <w:pict>
          <v:shape id="_x0000_i1045" type="#_x0000_t75" style="width:1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⩽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</w:t>
      </w:r>
      <w:r>
        <w:pict>
          <v:shape id="_x0000_i1046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​的取值范围是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21.6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⩾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\dfrac{3}{2}⩽m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.\( 1⩽m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（2020年秋•江北区校级月考）抛物线y=-x</w:t>
      </w:r>
      <w:r w:rsidRPr="004E0094">
        <w:rPr>
          <w:vertAlign w:val="superscript"/>
        </w:rPr>
        <w:t>2</w:t>
      </w:r>
      <w:r>
        <w:t>+2x-3的对称轴是直线（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https://d.book118.com/045202043223011043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04520204322301104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