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0DDF" w14:paraId="28CBD8D1" w14:textId="77777777">
      <w:pPr>
        <w:rPr>
          <w:rFonts w:ascii="仿宋" w:eastAsia="仿宋" w:hAnsi="仿宋" w:cs="仿宋"/>
          <w:b/>
          <w:sz w:val="40"/>
        </w:rPr>
      </w:pPr>
    </w:p>
    <w:p w:rsidR="00C70DDF" w14:paraId="2F498259" w14:textId="77777777">
      <w:pPr>
        <w:rPr>
          <w:rFonts w:ascii="仿宋" w:eastAsia="仿宋" w:hAnsi="仿宋" w:cs="仿宋"/>
          <w:b/>
          <w:sz w:val="40"/>
        </w:rPr>
      </w:pPr>
    </w:p>
    <w:p w:rsidR="00C70DDF" w14:paraId="321A618E" w14:textId="77777777">
      <w:pPr>
        <w:rPr>
          <w:rFonts w:ascii="仿宋" w:eastAsia="仿宋" w:hAnsi="仿宋" w:cs="仿宋"/>
          <w:b/>
          <w:sz w:val="40"/>
        </w:rPr>
      </w:pPr>
    </w:p>
    <w:p w:rsidR="00C70DDF" w14:paraId="391D5A8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中等教育服务行业相关投资计划提议</w:t>
      </w:r>
    </w:p>
    <w:p w:rsidR="00C70DDF" w14:paraId="3626D3FF" w14:textId="77777777">
      <w:pPr>
        <w:jc w:val="center"/>
        <w:rPr>
          <w:rFonts w:ascii="仿宋" w:eastAsia="仿宋" w:hAnsi="仿宋" w:cs="仿宋"/>
          <w:b/>
          <w:sz w:val="40"/>
        </w:rPr>
      </w:pPr>
      <w:r>
        <w:rPr>
          <w:rFonts w:ascii="仿宋" w:eastAsia="仿宋" w:hAnsi="仿宋" w:cs="仿宋" w:hint="eastAsia"/>
          <w:b/>
          <w:sz w:val="40"/>
        </w:rPr>
        <w:t>目录</w:t>
      </w:r>
    </w:p>
    <w:p w:rsidR="00C70DDF" w14:paraId="0A9FA725" w14:textId="77777777">
      <w:pPr>
        <w:pStyle w:val="TOC1"/>
        <w:tabs>
          <w:tab w:val="right" w:leader="dot" w:pos="8306"/>
        </w:tabs>
      </w:pPr>
      <w:r>
        <w:fldChar w:fldCharType="begin"/>
      </w:r>
      <w:r>
        <w:instrText>TOC \h \z</w:instrText>
      </w:r>
      <w:r>
        <w:fldChar w:fldCharType="separate"/>
      </w:r>
      <w:hyperlink w:anchor="_Toc9328" w:history="1">
        <w:r>
          <w:rPr>
            <w:rFonts w:ascii="仿宋" w:eastAsia="仿宋" w:hAnsi="仿宋" w:cs="仿宋" w:hint="eastAsia"/>
          </w:rPr>
          <w:t>前言</w:t>
        </w:r>
        <w:r>
          <w:tab/>
        </w:r>
        <w:r>
          <w:fldChar w:fldCharType="begin"/>
        </w:r>
        <w:r>
          <w:instrText xml:space="preserve"> PAGEREF _Toc9328 \h </w:instrText>
        </w:r>
        <w:r>
          <w:fldChar w:fldCharType="separate"/>
        </w:r>
        <w:r>
          <w:t>3</w:t>
        </w:r>
        <w:r>
          <w:fldChar w:fldCharType="end"/>
        </w:r>
      </w:hyperlink>
    </w:p>
    <w:p w:rsidR="00C70DDF" w14:paraId="29DBF130" w14:textId="77777777">
      <w:pPr>
        <w:pStyle w:val="TOC1"/>
        <w:tabs>
          <w:tab w:val="right" w:leader="dot" w:pos="8306"/>
        </w:tabs>
      </w:pPr>
      <w:hyperlink w:anchor="_Toc605" w:history="1">
        <w:r>
          <w:rPr>
            <w:rFonts w:ascii="仿宋" w:eastAsia="仿宋" w:hAnsi="仿宋" w:cs="仿宋" w:hint="eastAsia"/>
          </w:rPr>
          <w:t>一、技术方案</w:t>
        </w:r>
        <w:r>
          <w:tab/>
        </w:r>
        <w:r>
          <w:fldChar w:fldCharType="begin"/>
        </w:r>
        <w:r>
          <w:instrText xml:space="preserve"> PAGEREF _Toc605 \h </w:instrText>
        </w:r>
        <w:r>
          <w:fldChar w:fldCharType="separate"/>
        </w:r>
        <w:r>
          <w:t>3</w:t>
        </w:r>
        <w:r>
          <w:fldChar w:fldCharType="end"/>
        </w:r>
      </w:hyperlink>
    </w:p>
    <w:p w:rsidR="00C70DDF" w14:paraId="75C0817F" w14:textId="77777777">
      <w:pPr>
        <w:pStyle w:val="TOC2"/>
        <w:tabs>
          <w:tab w:val="right" w:leader="dot" w:pos="8306"/>
        </w:tabs>
      </w:pPr>
      <w:hyperlink w:anchor="_Toc7479" w:history="1">
        <w:r>
          <w:rPr>
            <w:rFonts w:ascii="仿宋" w:eastAsia="仿宋" w:hAnsi="仿宋" w:cs="仿宋" w:hint="eastAsia"/>
          </w:rPr>
          <w:t>（一）企业技术研发分析</w:t>
        </w:r>
        <w:r>
          <w:tab/>
        </w:r>
        <w:r>
          <w:fldChar w:fldCharType="begin"/>
        </w:r>
        <w:r>
          <w:instrText xml:space="preserve"> PAGEREF _Toc7479 \h </w:instrText>
        </w:r>
        <w:r>
          <w:fldChar w:fldCharType="separate"/>
        </w:r>
        <w:r>
          <w:t>3</w:t>
        </w:r>
        <w:r>
          <w:fldChar w:fldCharType="end"/>
        </w:r>
      </w:hyperlink>
    </w:p>
    <w:p w:rsidR="00C70DDF" w14:paraId="7534D4C7" w14:textId="77777777">
      <w:pPr>
        <w:pStyle w:val="TOC2"/>
        <w:tabs>
          <w:tab w:val="right" w:leader="dot" w:pos="8306"/>
        </w:tabs>
      </w:pPr>
      <w:hyperlink w:anchor="_Toc1974" w:history="1">
        <w:r>
          <w:rPr>
            <w:rFonts w:ascii="仿宋" w:eastAsia="仿宋" w:hAnsi="仿宋" w:cs="仿宋" w:hint="eastAsia"/>
          </w:rPr>
          <w:t>（二）中等教育服务项目技术工艺分析</w:t>
        </w:r>
        <w:r>
          <w:tab/>
        </w:r>
        <w:r>
          <w:fldChar w:fldCharType="begin"/>
        </w:r>
        <w:r>
          <w:instrText xml:space="preserve"> PAGEREF _Toc1974 \h </w:instrText>
        </w:r>
        <w:r>
          <w:fldChar w:fldCharType="separate"/>
        </w:r>
        <w:r>
          <w:t>4</w:t>
        </w:r>
        <w:r>
          <w:fldChar w:fldCharType="end"/>
        </w:r>
      </w:hyperlink>
    </w:p>
    <w:p w:rsidR="00C70DDF" w14:paraId="06D3C903" w14:textId="77777777">
      <w:pPr>
        <w:pStyle w:val="TOC2"/>
        <w:tabs>
          <w:tab w:val="right" w:leader="dot" w:pos="8306"/>
        </w:tabs>
      </w:pPr>
      <w:hyperlink w:anchor="_Toc19525" w:history="1">
        <w:r>
          <w:rPr>
            <w:rFonts w:ascii="仿宋" w:eastAsia="仿宋" w:hAnsi="仿宋" w:cs="仿宋" w:hint="eastAsia"/>
          </w:rPr>
          <w:t>（三）中等教育服务项目技术流程</w:t>
        </w:r>
        <w:r>
          <w:tab/>
        </w:r>
        <w:r>
          <w:fldChar w:fldCharType="begin"/>
        </w:r>
        <w:r>
          <w:instrText xml:space="preserve"> PAGEREF _Toc19525 \h </w:instrText>
        </w:r>
        <w:r>
          <w:fldChar w:fldCharType="separate"/>
        </w:r>
        <w:r>
          <w:t>6</w:t>
        </w:r>
        <w:r>
          <w:fldChar w:fldCharType="end"/>
        </w:r>
      </w:hyperlink>
    </w:p>
    <w:p w:rsidR="00C70DDF" w14:paraId="05D32F2B" w14:textId="77777777">
      <w:pPr>
        <w:pStyle w:val="TOC2"/>
        <w:tabs>
          <w:tab w:val="right" w:leader="dot" w:pos="8306"/>
        </w:tabs>
      </w:pPr>
      <w:hyperlink w:anchor="_Toc4833" w:history="1">
        <w:r>
          <w:rPr>
            <w:rFonts w:ascii="仿宋" w:eastAsia="仿宋" w:hAnsi="仿宋" w:cs="仿宋" w:hint="eastAsia"/>
          </w:rPr>
          <w:t>（四）设备选型方案</w:t>
        </w:r>
        <w:r>
          <w:tab/>
        </w:r>
        <w:r>
          <w:fldChar w:fldCharType="begin"/>
        </w:r>
        <w:r>
          <w:instrText xml:space="preserve"> PAGEREF _Toc4833 \h </w:instrText>
        </w:r>
        <w:r>
          <w:fldChar w:fldCharType="separate"/>
        </w:r>
        <w:r>
          <w:t>8</w:t>
        </w:r>
        <w:r>
          <w:fldChar w:fldCharType="end"/>
        </w:r>
      </w:hyperlink>
    </w:p>
    <w:p w:rsidR="00C70DDF" w14:paraId="11C52525" w14:textId="77777777">
      <w:pPr>
        <w:pStyle w:val="TOC1"/>
        <w:tabs>
          <w:tab w:val="right" w:leader="dot" w:pos="8306"/>
        </w:tabs>
      </w:pPr>
      <w:hyperlink w:anchor="_Toc24806" w:history="1">
        <w:r>
          <w:rPr>
            <w:rFonts w:ascii="仿宋" w:eastAsia="仿宋" w:hAnsi="仿宋" w:cs="仿宋" w:hint="eastAsia"/>
          </w:rPr>
          <w:t>二、中等教育服务项目选址方案</w:t>
        </w:r>
        <w:r>
          <w:tab/>
        </w:r>
        <w:r>
          <w:fldChar w:fldCharType="begin"/>
        </w:r>
        <w:r>
          <w:instrText xml:space="preserve"> PAGEREF _Toc24806 \h </w:instrText>
        </w:r>
        <w:r>
          <w:fldChar w:fldCharType="separate"/>
        </w:r>
        <w:r>
          <w:t>9</w:t>
        </w:r>
        <w:r>
          <w:fldChar w:fldCharType="end"/>
        </w:r>
      </w:hyperlink>
    </w:p>
    <w:p w:rsidR="00C70DDF" w14:paraId="532EA979" w14:textId="77777777">
      <w:pPr>
        <w:pStyle w:val="TOC2"/>
        <w:tabs>
          <w:tab w:val="right" w:leader="dot" w:pos="8306"/>
        </w:tabs>
      </w:pPr>
      <w:hyperlink w:anchor="_Toc13630" w:history="1">
        <w:r>
          <w:rPr>
            <w:rFonts w:ascii="仿宋" w:eastAsia="仿宋" w:hAnsi="仿宋" w:cs="仿宋" w:hint="eastAsia"/>
          </w:rPr>
          <w:t>（一）中等教育服务项目选址原则</w:t>
        </w:r>
        <w:r>
          <w:tab/>
        </w:r>
        <w:r>
          <w:fldChar w:fldCharType="begin"/>
        </w:r>
        <w:r>
          <w:instrText xml:space="preserve"> PAGEREF _Toc13630 \h </w:instrText>
        </w:r>
        <w:r>
          <w:fldChar w:fldCharType="separate"/>
        </w:r>
        <w:r>
          <w:t>9</w:t>
        </w:r>
        <w:r>
          <w:fldChar w:fldCharType="end"/>
        </w:r>
      </w:hyperlink>
    </w:p>
    <w:p w:rsidR="00C70DDF" w14:paraId="4028672A" w14:textId="77777777">
      <w:pPr>
        <w:pStyle w:val="TOC2"/>
        <w:tabs>
          <w:tab w:val="right" w:leader="dot" w:pos="8306"/>
        </w:tabs>
      </w:pPr>
      <w:hyperlink w:anchor="_Toc20783" w:history="1">
        <w:r>
          <w:rPr>
            <w:rFonts w:ascii="仿宋" w:eastAsia="仿宋" w:hAnsi="仿宋" w:cs="仿宋" w:hint="eastAsia"/>
          </w:rPr>
          <w:t>（二）建设区基本情况</w:t>
        </w:r>
        <w:r>
          <w:tab/>
        </w:r>
        <w:r>
          <w:fldChar w:fldCharType="begin"/>
        </w:r>
        <w:r>
          <w:instrText xml:space="preserve"> PAGEREF _Toc20783 \h </w:instrText>
        </w:r>
        <w:r>
          <w:fldChar w:fldCharType="separate"/>
        </w:r>
        <w:r>
          <w:t>9</w:t>
        </w:r>
        <w:r>
          <w:fldChar w:fldCharType="end"/>
        </w:r>
      </w:hyperlink>
    </w:p>
    <w:p w:rsidR="00C70DDF" w14:paraId="690A98C9" w14:textId="77777777">
      <w:pPr>
        <w:pStyle w:val="TOC2"/>
        <w:tabs>
          <w:tab w:val="right" w:leader="dot" w:pos="8306"/>
        </w:tabs>
      </w:pPr>
      <w:hyperlink w:anchor="_Toc30174" w:history="1">
        <w:r>
          <w:rPr>
            <w:rFonts w:ascii="仿宋" w:eastAsia="仿宋" w:hAnsi="仿宋" w:cs="仿宋" w:hint="eastAsia"/>
          </w:rPr>
          <w:t>（三）产业发展方向</w:t>
        </w:r>
        <w:r>
          <w:tab/>
        </w:r>
        <w:r>
          <w:fldChar w:fldCharType="begin"/>
        </w:r>
        <w:r>
          <w:instrText xml:space="preserve"> PAGEREF _Toc30174 \h </w:instrText>
        </w:r>
        <w:r>
          <w:fldChar w:fldCharType="separate"/>
        </w:r>
        <w:r>
          <w:t>10</w:t>
        </w:r>
        <w:r>
          <w:fldChar w:fldCharType="end"/>
        </w:r>
      </w:hyperlink>
    </w:p>
    <w:p w:rsidR="00C70DDF" w14:paraId="569451C0" w14:textId="77777777">
      <w:pPr>
        <w:pStyle w:val="TOC2"/>
        <w:tabs>
          <w:tab w:val="right" w:leader="dot" w:pos="8306"/>
        </w:tabs>
      </w:pPr>
      <w:hyperlink w:anchor="_Toc5117" w:history="1">
        <w:r>
          <w:rPr>
            <w:rFonts w:ascii="仿宋" w:eastAsia="仿宋" w:hAnsi="仿宋" w:cs="仿宋" w:hint="eastAsia"/>
          </w:rPr>
          <w:t>（四）中等教育服务项目选址综合评价</w:t>
        </w:r>
        <w:r>
          <w:tab/>
        </w:r>
        <w:r>
          <w:fldChar w:fldCharType="begin"/>
        </w:r>
        <w:r>
          <w:instrText xml:space="preserve"> PAGEREF _Toc5117 \h </w:instrText>
        </w:r>
        <w:r>
          <w:fldChar w:fldCharType="separate"/>
        </w:r>
        <w:r>
          <w:t>12</w:t>
        </w:r>
        <w:r>
          <w:fldChar w:fldCharType="end"/>
        </w:r>
      </w:hyperlink>
    </w:p>
    <w:p w:rsidR="00C70DDF" w14:paraId="131120D3" w14:textId="77777777">
      <w:pPr>
        <w:pStyle w:val="TOC1"/>
        <w:tabs>
          <w:tab w:val="right" w:leader="dot" w:pos="8306"/>
        </w:tabs>
      </w:pPr>
      <w:hyperlink w:anchor="_Toc29711" w:history="1">
        <w:r>
          <w:rPr>
            <w:rFonts w:ascii="仿宋" w:eastAsia="仿宋" w:hAnsi="仿宋" w:cs="仿宋" w:hint="eastAsia"/>
          </w:rPr>
          <w:t>三、原材料及成品管理</w:t>
        </w:r>
        <w:r>
          <w:tab/>
        </w:r>
        <w:r>
          <w:fldChar w:fldCharType="begin"/>
        </w:r>
        <w:r>
          <w:instrText xml:space="preserve"> PAGEREF _Toc29711 \h </w:instrText>
        </w:r>
        <w:r>
          <w:fldChar w:fldCharType="separate"/>
        </w:r>
        <w:r>
          <w:t>12</w:t>
        </w:r>
        <w:r>
          <w:fldChar w:fldCharType="end"/>
        </w:r>
      </w:hyperlink>
    </w:p>
    <w:p w:rsidR="00C70DDF" w14:paraId="1324EB9D" w14:textId="77777777">
      <w:pPr>
        <w:pStyle w:val="TOC2"/>
        <w:tabs>
          <w:tab w:val="right" w:leader="dot" w:pos="8306"/>
        </w:tabs>
      </w:pPr>
      <w:hyperlink w:anchor="_Toc18362" w:history="1">
        <w:r>
          <w:rPr>
            <w:rFonts w:ascii="仿宋" w:eastAsia="仿宋" w:hAnsi="仿宋" w:cs="仿宋" w:hint="eastAsia"/>
          </w:rPr>
          <w:t>（一）中等教育服务项目建设期原辅材料供应情况</w:t>
        </w:r>
        <w:r>
          <w:tab/>
        </w:r>
        <w:r>
          <w:fldChar w:fldCharType="begin"/>
        </w:r>
        <w:r>
          <w:instrText xml:space="preserve"> PAGEREF _Toc18362 \h </w:instrText>
        </w:r>
        <w:r>
          <w:fldChar w:fldCharType="separate"/>
        </w:r>
        <w:r>
          <w:t>12</w:t>
        </w:r>
        <w:r>
          <w:fldChar w:fldCharType="end"/>
        </w:r>
      </w:hyperlink>
    </w:p>
    <w:p w:rsidR="00C70DDF" w14:paraId="0A6F98EA" w14:textId="77777777">
      <w:pPr>
        <w:pStyle w:val="TOC2"/>
        <w:tabs>
          <w:tab w:val="right" w:leader="dot" w:pos="8306"/>
        </w:tabs>
      </w:pPr>
      <w:hyperlink w:anchor="_Toc18304" w:history="1">
        <w:r>
          <w:rPr>
            <w:rFonts w:ascii="仿宋" w:eastAsia="仿宋" w:hAnsi="仿宋" w:cs="仿宋" w:hint="eastAsia"/>
          </w:rPr>
          <w:t>（二）中等教育服务项目运营期原辅材料供应及质量管理</w:t>
        </w:r>
        <w:r>
          <w:tab/>
        </w:r>
        <w:r>
          <w:fldChar w:fldCharType="begin"/>
        </w:r>
        <w:r>
          <w:instrText xml:space="preserve"> PAGEREF _Toc18304 \h </w:instrText>
        </w:r>
        <w:r>
          <w:fldChar w:fldCharType="separate"/>
        </w:r>
        <w:r>
          <w:t>13</w:t>
        </w:r>
        <w:r>
          <w:fldChar w:fldCharType="end"/>
        </w:r>
      </w:hyperlink>
    </w:p>
    <w:p w:rsidR="00C70DDF" w14:paraId="764A094B" w14:textId="77777777">
      <w:pPr>
        <w:pStyle w:val="TOC1"/>
        <w:tabs>
          <w:tab w:val="right" w:leader="dot" w:pos="8306"/>
        </w:tabs>
      </w:pPr>
      <w:hyperlink w:anchor="_Toc5257" w:history="1">
        <w:r>
          <w:rPr>
            <w:rFonts w:ascii="仿宋" w:eastAsia="仿宋" w:hAnsi="仿宋" w:cs="仿宋" w:hint="eastAsia"/>
          </w:rPr>
          <w:t>四、建筑工程方案</w:t>
        </w:r>
        <w:r>
          <w:tab/>
        </w:r>
        <w:r>
          <w:fldChar w:fldCharType="begin"/>
        </w:r>
        <w:r>
          <w:instrText xml:space="preserve"> PAGEREF _Toc5257 \h </w:instrText>
        </w:r>
        <w:r>
          <w:fldChar w:fldCharType="separate"/>
        </w:r>
        <w:r>
          <w:t>14</w:t>
        </w:r>
        <w:r>
          <w:fldChar w:fldCharType="end"/>
        </w:r>
      </w:hyperlink>
    </w:p>
    <w:p w:rsidR="00C70DDF" w14:paraId="11537C9B" w14:textId="77777777">
      <w:pPr>
        <w:pStyle w:val="TOC2"/>
        <w:tabs>
          <w:tab w:val="right" w:leader="dot" w:pos="8306"/>
        </w:tabs>
      </w:pPr>
      <w:hyperlink w:anchor="_Toc21072" w:history="1">
        <w:r>
          <w:rPr>
            <w:rFonts w:ascii="仿宋" w:eastAsia="仿宋" w:hAnsi="仿宋" w:cs="仿宋" w:hint="eastAsia"/>
          </w:rPr>
          <w:t>（一）中等教育服务项目工程设计总体要求</w:t>
        </w:r>
        <w:r>
          <w:tab/>
        </w:r>
        <w:r>
          <w:fldChar w:fldCharType="begin"/>
        </w:r>
        <w:r>
          <w:instrText xml:space="preserve"> PAGEREF _Toc21072 \h </w:instrText>
        </w:r>
        <w:r>
          <w:fldChar w:fldCharType="separate"/>
        </w:r>
        <w:r>
          <w:t>14</w:t>
        </w:r>
        <w:r>
          <w:fldChar w:fldCharType="end"/>
        </w:r>
      </w:hyperlink>
    </w:p>
    <w:p w:rsidR="00C70DDF" w14:paraId="4AE0119C" w14:textId="77777777">
      <w:pPr>
        <w:pStyle w:val="TOC2"/>
        <w:tabs>
          <w:tab w:val="right" w:leader="dot" w:pos="8306"/>
        </w:tabs>
      </w:pPr>
      <w:hyperlink w:anchor="_Toc19588" w:history="1">
        <w:r>
          <w:rPr>
            <w:rFonts w:ascii="仿宋" w:eastAsia="仿宋" w:hAnsi="仿宋" w:cs="仿宋" w:hint="eastAsia"/>
          </w:rPr>
          <w:t>（二）建设方案</w:t>
        </w:r>
        <w:r>
          <w:tab/>
        </w:r>
        <w:r>
          <w:fldChar w:fldCharType="begin"/>
        </w:r>
        <w:r>
          <w:instrText xml:space="preserve"> PAGEREF _Toc19588 \h </w:instrText>
        </w:r>
        <w:r>
          <w:fldChar w:fldCharType="separate"/>
        </w:r>
        <w:r>
          <w:t>18</w:t>
        </w:r>
        <w:r>
          <w:fldChar w:fldCharType="end"/>
        </w:r>
      </w:hyperlink>
    </w:p>
    <w:p w:rsidR="00C70DDF" w14:paraId="11107C92" w14:textId="77777777">
      <w:pPr>
        <w:pStyle w:val="TOC2"/>
        <w:tabs>
          <w:tab w:val="right" w:leader="dot" w:pos="8306"/>
        </w:tabs>
      </w:pPr>
      <w:hyperlink w:anchor="_Toc7362" w:history="1">
        <w:r>
          <w:rPr>
            <w:rFonts w:ascii="仿宋" w:eastAsia="仿宋" w:hAnsi="仿宋" w:cs="仿宋" w:hint="eastAsia"/>
          </w:rPr>
          <w:t>（三）建筑工程建设指标</w:t>
        </w:r>
        <w:r>
          <w:tab/>
        </w:r>
        <w:r>
          <w:fldChar w:fldCharType="begin"/>
        </w:r>
        <w:r>
          <w:instrText xml:space="preserve"> PAGEREF _Toc7362 \h </w:instrText>
        </w:r>
        <w:r>
          <w:fldChar w:fldCharType="separate"/>
        </w:r>
        <w:r>
          <w:t>21</w:t>
        </w:r>
        <w:r>
          <w:fldChar w:fldCharType="end"/>
        </w:r>
      </w:hyperlink>
    </w:p>
    <w:p w:rsidR="00C70DDF" w14:paraId="408799EC" w14:textId="77777777">
      <w:pPr>
        <w:pStyle w:val="TOC1"/>
        <w:tabs>
          <w:tab w:val="right" w:leader="dot" w:pos="8306"/>
        </w:tabs>
      </w:pPr>
      <w:hyperlink w:anchor="_Toc9004" w:history="1">
        <w:r>
          <w:rPr>
            <w:rFonts w:ascii="仿宋" w:eastAsia="仿宋" w:hAnsi="仿宋" w:cs="仿宋" w:hint="eastAsia"/>
          </w:rPr>
          <w:t>五、行业前景及市场预测</w:t>
        </w:r>
        <w:r>
          <w:tab/>
        </w:r>
        <w:r>
          <w:fldChar w:fldCharType="begin"/>
        </w:r>
        <w:r>
          <w:instrText xml:space="preserve"> PAGEREF _Toc9004 \h </w:instrText>
        </w:r>
        <w:r>
          <w:fldChar w:fldCharType="separate"/>
        </w:r>
        <w:r>
          <w:t>21</w:t>
        </w:r>
        <w:r>
          <w:fldChar w:fldCharType="end"/>
        </w:r>
      </w:hyperlink>
    </w:p>
    <w:p w:rsidR="00C70DDF" w14:paraId="2D28C502" w14:textId="77777777">
      <w:pPr>
        <w:pStyle w:val="TOC2"/>
        <w:tabs>
          <w:tab w:val="right" w:leader="dot" w:pos="8306"/>
        </w:tabs>
      </w:pPr>
      <w:hyperlink w:anchor="_Toc20336" w:history="1">
        <w:r>
          <w:rPr>
            <w:rFonts w:ascii="仿宋" w:eastAsia="仿宋" w:hAnsi="仿宋" w:cs="仿宋" w:hint="eastAsia"/>
          </w:rPr>
          <w:t>（一）行业基本情况</w:t>
        </w:r>
        <w:r>
          <w:tab/>
        </w:r>
        <w:r>
          <w:fldChar w:fldCharType="begin"/>
        </w:r>
        <w:r>
          <w:instrText xml:space="preserve"> PAGEREF _Toc20336 \h </w:instrText>
        </w:r>
        <w:r>
          <w:fldChar w:fldCharType="separate"/>
        </w:r>
        <w:r>
          <w:t>21</w:t>
        </w:r>
        <w:r>
          <w:fldChar w:fldCharType="end"/>
        </w:r>
      </w:hyperlink>
    </w:p>
    <w:p w:rsidR="00C70DDF" w14:paraId="101AA224" w14:textId="77777777">
      <w:pPr>
        <w:pStyle w:val="TOC2"/>
        <w:tabs>
          <w:tab w:val="right" w:leader="dot" w:pos="8306"/>
        </w:tabs>
      </w:pPr>
      <w:hyperlink w:anchor="_Toc23883" w:history="1">
        <w:r>
          <w:rPr>
            <w:rFonts w:ascii="仿宋" w:eastAsia="仿宋" w:hAnsi="仿宋" w:cs="仿宋" w:hint="eastAsia"/>
          </w:rPr>
          <w:t>（二）市场分析</w:t>
        </w:r>
        <w:r>
          <w:tab/>
        </w:r>
        <w:r>
          <w:fldChar w:fldCharType="begin"/>
        </w:r>
        <w:r>
          <w:instrText xml:space="preserve"> PAGEREF _Toc23883 \h </w:instrText>
        </w:r>
        <w:r>
          <w:fldChar w:fldCharType="separate"/>
        </w:r>
        <w:r>
          <w:t>22</w:t>
        </w:r>
        <w:r>
          <w:fldChar w:fldCharType="end"/>
        </w:r>
      </w:hyperlink>
    </w:p>
    <w:p w:rsidR="00C70DDF" w14:paraId="68CAEC55" w14:textId="77777777">
      <w:pPr>
        <w:pStyle w:val="TOC1"/>
        <w:tabs>
          <w:tab w:val="right" w:leader="dot" w:pos="8306"/>
        </w:tabs>
      </w:pPr>
      <w:hyperlink w:anchor="_Toc18481" w:history="1">
        <w:r>
          <w:rPr>
            <w:rFonts w:ascii="仿宋" w:eastAsia="仿宋" w:hAnsi="仿宋" w:cs="仿宋" w:hint="eastAsia"/>
          </w:rPr>
          <w:t>六、投资估算</w:t>
        </w:r>
        <w:r>
          <w:tab/>
        </w:r>
        <w:r>
          <w:fldChar w:fldCharType="begin"/>
        </w:r>
        <w:r>
          <w:instrText xml:space="preserve"> PAGEREF _Toc18481 \h </w:instrText>
        </w:r>
        <w:r>
          <w:fldChar w:fldCharType="separate"/>
        </w:r>
        <w:r>
          <w:t>24</w:t>
        </w:r>
        <w:r>
          <w:fldChar w:fldCharType="end"/>
        </w:r>
      </w:hyperlink>
    </w:p>
    <w:p w:rsidR="00C70DDF" w14:paraId="4BD96DFE" w14:textId="77777777">
      <w:pPr>
        <w:pStyle w:val="TOC2"/>
        <w:tabs>
          <w:tab w:val="right" w:leader="dot" w:pos="8306"/>
        </w:tabs>
      </w:pPr>
      <w:hyperlink w:anchor="_Toc9418" w:history="1">
        <w:r>
          <w:rPr>
            <w:rFonts w:ascii="仿宋" w:eastAsia="仿宋" w:hAnsi="仿宋" w:cs="仿宋" w:hint="eastAsia"/>
          </w:rPr>
          <w:t>（一）投资估算的编制说明</w:t>
        </w:r>
        <w:r>
          <w:tab/>
        </w:r>
        <w:r>
          <w:fldChar w:fldCharType="begin"/>
        </w:r>
        <w:r>
          <w:instrText xml:space="preserve"> PAGEREF _Toc9418 \h </w:instrText>
        </w:r>
        <w:r>
          <w:fldChar w:fldCharType="separate"/>
        </w:r>
        <w:r>
          <w:t>24</w:t>
        </w:r>
        <w:r>
          <w:fldChar w:fldCharType="end"/>
        </w:r>
      </w:hyperlink>
    </w:p>
    <w:p w:rsidR="00C70DDF" w14:paraId="6F5D7F70" w14:textId="77777777">
      <w:pPr>
        <w:pStyle w:val="TOC2"/>
        <w:tabs>
          <w:tab w:val="right" w:leader="dot" w:pos="8306"/>
        </w:tabs>
      </w:pPr>
      <w:hyperlink w:anchor="_Toc26381" w:history="1">
        <w:r>
          <w:rPr>
            <w:rFonts w:ascii="仿宋" w:eastAsia="仿宋" w:hAnsi="仿宋" w:cs="仿宋" w:hint="eastAsia"/>
          </w:rPr>
          <w:t>（二）建设投资估算</w:t>
        </w:r>
        <w:r>
          <w:tab/>
        </w:r>
        <w:r>
          <w:fldChar w:fldCharType="begin"/>
        </w:r>
        <w:r>
          <w:instrText xml:space="preserve"> PAGEREF _Toc26381 \h </w:instrText>
        </w:r>
        <w:r>
          <w:fldChar w:fldCharType="separate"/>
        </w:r>
        <w:r>
          <w:t>25</w:t>
        </w:r>
        <w:r>
          <w:fldChar w:fldCharType="end"/>
        </w:r>
      </w:hyperlink>
    </w:p>
    <w:p w:rsidR="00C70DDF" w14:paraId="70EEE78B" w14:textId="77777777">
      <w:pPr>
        <w:pStyle w:val="TOC2"/>
        <w:tabs>
          <w:tab w:val="right" w:leader="dot" w:pos="8306"/>
        </w:tabs>
      </w:pPr>
      <w:hyperlink w:anchor="_Toc18506" w:history="1">
        <w:r>
          <w:rPr>
            <w:rFonts w:ascii="仿宋" w:eastAsia="仿宋" w:hAnsi="仿宋" w:cs="仿宋" w:hint="eastAsia"/>
          </w:rPr>
          <w:t>（三）建设期利息</w:t>
        </w:r>
        <w:r>
          <w:tab/>
        </w:r>
        <w:r>
          <w:fldChar w:fldCharType="begin"/>
        </w:r>
        <w:r>
          <w:instrText xml:space="preserve"> PAGEREF _Toc18506 \h </w:instrText>
        </w:r>
        <w:r>
          <w:fldChar w:fldCharType="separate"/>
        </w:r>
        <w:r>
          <w:t>26</w:t>
        </w:r>
        <w:r>
          <w:fldChar w:fldCharType="end"/>
        </w:r>
      </w:hyperlink>
    </w:p>
    <w:p w:rsidR="00C70DDF" w14:paraId="1835A314" w14:textId="77777777">
      <w:pPr>
        <w:pStyle w:val="TOC2"/>
        <w:tabs>
          <w:tab w:val="right" w:leader="dot" w:pos="8306"/>
        </w:tabs>
      </w:pPr>
      <w:hyperlink w:anchor="_Toc23539" w:history="1">
        <w:r>
          <w:rPr>
            <w:rFonts w:ascii="仿宋" w:eastAsia="仿宋" w:hAnsi="仿宋" w:cs="仿宋" w:hint="eastAsia"/>
          </w:rPr>
          <w:t>（四）流动资金</w:t>
        </w:r>
        <w:r>
          <w:tab/>
        </w:r>
        <w:r>
          <w:fldChar w:fldCharType="begin"/>
        </w:r>
        <w:r>
          <w:instrText xml:space="preserve"> PAGEREF _Toc23539 \h </w:instrText>
        </w:r>
        <w:r>
          <w:fldChar w:fldCharType="separate"/>
        </w:r>
        <w:r>
          <w:t>26</w:t>
        </w:r>
        <w:r>
          <w:fldChar w:fldCharType="end"/>
        </w:r>
      </w:hyperlink>
    </w:p>
    <w:p w:rsidR="00C70DDF" w14:paraId="5CBDF92D" w14:textId="77777777">
      <w:pPr>
        <w:pStyle w:val="TOC2"/>
        <w:tabs>
          <w:tab w:val="right" w:leader="dot" w:pos="8306"/>
        </w:tabs>
      </w:pPr>
      <w:hyperlink w:anchor="_Toc11398" w:history="1">
        <w:r>
          <w:rPr>
            <w:rFonts w:ascii="仿宋" w:eastAsia="仿宋" w:hAnsi="仿宋" w:cs="仿宋" w:hint="eastAsia"/>
          </w:rPr>
          <w:t>（五）中等教育服务项目总投资</w:t>
        </w:r>
        <w:r>
          <w:tab/>
        </w:r>
        <w:r>
          <w:fldChar w:fldCharType="begin"/>
        </w:r>
        <w:r>
          <w:instrText xml:space="preserve"> PAGEREF _Toc11398 \h </w:instrText>
        </w:r>
        <w:r>
          <w:fldChar w:fldCharType="separate"/>
        </w:r>
        <w:r>
          <w:t>27</w:t>
        </w:r>
        <w:r>
          <w:fldChar w:fldCharType="end"/>
        </w:r>
      </w:hyperlink>
    </w:p>
    <w:p w:rsidR="00C70DDF" w14:paraId="7F0D150D" w14:textId="77777777">
      <w:pPr>
        <w:pStyle w:val="TOC2"/>
        <w:tabs>
          <w:tab w:val="right" w:leader="dot" w:pos="8306"/>
        </w:tabs>
      </w:pPr>
      <w:hyperlink w:anchor="_Toc17173" w:history="1">
        <w:r>
          <w:rPr>
            <w:rFonts w:ascii="仿宋" w:eastAsia="仿宋" w:hAnsi="仿宋" w:cs="仿宋" w:hint="eastAsia"/>
          </w:rPr>
          <w:t>（</w:t>
        </w:r>
        <w:r>
          <w:rPr>
            <w:rFonts w:ascii="仿宋" w:eastAsia="仿宋" w:hAnsi="仿宋" w:cs="仿宋" w:hint="eastAsia"/>
          </w:rPr>
          <w:t>六）资金筹措与投资计划</w:t>
        </w:r>
        <w:r>
          <w:tab/>
        </w:r>
        <w:r>
          <w:fldChar w:fldCharType="begin"/>
        </w:r>
        <w:r>
          <w:instrText xml:space="preserve"> PAGEREF _Toc17173 \h </w:instrText>
        </w:r>
        <w:r>
          <w:fldChar w:fldCharType="separate"/>
        </w:r>
        <w:r>
          <w:t>28</w:t>
        </w:r>
        <w:r>
          <w:fldChar w:fldCharType="end"/>
        </w:r>
      </w:hyperlink>
    </w:p>
    <w:p w:rsidR="00C70DDF" w14:paraId="33ED8E88" w14:textId="77777777">
      <w:pPr>
        <w:pStyle w:val="TOC1"/>
        <w:tabs>
          <w:tab w:val="right" w:leader="dot" w:pos="8306"/>
        </w:tabs>
      </w:pPr>
      <w:hyperlink w:anchor="_Toc9670" w:history="1">
        <w:r>
          <w:rPr>
            <w:rFonts w:ascii="仿宋" w:eastAsia="仿宋" w:hAnsi="仿宋" w:cs="仿宋" w:hint="eastAsia"/>
          </w:rPr>
          <w:t>七、节能方案</w:t>
        </w:r>
        <w:r>
          <w:tab/>
        </w:r>
        <w:r>
          <w:fldChar w:fldCharType="begin"/>
        </w:r>
        <w:r>
          <w:instrText xml:space="preserve"> PAGEREF _Toc9670 \h </w:instrText>
        </w:r>
        <w:r>
          <w:fldChar w:fldCharType="separate"/>
        </w:r>
        <w:r>
          <w:t>28</w:t>
        </w:r>
        <w:r>
          <w:fldChar w:fldCharType="end"/>
        </w:r>
      </w:hyperlink>
    </w:p>
    <w:p w:rsidR="00C70DDF" w14:paraId="3B81C628" w14:textId="77777777">
      <w:pPr>
        <w:pStyle w:val="TOC2"/>
        <w:tabs>
          <w:tab w:val="right" w:leader="dot" w:pos="8306"/>
        </w:tabs>
      </w:pPr>
      <w:hyperlink w:anchor="_Toc3337" w:history="1">
        <w:r>
          <w:rPr>
            <w:rFonts w:ascii="仿宋" w:eastAsia="仿宋" w:hAnsi="仿宋" w:cs="仿宋" w:hint="eastAsia"/>
          </w:rPr>
          <w:t>（一）中等教育服务项目节能概述</w:t>
        </w:r>
        <w:r>
          <w:tab/>
        </w:r>
        <w:r>
          <w:fldChar w:fldCharType="begin"/>
        </w:r>
        <w:r>
          <w:instrText xml:space="preserve"> PAGEREF _Toc3337 \h </w:instrText>
        </w:r>
        <w:r>
          <w:fldChar w:fldCharType="separate"/>
        </w:r>
        <w:r>
          <w:t>28</w:t>
        </w:r>
        <w:r>
          <w:fldChar w:fldCharType="end"/>
        </w:r>
      </w:hyperlink>
    </w:p>
    <w:p w:rsidR="00C70DDF" w14:paraId="7C9BC2B2" w14:textId="77777777">
      <w:pPr>
        <w:pStyle w:val="TOC2"/>
        <w:tabs>
          <w:tab w:val="right" w:leader="dot" w:pos="8306"/>
        </w:tabs>
      </w:pPr>
      <w:hyperlink w:anchor="_Toc25069" w:history="1">
        <w:r>
          <w:rPr>
            <w:rFonts w:ascii="仿宋" w:eastAsia="仿宋" w:hAnsi="仿宋" w:cs="仿宋" w:hint="eastAsia"/>
          </w:rPr>
          <w:t>（二）能源消费种类和数量分析</w:t>
        </w:r>
        <w:r>
          <w:tab/>
        </w:r>
        <w:r>
          <w:fldChar w:fldCharType="begin"/>
        </w:r>
        <w:r>
          <w:instrText xml:space="preserve"> PAGEREF _Toc25069 \h </w:instrText>
        </w:r>
        <w:r>
          <w:fldChar w:fldCharType="separate"/>
        </w:r>
        <w:r>
          <w:t>30</w:t>
        </w:r>
        <w:r>
          <w:fldChar w:fldCharType="end"/>
        </w:r>
      </w:hyperlink>
    </w:p>
    <w:p w:rsidR="00C70DDF" w14:paraId="7E892284" w14:textId="77777777">
      <w:pPr>
        <w:pStyle w:val="TOC2"/>
        <w:tabs>
          <w:tab w:val="right" w:leader="dot" w:pos="8306"/>
        </w:tabs>
      </w:pPr>
      <w:hyperlink w:anchor="_Toc22827" w:history="1">
        <w:r>
          <w:rPr>
            <w:rFonts w:ascii="仿宋" w:eastAsia="仿宋" w:hAnsi="仿宋" w:cs="仿宋" w:hint="eastAsia"/>
          </w:rPr>
          <w:t>（三）中等教育服务项目节能措施</w:t>
        </w:r>
        <w:r>
          <w:tab/>
        </w:r>
        <w:r>
          <w:fldChar w:fldCharType="begin"/>
        </w:r>
        <w:r>
          <w:instrText xml:space="preserve"> PAGEREF _Toc22827 \h </w:instrText>
        </w:r>
        <w:r>
          <w:fldChar w:fldCharType="separate"/>
        </w:r>
        <w:r>
          <w:t>31</w:t>
        </w:r>
        <w:r>
          <w:fldChar w:fldCharType="end"/>
        </w:r>
      </w:hyperlink>
    </w:p>
    <w:p w:rsidR="00C70DDF" w14:paraId="6DFE2BE5" w14:textId="77777777">
      <w:pPr>
        <w:pStyle w:val="TOC2"/>
        <w:tabs>
          <w:tab w:val="right" w:leader="dot" w:pos="8306"/>
        </w:tabs>
      </w:pPr>
      <w:hyperlink w:anchor="_Toc4068" w:history="1">
        <w:r>
          <w:rPr>
            <w:rFonts w:ascii="仿宋" w:eastAsia="仿宋" w:hAnsi="仿宋" w:cs="仿宋" w:hint="eastAsia"/>
          </w:rPr>
          <w:t>（四）节能综合评价</w:t>
        </w:r>
        <w:r>
          <w:tab/>
        </w:r>
        <w:r>
          <w:fldChar w:fldCharType="begin"/>
        </w:r>
        <w:r>
          <w:instrText xml:space="preserve"> PAGEREF _Toc4068 \h </w:instrText>
        </w:r>
        <w:r>
          <w:fldChar w:fldCharType="separate"/>
        </w:r>
        <w:r>
          <w:t>33</w:t>
        </w:r>
        <w:r>
          <w:fldChar w:fldCharType="end"/>
        </w:r>
      </w:hyperlink>
    </w:p>
    <w:p w:rsidR="00C70DDF" w14:paraId="4AE6D977" w14:textId="77777777">
      <w:pPr>
        <w:pStyle w:val="TOC1"/>
        <w:tabs>
          <w:tab w:val="right" w:leader="dot" w:pos="8306"/>
        </w:tabs>
      </w:pPr>
      <w:hyperlink w:anchor="_Toc23505" w:history="1">
        <w:r>
          <w:rPr>
            <w:rFonts w:ascii="仿宋" w:eastAsia="仿宋" w:hAnsi="仿宋" w:cs="仿宋" w:hint="eastAsia"/>
          </w:rPr>
          <w:t>八、中等教育服务项目规划进度</w:t>
        </w:r>
        <w:r>
          <w:tab/>
        </w:r>
        <w:r>
          <w:fldChar w:fldCharType="begin"/>
        </w:r>
        <w:r>
          <w:instrText xml:space="preserve"> PAGEREF _Toc23505 \h </w:instrText>
        </w:r>
        <w:r>
          <w:fldChar w:fldCharType="separate"/>
        </w:r>
        <w:r>
          <w:t>34</w:t>
        </w:r>
        <w:r>
          <w:fldChar w:fldCharType="end"/>
        </w:r>
      </w:hyperlink>
    </w:p>
    <w:p w:rsidR="00C70DDF" w14:paraId="15318C04" w14:textId="77777777">
      <w:pPr>
        <w:pStyle w:val="TOC2"/>
        <w:tabs>
          <w:tab w:val="right" w:leader="dot" w:pos="8306"/>
        </w:tabs>
      </w:pPr>
      <w:hyperlink w:anchor="_Toc6000" w:history="1">
        <w:r>
          <w:rPr>
            <w:rFonts w:ascii="仿宋" w:eastAsia="仿宋" w:hAnsi="仿宋" w:cs="仿宋" w:hint="eastAsia"/>
          </w:rPr>
          <w:t>（一）中等教育服务项目进度安排</w:t>
        </w:r>
        <w:r>
          <w:tab/>
        </w:r>
        <w:r>
          <w:fldChar w:fldCharType="begin"/>
        </w:r>
        <w:r>
          <w:instrText xml:space="preserve"> PAGEREF _Toc6000 \h </w:instrText>
        </w:r>
        <w:r>
          <w:fldChar w:fldCharType="separate"/>
        </w:r>
        <w:r>
          <w:t>34</w:t>
        </w:r>
        <w:r>
          <w:fldChar w:fldCharType="end"/>
        </w:r>
      </w:hyperlink>
    </w:p>
    <w:p w:rsidR="00C70DDF" w14:paraId="28D52A81" w14:textId="77777777">
      <w:pPr>
        <w:pStyle w:val="TOC2"/>
        <w:tabs>
          <w:tab w:val="right" w:leader="dot" w:pos="8306"/>
        </w:tabs>
      </w:pPr>
      <w:hyperlink w:anchor="_Toc30540" w:history="1">
        <w:r>
          <w:rPr>
            <w:rFonts w:ascii="仿宋" w:eastAsia="仿宋" w:hAnsi="仿宋" w:cs="仿宋" w:hint="eastAsia"/>
          </w:rPr>
          <w:t>（二）中等教育服务项目实施保障措施</w:t>
        </w:r>
        <w:r>
          <w:tab/>
        </w:r>
        <w:r>
          <w:fldChar w:fldCharType="begin"/>
        </w:r>
        <w:r>
          <w:instrText xml:space="preserve"> PAGEREF _Toc30540 \h </w:instrText>
        </w:r>
        <w:r>
          <w:fldChar w:fldCharType="separate"/>
        </w:r>
        <w:r>
          <w:t>34</w:t>
        </w:r>
        <w:r>
          <w:fldChar w:fldCharType="end"/>
        </w:r>
      </w:hyperlink>
    </w:p>
    <w:p w:rsidR="00C70DDF" w14:paraId="14CC616B" w14:textId="77777777">
      <w:pPr>
        <w:pStyle w:val="TOC1"/>
        <w:tabs>
          <w:tab w:val="right" w:leader="dot" w:pos="8306"/>
        </w:tabs>
      </w:pPr>
      <w:hyperlink w:anchor="_Toc3261" w:history="1">
        <w:r>
          <w:rPr>
            <w:rFonts w:ascii="仿宋" w:eastAsia="仿宋" w:hAnsi="仿宋" w:cs="仿宋" w:hint="eastAsia"/>
          </w:rPr>
          <w:t>九、招标方案</w:t>
        </w:r>
        <w:r>
          <w:tab/>
        </w:r>
        <w:r>
          <w:fldChar w:fldCharType="begin"/>
        </w:r>
        <w:r>
          <w:instrText xml:space="preserve"> PAGEREF _Toc3261 \h </w:instrText>
        </w:r>
        <w:r>
          <w:fldChar w:fldCharType="separate"/>
        </w:r>
        <w:r>
          <w:t>35</w:t>
        </w:r>
        <w:r>
          <w:fldChar w:fldCharType="end"/>
        </w:r>
      </w:hyperlink>
    </w:p>
    <w:p w:rsidR="00C70DDF" w14:paraId="7FC21571" w14:textId="77777777">
      <w:pPr>
        <w:pStyle w:val="TOC2"/>
        <w:tabs>
          <w:tab w:val="right" w:leader="dot" w:pos="8306"/>
        </w:tabs>
      </w:pPr>
      <w:hyperlink w:anchor="_Toc9679" w:history="1">
        <w:r>
          <w:rPr>
            <w:rFonts w:ascii="仿宋" w:eastAsia="仿宋" w:hAnsi="仿宋" w:cs="仿宋" w:hint="eastAsia"/>
          </w:rPr>
          <w:t>（一）中等教育服务项目招标依据</w:t>
        </w:r>
        <w:r>
          <w:tab/>
        </w:r>
        <w:r>
          <w:fldChar w:fldCharType="begin"/>
        </w:r>
        <w:r>
          <w:instrText xml:space="preserve"> PAGEREF _Toc9679 \h </w:instrText>
        </w:r>
        <w:r>
          <w:fldChar w:fldCharType="separate"/>
        </w:r>
        <w:r>
          <w:t>35</w:t>
        </w:r>
        <w:r>
          <w:fldChar w:fldCharType="end"/>
        </w:r>
      </w:hyperlink>
    </w:p>
    <w:p w:rsidR="00C70DDF" w14:paraId="53BD8C81" w14:textId="77777777">
      <w:pPr>
        <w:pStyle w:val="TOC2"/>
        <w:tabs>
          <w:tab w:val="right" w:leader="dot" w:pos="8306"/>
        </w:tabs>
      </w:pPr>
      <w:hyperlink w:anchor="_Toc9496" w:history="1">
        <w:r>
          <w:rPr>
            <w:rFonts w:ascii="仿宋" w:eastAsia="仿宋" w:hAnsi="仿宋" w:cs="仿宋" w:hint="eastAsia"/>
          </w:rPr>
          <w:t>（二）中等教育服务项目招标范围</w:t>
        </w:r>
        <w:r>
          <w:tab/>
        </w:r>
        <w:r>
          <w:fldChar w:fldCharType="begin"/>
        </w:r>
        <w:r>
          <w:instrText xml:space="preserve"> PAGEREF _Toc9496 \h </w:instrText>
        </w:r>
        <w:r>
          <w:fldChar w:fldCharType="separate"/>
        </w:r>
        <w:r>
          <w:t>35</w:t>
        </w:r>
        <w:r>
          <w:fldChar w:fldCharType="end"/>
        </w:r>
      </w:hyperlink>
    </w:p>
    <w:p w:rsidR="00C70DDF" w14:paraId="29C425D4" w14:textId="77777777">
      <w:pPr>
        <w:pStyle w:val="TOC2"/>
        <w:tabs>
          <w:tab w:val="right" w:leader="dot" w:pos="8306"/>
        </w:tabs>
      </w:pPr>
      <w:hyperlink w:anchor="_Toc946" w:history="1">
        <w:r>
          <w:rPr>
            <w:rFonts w:ascii="仿宋" w:eastAsia="仿宋" w:hAnsi="仿宋" w:cs="仿宋" w:hint="eastAsia"/>
          </w:rPr>
          <w:t>（三）招标要求</w:t>
        </w:r>
        <w:r>
          <w:tab/>
        </w:r>
        <w:r>
          <w:fldChar w:fldCharType="begin"/>
        </w:r>
        <w:r>
          <w:instrText xml:space="preserve"> PAGEREF _Toc946 \h </w:instrText>
        </w:r>
        <w:r>
          <w:fldChar w:fldCharType="separate"/>
        </w:r>
        <w:r>
          <w:t>36</w:t>
        </w:r>
        <w:r>
          <w:fldChar w:fldCharType="end"/>
        </w:r>
      </w:hyperlink>
    </w:p>
    <w:p w:rsidR="00C70DDF" w14:paraId="64EBFE3F" w14:textId="77777777">
      <w:pPr>
        <w:pStyle w:val="TOC2"/>
        <w:tabs>
          <w:tab w:val="right" w:leader="dot" w:pos="8306"/>
        </w:tabs>
      </w:pPr>
      <w:hyperlink w:anchor="_Toc24244" w:history="1">
        <w:r>
          <w:rPr>
            <w:rFonts w:ascii="仿宋" w:eastAsia="仿宋" w:hAnsi="仿宋" w:cs="仿宋" w:hint="eastAsia"/>
          </w:rPr>
          <w:t>（四）招标组织方式</w:t>
        </w:r>
        <w:r>
          <w:tab/>
        </w:r>
        <w:r>
          <w:fldChar w:fldCharType="begin"/>
        </w:r>
        <w:r>
          <w:instrText xml:space="preserve"> PAGEREF _Toc24244 \h </w:instrText>
        </w:r>
        <w:r>
          <w:fldChar w:fldCharType="separate"/>
        </w:r>
        <w:r>
          <w:t>37</w:t>
        </w:r>
        <w:r>
          <w:fldChar w:fldCharType="end"/>
        </w:r>
      </w:hyperlink>
    </w:p>
    <w:p w:rsidR="00C70DDF" w14:paraId="4C85949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96" w:history="1">
        <w:r>
          <w:rPr>
            <w:rFonts w:ascii="仿宋" w:eastAsia="仿宋" w:hAnsi="仿宋" w:cs="仿宋" w:hint="eastAsia"/>
          </w:rPr>
          <w:t>（五）招标信息发布</w:t>
        </w:r>
        <w:r>
          <w:tab/>
        </w:r>
        <w:r>
          <w:fldChar w:fldCharType="begin"/>
        </w:r>
        <w:r>
          <w:instrText xml:space="preserve"> PAGEREF _Toc1196 \h </w:instrText>
        </w:r>
        <w:r>
          <w:fldChar w:fldCharType="separate"/>
        </w:r>
        <w:r>
          <w:t>39</w:t>
        </w:r>
        <w:r>
          <w:fldChar w:fldCharType="end"/>
        </w:r>
      </w:hyperlink>
    </w:p>
    <w:p w:rsidR="00C70DDF" w14:paraId="3BA37A85" w14:textId="77777777">
      <w:pPr>
        <w:pStyle w:val="TOC1"/>
        <w:tabs>
          <w:tab w:val="right" w:leader="dot" w:pos="8306"/>
        </w:tabs>
      </w:pPr>
      <w:hyperlink w:anchor="_Toc23413" w:history="1">
        <w:r>
          <w:rPr>
            <w:rFonts w:ascii="仿宋" w:eastAsia="仿宋" w:hAnsi="仿宋" w:cs="仿宋" w:hint="eastAsia"/>
          </w:rPr>
          <w:t>十、环境保护分析</w:t>
        </w:r>
        <w:r>
          <w:tab/>
        </w:r>
        <w:r>
          <w:fldChar w:fldCharType="begin"/>
        </w:r>
        <w:r>
          <w:instrText xml:space="preserve"> PAGEREF _Toc23413 \h </w:instrText>
        </w:r>
        <w:r>
          <w:fldChar w:fldCharType="separate"/>
        </w:r>
        <w:r>
          <w:t>40</w:t>
        </w:r>
        <w:r>
          <w:fldChar w:fldCharType="end"/>
        </w:r>
      </w:hyperlink>
    </w:p>
    <w:p w:rsidR="00C70DDF" w14:paraId="09A0033B" w14:textId="77777777">
      <w:pPr>
        <w:pStyle w:val="TOC2"/>
        <w:tabs>
          <w:tab w:val="right" w:leader="dot" w:pos="8306"/>
        </w:tabs>
      </w:pPr>
      <w:hyperlink w:anchor="_Toc29688" w:history="1">
        <w:r>
          <w:rPr>
            <w:rFonts w:ascii="仿宋" w:eastAsia="仿宋" w:hAnsi="仿宋" w:cs="仿宋" w:hint="eastAsia"/>
          </w:rPr>
          <w:t>（一）环境保护综述</w:t>
        </w:r>
        <w:r>
          <w:tab/>
        </w:r>
        <w:r>
          <w:fldChar w:fldCharType="begin"/>
        </w:r>
        <w:r>
          <w:instrText xml:space="preserve"> PAGEREF _Toc29688 \h </w:instrText>
        </w:r>
        <w:r>
          <w:fldChar w:fldCharType="separate"/>
        </w:r>
        <w:r>
          <w:t>40</w:t>
        </w:r>
        <w:r>
          <w:fldChar w:fldCharType="end"/>
        </w:r>
      </w:hyperlink>
    </w:p>
    <w:p w:rsidR="00C70DDF" w14:paraId="5AA8A9C7" w14:textId="77777777">
      <w:pPr>
        <w:pStyle w:val="TOC2"/>
        <w:tabs>
          <w:tab w:val="right" w:leader="dot" w:pos="8306"/>
        </w:tabs>
      </w:pPr>
      <w:hyperlink w:anchor="_Toc12040" w:history="1">
        <w:r>
          <w:rPr>
            <w:rFonts w:ascii="仿宋" w:eastAsia="仿宋" w:hAnsi="仿宋" w:cs="仿宋" w:hint="eastAsia"/>
          </w:rPr>
          <w:t>（二）施工期环境影响分析</w:t>
        </w:r>
        <w:r>
          <w:tab/>
        </w:r>
        <w:r>
          <w:fldChar w:fldCharType="begin"/>
        </w:r>
        <w:r>
          <w:instrText xml:space="preserve"> PAGEREF _Toc12040 \h </w:instrText>
        </w:r>
        <w:r>
          <w:fldChar w:fldCharType="separate"/>
        </w:r>
        <w:r>
          <w:t>41</w:t>
        </w:r>
        <w:r>
          <w:fldChar w:fldCharType="end"/>
        </w:r>
      </w:hyperlink>
    </w:p>
    <w:p w:rsidR="00C70DDF" w14:paraId="13860BBD" w14:textId="77777777">
      <w:pPr>
        <w:pStyle w:val="TOC2"/>
        <w:tabs>
          <w:tab w:val="right" w:leader="dot" w:pos="8306"/>
        </w:tabs>
      </w:pPr>
      <w:hyperlink w:anchor="_Toc7807" w:history="1">
        <w:r>
          <w:rPr>
            <w:rFonts w:ascii="仿宋" w:eastAsia="仿宋" w:hAnsi="仿宋" w:cs="仿宋" w:hint="eastAsia"/>
          </w:rPr>
          <w:t>（三）营</w:t>
        </w:r>
        <w:r>
          <w:rPr>
            <w:rFonts w:ascii="仿宋" w:eastAsia="仿宋" w:hAnsi="仿宋" w:cs="仿宋" w:hint="eastAsia"/>
          </w:rPr>
          <w:t>运期环境影响分析</w:t>
        </w:r>
        <w:r>
          <w:tab/>
        </w:r>
        <w:r>
          <w:fldChar w:fldCharType="begin"/>
        </w:r>
        <w:r>
          <w:instrText xml:space="preserve"> PAGEREF _Toc7807 \h </w:instrText>
        </w:r>
        <w:r>
          <w:fldChar w:fldCharType="separate"/>
        </w:r>
        <w:r>
          <w:t>43</w:t>
        </w:r>
        <w:r>
          <w:fldChar w:fldCharType="end"/>
        </w:r>
      </w:hyperlink>
    </w:p>
    <w:p w:rsidR="00C70DDF" w14:paraId="187D2056" w14:textId="77777777">
      <w:pPr>
        <w:pStyle w:val="TOC2"/>
        <w:tabs>
          <w:tab w:val="right" w:leader="dot" w:pos="8306"/>
        </w:tabs>
      </w:pPr>
      <w:hyperlink w:anchor="_Toc8920" w:history="1">
        <w:r>
          <w:rPr>
            <w:rFonts w:ascii="仿宋" w:eastAsia="仿宋" w:hAnsi="仿宋" w:cs="仿宋" w:hint="eastAsia"/>
          </w:rPr>
          <w:t>（四）综合评价</w:t>
        </w:r>
        <w:r>
          <w:tab/>
        </w:r>
        <w:r>
          <w:fldChar w:fldCharType="begin"/>
        </w:r>
        <w:r>
          <w:instrText xml:space="preserve"> PAGEREF _Toc8920 \h </w:instrText>
        </w:r>
        <w:r>
          <w:fldChar w:fldCharType="separate"/>
        </w:r>
        <w:r>
          <w:t>44</w:t>
        </w:r>
        <w:r>
          <w:fldChar w:fldCharType="end"/>
        </w:r>
      </w:hyperlink>
    </w:p>
    <w:p w:rsidR="00C70DDF" w14:paraId="134E5272" w14:textId="77777777">
      <w:pPr>
        <w:pStyle w:val="TOC1"/>
        <w:tabs>
          <w:tab w:val="right" w:leader="dot" w:pos="8306"/>
        </w:tabs>
      </w:pPr>
      <w:hyperlink w:anchor="_Toc16256" w:history="1">
        <w:r>
          <w:rPr>
            <w:rFonts w:ascii="仿宋" w:eastAsia="仿宋" w:hAnsi="仿宋" w:cs="仿宋" w:hint="eastAsia"/>
          </w:rPr>
          <w:t>十一、建设规模</w:t>
        </w:r>
        <w:r>
          <w:tab/>
        </w:r>
        <w:r>
          <w:fldChar w:fldCharType="begin"/>
        </w:r>
        <w:r>
          <w:instrText xml:space="preserve"> PAGEREF _Toc16256 \h </w:instrText>
        </w:r>
        <w:r>
          <w:fldChar w:fldCharType="separate"/>
        </w:r>
        <w:r>
          <w:t>46</w:t>
        </w:r>
        <w:r>
          <w:fldChar w:fldCharType="end"/>
        </w:r>
      </w:hyperlink>
    </w:p>
    <w:p w:rsidR="00C70DDF" w14:paraId="3EBD92AA" w14:textId="77777777">
      <w:pPr>
        <w:pStyle w:val="TOC2"/>
        <w:tabs>
          <w:tab w:val="right" w:leader="dot" w:pos="8306"/>
        </w:tabs>
      </w:pPr>
      <w:hyperlink w:anchor="_Toc18085" w:history="1">
        <w:r>
          <w:rPr>
            <w:rFonts w:ascii="仿宋" w:eastAsia="仿宋" w:hAnsi="仿宋" w:cs="仿宋" w:hint="eastAsia"/>
          </w:rPr>
          <w:t>（一）产品规划</w:t>
        </w:r>
        <w:r>
          <w:tab/>
        </w:r>
        <w:r>
          <w:fldChar w:fldCharType="begin"/>
        </w:r>
        <w:r>
          <w:instrText xml:space="preserve"> PAGEREF _Toc18085 \h </w:instrText>
        </w:r>
        <w:r>
          <w:fldChar w:fldCharType="separate"/>
        </w:r>
        <w:r>
          <w:t>46</w:t>
        </w:r>
        <w:r>
          <w:fldChar w:fldCharType="end"/>
        </w:r>
      </w:hyperlink>
    </w:p>
    <w:p w:rsidR="00C70DDF" w14:paraId="09B066E4" w14:textId="77777777">
      <w:pPr>
        <w:pStyle w:val="TOC2"/>
        <w:tabs>
          <w:tab w:val="right" w:leader="dot" w:pos="8306"/>
        </w:tabs>
      </w:pPr>
      <w:hyperlink w:anchor="_Toc19276" w:history="1">
        <w:r>
          <w:rPr>
            <w:rFonts w:ascii="仿宋" w:eastAsia="仿宋" w:hAnsi="仿宋" w:cs="仿宋" w:hint="eastAsia"/>
          </w:rPr>
          <w:t>（二）建设规模</w:t>
        </w:r>
        <w:r>
          <w:tab/>
        </w:r>
        <w:r>
          <w:fldChar w:fldCharType="begin"/>
        </w:r>
        <w:r>
          <w:instrText xml:space="preserve"> PAGEREF _Toc19276 \h </w:instrText>
        </w:r>
        <w:r>
          <w:fldChar w:fldCharType="separate"/>
        </w:r>
        <w:r>
          <w:t>46</w:t>
        </w:r>
        <w:r>
          <w:fldChar w:fldCharType="end"/>
        </w:r>
      </w:hyperlink>
    </w:p>
    <w:p w:rsidR="00C70DDF" w14:paraId="4F67F838" w14:textId="77777777">
      <w:pPr>
        <w:pStyle w:val="TOC1"/>
        <w:tabs>
          <w:tab w:val="right" w:leader="dot" w:pos="8306"/>
        </w:tabs>
      </w:pPr>
      <w:hyperlink w:anchor="_Toc6850" w:history="1">
        <w:r>
          <w:rPr>
            <w:rFonts w:ascii="仿宋" w:eastAsia="仿宋" w:hAnsi="仿宋" w:cs="仿宋" w:hint="eastAsia"/>
          </w:rPr>
          <w:t>十二、中等教育服务项目工程方案</w:t>
        </w:r>
        <w:r>
          <w:tab/>
        </w:r>
        <w:r>
          <w:fldChar w:fldCharType="begin"/>
        </w:r>
        <w:r>
          <w:instrText xml:space="preserve"> PAGEREF _Toc6850 \h </w:instrText>
        </w:r>
        <w:r>
          <w:fldChar w:fldCharType="separate"/>
        </w:r>
        <w:r>
          <w:t>47</w:t>
        </w:r>
        <w:r>
          <w:fldChar w:fldCharType="end"/>
        </w:r>
      </w:hyperlink>
    </w:p>
    <w:p w:rsidR="00C70DDF" w14:paraId="62AA4971" w14:textId="77777777">
      <w:pPr>
        <w:pStyle w:val="TOC2"/>
        <w:tabs>
          <w:tab w:val="right" w:leader="dot" w:pos="8306"/>
        </w:tabs>
      </w:pPr>
      <w:hyperlink w:anchor="_Toc20754" w:history="1">
        <w:r>
          <w:rPr>
            <w:rFonts w:ascii="仿宋" w:eastAsia="仿宋" w:hAnsi="仿宋" w:cs="仿宋" w:hint="eastAsia"/>
          </w:rPr>
          <w:t>（一）建筑工程设计原则</w:t>
        </w:r>
        <w:r>
          <w:tab/>
        </w:r>
        <w:r>
          <w:fldChar w:fldCharType="begin"/>
        </w:r>
        <w:r>
          <w:instrText xml:space="preserve"> PAGEREF _Toc20754 \h </w:instrText>
        </w:r>
        <w:r>
          <w:fldChar w:fldCharType="separate"/>
        </w:r>
        <w:r>
          <w:t>47</w:t>
        </w:r>
        <w:r>
          <w:fldChar w:fldCharType="end"/>
        </w:r>
      </w:hyperlink>
    </w:p>
    <w:p w:rsidR="00C70DDF" w14:paraId="39D070BB" w14:textId="77777777">
      <w:pPr>
        <w:pStyle w:val="TOC2"/>
        <w:tabs>
          <w:tab w:val="right" w:leader="dot" w:pos="8306"/>
        </w:tabs>
      </w:pPr>
      <w:hyperlink w:anchor="_Toc18752" w:history="1">
        <w:r>
          <w:rPr>
            <w:rFonts w:ascii="仿宋" w:eastAsia="仿宋" w:hAnsi="仿宋" w:cs="仿宋" w:hint="eastAsia"/>
          </w:rPr>
          <w:t>（二）土建工程设计年限及安全等级</w:t>
        </w:r>
        <w:r>
          <w:tab/>
        </w:r>
        <w:r>
          <w:fldChar w:fldCharType="begin"/>
        </w:r>
        <w:r>
          <w:instrText xml:space="preserve"> PAGEREF _Toc18752 \h </w:instrText>
        </w:r>
        <w:r>
          <w:fldChar w:fldCharType="separate"/>
        </w:r>
        <w:r>
          <w:t>48</w:t>
        </w:r>
        <w:r>
          <w:fldChar w:fldCharType="end"/>
        </w:r>
      </w:hyperlink>
    </w:p>
    <w:p w:rsidR="00C70DDF" w14:paraId="0C81995E" w14:textId="77777777">
      <w:pPr>
        <w:pStyle w:val="TOC2"/>
        <w:tabs>
          <w:tab w:val="right" w:leader="dot" w:pos="8306"/>
        </w:tabs>
      </w:pPr>
      <w:hyperlink w:anchor="_Toc13258" w:history="1">
        <w:r>
          <w:rPr>
            <w:rFonts w:ascii="仿宋" w:eastAsia="仿宋" w:hAnsi="仿宋" w:cs="仿宋" w:hint="eastAsia"/>
          </w:rPr>
          <w:t>（三）建筑工程设计总体要求</w:t>
        </w:r>
        <w:r>
          <w:tab/>
        </w:r>
        <w:r>
          <w:fldChar w:fldCharType="begin"/>
        </w:r>
        <w:r>
          <w:instrText xml:space="preserve"> PAGEREF _Toc13258 \h </w:instrText>
        </w:r>
        <w:r>
          <w:fldChar w:fldCharType="separate"/>
        </w:r>
        <w:r>
          <w:t>49</w:t>
        </w:r>
        <w:r>
          <w:fldChar w:fldCharType="end"/>
        </w:r>
      </w:hyperlink>
    </w:p>
    <w:p w:rsidR="00C70DDF" w14:paraId="62E5600C" w14:textId="77777777">
      <w:pPr>
        <w:pStyle w:val="TOC2"/>
        <w:tabs>
          <w:tab w:val="right" w:leader="dot" w:pos="8306"/>
        </w:tabs>
      </w:pPr>
      <w:hyperlink w:anchor="_Toc19867" w:history="1">
        <w:r>
          <w:rPr>
            <w:rFonts w:ascii="仿宋" w:eastAsia="仿宋" w:hAnsi="仿宋" w:cs="仿宋" w:hint="eastAsia"/>
          </w:rPr>
          <w:t>（四）土建工程建设指标</w:t>
        </w:r>
        <w:r>
          <w:tab/>
        </w:r>
        <w:r>
          <w:fldChar w:fldCharType="begin"/>
        </w:r>
        <w:r>
          <w:instrText xml:space="preserve"> PAGEREF _Toc19867 \h </w:instrText>
        </w:r>
        <w:r>
          <w:fldChar w:fldCharType="separate"/>
        </w:r>
        <w:r>
          <w:t>49</w:t>
        </w:r>
        <w:r>
          <w:fldChar w:fldCharType="end"/>
        </w:r>
      </w:hyperlink>
    </w:p>
    <w:p w:rsidR="00C70DDF" w14:paraId="14A28F5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70DDF" w14:paraId="331F0894" w14:textId="77777777">
      <w:pPr>
        <w:pStyle w:val="Heading1"/>
        <w:jc w:val="center"/>
        <w:rPr>
          <w:rFonts w:ascii="仿宋" w:eastAsia="仿宋" w:hAnsi="仿宋" w:cs="仿宋"/>
        </w:rPr>
      </w:pPr>
      <w:bookmarkStart w:id="0" w:name="_Toc9328"/>
      <w:r>
        <w:rPr>
          <w:rFonts w:ascii="仿宋" w:eastAsia="仿宋" w:hAnsi="仿宋" w:cs="仿宋" w:hint="eastAsia"/>
        </w:rPr>
        <w:t>前言</w:t>
      </w:r>
      <w:bookmarkEnd w:id="0"/>
    </w:p>
    <w:p w:rsidR="00C70DDF" w14:paraId="4898EB5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w:t>
      </w:r>
      <w:r>
        <w:rPr>
          <w:rFonts w:ascii="仿宋" w:eastAsia="仿宋" w:hAnsi="仿宋" w:cs="仿宋" w:hint="eastAsia"/>
          <w:sz w:val="28"/>
        </w:rPr>
        <w:t>解投资计划的核心内容，从而更好地把握投资机会和风险管理。</w:t>
      </w:r>
    </w:p>
    <w:p w:rsidR="00C70DDF" w14:paraId="2D89065A" w14:textId="77777777">
      <w:pPr>
        <w:pStyle w:val="Heading1"/>
        <w:ind w:firstLine="560" w:firstLineChars="200"/>
        <w:rPr>
          <w:rFonts w:ascii="仿宋" w:eastAsia="仿宋" w:hAnsi="仿宋" w:cs="仿宋"/>
          <w:sz w:val="28"/>
        </w:rPr>
      </w:pPr>
      <w:bookmarkStart w:id="1" w:name="_Toc605"/>
      <w:r>
        <w:rPr>
          <w:rFonts w:ascii="仿宋" w:eastAsia="仿宋" w:hAnsi="仿宋" w:cs="仿宋" w:hint="eastAsia"/>
          <w:sz w:val="28"/>
        </w:rPr>
        <w:t>一、技术方案</w:t>
      </w:r>
      <w:bookmarkEnd w:id="1"/>
    </w:p>
    <w:p w:rsidR="00C70DDF" w14:paraId="7CC588CD" w14:textId="77777777">
      <w:pPr>
        <w:pStyle w:val="Heading2"/>
        <w:rPr>
          <w:rFonts w:ascii="仿宋" w:eastAsia="仿宋" w:hAnsi="仿宋" w:cs="仿宋"/>
        </w:rPr>
      </w:pPr>
      <w:bookmarkStart w:id="2" w:name="_Toc7479"/>
      <w:r>
        <w:rPr>
          <w:rFonts w:ascii="仿宋" w:eastAsia="仿宋" w:hAnsi="仿宋" w:cs="仿宋" w:hint="eastAsia"/>
        </w:rPr>
        <w:t>（一）企业技术研发分析</w:t>
      </w:r>
      <w:bookmarkEnd w:id="2"/>
    </w:p>
    <w:p w:rsidR="00C70DDF" w14:paraId="411E2612"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C70DDF" w14:paraId="3CA7554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C70DDF" w14:paraId="7A7F95B3" w14:textId="2FE80BF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w:t>
      </w:r>
      <w:r>
        <w:rPr>
          <w:rFonts w:ascii="仿宋" w:eastAsia="仿宋" w:hAnsi="仿宋" w:cs="仿宋" w:hint="eastAsia"/>
          <w:sz w:val="28"/>
        </w:rPr>
        <w:t>。通过科研管理的闭环，我们能够有序进行市场调研、产品规划、新产品开发、试制、性能验证、产品完善，最终实现批量生产。这一综合性方法有助于确保技术创新的连贯性和高效性。</w:t>
      </w:r>
    </w:p>
    <w:p w:rsidR="00C70DDF" w14:paraId="0B9EFF79" w14:textId="29F2B95E">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C70DDF" w14:textId="29F2B95E">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C70DDF" w14:paraId="6DBB79C7" w14:textId="1CA94F1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w:t>
      </w:r>
      <w:r>
        <w:rPr>
          <w:rFonts w:ascii="仿宋" w:eastAsia="仿宋" w:hAnsi="仿宋" w:cs="仿宋" w:hint="eastAsia"/>
          <w:sz w:val="28"/>
        </w:rPr>
        <w:t>团队，吸引多领域的专业人士，促进知识和经验的分享，有助于激发创新能量。</w:t>
      </w:r>
    </w:p>
    <w:p w:rsidR="00C70DDF" w14:paraId="4C3BC9AB" w14:textId="2781DD5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C70DDF" w14:paraId="2CB4810F"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C70DDF" w14:paraId="23C7F16C" w14:textId="77777777">
      <w:pPr>
        <w:ind w:firstLine="560" w:firstLineChars="200"/>
        <w:rPr>
          <w:rFonts w:ascii="仿宋" w:eastAsia="仿宋" w:hAnsi="仿宋" w:cs="仿宋"/>
          <w:sz w:val="28"/>
        </w:rPr>
      </w:pPr>
    </w:p>
    <w:p w:rsidR="00C70DDF" w14:paraId="48856EF6" w14:textId="77777777">
      <w:pPr>
        <w:pStyle w:val="Heading2"/>
        <w:ind w:firstLine="560" w:firstLineChars="200"/>
        <w:rPr>
          <w:rFonts w:ascii="仿宋" w:eastAsia="仿宋" w:hAnsi="仿宋" w:cs="仿宋"/>
          <w:sz w:val="28"/>
        </w:rPr>
      </w:pPr>
      <w:bookmarkStart w:id="3" w:name="_Toc1974"/>
      <w:r>
        <w:rPr>
          <w:rFonts w:ascii="仿宋" w:eastAsia="仿宋" w:hAnsi="仿宋" w:cs="仿宋" w:hint="eastAsia"/>
          <w:sz w:val="28"/>
        </w:rPr>
        <w:t>（二）中等教育服务项目技术工艺</w:t>
      </w:r>
      <w:r>
        <w:rPr>
          <w:rFonts w:ascii="仿宋" w:eastAsia="仿宋" w:hAnsi="仿宋" w:cs="仿宋" w:hint="eastAsia"/>
          <w:sz w:val="28"/>
        </w:rPr>
        <w:t>分析</w:t>
      </w:r>
      <w:bookmarkEnd w:id="3"/>
    </w:p>
    <w:p w:rsidR="00C70DDF" w14:paraId="41FEAC15" w14:textId="3C15A9B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C70DDF" w14:paraId="621C7DDD"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C70DDF" w14:paraId="7A157820" w14:textId="433635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C70DDF" w14:paraId="24AE5299" w14:textId="743E16B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C70DDF" w14:textId="743E16BA">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C70DDF" w14:paraId="4EA36B82" w14:textId="0CC201C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C70DDF" w14:paraId="6E602F58" w14:textId="51C799D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C70DDF" w14:paraId="7B0529FE" w14:textId="7166D3A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C70DDF" w14:paraId="1028EC30"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C70DDF" w14:paraId="0CF9AB1B" w14:textId="593D363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C70DDF" w14:paraId="6125F117" w14:textId="775375E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C70DDF" w14:paraId="079EE7BC" w14:textId="5507F91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C70DDF" w14:paraId="762CCBBE"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C70DDF" w14:paraId="2F913DEC" w14:textId="2DEB849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C70DDF" w14:paraId="720150FC"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C70DDF" w14:paraId="378CD3FA" w14:textId="135A859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C70DDF" w14:paraId="30ACDE2F" w14:textId="757F8CF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C70DDF" w14:paraId="72D48C09" w14:textId="7738493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C70DDF" w14:paraId="5F0D22BD" w14:textId="6367AC5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C70DDF" w14:paraId="15FA950A"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C70DDF" w14:paraId="49345515" w14:textId="77777777">
      <w:pPr>
        <w:pStyle w:val="Heading2"/>
        <w:ind w:firstLine="560" w:firstLineChars="200"/>
        <w:rPr>
          <w:rFonts w:ascii="仿宋" w:eastAsia="仿宋" w:hAnsi="仿宋" w:cs="仿宋"/>
          <w:sz w:val="28"/>
        </w:rPr>
      </w:pPr>
      <w:bookmarkStart w:id="4" w:name="_Toc19525"/>
      <w:r>
        <w:rPr>
          <w:rFonts w:ascii="仿宋" w:eastAsia="仿宋" w:hAnsi="仿宋" w:cs="仿宋" w:hint="eastAsia"/>
          <w:sz w:val="28"/>
        </w:rPr>
        <w:t>（三）中等教育服务项目技术流程</w:t>
      </w:r>
      <w:bookmarkEnd w:id="4"/>
    </w:p>
    <w:p w:rsidR="00C70DDF" w14:paraId="77B0E629" w14:textId="77777777">
      <w:pPr>
        <w:ind w:firstLine="560" w:firstLineChars="200"/>
        <w:rPr>
          <w:rFonts w:ascii="仿宋" w:eastAsia="仿宋" w:hAnsi="仿宋" w:cs="仿宋"/>
          <w:sz w:val="28"/>
        </w:rPr>
      </w:pPr>
      <w:r>
        <w:rPr>
          <w:rFonts w:ascii="仿宋" w:eastAsia="仿宋" w:hAnsi="仿宋" w:cs="仿宋" w:hint="eastAsia"/>
          <w:sz w:val="28"/>
        </w:rPr>
        <w:t>中等教育服务项目</w:t>
      </w:r>
      <w:r>
        <w:rPr>
          <w:rFonts w:ascii="仿宋" w:eastAsia="仿宋" w:hAnsi="仿宋" w:cs="仿宋" w:hint="eastAsia"/>
          <w:sz w:val="28"/>
        </w:rPr>
        <w:t>技术流程</w:t>
      </w:r>
    </w:p>
    <w:p w:rsidR="00C70DDF" w14:paraId="587AA370" w14:textId="77777777">
      <w:pPr>
        <w:ind w:firstLine="560" w:firstLineChars="200"/>
        <w:rPr>
          <w:rFonts w:ascii="仿宋" w:eastAsia="仿宋" w:hAnsi="仿宋" w:cs="仿宋"/>
          <w:sz w:val="28"/>
        </w:rPr>
      </w:pPr>
      <w:r>
        <w:rPr>
          <w:rFonts w:ascii="仿宋" w:eastAsia="仿宋" w:hAnsi="仿宋" w:cs="仿宋" w:hint="eastAsia"/>
          <w:sz w:val="28"/>
        </w:rPr>
        <w:t>中等教育服务项目的技术流程是确保产品质量和生产效率的核心部分。以下是中等教育服务项目技术流程的主要步骤：</w:t>
      </w:r>
    </w:p>
    <w:p w:rsidR="00C70DDF" w14:paraId="73DCD2EE" w14:textId="13C48F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中等教育服务项目开始于原辅材料的采购和检验。我们将与可靠的供应商合作，确保原材料的质量符合标准。在接收原辅材料后，将进行详细的检验，包括外观、性能和化学成分，以确保其合格。</w:t>
      </w:r>
    </w:p>
    <w:p w:rsidR="00C70DDF" w14:paraId="7994ED18" w14:textId="730135E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C70DDF" w14:textId="730135E4">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C70DDF" w14:paraId="61589CA4" w14:textId="3228746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w:t>
      </w:r>
      <w:r>
        <w:rPr>
          <w:rFonts w:ascii="仿宋" w:eastAsia="仿宋" w:hAnsi="仿宋" w:cs="仿宋" w:hint="eastAsia"/>
          <w:sz w:val="28"/>
        </w:rPr>
        <w:t>质量控制和检测。这包括实时监测关键工艺参数，以确保产品的一致性和质量。此外，将定期抽样进行实验室测试，以验证产品的性能和符合性。</w:t>
      </w:r>
    </w:p>
    <w:p w:rsidR="00C70DDF" w14:paraId="1F7E2136" w14:textId="56A7B08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C70DDF" w14:paraId="44CCE218" w14:textId="1917253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C70DDF" w14:paraId="030A8585" w14:textId="6729F0D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w:t>
      </w:r>
      <w:r>
        <w:rPr>
          <w:rFonts w:ascii="仿宋" w:eastAsia="仿宋" w:hAnsi="仿宋" w:cs="仿宋" w:hint="eastAsia"/>
          <w:sz w:val="28"/>
        </w:rPr>
        <w:t>施，以防止次品品出货。</w:t>
      </w:r>
    </w:p>
    <w:p w:rsidR="00C70DDF" w14:paraId="45B0E7C7" w14:textId="3A128C6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C70DDF" w14:paraId="2EB89A6F" w14:textId="7CD6158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C70DDF" w14:paraId="7B095655"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这些步骤构成了中等教育服务项目的技术流程，是确保产品质量、生产效率和客户满意度的关键。通过严格执行每个步骤，我们将提供高质量的产品，满足客户的需求，取得市场竞争优势。</w:t>
      </w:r>
    </w:p>
    <w:p w:rsidR="00C70DDF" w14:paraId="3041FC0E" w14:textId="77777777">
      <w:pPr>
        <w:pStyle w:val="Heading2"/>
        <w:ind w:firstLine="560" w:firstLineChars="200"/>
        <w:rPr>
          <w:rFonts w:ascii="仿宋" w:eastAsia="仿宋" w:hAnsi="仿宋" w:cs="仿宋"/>
          <w:sz w:val="28"/>
        </w:rPr>
      </w:pPr>
      <w:bookmarkStart w:id="5" w:name="_Toc4833"/>
      <w:r>
        <w:rPr>
          <w:rFonts w:ascii="仿宋" w:eastAsia="仿宋" w:hAnsi="仿宋" w:cs="仿宋" w:hint="eastAsia"/>
          <w:sz w:val="28"/>
        </w:rPr>
        <w:t>（四）设备选型方案</w:t>
      </w:r>
      <w:bookmarkEnd w:id="5"/>
    </w:p>
    <w:p w:rsidR="00C70DDF" w14:paraId="6E6F849E"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C70DDF" w14:paraId="473F91F1"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C70DDF" w14:paraId="6CCE9DCB" w14:textId="056FF1F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w:t>
      </w:r>
      <w:r>
        <w:rPr>
          <w:rFonts w:ascii="仿宋" w:eastAsia="仿宋" w:hAnsi="仿宋" w:cs="仿宋" w:hint="eastAsia"/>
          <w:sz w:val="28"/>
        </w:rPr>
        <w:t>低的生产成本。</w:t>
      </w:r>
    </w:p>
    <w:p w:rsidR="00C70DDF" w14:paraId="4D886D61" w14:textId="034AEF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C70DDF" w14:paraId="05D90D2A" w14:textId="316794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C70DDF" w14:paraId="72DABF73" w14:textId="7640344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C70DDF" w14:paraId="4CEF8BA6"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C70DDF" w14:paraId="1CCD364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w:t>
      </w:r>
      <w:r>
        <w:rPr>
          <w:rFonts w:ascii="仿宋" w:eastAsia="仿宋" w:hAnsi="仿宋" w:cs="仿宋" w:hint="eastAsia"/>
          <w:sz w:val="28"/>
        </w:rPr>
        <w:t>艺要求的前提下，降低生产成本，提高生产效率，并确保产品的质量达到标准。这将有助于我们在市场竞争中保持竞争优势，并满足客户的需求。</w:t>
      </w:r>
    </w:p>
    <w:p w:rsidR="00C70DDF" w14:paraId="07A8D708" w14:textId="77777777">
      <w:pPr>
        <w:pStyle w:val="Heading1"/>
        <w:ind w:firstLine="560" w:firstLineChars="200"/>
        <w:rPr>
          <w:rFonts w:ascii="仿宋" w:eastAsia="仿宋" w:hAnsi="仿宋" w:cs="仿宋"/>
          <w:sz w:val="28"/>
        </w:rPr>
      </w:pPr>
      <w:bookmarkStart w:id="6" w:name="_Toc24806"/>
      <w:r>
        <w:rPr>
          <w:rFonts w:ascii="仿宋" w:eastAsia="仿宋" w:hAnsi="仿宋" w:cs="仿宋" w:hint="eastAsia"/>
          <w:sz w:val="28"/>
        </w:rPr>
        <w:t>二、中等教育服务项目选址方案</w:t>
      </w:r>
      <w:bookmarkEnd w:id="6"/>
    </w:p>
    <w:p w:rsidR="00C70DDF" w14:paraId="734E0414" w14:textId="77777777">
      <w:pPr>
        <w:pStyle w:val="Heading2"/>
        <w:rPr>
          <w:rFonts w:ascii="仿宋" w:eastAsia="仿宋" w:hAnsi="仿宋" w:cs="仿宋"/>
        </w:rPr>
      </w:pPr>
      <w:bookmarkStart w:id="7" w:name="_Toc13630"/>
      <w:r>
        <w:rPr>
          <w:rFonts w:ascii="仿宋" w:eastAsia="仿宋" w:hAnsi="仿宋" w:cs="仿宋" w:hint="eastAsia"/>
        </w:rPr>
        <w:t>（一）中等教育服务项目选址原则</w:t>
      </w:r>
      <w:bookmarkEnd w:id="7"/>
    </w:p>
    <w:p w:rsidR="00C70DDF" w14:paraId="12FF599F" w14:textId="77777777">
      <w:pPr>
        <w:ind w:firstLine="560" w:firstLineChars="200"/>
        <w:rPr>
          <w:rFonts w:ascii="仿宋" w:eastAsia="仿宋" w:hAnsi="仿宋" w:cs="仿宋"/>
          <w:sz w:val="28"/>
        </w:rPr>
      </w:pPr>
      <w:r>
        <w:rPr>
          <w:rFonts w:ascii="仿宋" w:eastAsia="仿宋" w:hAnsi="仿宋" w:cs="仿宋" w:hint="eastAsia"/>
          <w:sz w:val="28"/>
        </w:rPr>
        <w:t>中等教育服务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中等教育服务项目的建设与运营过程中不仅实现了经济效益的提升，还顾及社会效益和环境效益，以实现这三者的统一。最终选址将以土地利用最优化为目标，以确保中等教育服务项目的可行性和可持续性。</w:t>
      </w:r>
    </w:p>
    <w:p w:rsidR="00C70DDF" w14:paraId="691DE108" w14:textId="77777777">
      <w:pPr>
        <w:pStyle w:val="Heading2"/>
        <w:ind w:firstLine="560" w:firstLineChars="200"/>
        <w:rPr>
          <w:rFonts w:ascii="仿宋" w:eastAsia="仿宋" w:hAnsi="仿宋" w:cs="仿宋"/>
          <w:sz w:val="28"/>
        </w:rPr>
      </w:pPr>
      <w:bookmarkStart w:id="8" w:name="_Toc20783"/>
      <w:r>
        <w:rPr>
          <w:rFonts w:ascii="仿宋" w:eastAsia="仿宋" w:hAnsi="仿宋" w:cs="仿宋" w:hint="eastAsia"/>
          <w:sz w:val="28"/>
        </w:rPr>
        <w:t>（二）建设区基本情况</w:t>
      </w:r>
      <w:bookmarkEnd w:id="8"/>
    </w:p>
    <w:p w:rsidR="00C70DDF" w14:paraId="3A4ED98E"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w:t>
      </w:r>
      <w:r>
        <w:rPr>
          <w:rFonts w:ascii="仿宋" w:eastAsia="仿宋" w:hAnsi="仿宋" w:cs="仿宋" w:hint="eastAsia"/>
          <w:sz w:val="28"/>
        </w:rPr>
        <w:t>便利。其气候属于（气候类型），具备（特定的气候特征）。</w:t>
      </w:r>
    </w:p>
    <w:p w:rsidR="00C70DDF" w14:paraId="7DFCFAC4"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C70DDF" w14:paraId="6D2D3DC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C70DDF" w14:paraId="7BA77F1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w:t>
      </w:r>
      <w:r>
        <w:rPr>
          <w:rFonts w:ascii="仿宋" w:eastAsia="仿宋" w:hAnsi="仿宋" w:cs="仿宋" w:hint="eastAsia"/>
          <w:sz w:val="28"/>
        </w:rPr>
        <w:t>了良好的生产和运营环境。</w:t>
      </w:r>
    </w:p>
    <w:p w:rsidR="00C70DDF" w14:paraId="63C45F90"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C70DDF" w14:paraId="7F930408"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建设区还承载了多个重要的产业园区或工业集聚区，如（列举已存在的重要产业园区）。这些区域已经孵化了众多知名企业，为新投资中等教育服务项目提供了合作和资源整合的机会。</w:t>
      </w:r>
    </w:p>
    <w:p w:rsidR="00C70DDF" w14:paraId="460E9640"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C70DDF" w14:paraId="38A6EC18" w14:textId="77777777">
      <w:pPr>
        <w:pStyle w:val="Heading2"/>
        <w:ind w:firstLine="560" w:firstLineChars="200"/>
        <w:rPr>
          <w:rFonts w:ascii="仿宋" w:eastAsia="仿宋" w:hAnsi="仿宋" w:cs="仿宋"/>
          <w:sz w:val="28"/>
        </w:rPr>
      </w:pPr>
      <w:bookmarkStart w:id="9" w:name="_Toc30174"/>
      <w:r>
        <w:rPr>
          <w:rFonts w:ascii="仿宋" w:eastAsia="仿宋" w:hAnsi="仿宋" w:cs="仿宋" w:hint="eastAsia"/>
          <w:sz w:val="28"/>
        </w:rPr>
        <w:t>（三）产业发展方向</w:t>
      </w:r>
      <w:bookmarkEnd w:id="9"/>
    </w:p>
    <w:p w:rsidR="00C70DDF" w14:paraId="76BC1C33"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w:t>
      </w:r>
      <w:r>
        <w:rPr>
          <w:rFonts w:ascii="仿宋" w:eastAsia="仿宋" w:hAnsi="仿宋" w:cs="仿宋" w:hint="eastAsia"/>
          <w:sz w:val="28"/>
        </w:rPr>
        <w:t>是多元化和可持续的，以推动地方经济的健康增长和社会可持续发展。以下是该建设区的产业发展方向：</w:t>
      </w:r>
    </w:p>
    <w:p w:rsidR="00C70DDF" w14:paraId="2992B54F" w14:textId="1821FAD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C70DDF" w14:paraId="7C425703" w14:textId="6AA0870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C70DDF" w14:paraId="1810FA97" w14:textId="2B692CF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w:t>
      </w:r>
      <w:r>
        <w:rPr>
          <w:rFonts w:ascii="仿宋" w:eastAsia="仿宋" w:hAnsi="仿宋" w:cs="仿宋" w:hint="eastAsia"/>
          <w:sz w:val="28"/>
        </w:rPr>
        <w:t>动数字化产业的增长。</w:t>
      </w:r>
    </w:p>
    <w:p w:rsidR="00C70DDF" w14:paraId="5E6A26EE" w14:textId="7CEE47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C70DDF" w14:paraId="29645B85" w14:textId="5C3843E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C70DDF" w14:paraId="0A17B5BE" w14:textId="759193B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C70DDF" w14:paraId="4AA3E4E2" w14:textId="6CDCA00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C70DDF" w14:paraId="0C90880C" w14:textId="66F52B8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C70DDF" w14:paraId="1FBFF4F3" w14:textId="6692B56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人才培养和创新：加强教育和研究机构，培养高素质人才，支持科研和创新中等教育服务项目。鼓励企业与学术界合作，推动科技创新。</w:t>
      </w:r>
    </w:p>
    <w:p w:rsidR="00C70DDF" w14:paraId="2224D7C9" w14:textId="2546EDF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w:t>
      </w:r>
      <w:r>
        <w:rPr>
          <w:rFonts w:ascii="仿宋" w:eastAsia="仿宋" w:hAnsi="仿宋" w:cs="仿宋" w:hint="eastAsia"/>
          <w:sz w:val="28"/>
        </w:rPr>
        <w:t>：促进现代服务业的发展，包括金融、旅游、物流、教育、健康等。提供优质服务，满足不同人群的需求。</w:t>
      </w:r>
    </w:p>
    <w:p w:rsidR="00C70DDF" w14:paraId="7A76F4C3"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https://d.book118.com/045203330331011110</w:t>
        </w:r>
      </w:hyperlink>
    </w:p>
    <w:p w:rsidR="00C70DD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paraId="2D14F00E"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DF" w14:textId="77777777">
    <w:pPr>
      <w:pStyle w:val="Header"/>
      <w:jc w:val="center"/>
      <w:rPr>
        <w:rFonts w:ascii="仿宋" w:eastAsia="仿宋" w:hAnsi="仿宋" w:cs="仿宋"/>
      </w:rPr>
    </w:pPr>
    <w:r>
      <w:rPr>
        <w:rFonts w:ascii="仿宋" w:eastAsia="仿宋" w:hAnsi="仿宋" w:cs="仿宋" w:hint="eastAsia"/>
      </w:rPr>
      <w:t>中等教育服务行业相关投资计划提议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D28599B"/>
    <w:rsid w:val="0035676A"/>
    <w:rsid w:val="00C70DDF"/>
    <w:rsid w:val="5D285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DC50AD7"/>
  <w15:docId w15:val="{BC666F47-F95D-4FA6-A608-764C1C5CC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45203330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3998</Words>
  <Characters>22792</Characters>
  <Application>Microsoft Office Word</Application>
  <DocSecurity>0</DocSecurity>
  <Lines>189</Lines>
  <Paragraphs>53</Paragraphs>
  <ScaleCrop>false</ScaleCrop>
  <Company/>
  <LinksUpToDate>false</LinksUpToDate>
  <CharactersWithSpaces>26737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2023-12-04T04:29:00Z</dcterms:created>
  <dcterms:modified xsi:type="dcterms:W3CDTF">2024-01-01T14:31:00Z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4DF822CAE0EF4F698CD44F2CF5D413D5_11</vt:lpwstr>
  </property>
  <property fmtid="{D5CDD505-2E9C-101B-9397-08002B2CF9AE}" pid="3" name="KSOProductBuildVer">
    <vt:lpwstr>2052-12.1.0.15990</vt:lpwstr>
  </property>
</Properties>
</file>