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家用通风电器具项目建设方案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0" w:history="1">
        <w:r>
          <w:rPr>
            <w:rFonts w:ascii="仿宋" w:eastAsia="仿宋" w:hAnsi="仿宋" w:cs="仿宋" w:hint="eastAsia"/>
            <w:lang w:eastAsia="zh-CN"/>
          </w:rPr>
          <w:t>序言</w:t>
        </w:r>
        <w:r>
          <w:tab/>
        </w:r>
        <w:r>
          <w:fldChar w:fldCharType="begin"/>
        </w:r>
        <w:r>
          <w:instrText xml:space="preserve"> PAGEREF _Toc26910 \h </w:instrText>
        </w:r>
        <w:r>
          <w:fldChar w:fldCharType="separate"/>
        </w:r>
        <w:r>
          <w:t>3</w:t>
        </w:r>
        <w:r>
          <w:fldChar w:fldCharType="end"/>
        </w:r>
      </w:hyperlink>
    </w:p>
    <w:p>
      <w:pPr>
        <w:pStyle w:val="TOC1"/>
        <w:tabs>
          <w:tab w:val="right" w:leader="dot" w:pos="8306"/>
        </w:tabs>
      </w:pPr>
      <w:hyperlink w:anchor="_Toc30808" w:history="1">
        <w:r>
          <w:rPr>
            <w:rFonts w:ascii="仿宋" w:eastAsia="仿宋" w:hAnsi="仿宋" w:cs="仿宋" w:hint="eastAsia"/>
            <w:lang w:eastAsia="zh-CN"/>
          </w:rPr>
          <w:t>一、发展规划、产业政策和行业准入分析</w:t>
        </w:r>
        <w:r>
          <w:tab/>
        </w:r>
        <w:r>
          <w:fldChar w:fldCharType="begin"/>
        </w:r>
        <w:r>
          <w:instrText xml:space="preserve"> PAGEREF _Toc30808 \h </w:instrText>
        </w:r>
        <w:r>
          <w:fldChar w:fldCharType="separate"/>
        </w:r>
        <w:r>
          <w:t>3</w:t>
        </w:r>
        <w:r>
          <w:fldChar w:fldCharType="end"/>
        </w:r>
      </w:hyperlink>
    </w:p>
    <w:p>
      <w:pPr>
        <w:pStyle w:val="TOC2"/>
        <w:tabs>
          <w:tab w:val="right" w:leader="dot" w:pos="8306"/>
        </w:tabs>
      </w:pPr>
      <w:hyperlink w:anchor="_Toc5806" w:history="1">
        <w:r>
          <w:rPr>
            <w:rFonts w:ascii="仿宋" w:eastAsia="仿宋" w:hAnsi="仿宋" w:cs="仿宋" w:hint="eastAsia"/>
            <w:lang w:eastAsia="zh-CN"/>
          </w:rPr>
          <w:t>(一)、发展规划分析</w:t>
        </w:r>
        <w:r>
          <w:tab/>
        </w:r>
        <w:r>
          <w:fldChar w:fldCharType="begin"/>
        </w:r>
        <w:r>
          <w:instrText xml:space="preserve"> PAGEREF _Toc5806 \h </w:instrText>
        </w:r>
        <w:r>
          <w:fldChar w:fldCharType="separate"/>
        </w:r>
        <w:r>
          <w:t>3</w:t>
        </w:r>
        <w:r>
          <w:fldChar w:fldCharType="end"/>
        </w:r>
      </w:hyperlink>
    </w:p>
    <w:p>
      <w:pPr>
        <w:pStyle w:val="TOC2"/>
        <w:tabs>
          <w:tab w:val="right" w:leader="dot" w:pos="8306"/>
        </w:tabs>
      </w:pPr>
      <w:hyperlink w:anchor="_Toc21196" w:history="1">
        <w:r>
          <w:rPr>
            <w:rFonts w:ascii="仿宋" w:eastAsia="仿宋" w:hAnsi="仿宋" w:cs="仿宋" w:hint="eastAsia"/>
            <w:lang w:eastAsia="zh-CN"/>
          </w:rPr>
          <w:t>(二)、产业政策分析</w:t>
        </w:r>
        <w:r>
          <w:tab/>
        </w:r>
        <w:r>
          <w:fldChar w:fldCharType="begin"/>
        </w:r>
        <w:r>
          <w:instrText xml:space="preserve"> PAGEREF _Toc21196 \h </w:instrText>
        </w:r>
        <w:r>
          <w:fldChar w:fldCharType="separate"/>
        </w:r>
        <w:r>
          <w:t>5</w:t>
        </w:r>
        <w:r>
          <w:fldChar w:fldCharType="end"/>
        </w:r>
      </w:hyperlink>
    </w:p>
    <w:p>
      <w:pPr>
        <w:pStyle w:val="TOC2"/>
        <w:tabs>
          <w:tab w:val="right" w:leader="dot" w:pos="8306"/>
        </w:tabs>
      </w:pPr>
      <w:hyperlink w:anchor="_Toc10111" w:history="1">
        <w:r>
          <w:rPr>
            <w:rFonts w:ascii="仿宋" w:eastAsia="仿宋" w:hAnsi="仿宋" w:cs="仿宋" w:hint="eastAsia"/>
            <w:lang w:eastAsia="zh-CN"/>
          </w:rPr>
          <w:t>(三)、行业准入分析</w:t>
        </w:r>
        <w:r>
          <w:tab/>
        </w:r>
        <w:r>
          <w:fldChar w:fldCharType="begin"/>
        </w:r>
        <w:r>
          <w:instrText xml:space="preserve"> PAGEREF _Toc10111 \h </w:instrText>
        </w:r>
        <w:r>
          <w:fldChar w:fldCharType="separate"/>
        </w:r>
        <w:r>
          <w:t>6</w:t>
        </w:r>
        <w:r>
          <w:fldChar w:fldCharType="end"/>
        </w:r>
      </w:hyperlink>
    </w:p>
    <w:p>
      <w:pPr>
        <w:pStyle w:val="TOC1"/>
        <w:tabs>
          <w:tab w:val="right" w:leader="dot" w:pos="8306"/>
        </w:tabs>
      </w:pPr>
      <w:hyperlink w:anchor="_Toc25326" w:history="1">
        <w:r>
          <w:rPr>
            <w:rFonts w:ascii="仿宋" w:eastAsia="仿宋" w:hAnsi="仿宋" w:cs="仿宋" w:hint="eastAsia"/>
            <w:lang w:eastAsia="zh-CN"/>
          </w:rPr>
          <w:t>二、家用通风电器具项目概论</w:t>
        </w:r>
        <w:r>
          <w:tab/>
        </w:r>
        <w:r>
          <w:fldChar w:fldCharType="begin"/>
        </w:r>
        <w:r>
          <w:instrText xml:space="preserve"> PAGEREF _Toc25326 \h </w:instrText>
        </w:r>
        <w:r>
          <w:fldChar w:fldCharType="separate"/>
        </w:r>
        <w:r>
          <w:t>8</w:t>
        </w:r>
        <w:r>
          <w:fldChar w:fldCharType="end"/>
        </w:r>
      </w:hyperlink>
    </w:p>
    <w:p>
      <w:pPr>
        <w:pStyle w:val="TOC2"/>
        <w:tabs>
          <w:tab w:val="right" w:leader="dot" w:pos="8306"/>
        </w:tabs>
      </w:pPr>
      <w:hyperlink w:anchor="_Toc17914" w:history="1">
        <w:r>
          <w:rPr>
            <w:rFonts w:ascii="仿宋" w:eastAsia="仿宋" w:hAnsi="仿宋" w:cs="仿宋" w:hint="eastAsia"/>
            <w:lang w:eastAsia="zh-CN"/>
          </w:rPr>
          <w:t>(一)、项目申报单位概况</w:t>
        </w:r>
        <w:r>
          <w:tab/>
        </w:r>
        <w:r>
          <w:fldChar w:fldCharType="begin"/>
        </w:r>
        <w:r>
          <w:instrText xml:space="preserve"> PAGEREF _Toc17914 \h </w:instrText>
        </w:r>
        <w:r>
          <w:fldChar w:fldCharType="separate"/>
        </w:r>
        <w:r>
          <w:t>8</w:t>
        </w:r>
        <w:r>
          <w:fldChar w:fldCharType="end"/>
        </w:r>
      </w:hyperlink>
    </w:p>
    <w:p>
      <w:pPr>
        <w:pStyle w:val="TOC2"/>
        <w:tabs>
          <w:tab w:val="right" w:leader="dot" w:pos="8306"/>
        </w:tabs>
      </w:pPr>
      <w:hyperlink w:anchor="_Toc22268" w:history="1">
        <w:r>
          <w:rPr>
            <w:rFonts w:ascii="仿宋" w:eastAsia="仿宋" w:hAnsi="仿宋" w:cs="仿宋" w:hint="eastAsia"/>
            <w:lang w:eastAsia="zh-CN"/>
          </w:rPr>
          <w:t>(二)、项目概况</w:t>
        </w:r>
        <w:r>
          <w:tab/>
        </w:r>
        <w:r>
          <w:fldChar w:fldCharType="begin"/>
        </w:r>
        <w:r>
          <w:instrText xml:space="preserve"> PAGEREF _Toc22268 \h </w:instrText>
        </w:r>
        <w:r>
          <w:fldChar w:fldCharType="separate"/>
        </w:r>
        <w:r>
          <w:t>9</w:t>
        </w:r>
        <w:r>
          <w:fldChar w:fldCharType="end"/>
        </w:r>
      </w:hyperlink>
    </w:p>
    <w:p>
      <w:pPr>
        <w:pStyle w:val="TOC1"/>
        <w:tabs>
          <w:tab w:val="right" w:leader="dot" w:pos="8306"/>
        </w:tabs>
      </w:pPr>
      <w:hyperlink w:anchor="_Toc18164" w:history="1">
        <w:r>
          <w:rPr>
            <w:rFonts w:ascii="仿宋" w:eastAsia="仿宋" w:hAnsi="仿宋" w:cs="仿宋" w:hint="eastAsia"/>
            <w:lang w:eastAsia="zh-CN"/>
          </w:rPr>
          <w:t>三、项目监理与质量保证</w:t>
        </w:r>
        <w:r>
          <w:tab/>
        </w:r>
        <w:r>
          <w:fldChar w:fldCharType="begin"/>
        </w:r>
        <w:r>
          <w:instrText xml:space="preserve"> PAGEREF _Toc18164 \h </w:instrText>
        </w:r>
        <w:r>
          <w:fldChar w:fldCharType="separate"/>
        </w:r>
        <w:r>
          <w:t>12</w:t>
        </w:r>
        <w:r>
          <w:fldChar w:fldCharType="end"/>
        </w:r>
      </w:hyperlink>
    </w:p>
    <w:p>
      <w:pPr>
        <w:pStyle w:val="TOC2"/>
        <w:tabs>
          <w:tab w:val="right" w:leader="dot" w:pos="8306"/>
        </w:tabs>
      </w:pPr>
      <w:hyperlink w:anchor="_Toc22975" w:history="1">
        <w:r>
          <w:rPr>
            <w:rFonts w:ascii="仿宋" w:eastAsia="仿宋" w:hAnsi="仿宋" w:cs="仿宋" w:hint="eastAsia"/>
            <w:lang w:eastAsia="zh-CN"/>
          </w:rPr>
          <w:t>(一)、监理体系构建</w:t>
        </w:r>
        <w:r>
          <w:tab/>
        </w:r>
        <w:r>
          <w:fldChar w:fldCharType="begin"/>
        </w:r>
        <w:r>
          <w:instrText xml:space="preserve"> PAGEREF _Toc22975 \h </w:instrText>
        </w:r>
        <w:r>
          <w:fldChar w:fldCharType="separate"/>
        </w:r>
        <w:r>
          <w:t>12</w:t>
        </w:r>
        <w:r>
          <w:fldChar w:fldCharType="end"/>
        </w:r>
      </w:hyperlink>
    </w:p>
    <w:p>
      <w:pPr>
        <w:pStyle w:val="TOC2"/>
        <w:tabs>
          <w:tab w:val="right" w:leader="dot" w:pos="8306"/>
        </w:tabs>
      </w:pPr>
      <w:hyperlink w:anchor="_Toc22070" w:history="1">
        <w:r>
          <w:rPr>
            <w:rFonts w:ascii="仿宋" w:eastAsia="仿宋" w:hAnsi="仿宋" w:cs="仿宋" w:hint="eastAsia"/>
            <w:lang w:eastAsia="zh-CN"/>
          </w:rPr>
          <w:t>(二)、质量保证体系实施</w:t>
        </w:r>
        <w:r>
          <w:tab/>
        </w:r>
        <w:r>
          <w:fldChar w:fldCharType="begin"/>
        </w:r>
        <w:r>
          <w:instrText xml:space="preserve"> PAGEREF _Toc22070 \h </w:instrText>
        </w:r>
        <w:r>
          <w:fldChar w:fldCharType="separate"/>
        </w:r>
        <w:r>
          <w:t>12</w:t>
        </w:r>
        <w:r>
          <w:fldChar w:fldCharType="end"/>
        </w:r>
      </w:hyperlink>
    </w:p>
    <w:p>
      <w:pPr>
        <w:pStyle w:val="TOC2"/>
        <w:tabs>
          <w:tab w:val="right" w:leader="dot" w:pos="8306"/>
        </w:tabs>
      </w:pPr>
      <w:hyperlink w:anchor="_Toc27513" w:history="1">
        <w:r>
          <w:rPr>
            <w:rFonts w:ascii="仿宋" w:eastAsia="仿宋" w:hAnsi="仿宋" w:cs="仿宋" w:hint="eastAsia"/>
            <w:lang w:eastAsia="zh-CN"/>
          </w:rPr>
          <w:t>(三)、监理与质量控制流程</w:t>
        </w:r>
        <w:r>
          <w:tab/>
        </w:r>
        <w:r>
          <w:fldChar w:fldCharType="begin"/>
        </w:r>
        <w:r>
          <w:instrText xml:space="preserve"> PAGEREF _Toc27513 \h </w:instrText>
        </w:r>
        <w:r>
          <w:fldChar w:fldCharType="separate"/>
        </w:r>
        <w:r>
          <w:t>13</w:t>
        </w:r>
        <w:r>
          <w:fldChar w:fldCharType="end"/>
        </w:r>
      </w:hyperlink>
    </w:p>
    <w:p>
      <w:pPr>
        <w:pStyle w:val="TOC1"/>
        <w:tabs>
          <w:tab w:val="right" w:leader="dot" w:pos="8306"/>
        </w:tabs>
      </w:pPr>
      <w:hyperlink w:anchor="_Toc20524" w:history="1">
        <w:r>
          <w:rPr>
            <w:rFonts w:ascii="仿宋" w:eastAsia="仿宋" w:hAnsi="仿宋" w:cs="仿宋" w:hint="eastAsia"/>
            <w:lang w:eastAsia="zh-CN"/>
          </w:rPr>
          <w:t>四、资源开发及综合利用分析</w:t>
        </w:r>
        <w:r>
          <w:tab/>
        </w:r>
        <w:r>
          <w:fldChar w:fldCharType="begin"/>
        </w:r>
        <w:r>
          <w:instrText xml:space="preserve"> PAGEREF _Toc20524 \h </w:instrText>
        </w:r>
        <w:r>
          <w:fldChar w:fldCharType="separate"/>
        </w:r>
        <w:r>
          <w:t>14</w:t>
        </w:r>
        <w:r>
          <w:fldChar w:fldCharType="end"/>
        </w:r>
      </w:hyperlink>
    </w:p>
    <w:p>
      <w:pPr>
        <w:pStyle w:val="TOC2"/>
        <w:tabs>
          <w:tab w:val="right" w:leader="dot" w:pos="8306"/>
        </w:tabs>
      </w:pPr>
      <w:hyperlink w:anchor="_Toc10060" w:history="1">
        <w:r>
          <w:rPr>
            <w:rFonts w:ascii="仿宋" w:eastAsia="仿宋" w:hAnsi="仿宋" w:cs="仿宋" w:hint="eastAsia"/>
            <w:lang w:eastAsia="zh-CN"/>
          </w:rPr>
          <w:t>(一)、资源开发方案</w:t>
        </w:r>
        <w:r>
          <w:tab/>
        </w:r>
        <w:r>
          <w:fldChar w:fldCharType="begin"/>
        </w:r>
        <w:r>
          <w:instrText xml:space="preserve"> PAGEREF _Toc10060 \h </w:instrText>
        </w:r>
        <w:r>
          <w:fldChar w:fldCharType="separate"/>
        </w:r>
        <w:r>
          <w:t>14</w:t>
        </w:r>
        <w:r>
          <w:fldChar w:fldCharType="end"/>
        </w:r>
      </w:hyperlink>
    </w:p>
    <w:p>
      <w:pPr>
        <w:pStyle w:val="TOC2"/>
        <w:tabs>
          <w:tab w:val="right" w:leader="dot" w:pos="8306"/>
        </w:tabs>
      </w:pPr>
      <w:hyperlink w:anchor="_Toc31281" w:history="1">
        <w:r>
          <w:rPr>
            <w:rFonts w:ascii="仿宋" w:eastAsia="仿宋" w:hAnsi="仿宋" w:cs="仿宋" w:hint="eastAsia"/>
            <w:lang w:eastAsia="zh-CN"/>
          </w:rPr>
          <w:t>(二)、资源利用方案</w:t>
        </w:r>
        <w:r>
          <w:tab/>
        </w:r>
        <w:r>
          <w:fldChar w:fldCharType="begin"/>
        </w:r>
        <w:r>
          <w:instrText xml:space="preserve"> PAGEREF _Toc31281 \h </w:instrText>
        </w:r>
        <w:r>
          <w:fldChar w:fldCharType="separate"/>
        </w:r>
        <w:r>
          <w:t>15</w:t>
        </w:r>
        <w:r>
          <w:fldChar w:fldCharType="end"/>
        </w:r>
      </w:hyperlink>
    </w:p>
    <w:p>
      <w:pPr>
        <w:pStyle w:val="TOC2"/>
        <w:tabs>
          <w:tab w:val="right" w:leader="dot" w:pos="8306"/>
        </w:tabs>
      </w:pPr>
      <w:hyperlink w:anchor="_Toc229" w:history="1">
        <w:r>
          <w:rPr>
            <w:rFonts w:ascii="仿宋" w:eastAsia="仿宋" w:hAnsi="仿宋" w:cs="仿宋" w:hint="eastAsia"/>
            <w:lang w:eastAsia="zh-CN"/>
          </w:rPr>
          <w:t>(三)、资源节约措施</w:t>
        </w:r>
        <w:r>
          <w:tab/>
        </w:r>
        <w:r>
          <w:fldChar w:fldCharType="begin"/>
        </w:r>
        <w:r>
          <w:instrText xml:space="preserve"> PAGEREF _Toc229 \h </w:instrText>
        </w:r>
        <w:r>
          <w:fldChar w:fldCharType="separate"/>
        </w:r>
        <w:r>
          <w:t>16</w:t>
        </w:r>
        <w:r>
          <w:fldChar w:fldCharType="end"/>
        </w:r>
      </w:hyperlink>
    </w:p>
    <w:p>
      <w:pPr>
        <w:pStyle w:val="TOC1"/>
        <w:tabs>
          <w:tab w:val="right" w:leader="dot" w:pos="8306"/>
        </w:tabs>
      </w:pPr>
      <w:hyperlink w:anchor="_Toc5647" w:history="1">
        <w:r>
          <w:rPr>
            <w:rFonts w:ascii="仿宋" w:eastAsia="仿宋" w:hAnsi="仿宋" w:cs="仿宋" w:hint="eastAsia"/>
            <w:lang w:eastAsia="zh-CN"/>
          </w:rPr>
          <w:t>五、社会影响分析</w:t>
        </w:r>
        <w:r>
          <w:tab/>
        </w:r>
        <w:r>
          <w:fldChar w:fldCharType="begin"/>
        </w:r>
        <w:r>
          <w:instrText xml:space="preserve"> PAGEREF _Toc5647 \h </w:instrText>
        </w:r>
        <w:r>
          <w:fldChar w:fldCharType="separate"/>
        </w:r>
        <w:r>
          <w:t>17</w:t>
        </w:r>
        <w:r>
          <w:fldChar w:fldCharType="end"/>
        </w:r>
      </w:hyperlink>
    </w:p>
    <w:p>
      <w:pPr>
        <w:pStyle w:val="TOC2"/>
        <w:tabs>
          <w:tab w:val="right" w:leader="dot" w:pos="8306"/>
        </w:tabs>
      </w:pPr>
      <w:hyperlink w:anchor="_Toc9326" w:history="1">
        <w:r>
          <w:rPr>
            <w:rFonts w:ascii="仿宋" w:eastAsia="仿宋" w:hAnsi="仿宋" w:cs="仿宋" w:hint="eastAsia"/>
            <w:lang w:eastAsia="zh-CN"/>
          </w:rPr>
          <w:t>(一)、社会影响效果分析</w:t>
        </w:r>
        <w:r>
          <w:tab/>
        </w:r>
        <w:r>
          <w:fldChar w:fldCharType="begin"/>
        </w:r>
        <w:r>
          <w:instrText xml:space="preserve"> PAGEREF _Toc9326 \h </w:instrText>
        </w:r>
        <w:r>
          <w:fldChar w:fldCharType="separate"/>
        </w:r>
        <w:r>
          <w:t>17</w:t>
        </w:r>
        <w:r>
          <w:fldChar w:fldCharType="end"/>
        </w:r>
      </w:hyperlink>
    </w:p>
    <w:p>
      <w:pPr>
        <w:pStyle w:val="TOC2"/>
        <w:tabs>
          <w:tab w:val="right" w:leader="dot" w:pos="8306"/>
        </w:tabs>
      </w:pPr>
      <w:hyperlink w:anchor="_Toc29355" w:history="1">
        <w:r>
          <w:rPr>
            <w:rFonts w:ascii="仿宋" w:eastAsia="仿宋" w:hAnsi="仿宋" w:cs="仿宋" w:hint="eastAsia"/>
            <w:lang w:eastAsia="zh-CN"/>
          </w:rPr>
          <w:t>(二)、社会适应性分析</w:t>
        </w:r>
        <w:r>
          <w:tab/>
        </w:r>
        <w:r>
          <w:fldChar w:fldCharType="begin"/>
        </w:r>
        <w:r>
          <w:instrText xml:space="preserve"> PAGEREF _Toc29355 \h </w:instrText>
        </w:r>
        <w:r>
          <w:fldChar w:fldCharType="separate"/>
        </w:r>
        <w:r>
          <w:t>20</w:t>
        </w:r>
        <w:r>
          <w:fldChar w:fldCharType="end"/>
        </w:r>
      </w:hyperlink>
    </w:p>
    <w:p>
      <w:pPr>
        <w:pStyle w:val="TOC2"/>
        <w:tabs>
          <w:tab w:val="right" w:leader="dot" w:pos="8306"/>
        </w:tabs>
      </w:pPr>
      <w:hyperlink w:anchor="_Toc13072" w:history="1">
        <w:r>
          <w:rPr>
            <w:rFonts w:ascii="仿宋" w:eastAsia="仿宋" w:hAnsi="仿宋" w:cs="仿宋" w:hint="eastAsia"/>
            <w:lang w:eastAsia="zh-CN"/>
          </w:rPr>
          <w:t>(三)、社会风险及对策分析</w:t>
        </w:r>
        <w:r>
          <w:tab/>
        </w:r>
        <w:r>
          <w:fldChar w:fldCharType="begin"/>
        </w:r>
        <w:r>
          <w:instrText xml:space="preserve"> PAGEREF _Toc13072 \h </w:instrText>
        </w:r>
        <w:r>
          <w:fldChar w:fldCharType="separate"/>
        </w:r>
        <w:r>
          <w:t>21</w:t>
        </w:r>
        <w:r>
          <w:fldChar w:fldCharType="end"/>
        </w:r>
      </w:hyperlink>
    </w:p>
    <w:p>
      <w:pPr>
        <w:pStyle w:val="TOC1"/>
        <w:tabs>
          <w:tab w:val="right" w:leader="dot" w:pos="8306"/>
        </w:tabs>
      </w:pPr>
      <w:hyperlink w:anchor="_Toc27390" w:history="1">
        <w:r>
          <w:rPr>
            <w:rFonts w:ascii="仿宋" w:eastAsia="仿宋" w:hAnsi="仿宋" w:cs="仿宋" w:hint="eastAsia"/>
            <w:lang w:eastAsia="zh-CN"/>
          </w:rPr>
          <w:t>六、环境和生态影响分析</w:t>
        </w:r>
        <w:r>
          <w:tab/>
        </w:r>
        <w:r>
          <w:fldChar w:fldCharType="begin"/>
        </w:r>
        <w:r>
          <w:instrText xml:space="preserve"> PAGEREF _Toc27390 \h </w:instrText>
        </w:r>
        <w:r>
          <w:fldChar w:fldCharType="separate"/>
        </w:r>
        <w:r>
          <w:t>25</w:t>
        </w:r>
        <w:r>
          <w:fldChar w:fldCharType="end"/>
        </w:r>
      </w:hyperlink>
    </w:p>
    <w:p>
      <w:pPr>
        <w:pStyle w:val="TOC2"/>
        <w:tabs>
          <w:tab w:val="right" w:leader="dot" w:pos="8306"/>
        </w:tabs>
      </w:pPr>
      <w:hyperlink w:anchor="_Toc10384" w:history="1">
        <w:r>
          <w:rPr>
            <w:rFonts w:ascii="仿宋" w:eastAsia="仿宋" w:hAnsi="仿宋" w:cs="仿宋" w:hint="eastAsia"/>
            <w:lang w:eastAsia="zh-CN"/>
          </w:rPr>
          <w:t>(一)、环境和生态现状</w:t>
        </w:r>
        <w:r>
          <w:tab/>
        </w:r>
        <w:r>
          <w:fldChar w:fldCharType="begin"/>
        </w:r>
        <w:r>
          <w:instrText xml:space="preserve"> PAGEREF _Toc10384 \h </w:instrText>
        </w:r>
        <w:r>
          <w:fldChar w:fldCharType="separate"/>
        </w:r>
        <w:r>
          <w:t>25</w:t>
        </w:r>
        <w:r>
          <w:fldChar w:fldCharType="end"/>
        </w:r>
      </w:hyperlink>
    </w:p>
    <w:p>
      <w:pPr>
        <w:pStyle w:val="TOC2"/>
        <w:tabs>
          <w:tab w:val="right" w:leader="dot" w:pos="8306"/>
        </w:tabs>
      </w:pPr>
      <w:hyperlink w:anchor="_Toc3515" w:history="1">
        <w:r>
          <w:rPr>
            <w:rFonts w:ascii="仿宋" w:eastAsia="仿宋" w:hAnsi="仿宋" w:cs="仿宋" w:hint="eastAsia"/>
            <w:lang w:eastAsia="zh-CN"/>
          </w:rPr>
          <w:t>(二)、生态环境影响分析</w:t>
        </w:r>
        <w:r>
          <w:tab/>
        </w:r>
        <w:r>
          <w:fldChar w:fldCharType="begin"/>
        </w:r>
        <w:r>
          <w:instrText xml:space="preserve"> PAGEREF _Toc3515 \h </w:instrText>
        </w:r>
        <w:r>
          <w:fldChar w:fldCharType="separate"/>
        </w:r>
        <w:r>
          <w:t>26</w:t>
        </w:r>
        <w:r>
          <w:fldChar w:fldCharType="end"/>
        </w:r>
      </w:hyperlink>
    </w:p>
    <w:p>
      <w:pPr>
        <w:pStyle w:val="TOC2"/>
        <w:tabs>
          <w:tab w:val="right" w:leader="dot" w:pos="8306"/>
        </w:tabs>
      </w:pPr>
      <w:hyperlink w:anchor="_Toc23242" w:history="1">
        <w:r>
          <w:rPr>
            <w:rFonts w:ascii="仿宋" w:eastAsia="仿宋" w:hAnsi="仿宋" w:cs="仿宋" w:hint="eastAsia"/>
            <w:lang w:eastAsia="zh-CN"/>
          </w:rPr>
          <w:t>(三)、生态环境保护措施</w:t>
        </w:r>
        <w:r>
          <w:tab/>
        </w:r>
        <w:r>
          <w:fldChar w:fldCharType="begin"/>
        </w:r>
        <w:r>
          <w:instrText xml:space="preserve"> PAGEREF _Toc23242 \h </w:instrText>
        </w:r>
        <w:r>
          <w:fldChar w:fldCharType="separate"/>
        </w:r>
        <w:r>
          <w:t>27</w:t>
        </w:r>
        <w:r>
          <w:fldChar w:fldCharType="end"/>
        </w:r>
      </w:hyperlink>
    </w:p>
    <w:p>
      <w:pPr>
        <w:pStyle w:val="TOC2"/>
        <w:tabs>
          <w:tab w:val="right" w:leader="dot" w:pos="8306"/>
        </w:tabs>
      </w:pPr>
      <w:hyperlink w:anchor="_Toc15196" w:history="1">
        <w:r>
          <w:rPr>
            <w:rFonts w:ascii="仿宋" w:eastAsia="仿宋" w:hAnsi="仿宋" w:cs="仿宋" w:hint="eastAsia"/>
            <w:lang w:eastAsia="zh-CN"/>
          </w:rPr>
          <w:t>(四)、地质灾害影响分析</w:t>
        </w:r>
        <w:r>
          <w:tab/>
        </w:r>
        <w:r>
          <w:fldChar w:fldCharType="begin"/>
        </w:r>
        <w:r>
          <w:instrText xml:space="preserve"> PAGEREF _Toc15196 \h </w:instrText>
        </w:r>
        <w:r>
          <w:fldChar w:fldCharType="separate"/>
        </w:r>
        <w:r>
          <w:t>29</w:t>
        </w:r>
        <w:r>
          <w:fldChar w:fldCharType="end"/>
        </w:r>
      </w:hyperlink>
    </w:p>
    <w:p>
      <w:pPr>
        <w:pStyle w:val="TOC2"/>
        <w:tabs>
          <w:tab w:val="right" w:leader="dot" w:pos="8306"/>
        </w:tabs>
      </w:pPr>
      <w:hyperlink w:anchor="_Toc18970" w:history="1">
        <w:r>
          <w:rPr>
            <w:rFonts w:ascii="仿宋" w:eastAsia="仿宋" w:hAnsi="仿宋" w:cs="仿宋" w:hint="eastAsia"/>
            <w:lang w:eastAsia="zh-CN"/>
          </w:rPr>
          <w:t>(五)、特殊环境影响</w:t>
        </w:r>
        <w:r>
          <w:tab/>
        </w:r>
        <w:r>
          <w:fldChar w:fldCharType="begin"/>
        </w:r>
        <w:r>
          <w:instrText xml:space="preserve"> PAGEREF _Toc18970 \h </w:instrText>
        </w:r>
        <w:r>
          <w:fldChar w:fldCharType="separate"/>
        </w:r>
        <w:r>
          <w:t>31</w:t>
        </w:r>
        <w:r>
          <w:fldChar w:fldCharType="end"/>
        </w:r>
      </w:hyperlink>
    </w:p>
    <w:p>
      <w:pPr>
        <w:pStyle w:val="TOC1"/>
        <w:tabs>
          <w:tab w:val="right" w:leader="dot" w:pos="8306"/>
        </w:tabs>
      </w:pPr>
      <w:hyperlink w:anchor="_Toc13678" w:history="1">
        <w:r>
          <w:rPr>
            <w:rFonts w:ascii="仿宋" w:eastAsia="仿宋" w:hAnsi="仿宋" w:cs="仿宋" w:hint="eastAsia"/>
            <w:lang w:eastAsia="zh-CN"/>
          </w:rPr>
          <w:t>七、项目进度计划</w:t>
        </w:r>
        <w:r>
          <w:tab/>
        </w:r>
        <w:r>
          <w:fldChar w:fldCharType="begin"/>
        </w:r>
        <w:r>
          <w:instrText xml:space="preserve"> PAGEREF _Toc13678 \h </w:instrText>
        </w:r>
        <w:r>
          <w:fldChar w:fldCharType="separate"/>
        </w:r>
        <w:r>
          <w:t>32</w:t>
        </w:r>
        <w:r>
          <w:fldChar w:fldCharType="end"/>
        </w:r>
      </w:hyperlink>
    </w:p>
    <w:p>
      <w:pPr>
        <w:pStyle w:val="TOC2"/>
        <w:tabs>
          <w:tab w:val="right" w:leader="dot" w:pos="8306"/>
        </w:tabs>
      </w:pPr>
      <w:hyperlink w:anchor="_Toc29173" w:history="1">
        <w:r>
          <w:rPr>
            <w:rFonts w:ascii="仿宋" w:eastAsia="仿宋" w:hAnsi="仿宋" w:cs="仿宋" w:hint="eastAsia"/>
            <w:lang w:eastAsia="zh-CN"/>
          </w:rPr>
          <w:t>(一)、建设周期</w:t>
        </w:r>
        <w:r>
          <w:tab/>
        </w:r>
        <w:r>
          <w:fldChar w:fldCharType="begin"/>
        </w:r>
        <w:r>
          <w:instrText xml:space="preserve"> PAGEREF _Toc29173 \h </w:instrText>
        </w:r>
        <w:r>
          <w:fldChar w:fldCharType="separate"/>
        </w:r>
        <w:r>
          <w:t>32</w:t>
        </w:r>
        <w:r>
          <w:fldChar w:fldCharType="end"/>
        </w:r>
      </w:hyperlink>
    </w:p>
    <w:p>
      <w:pPr>
        <w:pStyle w:val="TOC2"/>
        <w:tabs>
          <w:tab w:val="right" w:leader="dot" w:pos="8306"/>
        </w:tabs>
      </w:pPr>
      <w:hyperlink w:anchor="_Toc12621" w:history="1">
        <w:r>
          <w:rPr>
            <w:rFonts w:ascii="仿宋" w:eastAsia="仿宋" w:hAnsi="仿宋" w:cs="仿宋" w:hint="eastAsia"/>
            <w:lang w:eastAsia="zh-CN"/>
          </w:rPr>
          <w:t>(二)、建设进度</w:t>
        </w:r>
        <w:r>
          <w:tab/>
        </w:r>
        <w:r>
          <w:fldChar w:fldCharType="begin"/>
        </w:r>
        <w:r>
          <w:instrText xml:space="preserve"> PAGEREF _Toc12621 \h </w:instrText>
        </w:r>
        <w:r>
          <w:fldChar w:fldCharType="separate"/>
        </w:r>
        <w:r>
          <w:t>32</w:t>
        </w:r>
        <w:r>
          <w:fldChar w:fldCharType="end"/>
        </w:r>
      </w:hyperlink>
    </w:p>
    <w:p>
      <w:pPr>
        <w:pStyle w:val="TOC2"/>
        <w:tabs>
          <w:tab w:val="right" w:leader="dot" w:pos="8306"/>
        </w:tabs>
      </w:pPr>
      <w:hyperlink w:anchor="_Toc816" w:history="1">
        <w:r>
          <w:rPr>
            <w:rFonts w:ascii="仿宋" w:eastAsia="仿宋" w:hAnsi="仿宋" w:cs="仿宋" w:hint="eastAsia"/>
            <w:lang w:eastAsia="zh-CN"/>
          </w:rPr>
          <w:t>(三)、进度安排注意事项</w:t>
        </w:r>
        <w:r>
          <w:tab/>
        </w:r>
        <w:r>
          <w:fldChar w:fldCharType="begin"/>
        </w:r>
        <w:r>
          <w:instrText xml:space="preserve"> PAGEREF _Toc816 \h </w:instrText>
        </w:r>
        <w:r>
          <w:fldChar w:fldCharType="separate"/>
        </w:r>
        <w:r>
          <w:t>33</w:t>
        </w:r>
        <w:r>
          <w:fldChar w:fldCharType="end"/>
        </w:r>
      </w:hyperlink>
    </w:p>
    <w:p>
      <w:pPr>
        <w:pStyle w:val="TOC2"/>
        <w:tabs>
          <w:tab w:val="right" w:leader="dot" w:pos="8306"/>
        </w:tabs>
      </w:pPr>
      <w:hyperlink w:anchor="_Toc20913" w:history="1">
        <w:r>
          <w:rPr>
            <w:rFonts w:ascii="仿宋" w:eastAsia="仿宋" w:hAnsi="仿宋" w:cs="仿宋" w:hint="eastAsia"/>
            <w:lang w:eastAsia="zh-CN"/>
          </w:rPr>
          <w:t>(四)、人力资源配置</w:t>
        </w:r>
        <w:r>
          <w:tab/>
        </w:r>
        <w:r>
          <w:fldChar w:fldCharType="begin"/>
        </w:r>
        <w:r>
          <w:instrText xml:space="preserve"> PAGEREF _Toc20913 \h </w:instrText>
        </w:r>
        <w:r>
          <w:fldChar w:fldCharType="separate"/>
        </w:r>
        <w:r>
          <w:t>34</w:t>
        </w:r>
        <w:r>
          <w:fldChar w:fldCharType="end"/>
        </w:r>
      </w:hyperlink>
    </w:p>
    <w:p>
      <w:pPr>
        <w:pStyle w:val="TOC2"/>
        <w:tabs>
          <w:tab w:val="right" w:leader="dot" w:pos="8306"/>
        </w:tabs>
      </w:pPr>
      <w:hyperlink w:anchor="_Toc32222" w:history="1">
        <w:r>
          <w:rPr>
            <w:rFonts w:ascii="仿宋" w:eastAsia="仿宋" w:hAnsi="仿宋" w:cs="仿宋" w:hint="eastAsia"/>
            <w:lang w:eastAsia="zh-CN"/>
          </w:rPr>
          <w:t>(五)、员工培训</w:t>
        </w:r>
        <w:r>
          <w:tab/>
        </w:r>
        <w:r>
          <w:fldChar w:fldCharType="begin"/>
        </w:r>
        <w:r>
          <w:instrText xml:space="preserve"> PAGEREF _Toc32222 \h </w:instrText>
        </w:r>
        <w:r>
          <w:fldChar w:fldCharType="separate"/>
        </w:r>
        <w:r>
          <w:t>36</w:t>
        </w:r>
        <w:r>
          <w:fldChar w:fldCharType="end"/>
        </w:r>
      </w:hyperlink>
    </w:p>
    <w:p>
      <w:pPr>
        <w:pStyle w:val="TOC2"/>
        <w:tabs>
          <w:tab w:val="right" w:leader="dot" w:pos="8306"/>
        </w:tabs>
      </w:pPr>
      <w:hyperlink w:anchor="_Toc17853" w:history="1">
        <w:r>
          <w:rPr>
            <w:rFonts w:ascii="仿宋" w:eastAsia="仿宋" w:hAnsi="仿宋" w:cs="仿宋" w:hint="eastAsia"/>
            <w:lang w:eastAsia="zh-CN"/>
          </w:rPr>
          <w:t>(六)、项目实施保障</w:t>
        </w:r>
        <w:r>
          <w:tab/>
        </w:r>
        <w:r>
          <w:fldChar w:fldCharType="begin"/>
        </w:r>
        <w:r>
          <w:instrText xml:space="preserve"> PAGEREF _Toc17853 \h </w:instrText>
        </w:r>
        <w:r>
          <w:fldChar w:fldCharType="separate"/>
        </w:r>
        <w:r>
          <w:t>37</w:t>
        </w:r>
        <w:r>
          <w:fldChar w:fldCharType="end"/>
        </w:r>
      </w:hyperlink>
    </w:p>
    <w:p>
      <w:pPr>
        <w:pStyle w:val="TOC2"/>
        <w:tabs>
          <w:tab w:val="right" w:leader="dot" w:pos="8306"/>
        </w:tabs>
      </w:pPr>
      <w:hyperlink w:anchor="_Toc3741" w:history="1">
        <w:r>
          <w:rPr>
            <w:rFonts w:ascii="仿宋" w:eastAsia="仿宋" w:hAnsi="仿宋" w:cs="仿宋" w:hint="eastAsia"/>
            <w:lang w:eastAsia="zh-CN"/>
          </w:rPr>
          <w:t>(七)、安全规范管理</w:t>
        </w:r>
        <w:r>
          <w:tab/>
        </w:r>
        <w:r>
          <w:fldChar w:fldCharType="begin"/>
        </w:r>
        <w:r>
          <w:instrText xml:space="preserve"> PAGEREF _Toc3741 \h </w:instrText>
        </w:r>
        <w:r>
          <w:fldChar w:fldCharType="separate"/>
        </w:r>
        <w:r>
          <w:t>38</w:t>
        </w:r>
        <w:r>
          <w:fldChar w:fldCharType="end"/>
        </w:r>
      </w:hyperlink>
    </w:p>
    <w:p>
      <w:pPr>
        <w:pStyle w:val="TOC1"/>
        <w:tabs>
          <w:tab w:val="right" w:leader="dot" w:pos="8306"/>
        </w:tabs>
      </w:pPr>
      <w:hyperlink w:anchor="_Toc369" w:history="1">
        <w:r>
          <w:rPr>
            <w:rFonts w:ascii="仿宋" w:eastAsia="仿宋" w:hAnsi="仿宋" w:cs="仿宋" w:hint="eastAsia"/>
            <w:lang w:eastAsia="zh-CN"/>
          </w:rPr>
          <w:t>八、环境保护与绿色发展</w:t>
        </w:r>
        <w:r>
          <w:tab/>
        </w:r>
        <w:r>
          <w:fldChar w:fldCharType="begin"/>
        </w:r>
        <w:r>
          <w:instrText xml:space="preserve"> PAGEREF _Toc369 \h </w:instrText>
        </w:r>
        <w:r>
          <w:fldChar w:fldCharType="separate"/>
        </w:r>
        <w:r>
          <w:t>39</w:t>
        </w:r>
        <w:r>
          <w:fldChar w:fldCharType="end"/>
        </w:r>
      </w:hyperlink>
    </w:p>
    <w:p>
      <w:pPr>
        <w:pStyle w:val="TOC2"/>
        <w:tabs>
          <w:tab w:val="right" w:leader="dot" w:pos="8306"/>
        </w:tabs>
      </w:pPr>
      <w:hyperlink w:anchor="_Toc29645" w:history="1">
        <w:r>
          <w:rPr>
            <w:rFonts w:ascii="仿宋" w:eastAsia="仿宋" w:hAnsi="仿宋" w:cs="仿宋" w:hint="eastAsia"/>
            <w:lang w:eastAsia="zh-CN"/>
          </w:rPr>
          <w:t>(一)、环境保护措施</w:t>
        </w:r>
        <w:r>
          <w:tab/>
        </w:r>
        <w:r>
          <w:fldChar w:fldCharType="begin"/>
        </w:r>
        <w:r>
          <w:instrText xml:space="preserve"> PAGEREF _Toc29645 \h </w:instrText>
        </w:r>
        <w:r>
          <w:fldChar w:fldCharType="separate"/>
        </w:r>
        <w:r>
          <w:t>39</w:t>
        </w:r>
        <w:r>
          <w:fldChar w:fldCharType="end"/>
        </w:r>
      </w:hyperlink>
    </w:p>
    <w:p>
      <w:pPr>
        <w:pStyle w:val="TOC2"/>
        <w:tabs>
          <w:tab w:val="right" w:leader="dot" w:pos="8306"/>
        </w:tabs>
      </w:pPr>
      <w:hyperlink w:anchor="_Toc25253" w:history="1">
        <w:r>
          <w:rPr>
            <w:rFonts w:ascii="仿宋" w:eastAsia="仿宋" w:hAnsi="仿宋" w:cs="仿宋" w:hint="eastAsia"/>
            <w:lang w:eastAsia="zh-CN"/>
          </w:rPr>
          <w:t>(二)、绿色发展与可持续发展策略</w:t>
        </w:r>
        <w:r>
          <w:tab/>
        </w:r>
        <w:r>
          <w:fldChar w:fldCharType="begin"/>
        </w:r>
        <w:r>
          <w:instrText xml:space="preserve"> PAGEREF _Toc25253 \h </w:instrText>
        </w:r>
        <w:r>
          <w:fldChar w:fldCharType="separate"/>
        </w:r>
        <w:r>
          <w:t>41</w:t>
        </w:r>
        <w:r>
          <w:fldChar w:fldCharType="end"/>
        </w:r>
      </w:hyperlink>
    </w:p>
    <w:p>
      <w:pPr>
        <w:pStyle w:val="TOC1"/>
        <w:tabs>
          <w:tab w:val="right" w:leader="dot" w:pos="8306"/>
        </w:tabs>
      </w:pPr>
      <w:hyperlink w:anchor="_Toc4362" w:history="1">
        <w:r>
          <w:rPr>
            <w:rFonts w:ascii="仿宋" w:eastAsia="仿宋" w:hAnsi="仿宋" w:cs="仿宋" w:hint="eastAsia"/>
            <w:lang w:eastAsia="zh-CN"/>
          </w:rPr>
          <w:t>九、项目实施与管理方案</w:t>
        </w:r>
        <w:r>
          <w:tab/>
        </w:r>
        <w:r>
          <w:fldChar w:fldCharType="begin"/>
        </w:r>
        <w:r>
          <w:instrText xml:space="preserve"> PAGEREF _Toc4362 \h </w:instrText>
        </w:r>
        <w:r>
          <w:fldChar w:fldCharType="separate"/>
        </w:r>
        <w:r>
          <w:t>43</w:t>
        </w:r>
        <w:r>
          <w:fldChar w:fldCharType="end"/>
        </w:r>
      </w:hyperlink>
    </w:p>
    <w:p>
      <w:pPr>
        <w:pStyle w:val="TOC2"/>
        <w:tabs>
          <w:tab w:val="right" w:leader="dot" w:pos="8306"/>
        </w:tabs>
      </w:pPr>
      <w:hyperlink w:anchor="_Toc28416" w:history="1">
        <w:r>
          <w:rPr>
            <w:rFonts w:ascii="仿宋" w:eastAsia="仿宋" w:hAnsi="仿宋" w:cs="仿宋" w:hint="eastAsia"/>
            <w:lang w:eastAsia="zh-CN"/>
          </w:rPr>
          <w:t>(一)、项目实施计划</w:t>
        </w:r>
        <w:r>
          <w:tab/>
        </w:r>
        <w:r>
          <w:fldChar w:fldCharType="begin"/>
        </w:r>
        <w:r>
          <w:instrText xml:space="preserve"> PAGEREF _Toc28416 \h </w:instrText>
        </w:r>
        <w:r>
          <w:fldChar w:fldCharType="separate"/>
        </w:r>
        <w:r>
          <w:t>43</w:t>
        </w:r>
        <w:r>
          <w:fldChar w:fldCharType="end"/>
        </w:r>
      </w:hyperlink>
    </w:p>
    <w:p>
      <w:pPr>
        <w:pStyle w:val="TOC2"/>
        <w:tabs>
          <w:tab w:val="right" w:leader="dot" w:pos="8306"/>
        </w:tabs>
      </w:pPr>
      <w:hyperlink w:anchor="_Toc19418" w:history="1">
        <w:r>
          <w:rPr>
            <w:rFonts w:ascii="仿宋" w:eastAsia="仿宋" w:hAnsi="仿宋" w:cs="仿宋" w:hint="eastAsia"/>
            <w:lang w:eastAsia="zh-CN"/>
          </w:rPr>
          <w:t>(二)、项目组织机构与职责</w:t>
        </w:r>
        <w:r>
          <w:tab/>
        </w:r>
        <w:r>
          <w:fldChar w:fldCharType="begin"/>
        </w:r>
        <w:r>
          <w:instrText xml:space="preserve"> PAGEREF _Toc19418 \h </w:instrText>
        </w:r>
        <w:r>
          <w:fldChar w:fldCharType="separate"/>
        </w:r>
        <w:r>
          <w:t>44</w:t>
        </w:r>
        <w:r>
          <w:fldChar w:fldCharType="end"/>
        </w:r>
      </w:hyperlink>
    </w:p>
    <w:p>
      <w:pPr>
        <w:pStyle w:val="TOC2"/>
        <w:tabs>
          <w:tab w:val="right" w:leader="dot" w:pos="8306"/>
        </w:tabs>
      </w:pPr>
      <w:hyperlink w:anchor="_Toc31369" w:history="1">
        <w:r>
          <w:rPr>
            <w:rFonts w:ascii="仿宋" w:eastAsia="仿宋" w:hAnsi="仿宋" w:cs="仿宋" w:hint="eastAsia"/>
            <w:lang w:eastAsia="zh-CN"/>
          </w:rPr>
          <w:t>(三)、项目管理与监控体系</w:t>
        </w:r>
        <w:r>
          <w:tab/>
        </w:r>
        <w:r>
          <w:fldChar w:fldCharType="begin"/>
        </w:r>
        <w:r>
          <w:instrText xml:space="preserve"> PAGEREF _Toc31369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04" w:history="1">
        <w:r>
          <w:rPr>
            <w:rFonts w:ascii="仿宋" w:eastAsia="仿宋" w:hAnsi="仿宋" w:cs="仿宋" w:hint="eastAsia"/>
            <w:lang w:eastAsia="zh-CN"/>
          </w:rPr>
          <w:t>十、环境保护与治理方案</w:t>
        </w:r>
        <w:r>
          <w:tab/>
        </w:r>
        <w:r>
          <w:fldChar w:fldCharType="begin"/>
        </w:r>
        <w:r>
          <w:instrText xml:space="preserve"> PAGEREF _Toc25204 \h </w:instrText>
        </w:r>
        <w:r>
          <w:fldChar w:fldCharType="separate"/>
        </w:r>
        <w:r>
          <w:t>48</w:t>
        </w:r>
        <w:r>
          <w:fldChar w:fldCharType="end"/>
        </w:r>
      </w:hyperlink>
    </w:p>
    <w:p>
      <w:pPr>
        <w:pStyle w:val="TOC2"/>
        <w:tabs>
          <w:tab w:val="right" w:leader="dot" w:pos="8306"/>
        </w:tabs>
      </w:pPr>
      <w:hyperlink w:anchor="_Toc17339" w:history="1">
        <w:r>
          <w:rPr>
            <w:rFonts w:ascii="仿宋" w:eastAsia="仿宋" w:hAnsi="仿宋" w:cs="仿宋" w:hint="eastAsia"/>
            <w:lang w:eastAsia="zh-CN"/>
          </w:rPr>
          <w:t>(一)、项目环境影响评估</w:t>
        </w:r>
        <w:r>
          <w:tab/>
        </w:r>
        <w:r>
          <w:fldChar w:fldCharType="begin"/>
        </w:r>
        <w:r>
          <w:instrText xml:space="preserve"> PAGEREF _Toc17339 \h </w:instrText>
        </w:r>
        <w:r>
          <w:fldChar w:fldCharType="separate"/>
        </w:r>
        <w:r>
          <w:t>48</w:t>
        </w:r>
        <w:r>
          <w:fldChar w:fldCharType="end"/>
        </w:r>
      </w:hyperlink>
    </w:p>
    <w:p>
      <w:pPr>
        <w:pStyle w:val="TOC2"/>
        <w:tabs>
          <w:tab w:val="right" w:leader="dot" w:pos="8306"/>
        </w:tabs>
      </w:pPr>
      <w:hyperlink w:anchor="_Toc13827" w:history="1">
        <w:r>
          <w:rPr>
            <w:rFonts w:ascii="仿宋" w:eastAsia="仿宋" w:hAnsi="仿宋" w:cs="仿宋" w:hint="eastAsia"/>
            <w:lang w:eastAsia="zh-CN"/>
          </w:rPr>
          <w:t>(二)、环境保护措施与治理方案</w:t>
        </w:r>
        <w:r>
          <w:tab/>
        </w:r>
        <w:r>
          <w:fldChar w:fldCharType="begin"/>
        </w:r>
        <w:r>
          <w:instrText xml:space="preserve"> PAGEREF _Toc13827 \h </w:instrText>
        </w:r>
        <w:r>
          <w:fldChar w:fldCharType="separate"/>
        </w:r>
        <w:r>
          <w:t>49</w:t>
        </w:r>
        <w:r>
          <w:fldChar w:fldCharType="end"/>
        </w:r>
      </w:hyperlink>
    </w:p>
    <w:p>
      <w:pPr>
        <w:pStyle w:val="TOC1"/>
        <w:tabs>
          <w:tab w:val="right" w:leader="dot" w:pos="8306"/>
        </w:tabs>
      </w:pPr>
      <w:hyperlink w:anchor="_Toc14662" w:history="1">
        <w:r>
          <w:rPr>
            <w:rFonts w:ascii="仿宋" w:eastAsia="仿宋" w:hAnsi="仿宋" w:cs="仿宋" w:hint="eastAsia"/>
            <w:lang w:eastAsia="zh-CN"/>
          </w:rPr>
          <w:t>十一、土地利用与规划方案</w:t>
        </w:r>
        <w:r>
          <w:tab/>
        </w:r>
        <w:r>
          <w:fldChar w:fldCharType="begin"/>
        </w:r>
        <w:r>
          <w:instrText xml:space="preserve"> PAGEREF _Toc14662 \h </w:instrText>
        </w:r>
        <w:r>
          <w:fldChar w:fldCharType="separate"/>
        </w:r>
        <w:r>
          <w:t>49</w:t>
        </w:r>
        <w:r>
          <w:fldChar w:fldCharType="end"/>
        </w:r>
      </w:hyperlink>
    </w:p>
    <w:p>
      <w:pPr>
        <w:pStyle w:val="TOC2"/>
        <w:tabs>
          <w:tab w:val="right" w:leader="dot" w:pos="8306"/>
        </w:tabs>
      </w:pPr>
      <w:hyperlink w:anchor="_Toc3037" w:history="1">
        <w:r>
          <w:rPr>
            <w:rFonts w:ascii="仿宋" w:eastAsia="仿宋" w:hAnsi="仿宋" w:cs="仿宋" w:hint="eastAsia"/>
            <w:lang w:eastAsia="zh-CN"/>
          </w:rPr>
          <w:t>(一)、项目用地情况分析</w:t>
        </w:r>
        <w:r>
          <w:tab/>
        </w:r>
        <w:r>
          <w:fldChar w:fldCharType="begin"/>
        </w:r>
        <w:r>
          <w:instrText xml:space="preserve"> PAGEREF _Toc3037 \h </w:instrText>
        </w:r>
        <w:r>
          <w:fldChar w:fldCharType="separate"/>
        </w:r>
        <w:r>
          <w:t>49</w:t>
        </w:r>
        <w:r>
          <w:fldChar w:fldCharType="end"/>
        </w:r>
      </w:hyperlink>
    </w:p>
    <w:p>
      <w:pPr>
        <w:pStyle w:val="TOC2"/>
        <w:tabs>
          <w:tab w:val="right" w:leader="dot" w:pos="8306"/>
        </w:tabs>
      </w:pPr>
      <w:hyperlink w:anchor="_Toc32490" w:history="1">
        <w:r>
          <w:rPr>
            <w:rFonts w:ascii="仿宋" w:eastAsia="仿宋" w:hAnsi="仿宋" w:cs="仿宋" w:hint="eastAsia"/>
            <w:lang w:eastAsia="zh-CN"/>
          </w:rPr>
          <w:t>(二)、土地利用规划方案</w:t>
        </w:r>
        <w:r>
          <w:tab/>
        </w:r>
        <w:r>
          <w:fldChar w:fldCharType="begin"/>
        </w:r>
        <w:r>
          <w:instrText xml:space="preserve"> PAGEREF _Toc32490 \h </w:instrText>
        </w:r>
        <w:r>
          <w:fldChar w:fldCharType="separate"/>
        </w:r>
        <w:r>
          <w:t>50</w:t>
        </w:r>
        <w:r>
          <w:fldChar w:fldCharType="end"/>
        </w:r>
      </w:hyperlink>
    </w:p>
    <w:p>
      <w:pPr>
        <w:pStyle w:val="TOC1"/>
        <w:tabs>
          <w:tab w:val="right" w:leader="dot" w:pos="8306"/>
        </w:tabs>
      </w:pPr>
      <w:hyperlink w:anchor="_Toc9596" w:history="1">
        <w:r>
          <w:rPr>
            <w:rFonts w:ascii="仿宋" w:eastAsia="仿宋" w:hAnsi="仿宋" w:cs="仿宋" w:hint="eastAsia"/>
            <w:lang w:eastAsia="zh-CN"/>
          </w:rPr>
          <w:t>十二、项目变更管理</w:t>
        </w:r>
        <w:r>
          <w:tab/>
        </w:r>
        <w:r>
          <w:fldChar w:fldCharType="begin"/>
        </w:r>
        <w:r>
          <w:instrText xml:space="preserve"> PAGEREF _Toc9596 \h </w:instrText>
        </w:r>
        <w:r>
          <w:fldChar w:fldCharType="separate"/>
        </w:r>
        <w:r>
          <w:t>51</w:t>
        </w:r>
        <w:r>
          <w:fldChar w:fldCharType="end"/>
        </w:r>
      </w:hyperlink>
    </w:p>
    <w:p>
      <w:pPr>
        <w:pStyle w:val="TOC2"/>
        <w:tabs>
          <w:tab w:val="right" w:leader="dot" w:pos="8306"/>
        </w:tabs>
      </w:pPr>
      <w:hyperlink w:anchor="_Toc12810" w:history="1">
        <w:r>
          <w:rPr>
            <w:rFonts w:ascii="仿宋" w:eastAsia="仿宋" w:hAnsi="仿宋" w:cs="仿宋" w:hint="eastAsia"/>
            <w:lang w:eastAsia="zh-CN"/>
          </w:rPr>
          <w:t>(一)、变更控制流程</w:t>
        </w:r>
        <w:r>
          <w:tab/>
        </w:r>
        <w:r>
          <w:fldChar w:fldCharType="begin"/>
        </w:r>
        <w:r>
          <w:instrText xml:space="preserve"> PAGEREF _Toc12810 \h </w:instrText>
        </w:r>
        <w:r>
          <w:fldChar w:fldCharType="separate"/>
        </w:r>
        <w:r>
          <w:t>51</w:t>
        </w:r>
        <w:r>
          <w:fldChar w:fldCharType="end"/>
        </w:r>
      </w:hyperlink>
    </w:p>
    <w:p>
      <w:pPr>
        <w:pStyle w:val="TOC2"/>
        <w:tabs>
          <w:tab w:val="right" w:leader="dot" w:pos="8306"/>
        </w:tabs>
      </w:pPr>
      <w:hyperlink w:anchor="_Toc19777" w:history="1">
        <w:r>
          <w:rPr>
            <w:rFonts w:ascii="仿宋" w:eastAsia="仿宋" w:hAnsi="仿宋" w:cs="仿宋" w:hint="eastAsia"/>
            <w:lang w:eastAsia="zh-CN"/>
          </w:rPr>
          <w:t>(二)、影响评估与处理</w:t>
        </w:r>
        <w:r>
          <w:tab/>
        </w:r>
        <w:r>
          <w:fldChar w:fldCharType="begin"/>
        </w:r>
        <w:r>
          <w:instrText xml:space="preserve"> PAGEREF _Toc19777 \h </w:instrText>
        </w:r>
        <w:r>
          <w:fldChar w:fldCharType="separate"/>
        </w:r>
        <w:r>
          <w:t>52</w:t>
        </w:r>
        <w:r>
          <w:fldChar w:fldCharType="end"/>
        </w:r>
      </w:hyperlink>
    </w:p>
    <w:p>
      <w:pPr>
        <w:pStyle w:val="TOC2"/>
        <w:tabs>
          <w:tab w:val="right" w:leader="dot" w:pos="8306"/>
        </w:tabs>
      </w:pPr>
      <w:hyperlink w:anchor="_Toc13287" w:history="1">
        <w:r>
          <w:rPr>
            <w:rFonts w:ascii="仿宋" w:eastAsia="仿宋" w:hAnsi="仿宋" w:cs="仿宋" w:hint="eastAsia"/>
            <w:lang w:eastAsia="zh-CN"/>
          </w:rPr>
          <w:t>(三)、变更记录与追踪</w:t>
        </w:r>
        <w:r>
          <w:tab/>
        </w:r>
        <w:r>
          <w:fldChar w:fldCharType="begin"/>
        </w:r>
        <w:r>
          <w:instrText xml:space="preserve"> PAGEREF _Toc13287 \h </w:instrText>
        </w:r>
        <w:r>
          <w:fldChar w:fldCharType="separate"/>
        </w:r>
        <w:r>
          <w:t>54</w:t>
        </w:r>
        <w:r>
          <w:fldChar w:fldCharType="end"/>
        </w:r>
      </w:hyperlink>
    </w:p>
    <w:p>
      <w:pPr>
        <w:pStyle w:val="TOC2"/>
        <w:tabs>
          <w:tab w:val="right" w:leader="dot" w:pos="8306"/>
        </w:tabs>
      </w:pPr>
      <w:hyperlink w:anchor="_Toc9798" w:history="1">
        <w:r>
          <w:rPr>
            <w:rFonts w:ascii="仿宋" w:eastAsia="仿宋" w:hAnsi="仿宋" w:cs="仿宋" w:hint="eastAsia"/>
            <w:lang w:eastAsia="zh-CN"/>
          </w:rPr>
          <w:t>(四)、变更管理策略</w:t>
        </w:r>
        <w:r>
          <w:tab/>
        </w:r>
        <w:r>
          <w:fldChar w:fldCharType="begin"/>
        </w:r>
        <w:r>
          <w:instrText xml:space="preserve"> PAGEREF _Toc9798 \h </w:instrText>
        </w:r>
        <w:r>
          <w:fldChar w:fldCharType="separate"/>
        </w:r>
        <w:r>
          <w:t>55</w:t>
        </w:r>
        <w:r>
          <w:fldChar w:fldCharType="end"/>
        </w:r>
      </w:hyperlink>
    </w:p>
    <w:p>
      <w:pPr>
        <w:pStyle w:val="TOC1"/>
        <w:tabs>
          <w:tab w:val="right" w:leader="dot" w:pos="8306"/>
        </w:tabs>
      </w:pPr>
      <w:hyperlink w:anchor="_Toc11940" w:history="1">
        <w:r>
          <w:rPr>
            <w:rFonts w:ascii="仿宋" w:eastAsia="仿宋" w:hAnsi="仿宋" w:cs="仿宋" w:hint="eastAsia"/>
            <w:lang w:eastAsia="zh-CN"/>
          </w:rPr>
          <w:t>十三、设施与设备管理</w:t>
        </w:r>
        <w:r>
          <w:tab/>
        </w:r>
        <w:r>
          <w:fldChar w:fldCharType="begin"/>
        </w:r>
        <w:r>
          <w:instrText xml:space="preserve"> PAGEREF _Toc11940 \h </w:instrText>
        </w:r>
        <w:r>
          <w:fldChar w:fldCharType="separate"/>
        </w:r>
        <w:r>
          <w:t>57</w:t>
        </w:r>
        <w:r>
          <w:fldChar w:fldCharType="end"/>
        </w:r>
      </w:hyperlink>
    </w:p>
    <w:p>
      <w:pPr>
        <w:pStyle w:val="TOC2"/>
        <w:tabs>
          <w:tab w:val="right" w:leader="dot" w:pos="8306"/>
        </w:tabs>
      </w:pPr>
      <w:hyperlink w:anchor="_Toc16331" w:history="1">
        <w:r>
          <w:rPr>
            <w:rFonts w:ascii="仿宋" w:eastAsia="仿宋" w:hAnsi="仿宋" w:cs="仿宋" w:hint="eastAsia"/>
            <w:lang w:eastAsia="zh-CN"/>
          </w:rPr>
          <w:t>(一)、设施规划与配置</w:t>
        </w:r>
        <w:r>
          <w:tab/>
        </w:r>
        <w:r>
          <w:fldChar w:fldCharType="begin"/>
        </w:r>
        <w:r>
          <w:instrText xml:space="preserve"> PAGEREF _Toc16331 \h </w:instrText>
        </w:r>
        <w:r>
          <w:fldChar w:fldCharType="separate"/>
        </w:r>
        <w:r>
          <w:t>57</w:t>
        </w:r>
        <w:r>
          <w:fldChar w:fldCharType="end"/>
        </w:r>
      </w:hyperlink>
    </w:p>
    <w:p>
      <w:pPr>
        <w:pStyle w:val="TOC2"/>
        <w:tabs>
          <w:tab w:val="right" w:leader="dot" w:pos="8306"/>
        </w:tabs>
      </w:pPr>
      <w:hyperlink w:anchor="_Toc29571" w:history="1">
        <w:r>
          <w:rPr>
            <w:rFonts w:ascii="仿宋" w:eastAsia="仿宋" w:hAnsi="仿宋" w:cs="仿宋" w:hint="eastAsia"/>
            <w:lang w:eastAsia="zh-CN"/>
          </w:rPr>
          <w:t>(二)、设备采购与维护管理</w:t>
        </w:r>
        <w:r>
          <w:tab/>
        </w:r>
        <w:r>
          <w:fldChar w:fldCharType="begin"/>
        </w:r>
        <w:r>
          <w:instrText xml:space="preserve"> PAGEREF _Toc29571 \h </w:instrText>
        </w:r>
        <w:r>
          <w:fldChar w:fldCharType="separate"/>
        </w:r>
        <w:r>
          <w:t>58</w:t>
        </w:r>
        <w:r>
          <w:fldChar w:fldCharType="end"/>
        </w:r>
      </w:hyperlink>
    </w:p>
    <w:p>
      <w:pPr>
        <w:pStyle w:val="TOC2"/>
        <w:tabs>
          <w:tab w:val="right" w:leader="dot" w:pos="8306"/>
        </w:tabs>
      </w:pPr>
      <w:hyperlink w:anchor="_Toc12547" w:history="1">
        <w:r>
          <w:rPr>
            <w:rFonts w:ascii="仿宋" w:eastAsia="仿宋" w:hAnsi="仿宋" w:cs="仿宋" w:hint="eastAsia"/>
            <w:lang w:eastAsia="zh-CN"/>
          </w:rPr>
          <w:t>(三)、设施设备升级策略</w:t>
        </w:r>
        <w:r>
          <w:tab/>
        </w:r>
        <w:r>
          <w:fldChar w:fldCharType="begin"/>
        </w:r>
        <w:r>
          <w:instrText xml:space="preserve"> PAGEREF _Toc12547 \h </w:instrText>
        </w:r>
        <w:r>
          <w:fldChar w:fldCharType="separate"/>
        </w:r>
        <w:r>
          <w:t>59</w:t>
        </w:r>
        <w:r>
          <w:fldChar w:fldCharType="end"/>
        </w:r>
      </w:hyperlink>
    </w:p>
    <w:p>
      <w:pPr>
        <w:pStyle w:val="TOC1"/>
        <w:tabs>
          <w:tab w:val="right" w:leader="dot" w:pos="8306"/>
        </w:tabs>
      </w:pPr>
      <w:hyperlink w:anchor="_Toc1022" w:history="1">
        <w:r>
          <w:rPr>
            <w:rFonts w:ascii="仿宋" w:eastAsia="仿宋" w:hAnsi="仿宋" w:cs="仿宋" w:hint="eastAsia"/>
            <w:lang w:eastAsia="zh-CN"/>
          </w:rPr>
          <w:t>十四、合作与交流机制建立</w:t>
        </w:r>
        <w:r>
          <w:tab/>
        </w:r>
        <w:r>
          <w:fldChar w:fldCharType="begin"/>
        </w:r>
        <w:r>
          <w:instrText xml:space="preserve"> PAGEREF _Toc1022 \h </w:instrText>
        </w:r>
        <w:r>
          <w:fldChar w:fldCharType="separate"/>
        </w:r>
        <w:r>
          <w:t>59</w:t>
        </w:r>
        <w:r>
          <w:fldChar w:fldCharType="end"/>
        </w:r>
      </w:hyperlink>
    </w:p>
    <w:p>
      <w:pPr>
        <w:pStyle w:val="TOC2"/>
        <w:tabs>
          <w:tab w:val="right" w:leader="dot" w:pos="8306"/>
        </w:tabs>
      </w:pPr>
      <w:hyperlink w:anchor="_Toc26697" w:history="1">
        <w:r>
          <w:rPr>
            <w:rFonts w:ascii="仿宋" w:eastAsia="仿宋" w:hAnsi="仿宋" w:cs="仿宋" w:hint="eastAsia"/>
            <w:lang w:eastAsia="zh-CN"/>
          </w:rPr>
          <w:t>(一)、合作伙伴选择与合作方式</w:t>
        </w:r>
        <w:r>
          <w:tab/>
        </w:r>
        <w:r>
          <w:fldChar w:fldCharType="begin"/>
        </w:r>
        <w:r>
          <w:instrText xml:space="preserve"> PAGEREF _Toc26697 \h </w:instrText>
        </w:r>
        <w:r>
          <w:fldChar w:fldCharType="separate"/>
        </w:r>
        <w:r>
          <w:t>59</w:t>
        </w:r>
        <w:r>
          <w:fldChar w:fldCharType="end"/>
        </w:r>
      </w:hyperlink>
    </w:p>
    <w:p>
      <w:pPr>
        <w:pStyle w:val="TOC2"/>
        <w:tabs>
          <w:tab w:val="right" w:leader="dot" w:pos="8306"/>
        </w:tabs>
      </w:pPr>
      <w:hyperlink w:anchor="_Toc25765" w:history="1">
        <w:r>
          <w:rPr>
            <w:rFonts w:ascii="仿宋" w:eastAsia="仿宋" w:hAnsi="仿宋" w:cs="仿宋" w:hint="eastAsia"/>
            <w:lang w:eastAsia="zh-CN"/>
          </w:rPr>
          <w:t>(二)、交流与合作平台搭建</w:t>
        </w:r>
        <w:r>
          <w:tab/>
        </w:r>
        <w:r>
          <w:fldChar w:fldCharType="begin"/>
        </w:r>
        <w:r>
          <w:instrText xml:space="preserve"> PAGEREF _Toc25765 \h </w:instrText>
        </w:r>
        <w:r>
          <w:fldChar w:fldCharType="separate"/>
        </w:r>
        <w:r>
          <w:t>61</w:t>
        </w:r>
        <w:r>
          <w:fldChar w:fldCharType="end"/>
        </w:r>
      </w:hyperlink>
    </w:p>
    <w:p>
      <w:pPr>
        <w:pStyle w:val="TOC1"/>
        <w:tabs>
          <w:tab w:val="right" w:leader="dot" w:pos="8306"/>
        </w:tabs>
      </w:pPr>
      <w:hyperlink w:anchor="_Toc28937" w:history="1">
        <w:r>
          <w:rPr>
            <w:rFonts w:ascii="仿宋" w:eastAsia="仿宋" w:hAnsi="仿宋" w:cs="仿宋" w:hint="eastAsia"/>
            <w:lang w:eastAsia="zh-CN"/>
          </w:rPr>
          <w:t>十五、人力资源管理与开发</w:t>
        </w:r>
        <w:r>
          <w:tab/>
        </w:r>
        <w:r>
          <w:fldChar w:fldCharType="begin"/>
        </w:r>
        <w:r>
          <w:instrText xml:space="preserve"> PAGEREF _Toc28937 \h </w:instrText>
        </w:r>
        <w:r>
          <w:fldChar w:fldCharType="separate"/>
        </w:r>
        <w:r>
          <w:t>62</w:t>
        </w:r>
        <w:r>
          <w:fldChar w:fldCharType="end"/>
        </w:r>
      </w:hyperlink>
    </w:p>
    <w:p>
      <w:pPr>
        <w:pStyle w:val="TOC2"/>
        <w:tabs>
          <w:tab w:val="right" w:leader="dot" w:pos="8306"/>
        </w:tabs>
      </w:pPr>
      <w:hyperlink w:anchor="_Toc4071" w:history="1">
        <w:r>
          <w:rPr>
            <w:rFonts w:ascii="仿宋" w:eastAsia="仿宋" w:hAnsi="仿宋" w:cs="仿宋" w:hint="eastAsia"/>
            <w:lang w:eastAsia="zh-CN"/>
          </w:rPr>
          <w:t>(一)、人力资源规划</w:t>
        </w:r>
        <w:r>
          <w:tab/>
        </w:r>
        <w:r>
          <w:fldChar w:fldCharType="begin"/>
        </w:r>
        <w:r>
          <w:instrText xml:space="preserve"> PAGEREF _Toc4071 \h </w:instrText>
        </w:r>
        <w:r>
          <w:fldChar w:fldCharType="separate"/>
        </w:r>
        <w:r>
          <w:t>62</w:t>
        </w:r>
        <w:r>
          <w:fldChar w:fldCharType="end"/>
        </w:r>
      </w:hyperlink>
    </w:p>
    <w:p>
      <w:pPr>
        <w:pStyle w:val="TOC2"/>
        <w:tabs>
          <w:tab w:val="right" w:leader="dot" w:pos="8306"/>
        </w:tabs>
      </w:pPr>
      <w:hyperlink w:anchor="_Toc19934" w:history="1">
        <w:r>
          <w:rPr>
            <w:rFonts w:ascii="仿宋" w:eastAsia="仿宋" w:hAnsi="仿宋" w:cs="仿宋" w:hint="eastAsia"/>
            <w:lang w:eastAsia="zh-CN"/>
          </w:rPr>
          <w:t>(二)、人力资源开发与培训</w:t>
        </w:r>
        <w:r>
          <w:tab/>
        </w:r>
        <w:r>
          <w:fldChar w:fldCharType="begin"/>
        </w:r>
        <w:r>
          <w:instrText xml:space="preserve"> PAGEREF _Toc19934 \h </w:instrText>
        </w:r>
        <w:r>
          <w:fldChar w:fldCharType="separate"/>
        </w:r>
        <w:r>
          <w:t>64</w:t>
        </w:r>
        <w:r>
          <w:fldChar w:fldCharType="end"/>
        </w:r>
      </w:hyperlink>
    </w:p>
    <w:p>
      <w:pPr>
        <w:pStyle w:val="TOC1"/>
        <w:tabs>
          <w:tab w:val="right" w:leader="dot" w:pos="8306"/>
        </w:tabs>
      </w:pPr>
      <w:hyperlink w:anchor="_Toc20532" w:history="1">
        <w:r>
          <w:rPr>
            <w:rFonts w:ascii="仿宋" w:eastAsia="仿宋" w:hAnsi="仿宋" w:cs="仿宋" w:hint="eastAsia"/>
            <w:lang w:eastAsia="zh-CN"/>
          </w:rPr>
          <w:t>十六、创新驱动与持续发展</w:t>
        </w:r>
        <w:r>
          <w:tab/>
        </w:r>
        <w:r>
          <w:fldChar w:fldCharType="begin"/>
        </w:r>
        <w:r>
          <w:instrText xml:space="preserve"> PAGEREF _Toc20532 \h </w:instrText>
        </w:r>
        <w:r>
          <w:fldChar w:fldCharType="separate"/>
        </w:r>
        <w:r>
          <w:t>67</w:t>
        </w:r>
        <w:r>
          <w:fldChar w:fldCharType="end"/>
        </w:r>
      </w:hyperlink>
    </w:p>
    <w:p>
      <w:pPr>
        <w:pStyle w:val="TOC2"/>
        <w:tabs>
          <w:tab w:val="right" w:leader="dot" w:pos="8306"/>
        </w:tabs>
      </w:pPr>
      <w:hyperlink w:anchor="_Toc12469" w:history="1">
        <w:r>
          <w:rPr>
            <w:rFonts w:ascii="仿宋" w:eastAsia="仿宋" w:hAnsi="仿宋" w:cs="仿宋" w:hint="eastAsia"/>
            <w:lang w:eastAsia="zh-CN"/>
          </w:rPr>
          <w:t>(一)、创新驱动战略实施</w:t>
        </w:r>
        <w:r>
          <w:tab/>
        </w:r>
        <w:r>
          <w:fldChar w:fldCharType="begin"/>
        </w:r>
        <w:r>
          <w:instrText xml:space="preserve"> PAGEREF _Toc12469 \h </w:instrText>
        </w:r>
        <w:r>
          <w:fldChar w:fldCharType="separate"/>
        </w:r>
        <w:r>
          <w:t>67</w:t>
        </w:r>
        <w:r>
          <w:fldChar w:fldCharType="end"/>
        </w:r>
      </w:hyperlink>
    </w:p>
    <w:p>
      <w:pPr>
        <w:pStyle w:val="TOC2"/>
        <w:tabs>
          <w:tab w:val="right" w:leader="dot" w:pos="8306"/>
        </w:tabs>
      </w:pPr>
      <w:hyperlink w:anchor="_Toc17430" w:history="1">
        <w:r>
          <w:rPr>
            <w:rFonts w:ascii="仿宋" w:eastAsia="仿宋" w:hAnsi="仿宋" w:cs="仿宋" w:hint="eastAsia"/>
            <w:lang w:eastAsia="zh-CN"/>
          </w:rPr>
          <w:t>(二)、持续发展路径探索</w:t>
        </w:r>
        <w:r>
          <w:tab/>
        </w:r>
        <w:r>
          <w:fldChar w:fldCharType="begin"/>
        </w:r>
        <w:r>
          <w:instrText xml:space="preserve"> PAGEREF _Toc17430 \h </w:instrText>
        </w:r>
        <w:r>
          <w:fldChar w:fldCharType="separate"/>
        </w:r>
        <w:r>
          <w:t>68</w:t>
        </w:r>
        <w:r>
          <w:fldChar w:fldCharType="end"/>
        </w:r>
      </w:hyperlink>
    </w:p>
    <w:p>
      <w:pPr>
        <w:pStyle w:val="TOC1"/>
        <w:tabs>
          <w:tab w:val="right" w:leader="dot" w:pos="8306"/>
        </w:tabs>
      </w:pPr>
      <w:hyperlink w:anchor="_Toc26870" w:history="1">
        <w:r>
          <w:rPr>
            <w:rFonts w:ascii="仿宋" w:eastAsia="仿宋" w:hAnsi="仿宋" w:cs="仿宋" w:hint="eastAsia"/>
            <w:lang w:eastAsia="zh-CN"/>
          </w:rPr>
          <w:t>十七、知识产权管理与保护</w:t>
        </w:r>
        <w:r>
          <w:tab/>
        </w:r>
        <w:r>
          <w:fldChar w:fldCharType="begin"/>
        </w:r>
        <w:r>
          <w:instrText xml:space="preserve"> PAGEREF _Toc26870 \h </w:instrText>
        </w:r>
        <w:r>
          <w:fldChar w:fldCharType="separate"/>
        </w:r>
        <w:r>
          <w:t>72</w:t>
        </w:r>
        <w:r>
          <w:fldChar w:fldCharType="end"/>
        </w:r>
      </w:hyperlink>
    </w:p>
    <w:p>
      <w:pPr>
        <w:pStyle w:val="TOC2"/>
        <w:tabs>
          <w:tab w:val="right" w:leader="dot" w:pos="8306"/>
        </w:tabs>
      </w:pPr>
      <w:hyperlink w:anchor="_Toc9271" w:history="1">
        <w:r>
          <w:rPr>
            <w:rFonts w:ascii="仿宋" w:eastAsia="仿宋" w:hAnsi="仿宋" w:cs="仿宋" w:hint="eastAsia"/>
            <w:lang w:eastAsia="zh-CN"/>
          </w:rPr>
          <w:t>(一)、知识产权管理体系建设</w:t>
        </w:r>
        <w:r>
          <w:tab/>
        </w:r>
        <w:r>
          <w:fldChar w:fldCharType="begin"/>
        </w:r>
        <w:r>
          <w:instrText xml:space="preserve"> PAGEREF _Toc9271 \h </w:instrText>
        </w:r>
        <w:r>
          <w:fldChar w:fldCharType="separate"/>
        </w:r>
        <w:r>
          <w:t>72</w:t>
        </w:r>
        <w:r>
          <w:fldChar w:fldCharType="end"/>
        </w:r>
      </w:hyperlink>
    </w:p>
    <w:p>
      <w:pPr>
        <w:pStyle w:val="TOC2"/>
        <w:tabs>
          <w:tab w:val="right" w:leader="dot" w:pos="8306"/>
        </w:tabs>
      </w:pPr>
      <w:hyperlink w:anchor="_Toc24577" w:history="1">
        <w:r>
          <w:rPr>
            <w:rFonts w:ascii="仿宋" w:eastAsia="仿宋" w:hAnsi="仿宋" w:cs="仿宋" w:hint="eastAsia"/>
            <w:lang w:eastAsia="zh-CN"/>
          </w:rPr>
          <w:t>(二)、知识产权保护措施</w:t>
        </w:r>
        <w:r>
          <w:tab/>
        </w:r>
        <w:r>
          <w:fldChar w:fldCharType="begin"/>
        </w:r>
        <w:r>
          <w:instrText xml:space="preserve"> PAGEREF _Toc24577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8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1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1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一、家用通风电器具项目的市场准入条件分析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通风电器具项目而言，市场准入条件首先取决于政策法规环境。政府对于[行业名称]领域的法规，如环保标准、税收政策、和技术使用规范，直接影响家用通风电器具项目的运营和成本结构。例如，若政府针对使用可再生能源的企业提供税收优惠，这将对家用通风电器具项目的财务规划产生重要影响。同时，考虑经济环境和消费者偏好的变化对家用通风电器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二、家用通风电器具项目的行业规范与合规性要求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通风电器具项目来说，遵守行业规范和合规性要求是确保项目顺利进行的基础。这包括遵循质量控制标准、安全规定、数据保护法规等。例如，若家用通风电器具项目涉及数据处理，须严格遵守相关的数据保护法规。此外，行业内部的自律规范，如产品标准和服务流程，也对于提升家用通风电器具项目在行业内的认可度和竞争力至关重要。项目管理团队必须不断更新策略，以应对行业规范和法规的变化，确保家用通风电器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三、家用通风电器具项目的竞争格局和战略定位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通风电器具项目的发展规划中，理解行业的竞争格局对于制定有效的市场策略极为关键。这包括分析主要竞争对手的市场地位、优势及其业务模式。家用通风电器具项目面临的竞争对手可能包括大型成熟企业和创新型初创公司，各自采取不同的市场策略。因此，家用通风电器具项目需精确地定位自己的市场策略，如专注于产品创新、客户服务或成本效率，以在竞争中占据优势。通过深入的市场和竞争分析，家用通风电器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326"/>
      <w:r>
        <w:rPr>
          <w:rFonts w:ascii="仿宋" w:eastAsia="仿宋" w:hAnsi="仿宋" w:cs="仿宋" w:hint="eastAsia"/>
          <w:sz w:val="28"/>
          <w:lang w:eastAsia="zh-CN"/>
        </w:rPr>
        <w:t>二、家用通风电器具项目概论</w:t>
      </w:r>
      <w:bookmarkEnd w:id="6"/>
    </w:p>
    <w:p>
      <w:pPr>
        <w:pStyle w:val="Heading2"/>
        <w:rPr>
          <w:rFonts w:ascii="仿宋" w:eastAsia="仿宋" w:hAnsi="仿宋" w:cs="仿宋" w:hint="eastAsia"/>
          <w:lang w:eastAsia="zh-CN"/>
        </w:rPr>
      </w:pPr>
      <w:bookmarkStart w:id="7" w:name="_Toc179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的申报单位是“XXX实业发展公司”，这是一家在其所处行业内备受尊敬的企业。公司自成立以来，通过其在家用通风电器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该公司的法定代表人秦XX，在家用通风电器具项目及其他多个行业领域中都有着显著的贡献。秦XX以其出色的领导才能和敏锐的商业洞察力，带领公司在家用通风电器具项目等多个领域实现了持续的成长和成功。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通风电器具项目的重要合作伙伴。公司专注于[行业名称]领域，以创新作为驱动力，不断推动技术进步和市场扩张。在家用通风电器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通风电器具项目中展现了强劲的增长和稳定的财务表现。公司通过有效的策略，在家用通风电器具项目中扩大了其市场份额并增强了盈利能力。同时，公司积极承担社会责任，参与各类社会公益项目，增强了其在家用通风电器具项目中的品牌形象和社会影响力。</w:t>
      </w:r>
    </w:p>
    <w:p>
      <w:pPr>
        <w:pStyle w:val="Heading2"/>
        <w:ind w:firstLine="560" w:firstLineChars="200"/>
        <w:rPr>
          <w:rFonts w:ascii="仿宋" w:eastAsia="仿宋" w:hAnsi="仿宋" w:cs="仿宋" w:hint="eastAsia"/>
          <w:sz w:val="28"/>
          <w:lang w:eastAsia="zh-CN"/>
        </w:rPr>
      </w:pPr>
      <w:bookmarkStart w:id="8" w:name="_Toc2226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通风电器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用通风电器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https://d.book118.com/045224013201011123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6162C"/>
    <w:rsid w:val="29B61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240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2024-02-28T00:37:00Z</dcterms:created>
  <dcterms:modified xsi:type="dcterms:W3CDTF">2024-02-28T00:37:40Z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868B2BAF36E3423FAF34AAA069903E9F_11</vt:lpwstr>
  </property>
  <property fmtid="{D5CDD505-2E9C-101B-9397-08002B2CF9AE}" pid="3" name="KSOProductBuildVer">
    <vt:lpwstr>2052-12.1.0.16250</vt:lpwstr>
  </property>
</Properties>
</file>