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PF-C3耐高温驱油固沙剂项目构思建设方案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04" w:history="1">
        <w:r>
          <w:rPr>
            <w:rFonts w:ascii="仿宋" w:eastAsia="仿宋" w:hAnsi="仿宋" w:cs="仿宋" w:hint="eastAsia"/>
            <w:lang w:eastAsia="zh-CN"/>
          </w:rPr>
          <w:t>前言</w:t>
        </w:r>
        <w:r>
          <w:tab/>
        </w:r>
        <w:r>
          <w:fldChar w:fldCharType="begin"/>
        </w:r>
        <w:r>
          <w:instrText xml:space="preserve"> PAGEREF _Toc15104 \h </w:instrText>
        </w:r>
        <w:r>
          <w:fldChar w:fldCharType="separate"/>
        </w:r>
        <w:r>
          <w:t>3</w:t>
        </w:r>
        <w:r>
          <w:fldChar w:fldCharType="end"/>
        </w:r>
      </w:hyperlink>
    </w:p>
    <w:p>
      <w:pPr>
        <w:pStyle w:val="TOC1"/>
        <w:tabs>
          <w:tab w:val="right" w:leader="dot" w:pos="8306"/>
        </w:tabs>
      </w:pPr>
      <w:hyperlink w:anchor="_Toc5799" w:history="1">
        <w:r>
          <w:rPr>
            <w:rFonts w:ascii="仿宋" w:eastAsia="仿宋" w:hAnsi="仿宋" w:cs="仿宋" w:hint="eastAsia"/>
            <w:lang w:eastAsia="zh-CN"/>
          </w:rPr>
          <w:t>一、资源开发及综合利用分析</w:t>
        </w:r>
        <w:r>
          <w:tab/>
        </w:r>
        <w:r>
          <w:fldChar w:fldCharType="begin"/>
        </w:r>
        <w:r>
          <w:instrText xml:space="preserve"> PAGEREF _Toc5799 \h </w:instrText>
        </w:r>
        <w:r>
          <w:fldChar w:fldCharType="separate"/>
        </w:r>
        <w:r>
          <w:t>3</w:t>
        </w:r>
        <w:r>
          <w:fldChar w:fldCharType="end"/>
        </w:r>
      </w:hyperlink>
    </w:p>
    <w:p>
      <w:pPr>
        <w:pStyle w:val="TOC2"/>
        <w:tabs>
          <w:tab w:val="right" w:leader="dot" w:pos="8306"/>
        </w:tabs>
      </w:pPr>
      <w:hyperlink w:anchor="_Toc27841" w:history="1">
        <w:r>
          <w:rPr>
            <w:rFonts w:ascii="仿宋" w:eastAsia="仿宋" w:hAnsi="仿宋" w:cs="仿宋" w:hint="eastAsia"/>
            <w:lang w:eastAsia="zh-CN"/>
          </w:rPr>
          <w:t>(一)、资源开发方案</w:t>
        </w:r>
        <w:r>
          <w:tab/>
        </w:r>
        <w:r>
          <w:fldChar w:fldCharType="begin"/>
        </w:r>
        <w:r>
          <w:instrText xml:space="preserve"> PAGEREF _Toc27841 \h </w:instrText>
        </w:r>
        <w:r>
          <w:fldChar w:fldCharType="separate"/>
        </w:r>
        <w:r>
          <w:t>3</w:t>
        </w:r>
        <w:r>
          <w:fldChar w:fldCharType="end"/>
        </w:r>
      </w:hyperlink>
    </w:p>
    <w:p>
      <w:pPr>
        <w:pStyle w:val="TOC2"/>
        <w:tabs>
          <w:tab w:val="right" w:leader="dot" w:pos="8306"/>
        </w:tabs>
      </w:pPr>
      <w:hyperlink w:anchor="_Toc30456" w:history="1">
        <w:r>
          <w:rPr>
            <w:rFonts w:ascii="仿宋" w:eastAsia="仿宋" w:hAnsi="仿宋" w:cs="仿宋" w:hint="eastAsia"/>
            <w:lang w:eastAsia="zh-CN"/>
          </w:rPr>
          <w:t>(二)、资源利用方案</w:t>
        </w:r>
        <w:r>
          <w:tab/>
        </w:r>
        <w:r>
          <w:fldChar w:fldCharType="begin"/>
        </w:r>
        <w:r>
          <w:instrText xml:space="preserve"> PAGEREF _Toc30456 \h </w:instrText>
        </w:r>
        <w:r>
          <w:fldChar w:fldCharType="separate"/>
        </w:r>
        <w:r>
          <w:t>4</w:t>
        </w:r>
        <w:r>
          <w:fldChar w:fldCharType="end"/>
        </w:r>
      </w:hyperlink>
    </w:p>
    <w:p>
      <w:pPr>
        <w:pStyle w:val="TOC2"/>
        <w:tabs>
          <w:tab w:val="right" w:leader="dot" w:pos="8306"/>
        </w:tabs>
      </w:pPr>
      <w:hyperlink w:anchor="_Toc7089" w:history="1">
        <w:r>
          <w:rPr>
            <w:rFonts w:ascii="仿宋" w:eastAsia="仿宋" w:hAnsi="仿宋" w:cs="仿宋" w:hint="eastAsia"/>
            <w:lang w:eastAsia="zh-CN"/>
          </w:rPr>
          <w:t>(三)、资源节约措施</w:t>
        </w:r>
        <w:r>
          <w:tab/>
        </w:r>
        <w:r>
          <w:fldChar w:fldCharType="begin"/>
        </w:r>
        <w:r>
          <w:instrText xml:space="preserve"> PAGEREF _Toc7089 \h </w:instrText>
        </w:r>
        <w:r>
          <w:fldChar w:fldCharType="separate"/>
        </w:r>
        <w:r>
          <w:t>5</w:t>
        </w:r>
        <w:r>
          <w:fldChar w:fldCharType="end"/>
        </w:r>
      </w:hyperlink>
    </w:p>
    <w:p>
      <w:pPr>
        <w:pStyle w:val="TOC1"/>
        <w:tabs>
          <w:tab w:val="right" w:leader="dot" w:pos="8306"/>
        </w:tabs>
      </w:pPr>
      <w:hyperlink w:anchor="_Toc26774" w:history="1">
        <w:r>
          <w:rPr>
            <w:rFonts w:ascii="仿宋" w:eastAsia="仿宋" w:hAnsi="仿宋" w:cs="仿宋" w:hint="eastAsia"/>
            <w:lang w:eastAsia="zh-CN"/>
          </w:rPr>
          <w:t>二、PF-C3耐高温驱油固沙剂项目概论</w:t>
        </w:r>
        <w:r>
          <w:tab/>
        </w:r>
        <w:r>
          <w:fldChar w:fldCharType="begin"/>
        </w:r>
        <w:r>
          <w:instrText xml:space="preserve"> PAGEREF _Toc26774 \h </w:instrText>
        </w:r>
        <w:r>
          <w:fldChar w:fldCharType="separate"/>
        </w:r>
        <w:r>
          <w:t>6</w:t>
        </w:r>
        <w:r>
          <w:fldChar w:fldCharType="end"/>
        </w:r>
      </w:hyperlink>
    </w:p>
    <w:p>
      <w:pPr>
        <w:pStyle w:val="TOC2"/>
        <w:tabs>
          <w:tab w:val="right" w:leader="dot" w:pos="8306"/>
        </w:tabs>
      </w:pPr>
      <w:hyperlink w:anchor="_Toc292" w:history="1">
        <w:r>
          <w:rPr>
            <w:rFonts w:ascii="仿宋" w:eastAsia="仿宋" w:hAnsi="仿宋" w:cs="仿宋" w:hint="eastAsia"/>
            <w:lang w:eastAsia="zh-CN"/>
          </w:rPr>
          <w:t>(一)、项目申报单位概况</w:t>
        </w:r>
        <w:r>
          <w:tab/>
        </w:r>
        <w:r>
          <w:fldChar w:fldCharType="begin"/>
        </w:r>
        <w:r>
          <w:instrText xml:space="preserve"> PAGEREF _Toc292 \h </w:instrText>
        </w:r>
        <w:r>
          <w:fldChar w:fldCharType="separate"/>
        </w:r>
        <w:r>
          <w:t>6</w:t>
        </w:r>
        <w:r>
          <w:fldChar w:fldCharType="end"/>
        </w:r>
      </w:hyperlink>
    </w:p>
    <w:p>
      <w:pPr>
        <w:pStyle w:val="TOC2"/>
        <w:tabs>
          <w:tab w:val="right" w:leader="dot" w:pos="8306"/>
        </w:tabs>
      </w:pPr>
      <w:hyperlink w:anchor="_Toc26744" w:history="1">
        <w:r>
          <w:rPr>
            <w:rFonts w:ascii="仿宋" w:eastAsia="仿宋" w:hAnsi="仿宋" w:cs="仿宋" w:hint="eastAsia"/>
            <w:lang w:eastAsia="zh-CN"/>
          </w:rPr>
          <w:t>(二)、项目概况</w:t>
        </w:r>
        <w:r>
          <w:tab/>
        </w:r>
        <w:r>
          <w:fldChar w:fldCharType="begin"/>
        </w:r>
        <w:r>
          <w:instrText xml:space="preserve"> PAGEREF _Toc26744 \h </w:instrText>
        </w:r>
        <w:r>
          <w:fldChar w:fldCharType="separate"/>
        </w:r>
        <w:r>
          <w:t>8</w:t>
        </w:r>
        <w:r>
          <w:fldChar w:fldCharType="end"/>
        </w:r>
      </w:hyperlink>
    </w:p>
    <w:p>
      <w:pPr>
        <w:pStyle w:val="TOC1"/>
        <w:tabs>
          <w:tab w:val="right" w:leader="dot" w:pos="8306"/>
        </w:tabs>
      </w:pPr>
      <w:hyperlink w:anchor="_Toc21366" w:history="1">
        <w:r>
          <w:rPr>
            <w:rFonts w:ascii="仿宋" w:eastAsia="仿宋" w:hAnsi="仿宋" w:cs="仿宋" w:hint="eastAsia"/>
            <w:lang w:eastAsia="zh-CN"/>
          </w:rPr>
          <w:t>三、项目监理与质量保证</w:t>
        </w:r>
        <w:r>
          <w:tab/>
        </w:r>
        <w:r>
          <w:fldChar w:fldCharType="begin"/>
        </w:r>
        <w:r>
          <w:instrText xml:space="preserve"> PAGEREF _Toc21366 \h </w:instrText>
        </w:r>
        <w:r>
          <w:fldChar w:fldCharType="separate"/>
        </w:r>
        <w:r>
          <w:t>11</w:t>
        </w:r>
        <w:r>
          <w:fldChar w:fldCharType="end"/>
        </w:r>
      </w:hyperlink>
    </w:p>
    <w:p>
      <w:pPr>
        <w:pStyle w:val="TOC2"/>
        <w:tabs>
          <w:tab w:val="right" w:leader="dot" w:pos="8306"/>
        </w:tabs>
      </w:pPr>
      <w:hyperlink w:anchor="_Toc21435" w:history="1">
        <w:r>
          <w:rPr>
            <w:rFonts w:ascii="仿宋" w:eastAsia="仿宋" w:hAnsi="仿宋" w:cs="仿宋" w:hint="eastAsia"/>
            <w:lang w:eastAsia="zh-CN"/>
          </w:rPr>
          <w:t>(一)、监理体系构建</w:t>
        </w:r>
        <w:r>
          <w:tab/>
        </w:r>
        <w:r>
          <w:fldChar w:fldCharType="begin"/>
        </w:r>
        <w:r>
          <w:instrText xml:space="preserve"> PAGEREF _Toc21435 \h </w:instrText>
        </w:r>
        <w:r>
          <w:fldChar w:fldCharType="separate"/>
        </w:r>
        <w:r>
          <w:t>11</w:t>
        </w:r>
        <w:r>
          <w:fldChar w:fldCharType="end"/>
        </w:r>
      </w:hyperlink>
    </w:p>
    <w:p>
      <w:pPr>
        <w:pStyle w:val="TOC2"/>
        <w:tabs>
          <w:tab w:val="right" w:leader="dot" w:pos="8306"/>
        </w:tabs>
      </w:pPr>
      <w:hyperlink w:anchor="_Toc25249" w:history="1">
        <w:r>
          <w:rPr>
            <w:rFonts w:ascii="仿宋" w:eastAsia="仿宋" w:hAnsi="仿宋" w:cs="仿宋" w:hint="eastAsia"/>
            <w:lang w:eastAsia="zh-CN"/>
          </w:rPr>
          <w:t>(二)、质量保证体系实施</w:t>
        </w:r>
        <w:r>
          <w:tab/>
        </w:r>
        <w:r>
          <w:fldChar w:fldCharType="begin"/>
        </w:r>
        <w:r>
          <w:instrText xml:space="preserve"> PAGEREF _Toc25249 \h </w:instrText>
        </w:r>
        <w:r>
          <w:fldChar w:fldCharType="separate"/>
        </w:r>
        <w:r>
          <w:t>11</w:t>
        </w:r>
        <w:r>
          <w:fldChar w:fldCharType="end"/>
        </w:r>
      </w:hyperlink>
    </w:p>
    <w:p>
      <w:pPr>
        <w:pStyle w:val="TOC2"/>
        <w:tabs>
          <w:tab w:val="right" w:leader="dot" w:pos="8306"/>
        </w:tabs>
      </w:pPr>
      <w:hyperlink w:anchor="_Toc19582" w:history="1">
        <w:r>
          <w:rPr>
            <w:rFonts w:ascii="仿宋" w:eastAsia="仿宋" w:hAnsi="仿宋" w:cs="仿宋" w:hint="eastAsia"/>
            <w:lang w:eastAsia="zh-CN"/>
          </w:rPr>
          <w:t>(三)、监理与质量控制流程</w:t>
        </w:r>
        <w:r>
          <w:tab/>
        </w:r>
        <w:r>
          <w:fldChar w:fldCharType="begin"/>
        </w:r>
        <w:r>
          <w:instrText xml:space="preserve"> PAGEREF _Toc19582 \h </w:instrText>
        </w:r>
        <w:r>
          <w:fldChar w:fldCharType="separate"/>
        </w:r>
        <w:r>
          <w:t>12</w:t>
        </w:r>
        <w:r>
          <w:fldChar w:fldCharType="end"/>
        </w:r>
      </w:hyperlink>
    </w:p>
    <w:p>
      <w:pPr>
        <w:pStyle w:val="TOC1"/>
        <w:tabs>
          <w:tab w:val="right" w:leader="dot" w:pos="8306"/>
        </w:tabs>
      </w:pPr>
      <w:hyperlink w:anchor="_Toc14890" w:history="1">
        <w:r>
          <w:rPr>
            <w:rFonts w:ascii="仿宋" w:eastAsia="仿宋" w:hAnsi="仿宋" w:cs="仿宋" w:hint="eastAsia"/>
            <w:lang w:eastAsia="zh-CN"/>
          </w:rPr>
          <w:t>四、背景、必要性分析</w:t>
        </w:r>
        <w:r>
          <w:tab/>
        </w:r>
        <w:r>
          <w:fldChar w:fldCharType="begin"/>
        </w:r>
        <w:r>
          <w:instrText xml:space="preserve"> PAGEREF _Toc14890 \h </w:instrText>
        </w:r>
        <w:r>
          <w:fldChar w:fldCharType="separate"/>
        </w:r>
        <w:r>
          <w:t>13</w:t>
        </w:r>
        <w:r>
          <w:fldChar w:fldCharType="end"/>
        </w:r>
      </w:hyperlink>
    </w:p>
    <w:p>
      <w:pPr>
        <w:pStyle w:val="TOC2"/>
        <w:tabs>
          <w:tab w:val="right" w:leader="dot" w:pos="8306"/>
        </w:tabs>
      </w:pPr>
      <w:hyperlink w:anchor="_Toc25229" w:history="1">
        <w:r>
          <w:rPr>
            <w:rFonts w:ascii="仿宋" w:eastAsia="仿宋" w:hAnsi="仿宋" w:cs="仿宋" w:hint="eastAsia"/>
            <w:lang w:eastAsia="zh-CN"/>
          </w:rPr>
          <w:t>(一)、项目建设背景</w:t>
        </w:r>
        <w:r>
          <w:tab/>
        </w:r>
        <w:r>
          <w:fldChar w:fldCharType="begin"/>
        </w:r>
        <w:r>
          <w:instrText xml:space="preserve"> PAGEREF _Toc25229 \h </w:instrText>
        </w:r>
        <w:r>
          <w:fldChar w:fldCharType="separate"/>
        </w:r>
        <w:r>
          <w:t>13</w:t>
        </w:r>
        <w:r>
          <w:fldChar w:fldCharType="end"/>
        </w:r>
      </w:hyperlink>
    </w:p>
    <w:p>
      <w:pPr>
        <w:pStyle w:val="TOC2"/>
        <w:tabs>
          <w:tab w:val="right" w:leader="dot" w:pos="8306"/>
        </w:tabs>
      </w:pPr>
      <w:hyperlink w:anchor="_Toc31648" w:history="1">
        <w:r>
          <w:rPr>
            <w:rFonts w:ascii="仿宋" w:eastAsia="仿宋" w:hAnsi="仿宋" w:cs="仿宋" w:hint="eastAsia"/>
            <w:lang w:eastAsia="zh-CN"/>
          </w:rPr>
          <w:t>(二)、必要性分析</w:t>
        </w:r>
        <w:r>
          <w:tab/>
        </w:r>
        <w:r>
          <w:fldChar w:fldCharType="begin"/>
        </w:r>
        <w:r>
          <w:instrText xml:space="preserve"> PAGEREF _Toc31648 \h </w:instrText>
        </w:r>
        <w:r>
          <w:fldChar w:fldCharType="separate"/>
        </w:r>
        <w:r>
          <w:t>14</w:t>
        </w:r>
        <w:r>
          <w:fldChar w:fldCharType="end"/>
        </w:r>
      </w:hyperlink>
    </w:p>
    <w:p>
      <w:pPr>
        <w:pStyle w:val="TOC2"/>
        <w:tabs>
          <w:tab w:val="right" w:leader="dot" w:pos="8306"/>
        </w:tabs>
      </w:pPr>
      <w:hyperlink w:anchor="_Toc1635" w:history="1">
        <w:r>
          <w:rPr>
            <w:rFonts w:ascii="仿宋" w:eastAsia="仿宋" w:hAnsi="仿宋" w:cs="仿宋" w:hint="eastAsia"/>
            <w:lang w:eastAsia="zh-CN"/>
          </w:rPr>
          <w:t>(三)、项目建设有利条件</w:t>
        </w:r>
        <w:r>
          <w:tab/>
        </w:r>
        <w:r>
          <w:fldChar w:fldCharType="begin"/>
        </w:r>
        <w:r>
          <w:instrText xml:space="preserve"> PAGEREF _Toc1635 \h </w:instrText>
        </w:r>
        <w:r>
          <w:fldChar w:fldCharType="separate"/>
        </w:r>
        <w:r>
          <w:t>15</w:t>
        </w:r>
        <w:r>
          <w:fldChar w:fldCharType="end"/>
        </w:r>
      </w:hyperlink>
    </w:p>
    <w:p>
      <w:pPr>
        <w:pStyle w:val="TOC1"/>
        <w:tabs>
          <w:tab w:val="right" w:leader="dot" w:pos="8306"/>
        </w:tabs>
      </w:pPr>
      <w:hyperlink w:anchor="_Toc32273" w:history="1">
        <w:r>
          <w:rPr>
            <w:rFonts w:ascii="仿宋" w:eastAsia="仿宋" w:hAnsi="仿宋" w:cs="仿宋" w:hint="eastAsia"/>
            <w:lang w:eastAsia="zh-CN"/>
          </w:rPr>
          <w:t>五、发展规划、产业政策和行业准入分析</w:t>
        </w:r>
        <w:r>
          <w:tab/>
        </w:r>
        <w:r>
          <w:fldChar w:fldCharType="begin"/>
        </w:r>
        <w:r>
          <w:instrText xml:space="preserve"> PAGEREF _Toc32273 \h </w:instrText>
        </w:r>
        <w:r>
          <w:fldChar w:fldCharType="separate"/>
        </w:r>
        <w:r>
          <w:t>17</w:t>
        </w:r>
        <w:r>
          <w:fldChar w:fldCharType="end"/>
        </w:r>
      </w:hyperlink>
    </w:p>
    <w:p>
      <w:pPr>
        <w:pStyle w:val="TOC2"/>
        <w:tabs>
          <w:tab w:val="right" w:leader="dot" w:pos="8306"/>
        </w:tabs>
      </w:pPr>
      <w:hyperlink w:anchor="_Toc16724" w:history="1">
        <w:r>
          <w:rPr>
            <w:rFonts w:ascii="仿宋" w:eastAsia="仿宋" w:hAnsi="仿宋" w:cs="仿宋" w:hint="eastAsia"/>
            <w:lang w:eastAsia="zh-CN"/>
          </w:rPr>
          <w:t>(一)、发展规划分析</w:t>
        </w:r>
        <w:r>
          <w:tab/>
        </w:r>
        <w:r>
          <w:fldChar w:fldCharType="begin"/>
        </w:r>
        <w:r>
          <w:instrText xml:space="preserve"> PAGEREF _Toc16724 \h </w:instrText>
        </w:r>
        <w:r>
          <w:fldChar w:fldCharType="separate"/>
        </w:r>
        <w:r>
          <w:t>17</w:t>
        </w:r>
        <w:r>
          <w:fldChar w:fldCharType="end"/>
        </w:r>
      </w:hyperlink>
    </w:p>
    <w:p>
      <w:pPr>
        <w:pStyle w:val="TOC2"/>
        <w:tabs>
          <w:tab w:val="right" w:leader="dot" w:pos="8306"/>
        </w:tabs>
      </w:pPr>
      <w:hyperlink w:anchor="_Toc25112" w:history="1">
        <w:r>
          <w:rPr>
            <w:rFonts w:ascii="仿宋" w:eastAsia="仿宋" w:hAnsi="仿宋" w:cs="仿宋" w:hint="eastAsia"/>
            <w:lang w:eastAsia="zh-CN"/>
          </w:rPr>
          <w:t>(二)、产业政策分析</w:t>
        </w:r>
        <w:r>
          <w:tab/>
        </w:r>
        <w:r>
          <w:fldChar w:fldCharType="begin"/>
        </w:r>
        <w:r>
          <w:instrText xml:space="preserve"> PAGEREF _Toc25112 \h </w:instrText>
        </w:r>
        <w:r>
          <w:fldChar w:fldCharType="separate"/>
        </w:r>
        <w:r>
          <w:t>18</w:t>
        </w:r>
        <w:r>
          <w:fldChar w:fldCharType="end"/>
        </w:r>
      </w:hyperlink>
    </w:p>
    <w:p>
      <w:pPr>
        <w:pStyle w:val="TOC2"/>
        <w:tabs>
          <w:tab w:val="right" w:leader="dot" w:pos="8306"/>
        </w:tabs>
      </w:pPr>
      <w:hyperlink w:anchor="_Toc17364" w:history="1">
        <w:r>
          <w:rPr>
            <w:rFonts w:ascii="仿宋" w:eastAsia="仿宋" w:hAnsi="仿宋" w:cs="仿宋" w:hint="eastAsia"/>
            <w:lang w:eastAsia="zh-CN"/>
          </w:rPr>
          <w:t>(三)、行业准入分析</w:t>
        </w:r>
        <w:r>
          <w:tab/>
        </w:r>
        <w:r>
          <w:fldChar w:fldCharType="begin"/>
        </w:r>
        <w:r>
          <w:instrText xml:space="preserve"> PAGEREF _Toc17364 \h </w:instrText>
        </w:r>
        <w:r>
          <w:fldChar w:fldCharType="separate"/>
        </w:r>
        <w:r>
          <w:t>20</w:t>
        </w:r>
        <w:r>
          <w:fldChar w:fldCharType="end"/>
        </w:r>
      </w:hyperlink>
    </w:p>
    <w:p>
      <w:pPr>
        <w:pStyle w:val="TOC1"/>
        <w:tabs>
          <w:tab w:val="right" w:leader="dot" w:pos="8306"/>
        </w:tabs>
      </w:pPr>
      <w:hyperlink w:anchor="_Toc1910" w:history="1">
        <w:r>
          <w:rPr>
            <w:rFonts w:ascii="仿宋" w:eastAsia="仿宋" w:hAnsi="仿宋" w:cs="仿宋" w:hint="eastAsia"/>
            <w:lang w:eastAsia="zh-CN"/>
          </w:rPr>
          <w:t>六、社会影响分析</w:t>
        </w:r>
        <w:r>
          <w:tab/>
        </w:r>
        <w:r>
          <w:fldChar w:fldCharType="begin"/>
        </w:r>
        <w:r>
          <w:instrText xml:space="preserve"> PAGEREF _Toc1910 \h </w:instrText>
        </w:r>
        <w:r>
          <w:fldChar w:fldCharType="separate"/>
        </w:r>
        <w:r>
          <w:t>21</w:t>
        </w:r>
        <w:r>
          <w:fldChar w:fldCharType="end"/>
        </w:r>
      </w:hyperlink>
    </w:p>
    <w:p>
      <w:pPr>
        <w:pStyle w:val="TOC2"/>
        <w:tabs>
          <w:tab w:val="right" w:leader="dot" w:pos="8306"/>
        </w:tabs>
      </w:pPr>
      <w:hyperlink w:anchor="_Toc9021" w:history="1">
        <w:r>
          <w:rPr>
            <w:rFonts w:ascii="仿宋" w:eastAsia="仿宋" w:hAnsi="仿宋" w:cs="仿宋" w:hint="eastAsia"/>
            <w:lang w:eastAsia="zh-CN"/>
          </w:rPr>
          <w:t>(一)、社会影响效果分析</w:t>
        </w:r>
        <w:r>
          <w:tab/>
        </w:r>
        <w:r>
          <w:fldChar w:fldCharType="begin"/>
        </w:r>
        <w:r>
          <w:instrText xml:space="preserve"> PAGEREF _Toc9021 \h </w:instrText>
        </w:r>
        <w:r>
          <w:fldChar w:fldCharType="separate"/>
        </w:r>
        <w:r>
          <w:t>21</w:t>
        </w:r>
        <w:r>
          <w:fldChar w:fldCharType="end"/>
        </w:r>
      </w:hyperlink>
    </w:p>
    <w:p>
      <w:pPr>
        <w:pStyle w:val="TOC2"/>
        <w:tabs>
          <w:tab w:val="right" w:leader="dot" w:pos="8306"/>
        </w:tabs>
      </w:pPr>
      <w:hyperlink w:anchor="_Toc30802" w:history="1">
        <w:r>
          <w:rPr>
            <w:rFonts w:ascii="仿宋" w:eastAsia="仿宋" w:hAnsi="仿宋" w:cs="仿宋" w:hint="eastAsia"/>
            <w:lang w:eastAsia="zh-CN"/>
          </w:rPr>
          <w:t>(二)、社会适应性分析</w:t>
        </w:r>
        <w:r>
          <w:tab/>
        </w:r>
        <w:r>
          <w:fldChar w:fldCharType="begin"/>
        </w:r>
        <w:r>
          <w:instrText xml:space="preserve"> PAGEREF _Toc30802 \h </w:instrText>
        </w:r>
        <w:r>
          <w:fldChar w:fldCharType="separate"/>
        </w:r>
        <w:r>
          <w:t>24</w:t>
        </w:r>
        <w:r>
          <w:fldChar w:fldCharType="end"/>
        </w:r>
      </w:hyperlink>
    </w:p>
    <w:p>
      <w:pPr>
        <w:pStyle w:val="TOC2"/>
        <w:tabs>
          <w:tab w:val="right" w:leader="dot" w:pos="8306"/>
        </w:tabs>
      </w:pPr>
      <w:hyperlink w:anchor="_Toc10883" w:history="1">
        <w:r>
          <w:rPr>
            <w:rFonts w:ascii="仿宋" w:eastAsia="仿宋" w:hAnsi="仿宋" w:cs="仿宋" w:hint="eastAsia"/>
            <w:lang w:eastAsia="zh-CN"/>
          </w:rPr>
          <w:t>(三)、社会风险及对策分析</w:t>
        </w:r>
        <w:r>
          <w:tab/>
        </w:r>
        <w:r>
          <w:fldChar w:fldCharType="begin"/>
        </w:r>
        <w:r>
          <w:instrText xml:space="preserve"> PAGEREF _Toc10883 \h </w:instrText>
        </w:r>
        <w:r>
          <w:fldChar w:fldCharType="separate"/>
        </w:r>
        <w:r>
          <w:t>25</w:t>
        </w:r>
        <w:r>
          <w:fldChar w:fldCharType="end"/>
        </w:r>
      </w:hyperlink>
    </w:p>
    <w:p>
      <w:pPr>
        <w:pStyle w:val="TOC1"/>
        <w:tabs>
          <w:tab w:val="right" w:leader="dot" w:pos="8306"/>
        </w:tabs>
      </w:pPr>
      <w:hyperlink w:anchor="_Toc16274" w:history="1">
        <w:r>
          <w:rPr>
            <w:rFonts w:ascii="仿宋" w:eastAsia="仿宋" w:hAnsi="仿宋" w:cs="仿宋" w:hint="eastAsia"/>
            <w:lang w:eastAsia="zh-CN"/>
          </w:rPr>
          <w:t>七、环境保护与绿色发展</w:t>
        </w:r>
        <w:r>
          <w:tab/>
        </w:r>
        <w:r>
          <w:fldChar w:fldCharType="begin"/>
        </w:r>
        <w:r>
          <w:instrText xml:space="preserve"> PAGEREF _Toc16274 \h </w:instrText>
        </w:r>
        <w:r>
          <w:fldChar w:fldCharType="separate"/>
        </w:r>
        <w:r>
          <w:t>29</w:t>
        </w:r>
        <w:r>
          <w:fldChar w:fldCharType="end"/>
        </w:r>
      </w:hyperlink>
    </w:p>
    <w:p>
      <w:pPr>
        <w:pStyle w:val="TOC2"/>
        <w:tabs>
          <w:tab w:val="right" w:leader="dot" w:pos="8306"/>
        </w:tabs>
      </w:pPr>
      <w:hyperlink w:anchor="_Toc32174" w:history="1">
        <w:r>
          <w:rPr>
            <w:rFonts w:ascii="仿宋" w:eastAsia="仿宋" w:hAnsi="仿宋" w:cs="仿宋" w:hint="eastAsia"/>
            <w:lang w:eastAsia="zh-CN"/>
          </w:rPr>
          <w:t>(一)、环境保护措施</w:t>
        </w:r>
        <w:r>
          <w:tab/>
        </w:r>
        <w:r>
          <w:fldChar w:fldCharType="begin"/>
        </w:r>
        <w:r>
          <w:instrText xml:space="preserve"> PAGEREF _Toc32174 \h </w:instrText>
        </w:r>
        <w:r>
          <w:fldChar w:fldCharType="separate"/>
        </w:r>
        <w:r>
          <w:t>29</w:t>
        </w:r>
        <w:r>
          <w:fldChar w:fldCharType="end"/>
        </w:r>
      </w:hyperlink>
    </w:p>
    <w:p>
      <w:pPr>
        <w:pStyle w:val="TOC2"/>
        <w:tabs>
          <w:tab w:val="right" w:leader="dot" w:pos="8306"/>
        </w:tabs>
      </w:pPr>
      <w:hyperlink w:anchor="_Toc2800" w:history="1">
        <w:r>
          <w:rPr>
            <w:rFonts w:ascii="仿宋" w:eastAsia="仿宋" w:hAnsi="仿宋" w:cs="仿宋" w:hint="eastAsia"/>
            <w:lang w:eastAsia="zh-CN"/>
          </w:rPr>
          <w:t>(二)、绿色发展与可持续发展策略</w:t>
        </w:r>
        <w:r>
          <w:tab/>
        </w:r>
        <w:r>
          <w:fldChar w:fldCharType="begin"/>
        </w:r>
        <w:r>
          <w:instrText xml:space="preserve"> PAGEREF _Toc2800 \h </w:instrText>
        </w:r>
        <w:r>
          <w:fldChar w:fldCharType="separate"/>
        </w:r>
        <w:r>
          <w:t>31</w:t>
        </w:r>
        <w:r>
          <w:fldChar w:fldCharType="end"/>
        </w:r>
      </w:hyperlink>
    </w:p>
    <w:p>
      <w:pPr>
        <w:pStyle w:val="TOC1"/>
        <w:tabs>
          <w:tab w:val="right" w:leader="dot" w:pos="8306"/>
        </w:tabs>
      </w:pPr>
      <w:hyperlink w:anchor="_Toc3612" w:history="1">
        <w:r>
          <w:rPr>
            <w:rFonts w:ascii="仿宋" w:eastAsia="仿宋" w:hAnsi="仿宋" w:cs="仿宋" w:hint="eastAsia"/>
            <w:lang w:eastAsia="zh-CN"/>
          </w:rPr>
          <w:t>八、客户关系管理与市场拓展</w:t>
        </w:r>
        <w:r>
          <w:tab/>
        </w:r>
        <w:r>
          <w:fldChar w:fldCharType="begin"/>
        </w:r>
        <w:r>
          <w:instrText xml:space="preserve"> PAGEREF _Toc3612 \h </w:instrText>
        </w:r>
        <w:r>
          <w:fldChar w:fldCharType="separate"/>
        </w:r>
        <w:r>
          <w:t>32</w:t>
        </w:r>
        <w:r>
          <w:fldChar w:fldCharType="end"/>
        </w:r>
      </w:hyperlink>
    </w:p>
    <w:p>
      <w:pPr>
        <w:pStyle w:val="TOC2"/>
        <w:tabs>
          <w:tab w:val="right" w:leader="dot" w:pos="8306"/>
        </w:tabs>
      </w:pPr>
      <w:hyperlink w:anchor="_Toc16048" w:history="1">
        <w:r>
          <w:rPr>
            <w:rFonts w:ascii="仿宋" w:eastAsia="仿宋" w:hAnsi="仿宋" w:cs="仿宋" w:hint="eastAsia"/>
            <w:lang w:eastAsia="zh-CN"/>
          </w:rPr>
          <w:t>(一)、客户关系管理策略</w:t>
        </w:r>
        <w:r>
          <w:tab/>
        </w:r>
        <w:r>
          <w:fldChar w:fldCharType="begin"/>
        </w:r>
        <w:r>
          <w:instrText xml:space="preserve"> PAGEREF _Toc16048 \h </w:instrText>
        </w:r>
        <w:r>
          <w:fldChar w:fldCharType="separate"/>
        </w:r>
        <w:r>
          <w:t>32</w:t>
        </w:r>
        <w:r>
          <w:fldChar w:fldCharType="end"/>
        </w:r>
      </w:hyperlink>
    </w:p>
    <w:p>
      <w:pPr>
        <w:pStyle w:val="TOC2"/>
        <w:tabs>
          <w:tab w:val="right" w:leader="dot" w:pos="8306"/>
        </w:tabs>
      </w:pPr>
      <w:hyperlink w:anchor="_Toc3543" w:history="1">
        <w:r>
          <w:rPr>
            <w:rFonts w:ascii="仿宋" w:eastAsia="仿宋" w:hAnsi="仿宋" w:cs="仿宋" w:hint="eastAsia"/>
            <w:lang w:eastAsia="zh-CN"/>
          </w:rPr>
          <w:t>(二)、市场拓展方案</w:t>
        </w:r>
        <w:r>
          <w:tab/>
        </w:r>
        <w:r>
          <w:fldChar w:fldCharType="begin"/>
        </w:r>
        <w:r>
          <w:instrText xml:space="preserve"> PAGEREF _Toc3543 \h </w:instrText>
        </w:r>
        <w:r>
          <w:fldChar w:fldCharType="separate"/>
        </w:r>
        <w:r>
          <w:t>33</w:t>
        </w:r>
        <w:r>
          <w:fldChar w:fldCharType="end"/>
        </w:r>
      </w:hyperlink>
    </w:p>
    <w:p>
      <w:pPr>
        <w:pStyle w:val="TOC1"/>
        <w:tabs>
          <w:tab w:val="right" w:leader="dot" w:pos="8306"/>
        </w:tabs>
      </w:pPr>
      <w:hyperlink w:anchor="_Toc4141" w:history="1">
        <w:r>
          <w:rPr>
            <w:rFonts w:ascii="仿宋" w:eastAsia="仿宋" w:hAnsi="仿宋" w:cs="仿宋" w:hint="eastAsia"/>
            <w:lang w:eastAsia="zh-CN"/>
          </w:rPr>
          <w:t>九、安全与应急管理</w:t>
        </w:r>
        <w:r>
          <w:tab/>
        </w:r>
        <w:r>
          <w:fldChar w:fldCharType="begin"/>
        </w:r>
        <w:r>
          <w:instrText xml:space="preserve"> PAGEREF _Toc4141 \h </w:instrText>
        </w:r>
        <w:r>
          <w:fldChar w:fldCharType="separate"/>
        </w:r>
        <w:r>
          <w:t>34</w:t>
        </w:r>
        <w:r>
          <w:fldChar w:fldCharType="end"/>
        </w:r>
      </w:hyperlink>
    </w:p>
    <w:p>
      <w:pPr>
        <w:pStyle w:val="TOC2"/>
        <w:tabs>
          <w:tab w:val="right" w:leader="dot" w:pos="8306"/>
        </w:tabs>
      </w:pPr>
      <w:hyperlink w:anchor="_Toc17019" w:history="1">
        <w:r>
          <w:rPr>
            <w:rFonts w:ascii="仿宋" w:eastAsia="仿宋" w:hAnsi="仿宋" w:cs="仿宋" w:hint="eastAsia"/>
            <w:lang w:eastAsia="zh-CN"/>
          </w:rPr>
          <w:t>(一)、安全生产管理</w:t>
        </w:r>
        <w:r>
          <w:tab/>
        </w:r>
        <w:r>
          <w:fldChar w:fldCharType="begin"/>
        </w:r>
        <w:r>
          <w:instrText xml:space="preserve"> PAGEREF _Toc17019 \h </w:instrText>
        </w:r>
        <w:r>
          <w:fldChar w:fldCharType="separate"/>
        </w:r>
        <w:r>
          <w:t>34</w:t>
        </w:r>
        <w:r>
          <w:fldChar w:fldCharType="end"/>
        </w:r>
      </w:hyperlink>
    </w:p>
    <w:p>
      <w:pPr>
        <w:pStyle w:val="TOC2"/>
        <w:tabs>
          <w:tab w:val="right" w:leader="dot" w:pos="8306"/>
        </w:tabs>
      </w:pPr>
      <w:hyperlink w:anchor="_Toc9615" w:history="1">
        <w:r>
          <w:rPr>
            <w:rFonts w:ascii="仿宋" w:eastAsia="仿宋" w:hAnsi="仿宋" w:cs="仿宋" w:hint="eastAsia"/>
            <w:lang w:eastAsia="zh-CN"/>
          </w:rPr>
          <w:t>(二)、应急预案与响应</w:t>
        </w:r>
        <w:r>
          <w:tab/>
        </w:r>
        <w:r>
          <w:fldChar w:fldCharType="begin"/>
        </w:r>
        <w:r>
          <w:instrText xml:space="preserve"> PAGEREF _Toc9615 \h </w:instrText>
        </w:r>
        <w:r>
          <w:fldChar w:fldCharType="separate"/>
        </w:r>
        <w:r>
          <w:t>36</w:t>
        </w:r>
        <w:r>
          <w:fldChar w:fldCharType="end"/>
        </w:r>
      </w:hyperlink>
    </w:p>
    <w:p>
      <w:pPr>
        <w:pStyle w:val="TOC1"/>
        <w:tabs>
          <w:tab w:val="right" w:leader="dot" w:pos="8306"/>
        </w:tabs>
      </w:pPr>
      <w:hyperlink w:anchor="_Toc23690" w:history="1">
        <w:r>
          <w:rPr>
            <w:rFonts w:ascii="仿宋" w:eastAsia="仿宋" w:hAnsi="仿宋" w:cs="仿宋" w:hint="eastAsia"/>
            <w:lang w:eastAsia="zh-CN"/>
          </w:rPr>
          <w:t>十、经济效益与社会效益优化</w:t>
        </w:r>
        <w:r>
          <w:tab/>
        </w:r>
        <w:r>
          <w:fldChar w:fldCharType="begin"/>
        </w:r>
        <w:r>
          <w:instrText xml:space="preserve"> PAGEREF _Toc23690 \h </w:instrText>
        </w:r>
        <w:r>
          <w:fldChar w:fldCharType="separate"/>
        </w:r>
        <w:r>
          <w:t>38</w:t>
        </w:r>
        <w:r>
          <w:fldChar w:fldCharType="end"/>
        </w:r>
      </w:hyperlink>
    </w:p>
    <w:p>
      <w:pPr>
        <w:pStyle w:val="TOC2"/>
        <w:tabs>
          <w:tab w:val="right" w:leader="dot" w:pos="8306"/>
        </w:tabs>
      </w:pPr>
      <w:hyperlink w:anchor="_Toc27750" w:history="1">
        <w:r>
          <w:rPr>
            <w:rFonts w:ascii="仿宋" w:eastAsia="仿宋" w:hAnsi="仿宋" w:cs="仿宋" w:hint="eastAsia"/>
            <w:lang w:eastAsia="zh-CN"/>
          </w:rPr>
          <w:t>(一)、经济效益提升策略</w:t>
        </w:r>
        <w:r>
          <w:tab/>
        </w:r>
        <w:r>
          <w:fldChar w:fldCharType="begin"/>
        </w:r>
        <w:r>
          <w:instrText xml:space="preserve"> PAGEREF _Toc27750 \h </w:instrText>
        </w:r>
        <w:r>
          <w:fldChar w:fldCharType="separate"/>
        </w:r>
        <w:r>
          <w:t>38</w:t>
        </w:r>
        <w:r>
          <w:fldChar w:fldCharType="end"/>
        </w:r>
      </w:hyperlink>
    </w:p>
    <w:p>
      <w:pPr>
        <w:pStyle w:val="TOC2"/>
        <w:tabs>
          <w:tab w:val="right" w:leader="dot" w:pos="8306"/>
        </w:tabs>
      </w:pPr>
      <w:hyperlink w:anchor="_Toc24092" w:history="1">
        <w:r>
          <w:rPr>
            <w:rFonts w:ascii="仿宋" w:eastAsia="仿宋" w:hAnsi="仿宋" w:cs="仿宋" w:hint="eastAsia"/>
            <w:lang w:eastAsia="zh-CN"/>
          </w:rPr>
          <w:t>(二)、社会效益增强方案</w:t>
        </w:r>
        <w:r>
          <w:tab/>
        </w:r>
        <w:r>
          <w:fldChar w:fldCharType="begin"/>
        </w:r>
        <w:r>
          <w:instrText xml:space="preserve"> PAGEREF _Toc24092 \h </w:instrText>
        </w:r>
        <w:r>
          <w:fldChar w:fldCharType="separate"/>
        </w:r>
        <w:r>
          <w:t>39</w:t>
        </w:r>
        <w:r>
          <w:fldChar w:fldCharType="end"/>
        </w:r>
      </w:hyperlink>
    </w:p>
    <w:p>
      <w:pPr>
        <w:pStyle w:val="TOC1"/>
        <w:tabs>
          <w:tab w:val="right" w:leader="dot" w:pos="8306"/>
        </w:tabs>
      </w:pPr>
      <w:hyperlink w:anchor="_Toc9736" w:history="1">
        <w:r>
          <w:rPr>
            <w:rFonts w:ascii="仿宋" w:eastAsia="仿宋" w:hAnsi="仿宋" w:cs="仿宋" w:hint="eastAsia"/>
            <w:lang w:eastAsia="zh-CN"/>
          </w:rPr>
          <w:t>十一、项目实施与管理方案</w:t>
        </w:r>
        <w:r>
          <w:tab/>
        </w:r>
        <w:r>
          <w:fldChar w:fldCharType="begin"/>
        </w:r>
        <w:r>
          <w:instrText xml:space="preserve"> PAGEREF _Toc9736 \h </w:instrText>
        </w:r>
        <w:r>
          <w:fldChar w:fldCharType="separate"/>
        </w:r>
        <w:r>
          <w:t>40</w:t>
        </w:r>
        <w:r>
          <w:fldChar w:fldCharType="end"/>
        </w:r>
      </w:hyperlink>
    </w:p>
    <w:p>
      <w:pPr>
        <w:pStyle w:val="TOC2"/>
        <w:tabs>
          <w:tab w:val="right" w:leader="dot" w:pos="8306"/>
        </w:tabs>
      </w:pPr>
      <w:hyperlink w:anchor="_Toc13388" w:history="1">
        <w:r>
          <w:rPr>
            <w:rFonts w:ascii="仿宋" w:eastAsia="仿宋" w:hAnsi="仿宋" w:cs="仿宋" w:hint="eastAsia"/>
            <w:lang w:eastAsia="zh-CN"/>
          </w:rPr>
          <w:t>(一)、项目实施计划</w:t>
        </w:r>
        <w:r>
          <w:tab/>
        </w:r>
        <w:r>
          <w:fldChar w:fldCharType="begin"/>
        </w:r>
        <w:r>
          <w:instrText xml:space="preserve"> PAGEREF _Toc13388 \h </w:instrText>
        </w:r>
        <w:r>
          <w:fldChar w:fldCharType="separate"/>
        </w:r>
        <w:r>
          <w:t>40</w:t>
        </w:r>
        <w:r>
          <w:fldChar w:fldCharType="end"/>
        </w:r>
      </w:hyperlink>
    </w:p>
    <w:p>
      <w:pPr>
        <w:pStyle w:val="TOC2"/>
        <w:tabs>
          <w:tab w:val="right" w:leader="dot" w:pos="8306"/>
        </w:tabs>
      </w:pPr>
      <w:hyperlink w:anchor="_Toc24538" w:history="1">
        <w:r>
          <w:rPr>
            <w:rFonts w:ascii="仿宋" w:eastAsia="仿宋" w:hAnsi="仿宋" w:cs="仿宋" w:hint="eastAsia"/>
            <w:lang w:eastAsia="zh-CN"/>
          </w:rPr>
          <w:t>(二)、项目组织机构与职责</w:t>
        </w:r>
        <w:r>
          <w:tab/>
        </w:r>
        <w:r>
          <w:fldChar w:fldCharType="begin"/>
        </w:r>
        <w:r>
          <w:instrText xml:space="preserve"> PAGEREF _Toc24538 \h </w:instrText>
        </w:r>
        <w:r>
          <w:fldChar w:fldCharType="separate"/>
        </w:r>
        <w:r>
          <w:t>41</w:t>
        </w:r>
        <w:r>
          <w:fldChar w:fldCharType="end"/>
        </w:r>
      </w:hyperlink>
    </w:p>
    <w:p>
      <w:pPr>
        <w:pStyle w:val="TOC2"/>
        <w:tabs>
          <w:tab w:val="right" w:leader="dot" w:pos="8306"/>
        </w:tabs>
      </w:pPr>
      <w:hyperlink w:anchor="_Toc211" w:history="1">
        <w:r>
          <w:rPr>
            <w:rFonts w:ascii="仿宋" w:eastAsia="仿宋" w:hAnsi="仿宋" w:cs="仿宋" w:hint="eastAsia"/>
            <w:lang w:eastAsia="zh-CN"/>
          </w:rPr>
          <w:t>(三)、项目管理与监控体系</w:t>
        </w:r>
        <w:r>
          <w:tab/>
        </w:r>
        <w:r>
          <w:fldChar w:fldCharType="begin"/>
        </w:r>
        <w:r>
          <w:instrText xml:space="preserve"> PAGEREF _Toc211 \h </w:instrText>
        </w:r>
        <w:r>
          <w:fldChar w:fldCharType="separate"/>
        </w:r>
        <w:r>
          <w:t>44</w:t>
        </w:r>
        <w:r>
          <w:fldChar w:fldCharType="end"/>
        </w:r>
      </w:hyperlink>
    </w:p>
    <w:p>
      <w:pPr>
        <w:pStyle w:val="TOC1"/>
        <w:tabs>
          <w:tab w:val="right" w:leader="dot" w:pos="8306"/>
        </w:tabs>
      </w:pPr>
      <w:hyperlink w:anchor="_Toc32496" w:history="1">
        <w:r>
          <w:rPr>
            <w:rFonts w:ascii="仿宋" w:eastAsia="仿宋" w:hAnsi="仿宋" w:cs="仿宋" w:hint="eastAsia"/>
            <w:lang w:eastAsia="zh-CN"/>
          </w:rPr>
          <w:t>十二、项目质量与标准</w:t>
        </w:r>
        <w:r>
          <w:tab/>
        </w:r>
        <w:r>
          <w:fldChar w:fldCharType="begin"/>
        </w:r>
        <w:r>
          <w:instrText xml:space="preserve"> PAGEREF _Toc32496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88" w:history="1">
        <w:r>
          <w:rPr>
            <w:rFonts w:ascii="仿宋" w:eastAsia="仿宋" w:hAnsi="仿宋" w:cs="仿宋" w:hint="eastAsia"/>
            <w:lang w:eastAsia="zh-CN"/>
          </w:rPr>
          <w:t>(一)、质量保障体系</w:t>
        </w:r>
        <w:r>
          <w:tab/>
        </w:r>
        <w:r>
          <w:fldChar w:fldCharType="begin"/>
        </w:r>
        <w:r>
          <w:instrText xml:space="preserve"> PAGEREF _Toc15788 \h </w:instrText>
        </w:r>
        <w:r>
          <w:fldChar w:fldCharType="separate"/>
        </w:r>
        <w:r>
          <w:t>45</w:t>
        </w:r>
        <w:r>
          <w:fldChar w:fldCharType="end"/>
        </w:r>
      </w:hyperlink>
    </w:p>
    <w:p>
      <w:pPr>
        <w:pStyle w:val="TOC2"/>
        <w:tabs>
          <w:tab w:val="right" w:leader="dot" w:pos="8306"/>
        </w:tabs>
      </w:pPr>
      <w:hyperlink w:anchor="_Toc430" w:history="1">
        <w:r>
          <w:rPr>
            <w:rFonts w:ascii="仿宋" w:eastAsia="仿宋" w:hAnsi="仿宋" w:cs="仿宋" w:hint="eastAsia"/>
            <w:lang w:eastAsia="zh-CN"/>
          </w:rPr>
          <w:t>(二)、标准化作业流程</w:t>
        </w:r>
        <w:r>
          <w:tab/>
        </w:r>
        <w:r>
          <w:fldChar w:fldCharType="begin"/>
        </w:r>
        <w:r>
          <w:instrText xml:space="preserve"> PAGEREF _Toc430 \h </w:instrText>
        </w:r>
        <w:r>
          <w:fldChar w:fldCharType="separate"/>
        </w:r>
        <w:r>
          <w:t>47</w:t>
        </w:r>
        <w:r>
          <w:fldChar w:fldCharType="end"/>
        </w:r>
      </w:hyperlink>
    </w:p>
    <w:p>
      <w:pPr>
        <w:pStyle w:val="TOC2"/>
        <w:tabs>
          <w:tab w:val="right" w:leader="dot" w:pos="8306"/>
        </w:tabs>
      </w:pPr>
      <w:hyperlink w:anchor="_Toc29373" w:history="1">
        <w:r>
          <w:rPr>
            <w:rFonts w:ascii="仿宋" w:eastAsia="仿宋" w:hAnsi="仿宋" w:cs="仿宋" w:hint="eastAsia"/>
            <w:lang w:eastAsia="zh-CN"/>
          </w:rPr>
          <w:t>(三)、质量监控与评估</w:t>
        </w:r>
        <w:r>
          <w:tab/>
        </w:r>
        <w:r>
          <w:fldChar w:fldCharType="begin"/>
        </w:r>
        <w:r>
          <w:instrText xml:space="preserve"> PAGEREF _Toc29373 \h </w:instrText>
        </w:r>
        <w:r>
          <w:fldChar w:fldCharType="separate"/>
        </w:r>
        <w:r>
          <w:t>48</w:t>
        </w:r>
        <w:r>
          <w:fldChar w:fldCharType="end"/>
        </w:r>
      </w:hyperlink>
    </w:p>
    <w:p>
      <w:pPr>
        <w:pStyle w:val="TOC2"/>
        <w:tabs>
          <w:tab w:val="right" w:leader="dot" w:pos="8306"/>
        </w:tabs>
      </w:pPr>
      <w:hyperlink w:anchor="_Toc28480" w:history="1">
        <w:r>
          <w:rPr>
            <w:rFonts w:ascii="仿宋" w:eastAsia="仿宋" w:hAnsi="仿宋" w:cs="仿宋" w:hint="eastAsia"/>
            <w:lang w:eastAsia="zh-CN"/>
          </w:rPr>
          <w:t>(四)、质量改进计划</w:t>
        </w:r>
        <w:r>
          <w:tab/>
        </w:r>
        <w:r>
          <w:fldChar w:fldCharType="begin"/>
        </w:r>
        <w:r>
          <w:instrText xml:space="preserve"> PAGEREF _Toc28480 \h </w:instrText>
        </w:r>
        <w:r>
          <w:fldChar w:fldCharType="separate"/>
        </w:r>
        <w:r>
          <w:t>49</w:t>
        </w:r>
        <w:r>
          <w:fldChar w:fldCharType="end"/>
        </w:r>
      </w:hyperlink>
    </w:p>
    <w:p>
      <w:pPr>
        <w:pStyle w:val="TOC1"/>
        <w:tabs>
          <w:tab w:val="right" w:leader="dot" w:pos="8306"/>
        </w:tabs>
      </w:pPr>
      <w:hyperlink w:anchor="_Toc13779" w:history="1">
        <w:r>
          <w:rPr>
            <w:rFonts w:ascii="仿宋" w:eastAsia="仿宋" w:hAnsi="仿宋" w:cs="仿宋" w:hint="eastAsia"/>
            <w:lang w:eastAsia="zh-CN"/>
          </w:rPr>
          <w:t>十三、产业协同与集群发展</w:t>
        </w:r>
        <w:r>
          <w:tab/>
        </w:r>
        <w:r>
          <w:fldChar w:fldCharType="begin"/>
        </w:r>
        <w:r>
          <w:instrText xml:space="preserve"> PAGEREF _Toc13779 \h </w:instrText>
        </w:r>
        <w:r>
          <w:fldChar w:fldCharType="separate"/>
        </w:r>
        <w:r>
          <w:t>51</w:t>
        </w:r>
        <w:r>
          <w:fldChar w:fldCharType="end"/>
        </w:r>
      </w:hyperlink>
    </w:p>
    <w:p>
      <w:pPr>
        <w:pStyle w:val="TOC2"/>
        <w:tabs>
          <w:tab w:val="right" w:leader="dot" w:pos="8306"/>
        </w:tabs>
      </w:pPr>
      <w:hyperlink w:anchor="_Toc27700" w:history="1">
        <w:r>
          <w:rPr>
            <w:rFonts w:ascii="仿宋" w:eastAsia="仿宋" w:hAnsi="仿宋" w:cs="仿宋" w:hint="eastAsia"/>
            <w:lang w:eastAsia="zh-CN"/>
          </w:rPr>
          <w:t>(一)、产业协同机制建设</w:t>
        </w:r>
        <w:r>
          <w:tab/>
        </w:r>
        <w:r>
          <w:fldChar w:fldCharType="begin"/>
        </w:r>
        <w:r>
          <w:instrText xml:space="preserve"> PAGEREF _Toc27700 \h </w:instrText>
        </w:r>
        <w:r>
          <w:fldChar w:fldCharType="separate"/>
        </w:r>
        <w:r>
          <w:t>51</w:t>
        </w:r>
        <w:r>
          <w:fldChar w:fldCharType="end"/>
        </w:r>
      </w:hyperlink>
    </w:p>
    <w:p>
      <w:pPr>
        <w:pStyle w:val="TOC2"/>
        <w:tabs>
          <w:tab w:val="right" w:leader="dot" w:pos="8306"/>
        </w:tabs>
      </w:pPr>
      <w:hyperlink w:anchor="_Toc12150" w:history="1">
        <w:r>
          <w:rPr>
            <w:rFonts w:ascii="仿宋" w:eastAsia="仿宋" w:hAnsi="仿宋" w:cs="仿宋" w:hint="eastAsia"/>
            <w:lang w:eastAsia="zh-CN"/>
          </w:rPr>
          <w:t>(二)、产业集群培育与发展</w:t>
        </w:r>
        <w:r>
          <w:tab/>
        </w:r>
        <w:r>
          <w:fldChar w:fldCharType="begin"/>
        </w:r>
        <w:r>
          <w:instrText xml:space="preserve"> PAGEREF _Toc12150 \h </w:instrText>
        </w:r>
        <w:r>
          <w:fldChar w:fldCharType="separate"/>
        </w:r>
        <w:r>
          <w:t>52</w:t>
        </w:r>
        <w:r>
          <w:fldChar w:fldCharType="end"/>
        </w:r>
      </w:hyperlink>
    </w:p>
    <w:p>
      <w:pPr>
        <w:pStyle w:val="TOC1"/>
        <w:tabs>
          <w:tab w:val="right" w:leader="dot" w:pos="8306"/>
        </w:tabs>
      </w:pPr>
      <w:hyperlink w:anchor="_Toc25715" w:history="1">
        <w:r>
          <w:rPr>
            <w:rFonts w:ascii="仿宋" w:eastAsia="仿宋" w:hAnsi="仿宋" w:cs="仿宋" w:hint="eastAsia"/>
            <w:lang w:eastAsia="zh-CN"/>
          </w:rPr>
          <w:t>十四、法律法规与政策遵循</w:t>
        </w:r>
        <w:r>
          <w:tab/>
        </w:r>
        <w:r>
          <w:fldChar w:fldCharType="begin"/>
        </w:r>
        <w:r>
          <w:instrText xml:space="preserve"> PAGEREF _Toc25715 \h </w:instrText>
        </w:r>
        <w:r>
          <w:fldChar w:fldCharType="separate"/>
        </w:r>
        <w:r>
          <w:t>53</w:t>
        </w:r>
        <w:r>
          <w:fldChar w:fldCharType="end"/>
        </w:r>
      </w:hyperlink>
    </w:p>
    <w:p>
      <w:pPr>
        <w:pStyle w:val="TOC2"/>
        <w:tabs>
          <w:tab w:val="right" w:leader="dot" w:pos="8306"/>
        </w:tabs>
      </w:pPr>
      <w:hyperlink w:anchor="_Toc29533" w:history="1">
        <w:r>
          <w:rPr>
            <w:rFonts w:ascii="仿宋" w:eastAsia="仿宋" w:hAnsi="仿宋" w:cs="仿宋" w:hint="eastAsia"/>
            <w:lang w:eastAsia="zh-CN"/>
          </w:rPr>
          <w:t>(一)、法律法规遵守</w:t>
        </w:r>
        <w:r>
          <w:tab/>
        </w:r>
        <w:r>
          <w:fldChar w:fldCharType="begin"/>
        </w:r>
        <w:r>
          <w:instrText xml:space="preserve"> PAGEREF _Toc29533 \h </w:instrText>
        </w:r>
        <w:r>
          <w:fldChar w:fldCharType="separate"/>
        </w:r>
        <w:r>
          <w:t>53</w:t>
        </w:r>
        <w:r>
          <w:fldChar w:fldCharType="end"/>
        </w:r>
      </w:hyperlink>
    </w:p>
    <w:p>
      <w:pPr>
        <w:pStyle w:val="TOC2"/>
        <w:tabs>
          <w:tab w:val="right" w:leader="dot" w:pos="8306"/>
        </w:tabs>
      </w:pPr>
      <w:hyperlink w:anchor="_Toc32364" w:history="1">
        <w:r>
          <w:rPr>
            <w:rFonts w:ascii="仿宋" w:eastAsia="仿宋" w:hAnsi="仿宋" w:cs="仿宋" w:hint="eastAsia"/>
            <w:lang w:eastAsia="zh-CN"/>
          </w:rPr>
          <w:t>(二)、政策导向与利用</w:t>
        </w:r>
        <w:r>
          <w:tab/>
        </w:r>
        <w:r>
          <w:fldChar w:fldCharType="begin"/>
        </w:r>
        <w:r>
          <w:instrText xml:space="preserve"> PAGEREF _Toc32364 \h </w:instrText>
        </w:r>
        <w:r>
          <w:fldChar w:fldCharType="separate"/>
        </w:r>
        <w:r>
          <w:t>54</w:t>
        </w:r>
        <w:r>
          <w:fldChar w:fldCharType="end"/>
        </w:r>
      </w:hyperlink>
    </w:p>
    <w:p>
      <w:pPr>
        <w:pStyle w:val="TOC1"/>
        <w:tabs>
          <w:tab w:val="right" w:leader="dot" w:pos="8306"/>
        </w:tabs>
      </w:pPr>
      <w:hyperlink w:anchor="_Toc12684" w:history="1">
        <w:r>
          <w:rPr>
            <w:rFonts w:ascii="仿宋" w:eastAsia="仿宋" w:hAnsi="仿宋" w:cs="仿宋" w:hint="eastAsia"/>
            <w:lang w:eastAsia="zh-CN"/>
          </w:rPr>
          <w:t>十五、人力资源管理与开发</w:t>
        </w:r>
        <w:r>
          <w:tab/>
        </w:r>
        <w:r>
          <w:fldChar w:fldCharType="begin"/>
        </w:r>
        <w:r>
          <w:instrText xml:space="preserve"> PAGEREF _Toc12684 \h </w:instrText>
        </w:r>
        <w:r>
          <w:fldChar w:fldCharType="separate"/>
        </w:r>
        <w:r>
          <w:t>55</w:t>
        </w:r>
        <w:r>
          <w:fldChar w:fldCharType="end"/>
        </w:r>
      </w:hyperlink>
    </w:p>
    <w:p>
      <w:pPr>
        <w:pStyle w:val="TOC2"/>
        <w:tabs>
          <w:tab w:val="right" w:leader="dot" w:pos="8306"/>
        </w:tabs>
      </w:pPr>
      <w:hyperlink w:anchor="_Toc26672" w:history="1">
        <w:r>
          <w:rPr>
            <w:rFonts w:ascii="仿宋" w:eastAsia="仿宋" w:hAnsi="仿宋" w:cs="仿宋" w:hint="eastAsia"/>
            <w:lang w:eastAsia="zh-CN"/>
          </w:rPr>
          <w:t>(一)、人力资源规划</w:t>
        </w:r>
        <w:r>
          <w:tab/>
        </w:r>
        <w:r>
          <w:fldChar w:fldCharType="begin"/>
        </w:r>
        <w:r>
          <w:instrText xml:space="preserve"> PAGEREF _Toc26672 \h </w:instrText>
        </w:r>
        <w:r>
          <w:fldChar w:fldCharType="separate"/>
        </w:r>
        <w:r>
          <w:t>55</w:t>
        </w:r>
        <w:r>
          <w:fldChar w:fldCharType="end"/>
        </w:r>
      </w:hyperlink>
    </w:p>
    <w:p>
      <w:pPr>
        <w:pStyle w:val="TOC2"/>
        <w:tabs>
          <w:tab w:val="right" w:leader="dot" w:pos="8306"/>
        </w:tabs>
      </w:pPr>
      <w:hyperlink w:anchor="_Toc11623" w:history="1">
        <w:r>
          <w:rPr>
            <w:rFonts w:ascii="仿宋" w:eastAsia="仿宋" w:hAnsi="仿宋" w:cs="仿宋" w:hint="eastAsia"/>
            <w:lang w:eastAsia="zh-CN"/>
          </w:rPr>
          <w:t>(二)、人力资源开发与培训</w:t>
        </w:r>
        <w:r>
          <w:tab/>
        </w:r>
        <w:r>
          <w:fldChar w:fldCharType="begin"/>
        </w:r>
        <w:r>
          <w:instrText xml:space="preserve"> PAGEREF _Toc11623 \h </w:instrText>
        </w:r>
        <w:r>
          <w:fldChar w:fldCharType="separate"/>
        </w:r>
        <w:r>
          <w:t>56</w:t>
        </w:r>
        <w:r>
          <w:fldChar w:fldCharType="end"/>
        </w:r>
      </w:hyperlink>
    </w:p>
    <w:p>
      <w:pPr>
        <w:pStyle w:val="TOC1"/>
        <w:tabs>
          <w:tab w:val="right" w:leader="dot" w:pos="8306"/>
        </w:tabs>
      </w:pPr>
      <w:hyperlink w:anchor="_Toc22219" w:history="1">
        <w:r>
          <w:rPr>
            <w:rFonts w:ascii="仿宋" w:eastAsia="仿宋" w:hAnsi="仿宋" w:cs="仿宋" w:hint="eastAsia"/>
            <w:lang w:eastAsia="zh-CN"/>
          </w:rPr>
          <w:t>十六、企业合规与伦理</w:t>
        </w:r>
        <w:r>
          <w:tab/>
        </w:r>
        <w:r>
          <w:fldChar w:fldCharType="begin"/>
        </w:r>
        <w:r>
          <w:instrText xml:space="preserve"> PAGEREF _Toc22219 \h </w:instrText>
        </w:r>
        <w:r>
          <w:fldChar w:fldCharType="separate"/>
        </w:r>
        <w:r>
          <w:t>59</w:t>
        </w:r>
        <w:r>
          <w:fldChar w:fldCharType="end"/>
        </w:r>
      </w:hyperlink>
    </w:p>
    <w:p>
      <w:pPr>
        <w:pStyle w:val="TOC2"/>
        <w:tabs>
          <w:tab w:val="right" w:leader="dot" w:pos="8306"/>
        </w:tabs>
      </w:pPr>
      <w:hyperlink w:anchor="_Toc4660" w:history="1">
        <w:r>
          <w:rPr>
            <w:rFonts w:ascii="仿宋" w:eastAsia="仿宋" w:hAnsi="仿宋" w:cs="仿宋" w:hint="eastAsia"/>
            <w:lang w:eastAsia="zh-CN"/>
          </w:rPr>
          <w:t>(一)、合规政策与程序</w:t>
        </w:r>
        <w:r>
          <w:tab/>
        </w:r>
        <w:r>
          <w:fldChar w:fldCharType="begin"/>
        </w:r>
        <w:r>
          <w:instrText xml:space="preserve"> PAGEREF _Toc4660 \h </w:instrText>
        </w:r>
        <w:r>
          <w:fldChar w:fldCharType="separate"/>
        </w:r>
        <w:r>
          <w:t>59</w:t>
        </w:r>
        <w:r>
          <w:fldChar w:fldCharType="end"/>
        </w:r>
      </w:hyperlink>
    </w:p>
    <w:p>
      <w:pPr>
        <w:pStyle w:val="TOC2"/>
        <w:tabs>
          <w:tab w:val="right" w:leader="dot" w:pos="8306"/>
        </w:tabs>
      </w:pPr>
      <w:hyperlink w:anchor="_Toc4393" w:history="1">
        <w:r>
          <w:rPr>
            <w:rFonts w:ascii="仿宋" w:eastAsia="仿宋" w:hAnsi="仿宋" w:cs="仿宋" w:hint="eastAsia"/>
            <w:lang w:eastAsia="zh-CN"/>
          </w:rPr>
          <w:t>(二)、伦理规范与培训</w:t>
        </w:r>
        <w:r>
          <w:tab/>
        </w:r>
        <w:r>
          <w:fldChar w:fldCharType="begin"/>
        </w:r>
        <w:r>
          <w:instrText xml:space="preserve"> PAGEREF _Toc4393 \h </w:instrText>
        </w:r>
        <w:r>
          <w:fldChar w:fldCharType="separate"/>
        </w:r>
        <w:r>
          <w:t>60</w:t>
        </w:r>
        <w:r>
          <w:fldChar w:fldCharType="end"/>
        </w:r>
      </w:hyperlink>
    </w:p>
    <w:p>
      <w:pPr>
        <w:pStyle w:val="TOC2"/>
        <w:tabs>
          <w:tab w:val="right" w:leader="dot" w:pos="8306"/>
        </w:tabs>
      </w:pPr>
      <w:hyperlink w:anchor="_Toc14569" w:history="1">
        <w:r>
          <w:rPr>
            <w:rFonts w:ascii="仿宋" w:eastAsia="仿宋" w:hAnsi="仿宋" w:cs="仿宋" w:hint="eastAsia"/>
            <w:lang w:eastAsia="zh-CN"/>
          </w:rPr>
          <w:t>(三)、合规风险评估</w:t>
        </w:r>
        <w:r>
          <w:tab/>
        </w:r>
        <w:r>
          <w:fldChar w:fldCharType="begin"/>
        </w:r>
        <w:r>
          <w:instrText xml:space="preserve"> PAGEREF _Toc14569 \h </w:instrText>
        </w:r>
        <w:r>
          <w:fldChar w:fldCharType="separate"/>
        </w:r>
        <w:r>
          <w:t>61</w:t>
        </w:r>
        <w:r>
          <w:fldChar w:fldCharType="end"/>
        </w:r>
      </w:hyperlink>
    </w:p>
    <w:p>
      <w:pPr>
        <w:pStyle w:val="TOC2"/>
        <w:tabs>
          <w:tab w:val="right" w:leader="dot" w:pos="8306"/>
        </w:tabs>
      </w:pPr>
      <w:hyperlink w:anchor="_Toc27452" w:history="1">
        <w:r>
          <w:rPr>
            <w:rFonts w:ascii="仿宋" w:eastAsia="仿宋" w:hAnsi="仿宋" w:cs="仿宋" w:hint="eastAsia"/>
            <w:lang w:eastAsia="zh-CN"/>
          </w:rPr>
          <w:t>(四)、合规监督与执行</w:t>
        </w:r>
        <w:r>
          <w:tab/>
        </w:r>
        <w:r>
          <w:fldChar w:fldCharType="begin"/>
        </w:r>
        <w:r>
          <w:instrText xml:space="preserve"> PAGEREF _Toc27452 \h </w:instrText>
        </w:r>
        <w:r>
          <w:fldChar w:fldCharType="separate"/>
        </w:r>
        <w:r>
          <w:t>62</w:t>
        </w:r>
        <w:r>
          <w:fldChar w:fldCharType="end"/>
        </w:r>
      </w:hyperlink>
    </w:p>
    <w:p>
      <w:pPr>
        <w:pStyle w:val="TOC1"/>
        <w:tabs>
          <w:tab w:val="right" w:leader="dot" w:pos="8306"/>
        </w:tabs>
      </w:pPr>
      <w:hyperlink w:anchor="_Toc20796" w:history="1">
        <w:r>
          <w:rPr>
            <w:rFonts w:ascii="仿宋" w:eastAsia="仿宋" w:hAnsi="仿宋" w:cs="仿宋" w:hint="eastAsia"/>
            <w:lang w:eastAsia="zh-CN"/>
          </w:rPr>
          <w:t>十七、成果转化与推广应用</w:t>
        </w:r>
        <w:r>
          <w:tab/>
        </w:r>
        <w:r>
          <w:fldChar w:fldCharType="begin"/>
        </w:r>
        <w:r>
          <w:instrText xml:space="preserve"> PAGEREF _Toc20796 \h </w:instrText>
        </w:r>
        <w:r>
          <w:fldChar w:fldCharType="separate"/>
        </w:r>
        <w:r>
          <w:t>63</w:t>
        </w:r>
        <w:r>
          <w:fldChar w:fldCharType="end"/>
        </w:r>
      </w:hyperlink>
    </w:p>
    <w:p>
      <w:pPr>
        <w:pStyle w:val="TOC2"/>
        <w:tabs>
          <w:tab w:val="right" w:leader="dot" w:pos="8306"/>
        </w:tabs>
      </w:pPr>
      <w:hyperlink w:anchor="_Toc31555" w:history="1">
        <w:r>
          <w:rPr>
            <w:rFonts w:ascii="仿宋" w:eastAsia="仿宋" w:hAnsi="仿宋" w:cs="仿宋" w:hint="eastAsia"/>
            <w:lang w:eastAsia="zh-CN"/>
          </w:rPr>
          <w:t>(一)、成果转化策略制定</w:t>
        </w:r>
        <w:r>
          <w:tab/>
        </w:r>
        <w:r>
          <w:fldChar w:fldCharType="begin"/>
        </w:r>
        <w:r>
          <w:instrText xml:space="preserve"> PAGEREF _Toc31555 \h </w:instrText>
        </w:r>
        <w:r>
          <w:fldChar w:fldCharType="separate"/>
        </w:r>
        <w:r>
          <w:t>63</w:t>
        </w:r>
        <w:r>
          <w:fldChar w:fldCharType="end"/>
        </w:r>
      </w:hyperlink>
    </w:p>
    <w:p>
      <w:pPr>
        <w:pStyle w:val="TOC2"/>
        <w:tabs>
          <w:tab w:val="right" w:leader="dot" w:pos="8306"/>
        </w:tabs>
      </w:pPr>
      <w:hyperlink w:anchor="_Toc12359" w:history="1">
        <w:r>
          <w:rPr>
            <w:rFonts w:ascii="仿宋" w:eastAsia="仿宋" w:hAnsi="仿宋" w:cs="仿宋" w:hint="eastAsia"/>
            <w:lang w:eastAsia="zh-CN"/>
          </w:rPr>
          <w:t>(二)、成果推广应用方案</w:t>
        </w:r>
        <w:r>
          <w:tab/>
        </w:r>
        <w:r>
          <w:fldChar w:fldCharType="begin"/>
        </w:r>
        <w:r>
          <w:instrText xml:space="preserve"> PAGEREF _Toc12359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79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784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一、PF-C3耐高温驱油固沙剂项目的技术资源开发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PF-C3耐高温驱油固沙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二、PF-C3耐高温驱油固沙剂项目的人力资源管理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PF-C3耐高温驱油固沙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三、PF-C3耐高温驱油固沙剂项目的资金资源筹措与优化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PF-C3耐高温驱油固沙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0456"/>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PF-C3耐高温驱油固沙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PF-C3耐高温驱油固沙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PF-C3耐高温驱油固沙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708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PF-C3耐高温驱油固沙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PF-C3耐高温驱油固沙剂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PF-C3耐高温驱油固沙剂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6774"/>
      <w:r>
        <w:rPr>
          <w:rFonts w:ascii="仿宋" w:eastAsia="仿宋" w:hAnsi="仿宋" w:cs="仿宋" w:hint="eastAsia"/>
          <w:sz w:val="28"/>
          <w:lang w:eastAsia="zh-CN"/>
        </w:rPr>
        <w:t>二、PF-C3耐高温驱油固沙剂项目概论</w:t>
      </w:r>
      <w:bookmarkEnd w:id="6"/>
    </w:p>
    <w:p>
      <w:pPr>
        <w:pStyle w:val="Heading2"/>
        <w:rPr>
          <w:rFonts w:ascii="仿宋" w:eastAsia="仿宋" w:hAnsi="仿宋" w:cs="仿宋" w:hint="eastAsia"/>
          <w:lang w:eastAsia="zh-CN"/>
        </w:rPr>
      </w:pPr>
      <w:bookmarkStart w:id="7" w:name="_Toc292"/>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F-C3耐高温驱油固沙剂项目的申报单位是“XXX实业发展公司”，这是一家在其所处行业内备受尊敬的企业。公司自成立以来，通过其在PF-C3耐高温驱油固沙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PF-C3耐高温驱油固沙剂项目及其他多个行业领域中都有着显著的贡献。秦XX以其出色的领导才能和敏锐的商业洞察力，带领公司在PF-C3耐高温驱油固沙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PF-C3耐高温驱油固沙剂项目的重要合作伙伴。公司专注于[行业名称]领域，以创新作为驱动力，不断推动技术进步和市场扩张。在PF-C3耐高温驱油固沙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经营方面，XXX实业发展公司在PF-C3耐高温驱油固沙剂项目中展现了强劲的增长和稳定的财务表现。公司通过有效的策略，在PF-C3耐高温驱油固沙剂项目中扩大了其市场份额并增强了盈利能力。同时，公司积极承担社会责任，参与各类社会公益项目，增强了其在PF-C3耐高温驱油固沙剂项目中的品牌形象和社会影响力。</w:t>
      </w:r>
    </w:p>
    <w:p>
      <w:pPr>
        <w:pStyle w:val="Heading2"/>
        <w:ind w:firstLine="560" w:firstLineChars="200"/>
        <w:rPr>
          <w:rFonts w:ascii="仿宋" w:eastAsia="仿宋" w:hAnsi="仿宋" w:cs="仿宋" w:hint="eastAsia"/>
          <w:sz w:val="28"/>
          <w:lang w:eastAsia="zh-CN"/>
        </w:rPr>
      </w:pPr>
      <w:bookmarkStart w:id="8" w:name="_Toc26744"/>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w:t>
      </w: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F-C3耐高温驱油固沙剂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PF-C3耐高温驱油固沙剂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9" w:name="_Toc21366"/>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21435"/>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25249"/>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https://d.book118.com/045224223113011034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PF-C3耐高温驱油固沙剂项目构思建设方案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PF-C3耐高温驱油固沙剂项目构思建设方案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PF-C3耐高温驱油固沙剂项目构思建设方案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PF-C3耐高温驱油固沙剂项目构思建设方案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PF-C3耐高温驱油固沙剂项目构思建设方案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PF-C3耐高温驱油固沙剂项目构思建设方案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PF-C3耐高温驱油固沙剂项目构思建设方案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PF-C3耐高温驱油固沙剂项目构思建设方案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PF-C3耐高温驱油固沙剂项目构思建设方案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PF-C3耐高温驱油固沙剂项目构思建设方案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PF-C3耐高温驱油固沙剂项目构思建设方案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PF-C3耐高温驱油固沙剂项目构思建设方案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7137EB"/>
    <w:rsid w:val="417137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5224223113011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2023-12-20T04:25:00Z</dcterms:created>
  <dcterms:modified xsi:type="dcterms:W3CDTF">2023-12-20T04:26:16Z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EFC612C6FBB14F32A517E7F241B3E7F4_11</vt:lpwstr>
  </property>
  <property fmtid="{D5CDD505-2E9C-101B-9397-08002B2CF9AE}" pid="3" name="KSOProductBuildVer">
    <vt:lpwstr>2052-12.1.0.16120</vt:lpwstr>
  </property>
</Properties>
</file>