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离子风机项目规划设计方案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82" w:history="1">
        <w:r>
          <w:rPr>
            <w:rFonts w:ascii="仿宋" w:eastAsia="仿宋" w:hAnsi="仿宋" w:cs="仿宋" w:hint="eastAsia"/>
            <w:lang w:eastAsia="zh-CN"/>
          </w:rPr>
          <w:t>序言</w:t>
        </w:r>
        <w:r>
          <w:tab/>
        </w:r>
        <w:r>
          <w:fldChar w:fldCharType="begin"/>
        </w:r>
        <w:r>
          <w:instrText xml:space="preserve"> PAGEREF _Toc20682 \h </w:instrText>
        </w:r>
        <w:r>
          <w:fldChar w:fldCharType="separate"/>
        </w:r>
        <w:r>
          <w:t>3</w:t>
        </w:r>
        <w:r>
          <w:fldChar w:fldCharType="end"/>
        </w:r>
      </w:hyperlink>
    </w:p>
    <w:p>
      <w:pPr>
        <w:pStyle w:val="TOC1"/>
        <w:tabs>
          <w:tab w:val="right" w:leader="dot" w:pos="8306"/>
        </w:tabs>
      </w:pPr>
      <w:hyperlink w:anchor="_Toc11392" w:history="1">
        <w:r>
          <w:rPr>
            <w:rFonts w:ascii="仿宋" w:eastAsia="仿宋" w:hAnsi="仿宋" w:cs="仿宋" w:hint="eastAsia"/>
            <w:lang w:eastAsia="zh-CN"/>
          </w:rPr>
          <w:t>一、离子风机项目文档管理</w:t>
        </w:r>
        <w:r>
          <w:tab/>
        </w:r>
        <w:r>
          <w:fldChar w:fldCharType="begin"/>
        </w:r>
        <w:r>
          <w:instrText xml:space="preserve"> PAGEREF _Toc11392 \h </w:instrText>
        </w:r>
        <w:r>
          <w:fldChar w:fldCharType="separate"/>
        </w:r>
        <w:r>
          <w:t>3</w:t>
        </w:r>
        <w:r>
          <w:fldChar w:fldCharType="end"/>
        </w:r>
      </w:hyperlink>
    </w:p>
    <w:p>
      <w:pPr>
        <w:pStyle w:val="TOC2"/>
        <w:tabs>
          <w:tab w:val="right" w:leader="dot" w:pos="8306"/>
        </w:tabs>
      </w:pPr>
      <w:hyperlink w:anchor="_Toc6081" w:history="1">
        <w:r>
          <w:rPr>
            <w:rFonts w:ascii="仿宋" w:eastAsia="仿宋" w:hAnsi="仿宋" w:cs="仿宋" w:hint="eastAsia"/>
            <w:lang w:eastAsia="zh-CN"/>
          </w:rPr>
          <w:t>(一)、文档编制与审查</w:t>
        </w:r>
        <w:r>
          <w:tab/>
        </w:r>
        <w:r>
          <w:fldChar w:fldCharType="begin"/>
        </w:r>
        <w:r>
          <w:instrText xml:space="preserve"> PAGEREF _Toc6081 \h </w:instrText>
        </w:r>
        <w:r>
          <w:fldChar w:fldCharType="separate"/>
        </w:r>
        <w:r>
          <w:t>3</w:t>
        </w:r>
        <w:r>
          <w:fldChar w:fldCharType="end"/>
        </w:r>
      </w:hyperlink>
    </w:p>
    <w:p>
      <w:pPr>
        <w:pStyle w:val="TOC2"/>
        <w:tabs>
          <w:tab w:val="right" w:leader="dot" w:pos="8306"/>
        </w:tabs>
      </w:pPr>
      <w:hyperlink w:anchor="_Toc6596" w:history="1">
        <w:r>
          <w:rPr>
            <w:rFonts w:ascii="仿宋" w:eastAsia="仿宋" w:hAnsi="仿宋" w:cs="仿宋" w:hint="eastAsia"/>
            <w:lang w:eastAsia="zh-CN"/>
          </w:rPr>
          <w:t>(二)、文档发布与分发</w:t>
        </w:r>
        <w:r>
          <w:tab/>
        </w:r>
        <w:r>
          <w:fldChar w:fldCharType="begin"/>
        </w:r>
        <w:r>
          <w:instrText xml:space="preserve"> PAGEREF _Toc6596 \h </w:instrText>
        </w:r>
        <w:r>
          <w:fldChar w:fldCharType="separate"/>
        </w:r>
        <w:r>
          <w:t>4</w:t>
        </w:r>
        <w:r>
          <w:fldChar w:fldCharType="end"/>
        </w:r>
      </w:hyperlink>
    </w:p>
    <w:p>
      <w:pPr>
        <w:pStyle w:val="TOC2"/>
        <w:tabs>
          <w:tab w:val="right" w:leader="dot" w:pos="8306"/>
        </w:tabs>
      </w:pPr>
      <w:hyperlink w:anchor="_Toc19350" w:history="1">
        <w:r>
          <w:rPr>
            <w:rFonts w:ascii="仿宋" w:eastAsia="仿宋" w:hAnsi="仿宋" w:cs="仿宋" w:hint="eastAsia"/>
            <w:lang w:eastAsia="zh-CN"/>
          </w:rPr>
          <w:t>(三)、文档存档与归档</w:t>
        </w:r>
        <w:r>
          <w:tab/>
        </w:r>
        <w:r>
          <w:fldChar w:fldCharType="begin"/>
        </w:r>
        <w:r>
          <w:instrText xml:space="preserve"> PAGEREF _Toc19350 \h </w:instrText>
        </w:r>
        <w:r>
          <w:fldChar w:fldCharType="separate"/>
        </w:r>
        <w:r>
          <w:t>5</w:t>
        </w:r>
        <w:r>
          <w:fldChar w:fldCharType="end"/>
        </w:r>
      </w:hyperlink>
    </w:p>
    <w:p>
      <w:pPr>
        <w:pStyle w:val="TOC1"/>
        <w:tabs>
          <w:tab w:val="right" w:leader="dot" w:pos="8306"/>
        </w:tabs>
      </w:pPr>
      <w:hyperlink w:anchor="_Toc17665" w:history="1">
        <w:r>
          <w:rPr>
            <w:rFonts w:ascii="仿宋" w:eastAsia="仿宋" w:hAnsi="仿宋" w:cs="仿宋" w:hint="eastAsia"/>
            <w:lang w:eastAsia="zh-CN"/>
          </w:rPr>
          <w:t>二、离子风机项目危机管理</w:t>
        </w:r>
        <w:r>
          <w:tab/>
        </w:r>
        <w:r>
          <w:fldChar w:fldCharType="begin"/>
        </w:r>
        <w:r>
          <w:instrText xml:space="preserve"> PAGEREF _Toc17665 \h </w:instrText>
        </w:r>
        <w:r>
          <w:fldChar w:fldCharType="separate"/>
        </w:r>
        <w:r>
          <w:t>6</w:t>
        </w:r>
        <w:r>
          <w:fldChar w:fldCharType="end"/>
        </w:r>
      </w:hyperlink>
    </w:p>
    <w:p>
      <w:pPr>
        <w:pStyle w:val="TOC2"/>
        <w:tabs>
          <w:tab w:val="right" w:leader="dot" w:pos="8306"/>
        </w:tabs>
      </w:pPr>
      <w:hyperlink w:anchor="_Toc18641" w:history="1">
        <w:r>
          <w:rPr>
            <w:rFonts w:ascii="仿宋" w:eastAsia="仿宋" w:hAnsi="仿宋" w:cs="仿宋" w:hint="eastAsia"/>
            <w:lang w:eastAsia="zh-CN"/>
          </w:rPr>
          <w:t>(一)、危机预警与识别</w:t>
        </w:r>
        <w:r>
          <w:tab/>
        </w:r>
        <w:r>
          <w:fldChar w:fldCharType="begin"/>
        </w:r>
        <w:r>
          <w:instrText xml:space="preserve"> PAGEREF _Toc18641 \h </w:instrText>
        </w:r>
        <w:r>
          <w:fldChar w:fldCharType="separate"/>
        </w:r>
        <w:r>
          <w:t>6</w:t>
        </w:r>
        <w:r>
          <w:fldChar w:fldCharType="end"/>
        </w:r>
      </w:hyperlink>
    </w:p>
    <w:p>
      <w:pPr>
        <w:pStyle w:val="TOC2"/>
        <w:tabs>
          <w:tab w:val="right" w:leader="dot" w:pos="8306"/>
        </w:tabs>
      </w:pPr>
      <w:hyperlink w:anchor="_Toc22298" w:history="1">
        <w:r>
          <w:rPr>
            <w:rFonts w:ascii="仿宋" w:eastAsia="仿宋" w:hAnsi="仿宋" w:cs="仿宋" w:hint="eastAsia"/>
            <w:lang w:eastAsia="zh-CN"/>
          </w:rPr>
          <w:t>(二)、危机应对与恢复</w:t>
        </w:r>
        <w:r>
          <w:tab/>
        </w:r>
        <w:r>
          <w:fldChar w:fldCharType="begin"/>
        </w:r>
        <w:r>
          <w:instrText xml:space="preserve"> PAGEREF _Toc22298 \h </w:instrText>
        </w:r>
        <w:r>
          <w:fldChar w:fldCharType="separate"/>
        </w:r>
        <w:r>
          <w:t>7</w:t>
        </w:r>
        <w:r>
          <w:fldChar w:fldCharType="end"/>
        </w:r>
      </w:hyperlink>
    </w:p>
    <w:p>
      <w:pPr>
        <w:pStyle w:val="TOC1"/>
        <w:tabs>
          <w:tab w:val="right" w:leader="dot" w:pos="8306"/>
        </w:tabs>
      </w:pPr>
      <w:hyperlink w:anchor="_Toc24896" w:history="1">
        <w:r>
          <w:rPr>
            <w:rFonts w:ascii="仿宋" w:eastAsia="仿宋" w:hAnsi="仿宋" w:cs="仿宋" w:hint="eastAsia"/>
            <w:lang w:eastAsia="zh-CN"/>
          </w:rPr>
          <w:t>三、工艺说明</w:t>
        </w:r>
        <w:r>
          <w:tab/>
        </w:r>
        <w:r>
          <w:fldChar w:fldCharType="begin"/>
        </w:r>
        <w:r>
          <w:instrText xml:space="preserve"> PAGEREF _Toc24896 \h </w:instrText>
        </w:r>
        <w:r>
          <w:fldChar w:fldCharType="separate"/>
        </w:r>
        <w:r>
          <w:t>9</w:t>
        </w:r>
        <w:r>
          <w:fldChar w:fldCharType="end"/>
        </w:r>
      </w:hyperlink>
    </w:p>
    <w:p>
      <w:pPr>
        <w:pStyle w:val="TOC2"/>
        <w:tabs>
          <w:tab w:val="right" w:leader="dot" w:pos="8306"/>
        </w:tabs>
      </w:pPr>
      <w:hyperlink w:anchor="_Toc23872" w:history="1">
        <w:r>
          <w:rPr>
            <w:rFonts w:ascii="仿宋" w:eastAsia="仿宋" w:hAnsi="仿宋" w:cs="仿宋" w:hint="eastAsia"/>
            <w:lang w:eastAsia="zh-CN"/>
          </w:rPr>
          <w:t>(一)、技术管理特点</w:t>
        </w:r>
        <w:r>
          <w:tab/>
        </w:r>
        <w:r>
          <w:fldChar w:fldCharType="begin"/>
        </w:r>
        <w:r>
          <w:instrText xml:space="preserve"> PAGEREF _Toc23872 \h </w:instrText>
        </w:r>
        <w:r>
          <w:fldChar w:fldCharType="separate"/>
        </w:r>
        <w:r>
          <w:t>9</w:t>
        </w:r>
        <w:r>
          <w:fldChar w:fldCharType="end"/>
        </w:r>
      </w:hyperlink>
    </w:p>
    <w:p>
      <w:pPr>
        <w:pStyle w:val="TOC2"/>
        <w:tabs>
          <w:tab w:val="right" w:leader="dot" w:pos="8306"/>
        </w:tabs>
      </w:pPr>
      <w:hyperlink w:anchor="_Toc11676" w:history="1">
        <w:r>
          <w:rPr>
            <w:rFonts w:ascii="仿宋" w:eastAsia="仿宋" w:hAnsi="仿宋" w:cs="仿宋" w:hint="eastAsia"/>
            <w:lang w:eastAsia="zh-CN"/>
          </w:rPr>
          <w:t>(二)、离子风机项目工艺技术设计方案</w:t>
        </w:r>
        <w:r>
          <w:tab/>
        </w:r>
        <w:r>
          <w:fldChar w:fldCharType="begin"/>
        </w:r>
        <w:r>
          <w:instrText xml:space="preserve"> PAGEREF _Toc11676 \h </w:instrText>
        </w:r>
        <w:r>
          <w:fldChar w:fldCharType="separate"/>
        </w:r>
        <w:r>
          <w:t>10</w:t>
        </w:r>
        <w:r>
          <w:fldChar w:fldCharType="end"/>
        </w:r>
      </w:hyperlink>
    </w:p>
    <w:p>
      <w:pPr>
        <w:pStyle w:val="TOC2"/>
        <w:tabs>
          <w:tab w:val="right" w:leader="dot" w:pos="8306"/>
        </w:tabs>
      </w:pPr>
      <w:hyperlink w:anchor="_Toc29794" w:history="1">
        <w:r>
          <w:rPr>
            <w:rFonts w:ascii="仿宋" w:eastAsia="仿宋" w:hAnsi="仿宋" w:cs="仿宋" w:hint="eastAsia"/>
            <w:lang w:eastAsia="zh-CN"/>
          </w:rPr>
          <w:t>(三)、设备选型方案</w:t>
        </w:r>
        <w:r>
          <w:tab/>
        </w:r>
        <w:r>
          <w:fldChar w:fldCharType="begin"/>
        </w:r>
        <w:r>
          <w:instrText xml:space="preserve"> PAGEREF _Toc29794 \h </w:instrText>
        </w:r>
        <w:r>
          <w:fldChar w:fldCharType="separate"/>
        </w:r>
        <w:r>
          <w:t>11</w:t>
        </w:r>
        <w:r>
          <w:fldChar w:fldCharType="end"/>
        </w:r>
      </w:hyperlink>
    </w:p>
    <w:p>
      <w:pPr>
        <w:pStyle w:val="TOC1"/>
        <w:tabs>
          <w:tab w:val="right" w:leader="dot" w:pos="8306"/>
        </w:tabs>
      </w:pPr>
      <w:hyperlink w:anchor="_Toc10673" w:history="1">
        <w:r>
          <w:rPr>
            <w:rFonts w:ascii="仿宋" w:eastAsia="仿宋" w:hAnsi="仿宋" w:cs="仿宋" w:hint="eastAsia"/>
            <w:lang w:eastAsia="zh-CN"/>
          </w:rPr>
          <w:t>四、离子风机项目可持续发展</w:t>
        </w:r>
        <w:r>
          <w:tab/>
        </w:r>
        <w:r>
          <w:fldChar w:fldCharType="begin"/>
        </w:r>
        <w:r>
          <w:instrText xml:space="preserve"> PAGEREF _Toc10673 \h </w:instrText>
        </w:r>
        <w:r>
          <w:fldChar w:fldCharType="separate"/>
        </w:r>
        <w:r>
          <w:t>12</w:t>
        </w:r>
        <w:r>
          <w:fldChar w:fldCharType="end"/>
        </w:r>
      </w:hyperlink>
    </w:p>
    <w:p>
      <w:pPr>
        <w:pStyle w:val="TOC2"/>
        <w:tabs>
          <w:tab w:val="right" w:leader="dot" w:pos="8306"/>
        </w:tabs>
      </w:pPr>
      <w:hyperlink w:anchor="_Toc6483" w:history="1">
        <w:r>
          <w:rPr>
            <w:rFonts w:ascii="仿宋" w:eastAsia="仿宋" w:hAnsi="仿宋" w:cs="仿宋" w:hint="eastAsia"/>
            <w:lang w:eastAsia="zh-CN"/>
          </w:rPr>
          <w:t>(一)、可持续战略与实践</w:t>
        </w:r>
        <w:r>
          <w:tab/>
        </w:r>
        <w:r>
          <w:fldChar w:fldCharType="begin"/>
        </w:r>
        <w:r>
          <w:instrText xml:space="preserve"> PAGEREF _Toc6483 \h </w:instrText>
        </w:r>
        <w:r>
          <w:fldChar w:fldCharType="separate"/>
        </w:r>
        <w:r>
          <w:t>12</w:t>
        </w:r>
        <w:r>
          <w:fldChar w:fldCharType="end"/>
        </w:r>
      </w:hyperlink>
    </w:p>
    <w:p>
      <w:pPr>
        <w:pStyle w:val="TOC2"/>
        <w:tabs>
          <w:tab w:val="right" w:leader="dot" w:pos="8306"/>
        </w:tabs>
      </w:pPr>
      <w:hyperlink w:anchor="_Toc22127" w:history="1">
        <w:r>
          <w:rPr>
            <w:rFonts w:ascii="仿宋" w:eastAsia="仿宋" w:hAnsi="仿宋" w:cs="仿宋" w:hint="eastAsia"/>
            <w:lang w:eastAsia="zh-CN"/>
          </w:rPr>
          <w:t>(二)、环保与社会责任</w:t>
        </w:r>
        <w:r>
          <w:tab/>
        </w:r>
        <w:r>
          <w:fldChar w:fldCharType="begin"/>
        </w:r>
        <w:r>
          <w:instrText xml:space="preserve"> PAGEREF _Toc22127 \h </w:instrText>
        </w:r>
        <w:r>
          <w:fldChar w:fldCharType="separate"/>
        </w:r>
        <w:r>
          <w:t>13</w:t>
        </w:r>
        <w:r>
          <w:fldChar w:fldCharType="end"/>
        </w:r>
      </w:hyperlink>
    </w:p>
    <w:p>
      <w:pPr>
        <w:pStyle w:val="TOC1"/>
        <w:tabs>
          <w:tab w:val="right" w:leader="dot" w:pos="8306"/>
        </w:tabs>
      </w:pPr>
      <w:hyperlink w:anchor="_Toc2817" w:history="1">
        <w:r>
          <w:rPr>
            <w:rFonts w:ascii="仿宋" w:eastAsia="仿宋" w:hAnsi="仿宋" w:cs="仿宋" w:hint="eastAsia"/>
            <w:lang w:eastAsia="zh-CN"/>
          </w:rPr>
          <w:t>五、离子风机项目概论</w:t>
        </w:r>
        <w:r>
          <w:tab/>
        </w:r>
        <w:r>
          <w:fldChar w:fldCharType="begin"/>
        </w:r>
        <w:r>
          <w:instrText xml:space="preserve"> PAGEREF _Toc2817 \h </w:instrText>
        </w:r>
        <w:r>
          <w:fldChar w:fldCharType="separate"/>
        </w:r>
        <w:r>
          <w:t>14</w:t>
        </w:r>
        <w:r>
          <w:fldChar w:fldCharType="end"/>
        </w:r>
      </w:hyperlink>
    </w:p>
    <w:p>
      <w:pPr>
        <w:pStyle w:val="TOC2"/>
        <w:tabs>
          <w:tab w:val="right" w:leader="dot" w:pos="8306"/>
        </w:tabs>
      </w:pPr>
      <w:hyperlink w:anchor="_Toc14794" w:history="1">
        <w:r>
          <w:rPr>
            <w:rFonts w:ascii="仿宋" w:eastAsia="仿宋" w:hAnsi="仿宋" w:cs="仿宋" w:hint="eastAsia"/>
            <w:lang w:eastAsia="zh-CN"/>
          </w:rPr>
          <w:t>(一)、离子风机项目概况</w:t>
        </w:r>
        <w:r>
          <w:tab/>
        </w:r>
        <w:r>
          <w:fldChar w:fldCharType="begin"/>
        </w:r>
        <w:r>
          <w:instrText xml:space="preserve"> PAGEREF _Toc14794 \h </w:instrText>
        </w:r>
        <w:r>
          <w:fldChar w:fldCharType="separate"/>
        </w:r>
        <w:r>
          <w:t>14</w:t>
        </w:r>
        <w:r>
          <w:fldChar w:fldCharType="end"/>
        </w:r>
      </w:hyperlink>
    </w:p>
    <w:p>
      <w:pPr>
        <w:pStyle w:val="TOC2"/>
        <w:tabs>
          <w:tab w:val="right" w:leader="dot" w:pos="8306"/>
        </w:tabs>
      </w:pPr>
      <w:hyperlink w:anchor="_Toc22375" w:history="1">
        <w:r>
          <w:rPr>
            <w:rFonts w:ascii="仿宋" w:eastAsia="仿宋" w:hAnsi="仿宋" w:cs="仿宋" w:hint="eastAsia"/>
            <w:lang w:eastAsia="zh-CN"/>
          </w:rPr>
          <w:t>(二)、离子风机项目目标</w:t>
        </w:r>
        <w:r>
          <w:tab/>
        </w:r>
        <w:r>
          <w:fldChar w:fldCharType="begin"/>
        </w:r>
        <w:r>
          <w:instrText xml:space="preserve"> PAGEREF _Toc22375 \h </w:instrText>
        </w:r>
        <w:r>
          <w:fldChar w:fldCharType="separate"/>
        </w:r>
        <w:r>
          <w:t>16</w:t>
        </w:r>
        <w:r>
          <w:fldChar w:fldCharType="end"/>
        </w:r>
      </w:hyperlink>
    </w:p>
    <w:p>
      <w:pPr>
        <w:pStyle w:val="TOC2"/>
        <w:tabs>
          <w:tab w:val="right" w:leader="dot" w:pos="8306"/>
        </w:tabs>
      </w:pPr>
      <w:hyperlink w:anchor="_Toc4692" w:history="1">
        <w:r>
          <w:rPr>
            <w:rFonts w:ascii="仿宋" w:eastAsia="仿宋" w:hAnsi="仿宋" w:cs="仿宋" w:hint="eastAsia"/>
            <w:lang w:eastAsia="zh-CN"/>
          </w:rPr>
          <w:t>(三)、离子风机项目提出的理由</w:t>
        </w:r>
        <w:r>
          <w:tab/>
        </w:r>
        <w:r>
          <w:fldChar w:fldCharType="begin"/>
        </w:r>
        <w:r>
          <w:instrText xml:space="preserve"> PAGEREF _Toc4692 \h </w:instrText>
        </w:r>
        <w:r>
          <w:fldChar w:fldCharType="separate"/>
        </w:r>
        <w:r>
          <w:t>17</w:t>
        </w:r>
        <w:r>
          <w:fldChar w:fldCharType="end"/>
        </w:r>
      </w:hyperlink>
    </w:p>
    <w:p>
      <w:pPr>
        <w:pStyle w:val="TOC2"/>
        <w:tabs>
          <w:tab w:val="right" w:leader="dot" w:pos="8306"/>
        </w:tabs>
      </w:pPr>
      <w:hyperlink w:anchor="_Toc12589" w:history="1">
        <w:r>
          <w:rPr>
            <w:rFonts w:ascii="仿宋" w:eastAsia="仿宋" w:hAnsi="仿宋" w:cs="仿宋" w:hint="eastAsia"/>
            <w:lang w:eastAsia="zh-CN"/>
          </w:rPr>
          <w:t>(四)、离子风机项目意义</w:t>
        </w:r>
        <w:r>
          <w:tab/>
        </w:r>
        <w:r>
          <w:fldChar w:fldCharType="begin"/>
        </w:r>
        <w:r>
          <w:instrText xml:space="preserve"> PAGEREF _Toc12589 \h </w:instrText>
        </w:r>
        <w:r>
          <w:fldChar w:fldCharType="separate"/>
        </w:r>
        <w:r>
          <w:t>19</w:t>
        </w:r>
        <w:r>
          <w:fldChar w:fldCharType="end"/>
        </w:r>
      </w:hyperlink>
    </w:p>
    <w:p>
      <w:pPr>
        <w:pStyle w:val="TOC2"/>
        <w:tabs>
          <w:tab w:val="right" w:leader="dot" w:pos="8306"/>
        </w:tabs>
      </w:pPr>
      <w:hyperlink w:anchor="_Toc1272" w:history="1">
        <w:r>
          <w:rPr>
            <w:rFonts w:ascii="仿宋" w:eastAsia="仿宋" w:hAnsi="仿宋" w:cs="仿宋" w:hint="eastAsia"/>
            <w:lang w:eastAsia="zh-CN"/>
          </w:rPr>
          <w:t>(五)、离子风机项目背景</w:t>
        </w:r>
        <w:r>
          <w:tab/>
        </w:r>
        <w:r>
          <w:fldChar w:fldCharType="begin"/>
        </w:r>
        <w:r>
          <w:instrText xml:space="preserve"> PAGEREF _Toc1272 \h </w:instrText>
        </w:r>
        <w:r>
          <w:fldChar w:fldCharType="separate"/>
        </w:r>
        <w:r>
          <w:t>20</w:t>
        </w:r>
        <w:r>
          <w:fldChar w:fldCharType="end"/>
        </w:r>
      </w:hyperlink>
    </w:p>
    <w:p>
      <w:pPr>
        <w:pStyle w:val="TOC1"/>
        <w:tabs>
          <w:tab w:val="right" w:leader="dot" w:pos="8306"/>
        </w:tabs>
      </w:pPr>
      <w:hyperlink w:anchor="_Toc23302" w:history="1">
        <w:r>
          <w:rPr>
            <w:rFonts w:ascii="仿宋" w:eastAsia="仿宋" w:hAnsi="仿宋" w:cs="仿宋" w:hint="eastAsia"/>
            <w:lang w:eastAsia="zh-CN"/>
          </w:rPr>
          <w:t>六、离子风机项目绩效评估</w:t>
        </w:r>
        <w:r>
          <w:tab/>
        </w:r>
        <w:r>
          <w:fldChar w:fldCharType="begin"/>
        </w:r>
        <w:r>
          <w:instrText xml:space="preserve"> PAGEREF _Toc23302 \h </w:instrText>
        </w:r>
        <w:r>
          <w:fldChar w:fldCharType="separate"/>
        </w:r>
        <w:r>
          <w:t>20</w:t>
        </w:r>
        <w:r>
          <w:fldChar w:fldCharType="end"/>
        </w:r>
      </w:hyperlink>
    </w:p>
    <w:p>
      <w:pPr>
        <w:pStyle w:val="TOC2"/>
        <w:tabs>
          <w:tab w:val="right" w:leader="dot" w:pos="8306"/>
        </w:tabs>
      </w:pPr>
      <w:hyperlink w:anchor="_Toc32064" w:history="1">
        <w:r>
          <w:rPr>
            <w:rFonts w:ascii="仿宋" w:eastAsia="仿宋" w:hAnsi="仿宋" w:cs="仿宋" w:hint="eastAsia"/>
            <w:lang w:eastAsia="zh-CN"/>
          </w:rPr>
          <w:t>(一)、绩效评估指标</w:t>
        </w:r>
        <w:r>
          <w:tab/>
        </w:r>
        <w:r>
          <w:fldChar w:fldCharType="begin"/>
        </w:r>
        <w:r>
          <w:instrText xml:space="preserve"> PAGEREF _Toc32064 \h </w:instrText>
        </w:r>
        <w:r>
          <w:fldChar w:fldCharType="separate"/>
        </w:r>
        <w:r>
          <w:t>20</w:t>
        </w:r>
        <w:r>
          <w:fldChar w:fldCharType="end"/>
        </w:r>
      </w:hyperlink>
    </w:p>
    <w:p>
      <w:pPr>
        <w:pStyle w:val="TOC2"/>
        <w:tabs>
          <w:tab w:val="right" w:leader="dot" w:pos="8306"/>
        </w:tabs>
      </w:pPr>
      <w:hyperlink w:anchor="_Toc8018" w:history="1">
        <w:r>
          <w:rPr>
            <w:rFonts w:ascii="仿宋" w:eastAsia="仿宋" w:hAnsi="仿宋" w:cs="仿宋" w:hint="eastAsia"/>
            <w:lang w:eastAsia="zh-CN"/>
          </w:rPr>
          <w:t>(二)、绩效评估方法</w:t>
        </w:r>
        <w:r>
          <w:tab/>
        </w:r>
        <w:r>
          <w:fldChar w:fldCharType="begin"/>
        </w:r>
        <w:r>
          <w:instrText xml:space="preserve"> PAGEREF _Toc8018 \h </w:instrText>
        </w:r>
        <w:r>
          <w:fldChar w:fldCharType="separate"/>
        </w:r>
        <w:r>
          <w:t>22</w:t>
        </w:r>
        <w:r>
          <w:fldChar w:fldCharType="end"/>
        </w:r>
      </w:hyperlink>
    </w:p>
    <w:p>
      <w:pPr>
        <w:pStyle w:val="TOC2"/>
        <w:tabs>
          <w:tab w:val="right" w:leader="dot" w:pos="8306"/>
        </w:tabs>
      </w:pPr>
      <w:hyperlink w:anchor="_Toc32008" w:history="1">
        <w:r>
          <w:rPr>
            <w:rFonts w:ascii="仿宋" w:eastAsia="仿宋" w:hAnsi="仿宋" w:cs="仿宋" w:hint="eastAsia"/>
            <w:lang w:eastAsia="zh-CN"/>
          </w:rPr>
          <w:t>(三)、绩效评估周期</w:t>
        </w:r>
        <w:r>
          <w:tab/>
        </w:r>
        <w:r>
          <w:fldChar w:fldCharType="begin"/>
        </w:r>
        <w:r>
          <w:instrText xml:space="preserve"> PAGEREF _Toc32008 \h </w:instrText>
        </w:r>
        <w:r>
          <w:fldChar w:fldCharType="separate"/>
        </w:r>
        <w:r>
          <w:t>23</w:t>
        </w:r>
        <w:r>
          <w:fldChar w:fldCharType="end"/>
        </w:r>
      </w:hyperlink>
    </w:p>
    <w:p>
      <w:pPr>
        <w:pStyle w:val="TOC1"/>
        <w:tabs>
          <w:tab w:val="right" w:leader="dot" w:pos="8306"/>
        </w:tabs>
      </w:pPr>
      <w:hyperlink w:anchor="_Toc15765" w:history="1">
        <w:r>
          <w:rPr>
            <w:rFonts w:ascii="仿宋" w:eastAsia="仿宋" w:hAnsi="仿宋" w:cs="仿宋" w:hint="eastAsia"/>
            <w:lang w:eastAsia="zh-CN"/>
          </w:rPr>
          <w:t>七、离子风机项目人力资源管理</w:t>
        </w:r>
        <w:r>
          <w:tab/>
        </w:r>
        <w:r>
          <w:fldChar w:fldCharType="begin"/>
        </w:r>
        <w:r>
          <w:instrText xml:space="preserve"> PAGEREF _Toc15765 \h </w:instrText>
        </w:r>
        <w:r>
          <w:fldChar w:fldCharType="separate"/>
        </w:r>
        <w:r>
          <w:t>24</w:t>
        </w:r>
        <w:r>
          <w:fldChar w:fldCharType="end"/>
        </w:r>
      </w:hyperlink>
    </w:p>
    <w:p>
      <w:pPr>
        <w:pStyle w:val="TOC2"/>
        <w:tabs>
          <w:tab w:val="right" w:leader="dot" w:pos="8306"/>
        </w:tabs>
      </w:pPr>
      <w:hyperlink w:anchor="_Toc16014" w:history="1">
        <w:r>
          <w:rPr>
            <w:rFonts w:ascii="仿宋" w:eastAsia="仿宋" w:hAnsi="仿宋" w:cs="仿宋" w:hint="eastAsia"/>
            <w:lang w:eastAsia="zh-CN"/>
          </w:rPr>
          <w:t>(一)、建立健全的预算管理制度</w:t>
        </w:r>
        <w:r>
          <w:tab/>
        </w:r>
        <w:r>
          <w:fldChar w:fldCharType="begin"/>
        </w:r>
        <w:r>
          <w:instrText xml:space="preserve"> PAGEREF _Toc16014 \h </w:instrText>
        </w:r>
        <w:r>
          <w:fldChar w:fldCharType="separate"/>
        </w:r>
        <w:r>
          <w:t>24</w:t>
        </w:r>
        <w:r>
          <w:fldChar w:fldCharType="end"/>
        </w:r>
      </w:hyperlink>
    </w:p>
    <w:p>
      <w:pPr>
        <w:pStyle w:val="TOC2"/>
        <w:tabs>
          <w:tab w:val="right" w:leader="dot" w:pos="8306"/>
        </w:tabs>
      </w:pPr>
      <w:hyperlink w:anchor="_Toc17588" w:history="1">
        <w:r>
          <w:rPr>
            <w:rFonts w:ascii="仿宋" w:eastAsia="仿宋" w:hAnsi="仿宋" w:cs="仿宋" w:hint="eastAsia"/>
            <w:lang w:eastAsia="zh-CN"/>
          </w:rPr>
          <w:t>(二)、加强资金流动监控</w:t>
        </w:r>
        <w:r>
          <w:tab/>
        </w:r>
        <w:r>
          <w:fldChar w:fldCharType="begin"/>
        </w:r>
        <w:r>
          <w:instrText xml:space="preserve"> PAGEREF _Toc17588 \h </w:instrText>
        </w:r>
        <w:r>
          <w:fldChar w:fldCharType="separate"/>
        </w:r>
        <w:r>
          <w:t>25</w:t>
        </w:r>
        <w:r>
          <w:fldChar w:fldCharType="end"/>
        </w:r>
      </w:hyperlink>
    </w:p>
    <w:p>
      <w:pPr>
        <w:pStyle w:val="TOC2"/>
        <w:tabs>
          <w:tab w:val="right" w:leader="dot" w:pos="8306"/>
        </w:tabs>
      </w:pPr>
      <w:hyperlink w:anchor="_Toc25661" w:history="1">
        <w:r>
          <w:rPr>
            <w:rFonts w:ascii="仿宋" w:eastAsia="仿宋" w:hAnsi="仿宋" w:cs="仿宋" w:hint="eastAsia"/>
            <w:lang w:eastAsia="zh-CN"/>
          </w:rPr>
          <w:t>(三)、制定完善的风险控制机制</w:t>
        </w:r>
        <w:r>
          <w:tab/>
        </w:r>
        <w:r>
          <w:fldChar w:fldCharType="begin"/>
        </w:r>
        <w:r>
          <w:instrText xml:space="preserve"> PAGEREF _Toc25661 \h </w:instrText>
        </w:r>
        <w:r>
          <w:fldChar w:fldCharType="separate"/>
        </w:r>
        <w:r>
          <w:t>26</w:t>
        </w:r>
        <w:r>
          <w:fldChar w:fldCharType="end"/>
        </w:r>
      </w:hyperlink>
    </w:p>
    <w:p>
      <w:pPr>
        <w:pStyle w:val="TOC2"/>
        <w:tabs>
          <w:tab w:val="right" w:leader="dot" w:pos="8306"/>
        </w:tabs>
      </w:pPr>
      <w:hyperlink w:anchor="_Toc18465" w:history="1">
        <w:r>
          <w:rPr>
            <w:rFonts w:ascii="仿宋" w:eastAsia="仿宋" w:hAnsi="仿宋" w:cs="仿宋" w:hint="eastAsia"/>
            <w:lang w:eastAsia="zh-CN"/>
          </w:rPr>
          <w:t>(四)、优化成本管理</w:t>
        </w:r>
        <w:r>
          <w:tab/>
        </w:r>
        <w:r>
          <w:fldChar w:fldCharType="begin"/>
        </w:r>
        <w:r>
          <w:instrText xml:space="preserve"> PAGEREF _Toc18465 \h </w:instrText>
        </w:r>
        <w:r>
          <w:fldChar w:fldCharType="separate"/>
        </w:r>
        <w:r>
          <w:t>28</w:t>
        </w:r>
        <w:r>
          <w:fldChar w:fldCharType="end"/>
        </w:r>
      </w:hyperlink>
    </w:p>
    <w:p>
      <w:pPr>
        <w:pStyle w:val="TOC1"/>
        <w:tabs>
          <w:tab w:val="right" w:leader="dot" w:pos="8306"/>
        </w:tabs>
      </w:pPr>
      <w:hyperlink w:anchor="_Toc2988" w:history="1">
        <w:r>
          <w:rPr>
            <w:rFonts w:ascii="仿宋" w:eastAsia="仿宋" w:hAnsi="仿宋" w:cs="仿宋" w:hint="eastAsia"/>
            <w:lang w:eastAsia="zh-CN"/>
          </w:rPr>
          <w:t>八、离子风机项目环境影响分析</w:t>
        </w:r>
        <w:r>
          <w:tab/>
        </w:r>
        <w:r>
          <w:fldChar w:fldCharType="begin"/>
        </w:r>
        <w:r>
          <w:instrText xml:space="preserve"> PAGEREF _Toc2988 \h </w:instrText>
        </w:r>
        <w:r>
          <w:fldChar w:fldCharType="separate"/>
        </w:r>
        <w:r>
          <w:t>29</w:t>
        </w:r>
        <w:r>
          <w:fldChar w:fldCharType="end"/>
        </w:r>
      </w:hyperlink>
    </w:p>
    <w:p>
      <w:pPr>
        <w:pStyle w:val="TOC2"/>
        <w:tabs>
          <w:tab w:val="right" w:leader="dot" w:pos="8306"/>
        </w:tabs>
      </w:pPr>
      <w:hyperlink w:anchor="_Toc3927" w:history="1">
        <w:r>
          <w:rPr>
            <w:rFonts w:ascii="仿宋" w:eastAsia="仿宋" w:hAnsi="仿宋" w:cs="仿宋" w:hint="eastAsia"/>
            <w:lang w:eastAsia="zh-CN"/>
          </w:rPr>
          <w:t>(一)、建设区域环境质量现状</w:t>
        </w:r>
        <w:r>
          <w:tab/>
        </w:r>
        <w:r>
          <w:fldChar w:fldCharType="begin"/>
        </w:r>
        <w:r>
          <w:instrText xml:space="preserve"> PAGEREF _Toc3927 \h </w:instrText>
        </w:r>
        <w:r>
          <w:fldChar w:fldCharType="separate"/>
        </w:r>
        <w:r>
          <w:t>29</w:t>
        </w:r>
        <w:r>
          <w:fldChar w:fldCharType="end"/>
        </w:r>
      </w:hyperlink>
    </w:p>
    <w:p>
      <w:pPr>
        <w:pStyle w:val="TOC2"/>
        <w:tabs>
          <w:tab w:val="right" w:leader="dot" w:pos="8306"/>
        </w:tabs>
      </w:pPr>
      <w:hyperlink w:anchor="_Toc1440" w:history="1">
        <w:r>
          <w:rPr>
            <w:rFonts w:ascii="仿宋" w:eastAsia="仿宋" w:hAnsi="仿宋" w:cs="仿宋" w:hint="eastAsia"/>
            <w:lang w:eastAsia="zh-CN"/>
          </w:rPr>
          <w:t>(二)、建设期环境保护</w:t>
        </w:r>
        <w:r>
          <w:tab/>
        </w:r>
        <w:r>
          <w:fldChar w:fldCharType="begin"/>
        </w:r>
        <w:r>
          <w:instrText xml:space="preserve"> PAGEREF _Toc1440 \h </w:instrText>
        </w:r>
        <w:r>
          <w:fldChar w:fldCharType="separate"/>
        </w:r>
        <w:r>
          <w:t>30</w:t>
        </w:r>
        <w:r>
          <w:fldChar w:fldCharType="end"/>
        </w:r>
      </w:hyperlink>
    </w:p>
    <w:p>
      <w:pPr>
        <w:pStyle w:val="TOC2"/>
        <w:tabs>
          <w:tab w:val="right" w:leader="dot" w:pos="8306"/>
        </w:tabs>
      </w:pPr>
      <w:hyperlink w:anchor="_Toc6747" w:history="1">
        <w:r>
          <w:rPr>
            <w:rFonts w:ascii="仿宋" w:eastAsia="仿宋" w:hAnsi="仿宋" w:cs="仿宋" w:hint="eastAsia"/>
            <w:lang w:eastAsia="zh-CN"/>
          </w:rPr>
          <w:t>(三)、运营期环境保护</w:t>
        </w:r>
        <w:r>
          <w:tab/>
        </w:r>
        <w:r>
          <w:fldChar w:fldCharType="begin"/>
        </w:r>
        <w:r>
          <w:instrText xml:space="preserve"> PAGEREF _Toc6747 \h </w:instrText>
        </w:r>
        <w:r>
          <w:fldChar w:fldCharType="separate"/>
        </w:r>
        <w:r>
          <w:t>32</w:t>
        </w:r>
        <w:r>
          <w:fldChar w:fldCharType="end"/>
        </w:r>
      </w:hyperlink>
    </w:p>
    <w:p>
      <w:pPr>
        <w:pStyle w:val="TOC2"/>
        <w:tabs>
          <w:tab w:val="right" w:leader="dot" w:pos="8306"/>
        </w:tabs>
      </w:pPr>
      <w:hyperlink w:anchor="_Toc17173" w:history="1">
        <w:r>
          <w:rPr>
            <w:rFonts w:ascii="仿宋" w:eastAsia="仿宋" w:hAnsi="仿宋" w:cs="仿宋" w:hint="eastAsia"/>
            <w:lang w:eastAsia="zh-CN"/>
          </w:rPr>
          <w:t>(四)、离子风机项目建设对区域经济的影响</w:t>
        </w:r>
        <w:r>
          <w:tab/>
        </w:r>
        <w:r>
          <w:fldChar w:fldCharType="begin"/>
        </w:r>
        <w:r>
          <w:instrText xml:space="preserve"> PAGEREF _Toc17173 \h </w:instrText>
        </w:r>
        <w:r>
          <w:fldChar w:fldCharType="separate"/>
        </w:r>
        <w:r>
          <w:t>33</w:t>
        </w:r>
        <w:r>
          <w:fldChar w:fldCharType="end"/>
        </w:r>
      </w:hyperlink>
    </w:p>
    <w:p>
      <w:pPr>
        <w:pStyle w:val="TOC2"/>
        <w:tabs>
          <w:tab w:val="right" w:leader="dot" w:pos="8306"/>
        </w:tabs>
      </w:pPr>
      <w:hyperlink w:anchor="_Toc27420" w:history="1">
        <w:r>
          <w:rPr>
            <w:rFonts w:ascii="仿宋" w:eastAsia="仿宋" w:hAnsi="仿宋" w:cs="仿宋" w:hint="eastAsia"/>
            <w:lang w:eastAsia="zh-CN"/>
          </w:rPr>
          <w:t>(五)、废弃物处理</w:t>
        </w:r>
        <w:r>
          <w:tab/>
        </w:r>
        <w:r>
          <w:fldChar w:fldCharType="begin"/>
        </w:r>
        <w:r>
          <w:instrText xml:space="preserve"> PAGEREF _Toc27420 \h </w:instrText>
        </w:r>
        <w:r>
          <w:fldChar w:fldCharType="separate"/>
        </w:r>
        <w:r>
          <w:t>35</w:t>
        </w:r>
        <w:r>
          <w:fldChar w:fldCharType="end"/>
        </w:r>
      </w:hyperlink>
    </w:p>
    <w:p>
      <w:pPr>
        <w:pStyle w:val="TOC2"/>
        <w:tabs>
          <w:tab w:val="right" w:leader="dot" w:pos="8306"/>
        </w:tabs>
      </w:pPr>
      <w:hyperlink w:anchor="_Toc18328" w:history="1">
        <w:r>
          <w:rPr>
            <w:rFonts w:ascii="仿宋" w:eastAsia="仿宋" w:hAnsi="仿宋" w:cs="仿宋" w:hint="eastAsia"/>
            <w:lang w:eastAsia="zh-CN"/>
          </w:rPr>
          <w:t>(六)、特殊环境影响分析</w:t>
        </w:r>
        <w:r>
          <w:tab/>
        </w:r>
        <w:r>
          <w:fldChar w:fldCharType="begin"/>
        </w:r>
        <w:r>
          <w:instrText xml:space="preserve"> PAGEREF _Toc18328 \h </w:instrText>
        </w:r>
        <w:r>
          <w:fldChar w:fldCharType="separate"/>
        </w:r>
        <w:r>
          <w:t>36</w:t>
        </w:r>
        <w:r>
          <w:fldChar w:fldCharType="end"/>
        </w:r>
      </w:hyperlink>
    </w:p>
    <w:p>
      <w:pPr>
        <w:pStyle w:val="TOC2"/>
        <w:tabs>
          <w:tab w:val="right" w:leader="dot" w:pos="8306"/>
        </w:tabs>
      </w:pPr>
      <w:hyperlink w:anchor="_Toc17120" w:history="1">
        <w:r>
          <w:rPr>
            <w:rFonts w:ascii="仿宋" w:eastAsia="仿宋" w:hAnsi="仿宋" w:cs="仿宋" w:hint="eastAsia"/>
            <w:lang w:eastAsia="zh-CN"/>
          </w:rPr>
          <w:t>(七)、清洁生产</w:t>
        </w:r>
        <w:r>
          <w:tab/>
        </w:r>
        <w:r>
          <w:fldChar w:fldCharType="begin"/>
        </w:r>
        <w:r>
          <w:instrText xml:space="preserve"> PAGEREF _Toc17120 \h </w:instrText>
        </w:r>
        <w:r>
          <w:fldChar w:fldCharType="separate"/>
        </w:r>
        <w:r>
          <w:t>37</w:t>
        </w:r>
        <w:r>
          <w:fldChar w:fldCharType="end"/>
        </w:r>
      </w:hyperlink>
    </w:p>
    <w:p>
      <w:pPr>
        <w:pStyle w:val="TOC2"/>
        <w:tabs>
          <w:tab w:val="right" w:leader="dot" w:pos="8306"/>
        </w:tabs>
      </w:pPr>
      <w:hyperlink w:anchor="_Toc13183" w:history="1">
        <w:r>
          <w:rPr>
            <w:rFonts w:ascii="仿宋" w:eastAsia="仿宋" w:hAnsi="仿宋" w:cs="仿宋" w:hint="eastAsia"/>
            <w:lang w:eastAsia="zh-CN"/>
          </w:rPr>
          <w:t>(八)、环境保护综合评价</w:t>
        </w:r>
        <w:r>
          <w:tab/>
        </w:r>
        <w:r>
          <w:fldChar w:fldCharType="begin"/>
        </w:r>
        <w:r>
          <w:instrText xml:space="preserve"> PAGEREF _Toc13183 \h </w:instrText>
        </w:r>
        <w:r>
          <w:fldChar w:fldCharType="separate"/>
        </w:r>
        <w:r>
          <w:t>38</w:t>
        </w:r>
        <w:r>
          <w:fldChar w:fldCharType="end"/>
        </w:r>
      </w:hyperlink>
    </w:p>
    <w:p>
      <w:pPr>
        <w:pStyle w:val="TOC1"/>
        <w:tabs>
          <w:tab w:val="right" w:leader="dot" w:pos="8306"/>
        </w:tabs>
      </w:pPr>
      <w:hyperlink w:anchor="_Toc15404" w:history="1">
        <w:r>
          <w:rPr>
            <w:rFonts w:ascii="仿宋" w:eastAsia="仿宋" w:hAnsi="仿宋" w:cs="仿宋" w:hint="eastAsia"/>
            <w:lang w:eastAsia="zh-CN"/>
          </w:rPr>
          <w:t>九、离子风机项目计划安排</w:t>
        </w:r>
        <w:r>
          <w:tab/>
        </w:r>
        <w:r>
          <w:fldChar w:fldCharType="begin"/>
        </w:r>
        <w:r>
          <w:instrText xml:space="preserve"> PAGEREF _Toc15404 \h </w:instrText>
        </w:r>
        <w:r>
          <w:fldChar w:fldCharType="separate"/>
        </w:r>
        <w:r>
          <w:t>40</w:t>
        </w:r>
        <w:r>
          <w:fldChar w:fldCharType="end"/>
        </w:r>
      </w:hyperlink>
    </w:p>
    <w:p>
      <w:pPr>
        <w:pStyle w:val="TOC2"/>
        <w:tabs>
          <w:tab w:val="right" w:leader="dot" w:pos="8306"/>
        </w:tabs>
      </w:pPr>
      <w:hyperlink w:anchor="_Toc19642" w:history="1">
        <w:r>
          <w:rPr>
            <w:rFonts w:ascii="仿宋" w:eastAsia="仿宋" w:hAnsi="仿宋" w:cs="仿宋" w:hint="eastAsia"/>
            <w:lang w:eastAsia="zh-CN"/>
          </w:rPr>
          <w:t>(一)、建设周期</w:t>
        </w:r>
        <w:r>
          <w:tab/>
        </w:r>
        <w:r>
          <w:fldChar w:fldCharType="begin"/>
        </w:r>
        <w:r>
          <w:instrText xml:space="preserve"> PAGEREF _Toc19642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54" w:history="1">
        <w:r>
          <w:rPr>
            <w:rFonts w:ascii="仿宋" w:eastAsia="仿宋" w:hAnsi="仿宋" w:cs="仿宋" w:hint="eastAsia"/>
            <w:lang w:eastAsia="zh-CN"/>
          </w:rPr>
          <w:t>(二)、建设进度</w:t>
        </w:r>
        <w:r>
          <w:tab/>
        </w:r>
        <w:r>
          <w:fldChar w:fldCharType="begin"/>
        </w:r>
        <w:r>
          <w:instrText xml:space="preserve"> PAGEREF _Toc11454 \h </w:instrText>
        </w:r>
        <w:r>
          <w:fldChar w:fldCharType="separate"/>
        </w:r>
        <w:r>
          <w:t>40</w:t>
        </w:r>
        <w:r>
          <w:fldChar w:fldCharType="end"/>
        </w:r>
      </w:hyperlink>
    </w:p>
    <w:p>
      <w:pPr>
        <w:pStyle w:val="TOC2"/>
        <w:tabs>
          <w:tab w:val="right" w:leader="dot" w:pos="8306"/>
        </w:tabs>
      </w:pPr>
      <w:hyperlink w:anchor="_Toc25429" w:history="1">
        <w:r>
          <w:rPr>
            <w:rFonts w:ascii="仿宋" w:eastAsia="仿宋" w:hAnsi="仿宋" w:cs="仿宋" w:hint="eastAsia"/>
            <w:lang w:eastAsia="zh-CN"/>
          </w:rPr>
          <w:t>(三)、进度安排注意事项</w:t>
        </w:r>
        <w:r>
          <w:tab/>
        </w:r>
        <w:r>
          <w:fldChar w:fldCharType="begin"/>
        </w:r>
        <w:r>
          <w:instrText xml:space="preserve"> PAGEREF _Toc25429 \h </w:instrText>
        </w:r>
        <w:r>
          <w:fldChar w:fldCharType="separate"/>
        </w:r>
        <w:r>
          <w:t>41</w:t>
        </w:r>
        <w:r>
          <w:fldChar w:fldCharType="end"/>
        </w:r>
      </w:hyperlink>
    </w:p>
    <w:p>
      <w:pPr>
        <w:pStyle w:val="TOC2"/>
        <w:tabs>
          <w:tab w:val="right" w:leader="dot" w:pos="8306"/>
        </w:tabs>
      </w:pPr>
      <w:hyperlink w:anchor="_Toc22681" w:history="1">
        <w:r>
          <w:rPr>
            <w:rFonts w:ascii="仿宋" w:eastAsia="仿宋" w:hAnsi="仿宋" w:cs="仿宋" w:hint="eastAsia"/>
            <w:lang w:eastAsia="zh-CN"/>
          </w:rPr>
          <w:t>(四)、人力资源配置</w:t>
        </w:r>
        <w:r>
          <w:tab/>
        </w:r>
        <w:r>
          <w:fldChar w:fldCharType="begin"/>
        </w:r>
        <w:r>
          <w:instrText xml:space="preserve"> PAGEREF _Toc22681 \h </w:instrText>
        </w:r>
        <w:r>
          <w:fldChar w:fldCharType="separate"/>
        </w:r>
        <w:r>
          <w:t>43</w:t>
        </w:r>
        <w:r>
          <w:fldChar w:fldCharType="end"/>
        </w:r>
      </w:hyperlink>
    </w:p>
    <w:p>
      <w:pPr>
        <w:pStyle w:val="TOC1"/>
        <w:tabs>
          <w:tab w:val="right" w:leader="dot" w:pos="8306"/>
        </w:tabs>
      </w:pPr>
      <w:hyperlink w:anchor="_Toc5858" w:history="1">
        <w:r>
          <w:rPr>
            <w:rFonts w:ascii="仿宋" w:eastAsia="仿宋" w:hAnsi="仿宋" w:cs="仿宋" w:hint="eastAsia"/>
            <w:lang w:eastAsia="zh-CN"/>
          </w:rPr>
          <w:t>十、离子风机项目投资规划</w:t>
        </w:r>
        <w:r>
          <w:tab/>
        </w:r>
        <w:r>
          <w:fldChar w:fldCharType="begin"/>
        </w:r>
        <w:r>
          <w:instrText xml:space="preserve"> PAGEREF _Toc5858 \h </w:instrText>
        </w:r>
        <w:r>
          <w:fldChar w:fldCharType="separate"/>
        </w:r>
        <w:r>
          <w:t>44</w:t>
        </w:r>
        <w:r>
          <w:fldChar w:fldCharType="end"/>
        </w:r>
      </w:hyperlink>
    </w:p>
    <w:p>
      <w:pPr>
        <w:pStyle w:val="TOC2"/>
        <w:tabs>
          <w:tab w:val="right" w:leader="dot" w:pos="8306"/>
        </w:tabs>
      </w:pPr>
      <w:hyperlink w:anchor="_Toc1588" w:history="1">
        <w:r>
          <w:rPr>
            <w:rFonts w:ascii="仿宋" w:eastAsia="仿宋" w:hAnsi="仿宋" w:cs="仿宋" w:hint="eastAsia"/>
            <w:lang w:eastAsia="zh-CN"/>
          </w:rPr>
          <w:t>(一)、离子风机项目总投资估算</w:t>
        </w:r>
        <w:r>
          <w:tab/>
        </w:r>
        <w:r>
          <w:fldChar w:fldCharType="begin"/>
        </w:r>
        <w:r>
          <w:instrText xml:space="preserve"> PAGEREF _Toc1588 \h </w:instrText>
        </w:r>
        <w:r>
          <w:fldChar w:fldCharType="separate"/>
        </w:r>
        <w:r>
          <w:t>44</w:t>
        </w:r>
        <w:r>
          <w:fldChar w:fldCharType="end"/>
        </w:r>
      </w:hyperlink>
    </w:p>
    <w:p>
      <w:pPr>
        <w:pStyle w:val="TOC2"/>
        <w:tabs>
          <w:tab w:val="right" w:leader="dot" w:pos="8306"/>
        </w:tabs>
      </w:pPr>
      <w:hyperlink w:anchor="_Toc27751" w:history="1">
        <w:r>
          <w:rPr>
            <w:rFonts w:ascii="仿宋" w:eastAsia="仿宋" w:hAnsi="仿宋" w:cs="仿宋" w:hint="eastAsia"/>
            <w:lang w:eastAsia="zh-CN"/>
          </w:rPr>
          <w:t>(二)、资金筹措</w:t>
        </w:r>
        <w:r>
          <w:tab/>
        </w:r>
        <w:r>
          <w:fldChar w:fldCharType="begin"/>
        </w:r>
        <w:r>
          <w:instrText xml:space="preserve"> PAGEREF _Toc27751 \h </w:instrText>
        </w:r>
        <w:r>
          <w:fldChar w:fldCharType="separate"/>
        </w:r>
        <w:r>
          <w:t>45</w:t>
        </w:r>
        <w:r>
          <w:fldChar w:fldCharType="end"/>
        </w:r>
      </w:hyperlink>
    </w:p>
    <w:p>
      <w:pPr>
        <w:pStyle w:val="TOC1"/>
        <w:tabs>
          <w:tab w:val="right" w:leader="dot" w:pos="8306"/>
        </w:tabs>
      </w:pPr>
      <w:hyperlink w:anchor="_Toc17731" w:history="1">
        <w:r>
          <w:rPr>
            <w:rFonts w:ascii="仿宋" w:eastAsia="仿宋" w:hAnsi="仿宋" w:cs="仿宋" w:hint="eastAsia"/>
            <w:lang w:eastAsia="zh-CN"/>
          </w:rPr>
          <w:t>十一、离子风机项目风险管理</w:t>
        </w:r>
        <w:r>
          <w:tab/>
        </w:r>
        <w:r>
          <w:fldChar w:fldCharType="begin"/>
        </w:r>
        <w:r>
          <w:instrText xml:space="preserve"> PAGEREF _Toc17731 \h </w:instrText>
        </w:r>
        <w:r>
          <w:fldChar w:fldCharType="separate"/>
        </w:r>
        <w:r>
          <w:t>46</w:t>
        </w:r>
        <w:r>
          <w:fldChar w:fldCharType="end"/>
        </w:r>
      </w:hyperlink>
    </w:p>
    <w:p>
      <w:pPr>
        <w:pStyle w:val="TOC2"/>
        <w:tabs>
          <w:tab w:val="right" w:leader="dot" w:pos="8306"/>
        </w:tabs>
      </w:pPr>
      <w:hyperlink w:anchor="_Toc24707" w:history="1">
        <w:r>
          <w:rPr>
            <w:rFonts w:ascii="仿宋" w:eastAsia="仿宋" w:hAnsi="仿宋" w:cs="仿宋" w:hint="eastAsia"/>
            <w:lang w:eastAsia="zh-CN"/>
          </w:rPr>
          <w:t>(一)、风险识别与评估</w:t>
        </w:r>
        <w:r>
          <w:tab/>
        </w:r>
        <w:r>
          <w:fldChar w:fldCharType="begin"/>
        </w:r>
        <w:r>
          <w:instrText xml:space="preserve"> PAGEREF _Toc24707 \h </w:instrText>
        </w:r>
        <w:r>
          <w:fldChar w:fldCharType="separate"/>
        </w:r>
        <w:r>
          <w:t>46</w:t>
        </w:r>
        <w:r>
          <w:fldChar w:fldCharType="end"/>
        </w:r>
      </w:hyperlink>
    </w:p>
    <w:p>
      <w:pPr>
        <w:pStyle w:val="TOC2"/>
        <w:tabs>
          <w:tab w:val="right" w:leader="dot" w:pos="8306"/>
        </w:tabs>
      </w:pPr>
      <w:hyperlink w:anchor="_Toc1210" w:history="1">
        <w:r>
          <w:rPr>
            <w:rFonts w:ascii="仿宋" w:eastAsia="仿宋" w:hAnsi="仿宋" w:cs="仿宋" w:hint="eastAsia"/>
            <w:lang w:eastAsia="zh-CN"/>
          </w:rPr>
          <w:t>(二)、风险应对策略</w:t>
        </w:r>
        <w:r>
          <w:tab/>
        </w:r>
        <w:r>
          <w:fldChar w:fldCharType="begin"/>
        </w:r>
        <w:r>
          <w:instrText xml:space="preserve"> PAGEREF _Toc1210 \h </w:instrText>
        </w:r>
        <w:r>
          <w:fldChar w:fldCharType="separate"/>
        </w:r>
        <w:r>
          <w:t>47</w:t>
        </w:r>
        <w:r>
          <w:fldChar w:fldCharType="end"/>
        </w:r>
      </w:hyperlink>
    </w:p>
    <w:p>
      <w:pPr>
        <w:pStyle w:val="TOC2"/>
        <w:tabs>
          <w:tab w:val="right" w:leader="dot" w:pos="8306"/>
        </w:tabs>
      </w:pPr>
      <w:hyperlink w:anchor="_Toc16353" w:history="1">
        <w:r>
          <w:rPr>
            <w:rFonts w:ascii="仿宋" w:eastAsia="仿宋" w:hAnsi="仿宋" w:cs="仿宋" w:hint="eastAsia"/>
            <w:lang w:eastAsia="zh-CN"/>
          </w:rPr>
          <w:t>(三)、风险监控与控制</w:t>
        </w:r>
        <w:r>
          <w:tab/>
        </w:r>
        <w:r>
          <w:fldChar w:fldCharType="begin"/>
        </w:r>
        <w:r>
          <w:instrText xml:space="preserve"> PAGEREF _Toc16353 \h </w:instrText>
        </w:r>
        <w:r>
          <w:fldChar w:fldCharType="separate"/>
        </w:r>
        <w:r>
          <w:t>49</w:t>
        </w:r>
        <w:r>
          <w:fldChar w:fldCharType="end"/>
        </w:r>
      </w:hyperlink>
    </w:p>
    <w:p>
      <w:pPr>
        <w:pStyle w:val="TOC1"/>
        <w:tabs>
          <w:tab w:val="right" w:leader="dot" w:pos="8306"/>
        </w:tabs>
      </w:pPr>
      <w:hyperlink w:anchor="_Toc14841" w:history="1">
        <w:r>
          <w:rPr>
            <w:rFonts w:ascii="仿宋" w:eastAsia="仿宋" w:hAnsi="仿宋" w:cs="仿宋" w:hint="eastAsia"/>
            <w:lang w:eastAsia="zh-CN"/>
          </w:rPr>
          <w:t>十二、离子风机项目经营效益</w:t>
        </w:r>
        <w:r>
          <w:tab/>
        </w:r>
        <w:r>
          <w:fldChar w:fldCharType="begin"/>
        </w:r>
        <w:r>
          <w:instrText xml:space="preserve"> PAGEREF _Toc14841 \h </w:instrText>
        </w:r>
        <w:r>
          <w:fldChar w:fldCharType="separate"/>
        </w:r>
        <w:r>
          <w:t>50</w:t>
        </w:r>
        <w:r>
          <w:fldChar w:fldCharType="end"/>
        </w:r>
      </w:hyperlink>
    </w:p>
    <w:p>
      <w:pPr>
        <w:pStyle w:val="TOC2"/>
        <w:tabs>
          <w:tab w:val="right" w:leader="dot" w:pos="8306"/>
        </w:tabs>
      </w:pPr>
      <w:hyperlink w:anchor="_Toc8251" w:history="1">
        <w:r>
          <w:rPr>
            <w:rFonts w:ascii="仿宋" w:eastAsia="仿宋" w:hAnsi="仿宋" w:cs="仿宋" w:hint="eastAsia"/>
            <w:lang w:eastAsia="zh-CN"/>
          </w:rPr>
          <w:t>(一)、经济评价财务测算</w:t>
        </w:r>
        <w:r>
          <w:tab/>
        </w:r>
        <w:r>
          <w:fldChar w:fldCharType="begin"/>
        </w:r>
        <w:r>
          <w:instrText xml:space="preserve"> PAGEREF _Toc8251 \h </w:instrText>
        </w:r>
        <w:r>
          <w:fldChar w:fldCharType="separate"/>
        </w:r>
        <w:r>
          <w:t>50</w:t>
        </w:r>
        <w:r>
          <w:fldChar w:fldCharType="end"/>
        </w:r>
      </w:hyperlink>
    </w:p>
    <w:p>
      <w:pPr>
        <w:pStyle w:val="TOC2"/>
        <w:tabs>
          <w:tab w:val="right" w:leader="dot" w:pos="8306"/>
        </w:tabs>
      </w:pPr>
      <w:hyperlink w:anchor="_Toc10817" w:history="1">
        <w:r>
          <w:rPr>
            <w:rFonts w:ascii="仿宋" w:eastAsia="仿宋" w:hAnsi="仿宋" w:cs="仿宋" w:hint="eastAsia"/>
            <w:lang w:eastAsia="zh-CN"/>
          </w:rPr>
          <w:t>(二)、离子风机项目盈利能力分析</w:t>
        </w:r>
        <w:r>
          <w:tab/>
        </w:r>
        <w:r>
          <w:fldChar w:fldCharType="begin"/>
        </w:r>
        <w:r>
          <w:instrText xml:space="preserve"> PAGEREF _Toc10817 \h </w:instrText>
        </w:r>
        <w:r>
          <w:fldChar w:fldCharType="separate"/>
        </w:r>
        <w:r>
          <w:t>51</w:t>
        </w:r>
        <w:r>
          <w:fldChar w:fldCharType="end"/>
        </w:r>
      </w:hyperlink>
    </w:p>
    <w:p>
      <w:pPr>
        <w:pStyle w:val="TOC1"/>
        <w:tabs>
          <w:tab w:val="right" w:leader="dot" w:pos="8306"/>
        </w:tabs>
      </w:pPr>
      <w:hyperlink w:anchor="_Toc26233" w:history="1">
        <w:r>
          <w:rPr>
            <w:rFonts w:ascii="仿宋" w:eastAsia="仿宋" w:hAnsi="仿宋" w:cs="仿宋" w:hint="eastAsia"/>
            <w:lang w:eastAsia="zh-CN"/>
          </w:rPr>
          <w:t>十三、质量管理体系</w:t>
        </w:r>
        <w:r>
          <w:tab/>
        </w:r>
        <w:r>
          <w:fldChar w:fldCharType="begin"/>
        </w:r>
        <w:r>
          <w:instrText xml:space="preserve"> PAGEREF _Toc26233 \h </w:instrText>
        </w:r>
        <w:r>
          <w:fldChar w:fldCharType="separate"/>
        </w:r>
        <w:r>
          <w:t>52</w:t>
        </w:r>
        <w:r>
          <w:fldChar w:fldCharType="end"/>
        </w:r>
      </w:hyperlink>
    </w:p>
    <w:p>
      <w:pPr>
        <w:pStyle w:val="TOC2"/>
        <w:tabs>
          <w:tab w:val="right" w:leader="dot" w:pos="8306"/>
        </w:tabs>
      </w:pPr>
      <w:hyperlink w:anchor="_Toc12513" w:history="1">
        <w:r>
          <w:rPr>
            <w:rFonts w:ascii="仿宋" w:eastAsia="仿宋" w:hAnsi="仿宋" w:cs="仿宋" w:hint="eastAsia"/>
            <w:lang w:eastAsia="zh-CN"/>
          </w:rPr>
          <w:t>(一)、质量目标与方针</w:t>
        </w:r>
        <w:r>
          <w:tab/>
        </w:r>
        <w:r>
          <w:fldChar w:fldCharType="begin"/>
        </w:r>
        <w:r>
          <w:instrText xml:space="preserve"> PAGEREF _Toc12513 \h </w:instrText>
        </w:r>
        <w:r>
          <w:fldChar w:fldCharType="separate"/>
        </w:r>
        <w:r>
          <w:t>52</w:t>
        </w:r>
        <w:r>
          <w:fldChar w:fldCharType="end"/>
        </w:r>
      </w:hyperlink>
    </w:p>
    <w:p>
      <w:pPr>
        <w:pStyle w:val="TOC2"/>
        <w:tabs>
          <w:tab w:val="right" w:leader="dot" w:pos="8306"/>
        </w:tabs>
      </w:pPr>
      <w:hyperlink w:anchor="_Toc27307" w:history="1">
        <w:r>
          <w:rPr>
            <w:rFonts w:ascii="仿宋" w:eastAsia="仿宋" w:hAnsi="仿宋" w:cs="仿宋" w:hint="eastAsia"/>
            <w:lang w:eastAsia="zh-CN"/>
          </w:rPr>
          <w:t>(二)、质量管理责任</w:t>
        </w:r>
        <w:r>
          <w:tab/>
        </w:r>
        <w:r>
          <w:fldChar w:fldCharType="begin"/>
        </w:r>
        <w:r>
          <w:instrText xml:space="preserve"> PAGEREF _Toc27307 \h </w:instrText>
        </w:r>
        <w:r>
          <w:fldChar w:fldCharType="separate"/>
        </w:r>
        <w:r>
          <w:t>53</w:t>
        </w:r>
        <w:r>
          <w:fldChar w:fldCharType="end"/>
        </w:r>
      </w:hyperlink>
    </w:p>
    <w:p>
      <w:pPr>
        <w:pStyle w:val="TOC2"/>
        <w:tabs>
          <w:tab w:val="right" w:leader="dot" w:pos="8306"/>
        </w:tabs>
      </w:pPr>
      <w:hyperlink w:anchor="_Toc28604" w:history="1">
        <w:r>
          <w:rPr>
            <w:rFonts w:ascii="仿宋" w:eastAsia="仿宋" w:hAnsi="仿宋" w:cs="仿宋" w:hint="eastAsia"/>
            <w:lang w:eastAsia="zh-CN"/>
          </w:rPr>
          <w:t>(三)、质量管理体系文件</w:t>
        </w:r>
        <w:r>
          <w:tab/>
        </w:r>
        <w:r>
          <w:fldChar w:fldCharType="begin"/>
        </w:r>
        <w:r>
          <w:instrText xml:space="preserve"> PAGEREF _Toc28604 \h </w:instrText>
        </w:r>
        <w:r>
          <w:fldChar w:fldCharType="separate"/>
        </w:r>
        <w:r>
          <w:t>54</w:t>
        </w:r>
        <w:r>
          <w:fldChar w:fldCharType="end"/>
        </w:r>
      </w:hyperlink>
    </w:p>
    <w:p>
      <w:pPr>
        <w:pStyle w:val="TOC2"/>
        <w:tabs>
          <w:tab w:val="right" w:leader="dot" w:pos="8306"/>
        </w:tabs>
      </w:pPr>
      <w:hyperlink w:anchor="_Toc4333" w:history="1">
        <w:r>
          <w:rPr>
            <w:rFonts w:ascii="仿宋" w:eastAsia="仿宋" w:hAnsi="仿宋" w:cs="仿宋" w:hint="eastAsia"/>
            <w:lang w:eastAsia="zh-CN"/>
          </w:rPr>
          <w:t>(四)、质量培训与教育</w:t>
        </w:r>
        <w:r>
          <w:tab/>
        </w:r>
        <w:r>
          <w:fldChar w:fldCharType="begin"/>
        </w:r>
        <w:r>
          <w:instrText xml:space="preserve"> PAGEREF _Toc4333 \h </w:instrText>
        </w:r>
        <w:r>
          <w:fldChar w:fldCharType="separate"/>
        </w:r>
        <w:r>
          <w:t>56</w:t>
        </w:r>
        <w:r>
          <w:fldChar w:fldCharType="end"/>
        </w:r>
      </w:hyperlink>
    </w:p>
    <w:p>
      <w:pPr>
        <w:pStyle w:val="TOC2"/>
        <w:tabs>
          <w:tab w:val="right" w:leader="dot" w:pos="8306"/>
        </w:tabs>
      </w:pPr>
      <w:hyperlink w:anchor="_Toc1306" w:history="1">
        <w:r>
          <w:rPr>
            <w:rFonts w:ascii="仿宋" w:eastAsia="仿宋" w:hAnsi="仿宋" w:cs="仿宋" w:hint="eastAsia"/>
            <w:lang w:eastAsia="zh-CN"/>
          </w:rPr>
          <w:t>(五)、质量审核与评价</w:t>
        </w:r>
        <w:r>
          <w:tab/>
        </w:r>
        <w:r>
          <w:fldChar w:fldCharType="begin"/>
        </w:r>
        <w:r>
          <w:instrText xml:space="preserve"> PAGEREF _Toc1306 \h </w:instrText>
        </w:r>
        <w:r>
          <w:fldChar w:fldCharType="separate"/>
        </w:r>
        <w:r>
          <w:t>57</w:t>
        </w:r>
        <w:r>
          <w:fldChar w:fldCharType="end"/>
        </w:r>
      </w:hyperlink>
    </w:p>
    <w:p>
      <w:pPr>
        <w:pStyle w:val="TOC2"/>
        <w:tabs>
          <w:tab w:val="right" w:leader="dot" w:pos="8306"/>
        </w:tabs>
      </w:pPr>
      <w:hyperlink w:anchor="_Toc9861" w:history="1">
        <w:r>
          <w:rPr>
            <w:rFonts w:ascii="仿宋" w:eastAsia="仿宋" w:hAnsi="仿宋" w:cs="仿宋" w:hint="eastAsia"/>
            <w:lang w:eastAsia="zh-CN"/>
          </w:rPr>
          <w:t>(六)、不符合与纠正措施</w:t>
        </w:r>
        <w:r>
          <w:tab/>
        </w:r>
        <w:r>
          <w:fldChar w:fldCharType="begin"/>
        </w:r>
        <w:r>
          <w:instrText xml:space="preserve"> PAGEREF _Toc9861 \h </w:instrText>
        </w:r>
        <w:r>
          <w:fldChar w:fldCharType="separate"/>
        </w:r>
        <w:r>
          <w:t>58</w:t>
        </w:r>
        <w:r>
          <w:fldChar w:fldCharType="end"/>
        </w:r>
      </w:hyperlink>
    </w:p>
    <w:p>
      <w:pPr>
        <w:pStyle w:val="TOC1"/>
        <w:tabs>
          <w:tab w:val="right" w:leader="dot" w:pos="8306"/>
        </w:tabs>
      </w:pPr>
      <w:hyperlink w:anchor="_Toc30943" w:history="1">
        <w:r>
          <w:rPr>
            <w:rFonts w:ascii="仿宋" w:eastAsia="仿宋" w:hAnsi="仿宋" w:cs="仿宋" w:hint="eastAsia"/>
            <w:lang w:eastAsia="zh-CN"/>
          </w:rPr>
          <w:t>十四、离子风机项目工程方案分析</w:t>
        </w:r>
        <w:r>
          <w:tab/>
        </w:r>
        <w:r>
          <w:fldChar w:fldCharType="begin"/>
        </w:r>
        <w:r>
          <w:instrText xml:space="preserve"> PAGEREF _Toc30943 \h </w:instrText>
        </w:r>
        <w:r>
          <w:fldChar w:fldCharType="separate"/>
        </w:r>
        <w:r>
          <w:t>59</w:t>
        </w:r>
        <w:r>
          <w:fldChar w:fldCharType="end"/>
        </w:r>
      </w:hyperlink>
    </w:p>
    <w:p>
      <w:pPr>
        <w:pStyle w:val="TOC2"/>
        <w:tabs>
          <w:tab w:val="right" w:leader="dot" w:pos="8306"/>
        </w:tabs>
      </w:pPr>
      <w:hyperlink w:anchor="_Toc3245" w:history="1">
        <w:r>
          <w:rPr>
            <w:rFonts w:ascii="仿宋" w:eastAsia="仿宋" w:hAnsi="仿宋" w:cs="仿宋" w:hint="eastAsia"/>
            <w:lang w:eastAsia="zh-CN"/>
          </w:rPr>
          <w:t>(一)、建筑工程设计原则</w:t>
        </w:r>
        <w:r>
          <w:tab/>
        </w:r>
        <w:r>
          <w:fldChar w:fldCharType="begin"/>
        </w:r>
        <w:r>
          <w:instrText xml:space="preserve"> PAGEREF _Toc3245 \h </w:instrText>
        </w:r>
        <w:r>
          <w:fldChar w:fldCharType="separate"/>
        </w:r>
        <w:r>
          <w:t>59</w:t>
        </w:r>
        <w:r>
          <w:fldChar w:fldCharType="end"/>
        </w:r>
      </w:hyperlink>
    </w:p>
    <w:p>
      <w:pPr>
        <w:pStyle w:val="TOC2"/>
        <w:tabs>
          <w:tab w:val="right" w:leader="dot" w:pos="8306"/>
        </w:tabs>
      </w:pPr>
      <w:hyperlink w:anchor="_Toc25759" w:history="1">
        <w:r>
          <w:rPr>
            <w:rFonts w:ascii="仿宋" w:eastAsia="仿宋" w:hAnsi="仿宋" w:cs="仿宋" w:hint="eastAsia"/>
            <w:lang w:eastAsia="zh-CN"/>
          </w:rPr>
          <w:t>(二)、土建工程建设指标</w:t>
        </w:r>
        <w:r>
          <w:tab/>
        </w:r>
        <w:r>
          <w:fldChar w:fldCharType="begin"/>
        </w:r>
        <w:r>
          <w:instrText xml:space="preserve"> PAGEREF _Toc25759 \h </w:instrText>
        </w:r>
        <w:r>
          <w:fldChar w:fldCharType="separate"/>
        </w:r>
        <w:r>
          <w:t>63</w:t>
        </w:r>
        <w:r>
          <w:fldChar w:fldCharType="end"/>
        </w:r>
      </w:hyperlink>
    </w:p>
    <w:p>
      <w:pPr>
        <w:pStyle w:val="TOC1"/>
        <w:tabs>
          <w:tab w:val="right" w:leader="dot" w:pos="8306"/>
        </w:tabs>
      </w:pPr>
      <w:hyperlink w:anchor="_Toc18150" w:history="1">
        <w:r>
          <w:rPr>
            <w:rFonts w:ascii="仿宋" w:eastAsia="仿宋" w:hAnsi="仿宋" w:cs="仿宋" w:hint="eastAsia"/>
            <w:lang w:eastAsia="zh-CN"/>
          </w:rPr>
          <w:t>十五、利益相关者分析与沟通计划</w:t>
        </w:r>
        <w:r>
          <w:tab/>
        </w:r>
        <w:r>
          <w:fldChar w:fldCharType="begin"/>
        </w:r>
        <w:r>
          <w:instrText xml:space="preserve"> PAGEREF _Toc18150 \h </w:instrText>
        </w:r>
        <w:r>
          <w:fldChar w:fldCharType="separate"/>
        </w:r>
        <w:r>
          <w:t>64</w:t>
        </w:r>
        <w:r>
          <w:fldChar w:fldCharType="end"/>
        </w:r>
      </w:hyperlink>
    </w:p>
    <w:p>
      <w:pPr>
        <w:pStyle w:val="TOC2"/>
        <w:tabs>
          <w:tab w:val="right" w:leader="dot" w:pos="8306"/>
        </w:tabs>
      </w:pPr>
      <w:hyperlink w:anchor="_Toc13607" w:history="1">
        <w:r>
          <w:rPr>
            <w:rFonts w:ascii="仿宋" w:eastAsia="仿宋" w:hAnsi="仿宋" w:cs="仿宋" w:hint="eastAsia"/>
            <w:lang w:eastAsia="zh-CN"/>
          </w:rPr>
          <w:t>(一)、利益相关者分析</w:t>
        </w:r>
        <w:r>
          <w:tab/>
        </w:r>
        <w:r>
          <w:fldChar w:fldCharType="begin"/>
        </w:r>
        <w:r>
          <w:instrText xml:space="preserve"> PAGEREF _Toc13607 \h </w:instrText>
        </w:r>
        <w:r>
          <w:fldChar w:fldCharType="separate"/>
        </w:r>
        <w:r>
          <w:t>64</w:t>
        </w:r>
        <w:r>
          <w:fldChar w:fldCharType="end"/>
        </w:r>
      </w:hyperlink>
    </w:p>
    <w:p>
      <w:pPr>
        <w:pStyle w:val="TOC2"/>
        <w:tabs>
          <w:tab w:val="right" w:leader="dot" w:pos="8306"/>
        </w:tabs>
      </w:pPr>
      <w:hyperlink w:anchor="_Toc28884" w:history="1">
        <w:r>
          <w:rPr>
            <w:rFonts w:ascii="仿宋" w:eastAsia="仿宋" w:hAnsi="仿宋" w:cs="仿宋" w:hint="eastAsia"/>
            <w:lang w:eastAsia="zh-CN"/>
          </w:rPr>
          <w:t>(二)、沟通计划</w:t>
        </w:r>
        <w:r>
          <w:tab/>
        </w:r>
        <w:r>
          <w:fldChar w:fldCharType="begin"/>
        </w:r>
        <w:r>
          <w:instrText xml:space="preserve"> PAGEREF _Toc28884 \h </w:instrText>
        </w:r>
        <w:r>
          <w:fldChar w:fldCharType="separate"/>
        </w:r>
        <w:r>
          <w:t>66</w:t>
        </w:r>
        <w:r>
          <w:fldChar w:fldCharType="end"/>
        </w:r>
      </w:hyperlink>
    </w:p>
    <w:p>
      <w:pPr>
        <w:pStyle w:val="TOC1"/>
        <w:tabs>
          <w:tab w:val="right" w:leader="dot" w:pos="8306"/>
        </w:tabs>
      </w:pPr>
      <w:hyperlink w:anchor="_Toc6511" w:history="1">
        <w:r>
          <w:rPr>
            <w:rFonts w:ascii="仿宋" w:eastAsia="仿宋" w:hAnsi="仿宋" w:cs="仿宋" w:hint="eastAsia"/>
            <w:lang w:eastAsia="zh-CN"/>
          </w:rPr>
          <w:t>十六、离子风机项目治理与监督</w:t>
        </w:r>
        <w:r>
          <w:tab/>
        </w:r>
        <w:r>
          <w:fldChar w:fldCharType="begin"/>
        </w:r>
        <w:r>
          <w:instrText xml:space="preserve"> PAGEREF _Toc6511 \h </w:instrText>
        </w:r>
        <w:r>
          <w:fldChar w:fldCharType="separate"/>
        </w:r>
        <w:r>
          <w:t>67</w:t>
        </w:r>
        <w:r>
          <w:fldChar w:fldCharType="end"/>
        </w:r>
      </w:hyperlink>
    </w:p>
    <w:p>
      <w:pPr>
        <w:pStyle w:val="TOC2"/>
        <w:tabs>
          <w:tab w:val="right" w:leader="dot" w:pos="8306"/>
        </w:tabs>
      </w:pPr>
      <w:hyperlink w:anchor="_Toc32743" w:history="1">
        <w:r>
          <w:rPr>
            <w:rFonts w:ascii="仿宋" w:eastAsia="仿宋" w:hAnsi="仿宋" w:cs="仿宋" w:hint="eastAsia"/>
            <w:lang w:eastAsia="zh-CN"/>
          </w:rPr>
          <w:t>(一)、离子风机项目治理结构</w:t>
        </w:r>
        <w:r>
          <w:tab/>
        </w:r>
        <w:r>
          <w:fldChar w:fldCharType="begin"/>
        </w:r>
        <w:r>
          <w:instrText xml:space="preserve"> PAGEREF _Toc32743 \h </w:instrText>
        </w:r>
        <w:r>
          <w:fldChar w:fldCharType="separate"/>
        </w:r>
        <w:r>
          <w:t>67</w:t>
        </w:r>
        <w:r>
          <w:fldChar w:fldCharType="end"/>
        </w:r>
      </w:hyperlink>
    </w:p>
    <w:p>
      <w:pPr>
        <w:pStyle w:val="TOC2"/>
        <w:tabs>
          <w:tab w:val="right" w:leader="dot" w:pos="8306"/>
        </w:tabs>
      </w:pPr>
      <w:hyperlink w:anchor="_Toc4634" w:history="1">
        <w:r>
          <w:rPr>
            <w:rFonts w:ascii="仿宋" w:eastAsia="仿宋" w:hAnsi="仿宋" w:cs="仿宋" w:hint="eastAsia"/>
            <w:lang w:eastAsia="zh-CN"/>
          </w:rPr>
          <w:t>(二)、监督与审计</w:t>
        </w:r>
        <w:r>
          <w:tab/>
        </w:r>
        <w:r>
          <w:fldChar w:fldCharType="begin"/>
        </w:r>
        <w:r>
          <w:instrText xml:space="preserve"> PAGEREF _Toc4634 \h </w:instrText>
        </w:r>
        <w:r>
          <w:fldChar w:fldCharType="separate"/>
        </w:r>
        <w:r>
          <w:t>68</w:t>
        </w:r>
        <w:r>
          <w:fldChar w:fldCharType="end"/>
        </w:r>
      </w:hyperlink>
    </w:p>
    <w:p>
      <w:pPr>
        <w:pStyle w:val="TOC1"/>
        <w:tabs>
          <w:tab w:val="right" w:leader="dot" w:pos="8306"/>
        </w:tabs>
      </w:pPr>
      <w:hyperlink w:anchor="_Toc5981" w:history="1">
        <w:r>
          <w:rPr>
            <w:rFonts w:ascii="仿宋" w:eastAsia="仿宋" w:hAnsi="仿宋" w:cs="仿宋" w:hint="eastAsia"/>
            <w:lang w:eastAsia="zh-CN"/>
          </w:rPr>
          <w:t>十七、营销与推广策略</w:t>
        </w:r>
        <w:r>
          <w:tab/>
        </w:r>
        <w:r>
          <w:fldChar w:fldCharType="begin"/>
        </w:r>
        <w:r>
          <w:instrText xml:space="preserve"> PAGEREF _Toc5981 \h </w:instrText>
        </w:r>
        <w:r>
          <w:fldChar w:fldCharType="separate"/>
        </w:r>
        <w:r>
          <w:t>69</w:t>
        </w:r>
        <w:r>
          <w:fldChar w:fldCharType="end"/>
        </w:r>
      </w:hyperlink>
    </w:p>
    <w:p>
      <w:pPr>
        <w:pStyle w:val="TOC2"/>
        <w:tabs>
          <w:tab w:val="right" w:leader="dot" w:pos="8306"/>
        </w:tabs>
      </w:pPr>
      <w:hyperlink w:anchor="_Toc28139" w:history="1">
        <w:r>
          <w:rPr>
            <w:rFonts w:ascii="仿宋" w:eastAsia="仿宋" w:hAnsi="仿宋" w:cs="仿宋" w:hint="eastAsia"/>
            <w:lang w:eastAsia="zh-CN"/>
          </w:rPr>
          <w:t>(一)、产品/服务定位与特点</w:t>
        </w:r>
        <w:r>
          <w:tab/>
        </w:r>
        <w:r>
          <w:fldChar w:fldCharType="begin"/>
        </w:r>
        <w:r>
          <w:instrText xml:space="preserve"> PAGEREF _Toc28139 \h </w:instrText>
        </w:r>
        <w:r>
          <w:fldChar w:fldCharType="separate"/>
        </w:r>
        <w:r>
          <w:t>69</w:t>
        </w:r>
        <w:r>
          <w:fldChar w:fldCharType="end"/>
        </w:r>
      </w:hyperlink>
    </w:p>
    <w:p>
      <w:pPr>
        <w:pStyle w:val="TOC2"/>
        <w:tabs>
          <w:tab w:val="right" w:leader="dot" w:pos="8306"/>
        </w:tabs>
      </w:pPr>
      <w:hyperlink w:anchor="_Toc10607" w:history="1">
        <w:r>
          <w:rPr>
            <w:rFonts w:ascii="仿宋" w:eastAsia="仿宋" w:hAnsi="仿宋" w:cs="仿宋" w:hint="eastAsia"/>
            <w:lang w:eastAsia="zh-CN"/>
          </w:rPr>
          <w:t>(二)、市场定位与竞争分析</w:t>
        </w:r>
        <w:r>
          <w:tab/>
        </w:r>
        <w:r>
          <w:fldChar w:fldCharType="begin"/>
        </w:r>
        <w:r>
          <w:instrText xml:space="preserve"> PAGEREF _Toc10607 \h </w:instrText>
        </w:r>
        <w:r>
          <w:fldChar w:fldCharType="separate"/>
        </w:r>
        <w:r>
          <w:t>71</w:t>
        </w:r>
        <w:r>
          <w:fldChar w:fldCharType="end"/>
        </w:r>
      </w:hyperlink>
    </w:p>
    <w:p>
      <w:pPr>
        <w:pStyle w:val="TOC2"/>
        <w:tabs>
          <w:tab w:val="right" w:leader="dot" w:pos="8306"/>
        </w:tabs>
      </w:pPr>
      <w:hyperlink w:anchor="_Toc8912" w:history="1">
        <w:r>
          <w:rPr>
            <w:rFonts w:ascii="仿宋" w:eastAsia="仿宋" w:hAnsi="仿宋" w:cs="仿宋" w:hint="eastAsia"/>
            <w:lang w:eastAsia="zh-CN"/>
          </w:rPr>
          <w:t>(三)、营销渠道与策略</w:t>
        </w:r>
        <w:r>
          <w:tab/>
        </w:r>
        <w:r>
          <w:fldChar w:fldCharType="begin"/>
        </w:r>
        <w:r>
          <w:instrText xml:space="preserve"> PAGEREF _Toc8912 \h </w:instrText>
        </w:r>
        <w:r>
          <w:fldChar w:fldCharType="separate"/>
        </w:r>
        <w:r>
          <w:t>72</w:t>
        </w:r>
        <w:r>
          <w:fldChar w:fldCharType="end"/>
        </w:r>
      </w:hyperlink>
    </w:p>
    <w:p>
      <w:pPr>
        <w:pStyle w:val="TOC2"/>
        <w:tabs>
          <w:tab w:val="right" w:leader="dot" w:pos="8306"/>
        </w:tabs>
      </w:pPr>
      <w:hyperlink w:anchor="_Toc13972" w:history="1">
        <w:r>
          <w:rPr>
            <w:rFonts w:ascii="仿宋" w:eastAsia="仿宋" w:hAnsi="仿宋" w:cs="仿宋" w:hint="eastAsia"/>
            <w:lang w:eastAsia="zh-CN"/>
          </w:rPr>
          <w:t>(四)、推广与宣传活动</w:t>
        </w:r>
        <w:r>
          <w:tab/>
        </w:r>
        <w:r>
          <w:fldChar w:fldCharType="begin"/>
        </w:r>
        <w:r>
          <w:instrText xml:space="preserve"> PAGEREF _Toc13972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92"/>
      <w:r>
        <w:rPr>
          <w:rFonts w:ascii="仿宋" w:eastAsia="仿宋" w:hAnsi="仿宋" w:cs="仿宋" w:hint="eastAsia"/>
          <w:sz w:val="28"/>
          <w:lang w:eastAsia="zh-CN"/>
        </w:rPr>
        <w:t>一、离子风机项目文档管理</w:t>
      </w:r>
      <w:bookmarkEnd w:id="2"/>
    </w:p>
    <w:p>
      <w:pPr>
        <w:pStyle w:val="Heading2"/>
        <w:rPr>
          <w:rFonts w:ascii="仿宋" w:eastAsia="仿宋" w:hAnsi="仿宋" w:cs="仿宋" w:hint="eastAsia"/>
          <w:lang w:eastAsia="zh-CN"/>
        </w:rPr>
      </w:pPr>
      <w:bookmarkStart w:id="3" w:name="_Toc60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离子风机项目高度重视文档的质量和准确性，以支持离子风机项目的各项活动和决策。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机项目文档的编制始于离子风机项目计划的初期，我们制定了详细的文档编制计划，明确了每个文档的内容、格式和编写责任人。在离子风机项目启动阶段，我们首先编制了离子风机项目章程，明确定义了离子风机项目的目标、范围、风险等关键要素。随后，离子风机项目团队根据计划陆续编制了需求文档、设计文档、测试文档等各类文档，确保离子风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子风机项目管理中的重要环节，旨在确保离子风机项目文档符合质量标准和离子风机项目需求。在离子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除了内部审查，我们还进行了外部审查，邀请离子风机项目相关利益方和专业领域的专家对文档进行独立审查。这有助于获取更全面、客观的反馈，确保离子风机项目文档不仅符合内部标准，也满足外部需求。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离子风机项目在文档编制与审查方面建立了严格的管理机制，通过规范的流程和多维度的审查，确保离子风机项目文档的质量、准确性和可靠性，为离子风机项目的顺利推进提供了有力支持。</w:t>
      </w:r>
    </w:p>
    <w:p>
      <w:pPr>
        <w:pStyle w:val="Heading2"/>
        <w:ind w:firstLine="560" w:firstLineChars="200"/>
        <w:rPr>
          <w:rFonts w:ascii="仿宋" w:eastAsia="仿宋" w:hAnsi="仿宋" w:cs="仿宋" w:hint="eastAsia"/>
          <w:sz w:val="28"/>
          <w:lang w:eastAsia="zh-CN"/>
        </w:rPr>
      </w:pPr>
      <w:bookmarkStart w:id="4" w:name="_Toc65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我们通过多渠道发布文档，包括电子邮件、离子风机项目管理平台、内部网站等，以满足不同团队成员的偏好和需求。多渠道发布确保了信息的全面覆盖。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我们采用了精细的权限控制，确保只有授权人员可以访问敏感信息。这种安全措施保护了离子风机项目文档的机密性，防止了未经授权的信息泄露。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35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文档存档与归档是离子风机项目生命周期中一个至关重要的环节，直接关系到离子风机项目信息的长期保存和历史记录的完整性。在离子风机项目中，我们实施了一系列有效的文档存档与归档管理策略：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665"/>
      <w:r>
        <w:rPr>
          <w:rFonts w:ascii="仿宋" w:eastAsia="仿宋" w:hAnsi="仿宋" w:cs="仿宋" w:hint="eastAsia"/>
          <w:sz w:val="28"/>
          <w:lang w:eastAsia="zh-CN"/>
        </w:rPr>
        <w:t>二、离子风机项目危机管理</w:t>
      </w:r>
      <w:bookmarkEnd w:id="6"/>
    </w:p>
    <w:p>
      <w:pPr>
        <w:pStyle w:val="Heading2"/>
        <w:rPr>
          <w:rFonts w:ascii="仿宋" w:eastAsia="仿宋" w:hAnsi="仿宋" w:cs="仿宋" w:hint="eastAsia"/>
          <w:lang w:eastAsia="zh-CN"/>
        </w:rPr>
      </w:pPr>
      <w:bookmarkStart w:id="7" w:name="_Toc1864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机项目危机管理中，危机预警与识别是确保离子风机项目稳健运行的核心步骤。通过建立全面的监测机制，离子风机项目团队旨在及时发现和理解潜在的风险和危机因素，以便采取及时的预防和应对措施，确保离子风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首先，通过深入的风险评估，离子风机项目团队全面分析了整个离子风机项目和各个阶段可能存在的威胁。这包括准确评估每个潜在风险的发生概率和可能影响的程度，为后续危机预警提供了有力支持。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子风机项目团队着重于明确定义离子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子风机项目进展的持续监控，团队能够及时发现潜在问题并作出迅速反应。离子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在这一阶段，团队的专业素养和反应速度将发挥至关重要的作用，以确保潜在危机能够在初期得到有效的处理，最大程度地减轻负面影响。通过危机预警与识别，离子风机项目得以更有序、可控地推进。</w:t>
      </w:r>
    </w:p>
    <w:p>
      <w:pPr>
        <w:pStyle w:val="Heading2"/>
        <w:ind w:firstLine="560" w:firstLineChars="200"/>
        <w:rPr>
          <w:rFonts w:ascii="仿宋" w:eastAsia="仿宋" w:hAnsi="仿宋" w:cs="仿宋" w:hint="eastAsia"/>
          <w:sz w:val="28"/>
          <w:lang w:eastAsia="zh-CN"/>
        </w:rPr>
      </w:pPr>
      <w:bookmarkStart w:id="8" w:name="_Toc2229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在危机发生时，离子风机项目团队立即行动，成立了应急小组。该小组的任务是迅速制定并实施紧急应对措施，以最小化潜在损失。以下是采取的主要措施：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暂停离子风机项目进度：为遏制危机蔓延，离子风机项目暂时停止进行，以便全面评估当前状况。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资源重新分配：重新评估离子风机项目资源的分配，确保最大限度地减小损失。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实时沟通：与关键利益相关者建立实时沟通机制，向他们传递离子风机项目危机的实际状况，保障离子风机项目核心利益。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在紧急应对的同时，离子风机项目团队强调了团队协作和有效沟通的重要性。以下是团队协作的关键举措：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信息共享机制：建立了信息共享平台，确保团队成员能够及时获取离子风机项目危机的实时信息。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领导者沟通：离子风机项目领导者通过定期会议和即时沟通工具，指导团队应对危机，保持团队稳定运行。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随着危机得到初步控制，离子风机项目团队转向制定恢复计划，以确保离子风机项目能够从中迅速恢复。主要恢复计划包括：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修复受损的进度计划：重新评估离子风机项目进度，制定修复计划，确保离子风机项目尽快回归正常进程。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重新调整资源分配：优化资源分配，确保离子风机项目在有限资源下高效运转。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风险管理机制加强：对离子风机项目风险进行全面评估，制定更强化的风险管理策略，以预防未来可能的危机。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489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387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机项目的技术管理特点体现在其创新导向。通过引入最先进的技术趋势和解决方案，离子风机项目致力于提升科技含量、提高质量和效率水平。这意味着我们将采用最新的工具和方法，确保离子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子风机项目技术管理的显著特征。通过整合不同领域的技术资源，我们实现了跨学科的协同工作。这有助于优化技术架构，提高整体效能。此外，整合性策略还促进了不同技术团队之间的紧密沟通和高效合作，确保离子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子风机项目所采用的技术。通过不断优化技术方案，离子风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离子风机项目团队将在离子风机项目初期识别可能的技术风险，并采取相应的预防和应对措施。通过建立健全的风险评估机制，离子风机项目能够在实施过程中及时发现并解决潜在的技术问题，保障离子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子风机项目中，技术将成为离子风机项目成功的有力支持。这一深度剖析揭示了技术管理在离子风机项目实施中的关键作用，为离子风机项目的技术基础奠定了坚实的基础。</w:t>
      </w:r>
    </w:p>
    <w:p>
      <w:pPr>
        <w:pStyle w:val="Heading2"/>
        <w:ind w:firstLine="560" w:firstLineChars="200"/>
        <w:rPr>
          <w:rFonts w:ascii="仿宋" w:eastAsia="仿宋" w:hAnsi="仿宋" w:cs="仿宋" w:hint="eastAsia"/>
          <w:sz w:val="28"/>
          <w:lang w:eastAsia="zh-CN"/>
        </w:rPr>
      </w:pPr>
      <w:bookmarkStart w:id="11" w:name="_Toc11676"/>
      <w:r>
        <w:rPr>
          <w:rFonts w:ascii="仿宋" w:eastAsia="仿宋" w:hAnsi="仿宋" w:cs="仿宋" w:hint="eastAsia"/>
          <w:sz w:val="28"/>
          <w:lang w:eastAsia="zh-CN"/>
        </w:rPr>
        <w:t>(二)、离子风机项目工艺技术设计方案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子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子风机项目将严格按照相关行业规范要求进行组织。通过有效控制产品质量，离子风机项目将致力于为顾客提供优质的离子风机项目产品和良好的服务。这体现了离子风机项目对于生产活动合规性和质量标准的高度重视，为离子风机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离子风机项目注重生态效益和清洁生产原则。离子风机项目建设将紧密结合地方特色经济发展，与社会经济发展规划和区域环境保护规划方案相协调一致。通过与当地区域自然生态系统的结合，离子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子风机项目产品具有多样化的客户需求和个性化的特点。因此，离子风机项目产品规格品种多样，且单批生产数量较小。为满足这一特点，离子风机项目承办单位将建设先进的柔性制造生产线。通过广泛应用柔性制造技术，离子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子风机项目采用的技术具有较高的技术含量和自动化水平，处于国内先进水平。这一技术选用不仅体现了对生产效率、质量和环境友好性的高标准要求，同时为离子风机项目的可持续发展奠定了坚实的基础。</w:t>
      </w:r>
    </w:p>
    <w:p>
      <w:pPr>
        <w:pStyle w:val="Heading2"/>
        <w:ind w:firstLine="560" w:firstLineChars="200"/>
        <w:rPr>
          <w:rFonts w:ascii="仿宋" w:eastAsia="仿宋" w:hAnsi="仿宋" w:cs="仿宋" w:hint="eastAsia"/>
          <w:sz w:val="28"/>
          <w:lang w:eastAsia="zh-CN"/>
        </w:rPr>
      </w:pPr>
      <w:bookmarkStart w:id="12" w:name="_Toc2979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为确保离子风机项目的高效生产和技术实施，我们制定了一套精心设计的设备选型方案，以满足离子风机项目生产、质量和环保的要求。该方案的主要特点如下：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子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针对离子风机项目产品的多样性和小批量生产的特点，我们将建设柔性制造生产线。通过在设备选型中考虑柔性制造技术，可以灵活应对不同产品规格和生产需求，实现生产线的高度灵活性和适应性。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0673"/>
      <w:r>
        <w:rPr>
          <w:rFonts w:ascii="仿宋" w:eastAsia="仿宋" w:hAnsi="仿宋" w:cs="仿宋" w:hint="eastAsia"/>
          <w:sz w:val="28"/>
          <w:lang w:eastAsia="zh-CN"/>
        </w:rPr>
        <w:t>四、离子风机项目可持续发展</w:t>
      </w:r>
      <w:bookmarkEnd w:id="13"/>
    </w:p>
    <w:p>
      <w:pPr>
        <w:pStyle w:val="Heading2"/>
        <w:rPr>
          <w:rFonts w:ascii="仿宋" w:eastAsia="仿宋" w:hAnsi="仿宋" w:cs="仿宋" w:hint="eastAsia"/>
          <w:lang w:eastAsia="zh-CN"/>
        </w:rPr>
      </w:pPr>
      <w:bookmarkStart w:id="14" w:name="_Toc648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机项目中，离子风机项目团队着眼于未来，明确了可持续发展的战略方向。制定的具体可持续发展目标包括降低资源使用、采用环保技术、最大化社会效益等。这一步骤不仅有助于离子风机项目在环保和社会责任方面达到最高标准，也为未来提供了明确的指引，确保离子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可持续实践的融入离子风机项目管理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离子风机项目管理周期。从离子风机项目规划开始，离子风机项目团队就考虑了环境和社会的因素。在执行阶段，离子风机项目团队积极推动绿色技术的应用，优化资源利用。此外，关注员工的社会责任，通过培训和沟通活动提高员工对可持续发展的认知，使他们能够在日常工作中践行可持续实践。这些举措不仅为离子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212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扎根于离子风机项目的可持续发展理念，我们深信环保与社会责任是离子风机项目成功的关键支柱。在离子风机项目的每一步，我们都致力于通过创新和实践，履行对环境和社会的坚定责任。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机项目团队通过引入先进的环保技术、建立高效的废物处理系统以及推动能源节约措施，积极履行环保责任。定期的环保监测和评估确保离子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机项目不仅致力于自身可持续发展，还注重对社会的回馈。通过支持社区离子风机项目、参与慈善事业、提供培训机会等方式，离子风机项目积极履行社会责任。与当地社区建立积极互动，关注员工的工作与生活平衡，以及员工的身心健康，是离子风机项目在社会责任层面的关键举措。这样的实践不仅增强了离子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817"/>
      <w:r>
        <w:rPr>
          <w:rFonts w:ascii="仿宋" w:eastAsia="仿宋" w:hAnsi="仿宋" w:cs="仿宋" w:hint="eastAsia"/>
          <w:sz w:val="28"/>
          <w:lang w:eastAsia="zh-CN"/>
        </w:rPr>
        <w:t>五、离子风机项目概论</w:t>
      </w:r>
      <w:bookmarkEnd w:id="16"/>
    </w:p>
    <w:p>
      <w:pPr>
        <w:pStyle w:val="Heading2"/>
        <w:rPr>
          <w:rFonts w:ascii="仿宋" w:eastAsia="仿宋" w:hAnsi="仿宋" w:cs="仿宋" w:hint="eastAsia"/>
          <w:lang w:eastAsia="zh-CN"/>
        </w:rPr>
      </w:pPr>
      <w:bookmarkStart w:id="17" w:name="_Toc14794"/>
      <w:r>
        <w:rPr>
          <w:rFonts w:ascii="仿宋" w:eastAsia="仿宋" w:hAnsi="仿宋" w:cs="仿宋" w:hint="eastAsia"/>
          <w:lang w:eastAsia="zh-CN"/>
        </w:rPr>
        <w:t>(一)、离子风机项目概况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机项目的起源追溯至对市场的深入洞察。市场的不断演变与变革为离子风机项目提供了难得的机遇。当前市场存在的需求缺口和变革的大环境共同构成了离子风机项目的背景。这个离子风机项目旨在充分利用市场机遇，填补行业中尚未满足的需求，为客户提供全新的解决方案。市场的变革和需求的增长使得这个离子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离子风机项目名称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离子风机项目正式命名为离子风机。这个名称不仅仅是一个标识，更代表了离子风机项目的核心理念和愿景。它蕴含着离子风机项目所要解决问题的关键字，具有强烈的表达和辨识度，为离子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离子风机项目目标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机项目的核心目标是提供一种全新、高效的解决方案，满足客户日益增长的需求。离子风机项目追求的不仅仅是满足市场需求，更是在市场中获得卓越的竞争优势。通过不断提升产品或服务的质量和创新水平，离子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离子风机项目范围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机项目全面涵盖了产品研发、制造、市场推广和售后服务，确保从产品设计到最终用户体验的全方位关注。这一全面的离子风机项目范围是为了确保离子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离子风机项目时间表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离子风机项目计划在未来18个月内完成，包括研发、测试、市场试点和正式推出等不同阶段。这个时间表的合理设计是为了确保离子风机项目各个阶段的顺利推进，以便按时交付高质量的成果。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离子风机项目预算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离子风机项目总预算估算为XX百万美元，主要分配在研发、市场推广、人员培训和运营等方面。这一充足的预算为离子风机项目提供了充足的资源，确保离子风机项目在各个方面都能取得优异的表现。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离子风机项目风险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离子风机项目可能面临的风险包括市场接受度低、技术难题、竞争激烈等。离子风机项目团队已经制定了相应的风险应对计划，通过前瞻性的风险管理，确保离子风机项目在面对不确定性时能够迅速做出应对。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离子风机项目团队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离子风机项目汇聚了一支经验丰富、多领域专业素养的核心团队，确保离子风机项目在各个方面都能拥有高水平的执行力。团队的协同作战是离子风机项目成功的关键因素之一。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离子风机项目背景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离子风机项目的背景根植于市场对更高效、创新产品的渴望，同时也受到科技发展对行业格局的深刻改变的影响。这为离子风机项目提供了广阔的发展空间和市场需求。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离子风机项目现状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截至目前，离子风机项目已完成市场调研和技术验证，取得了初步的成功。这为离子风机项目在未来的发展奠定了坚实的基础，为更远大的目标打下了坚实的基石。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2375"/>
      <w:r>
        <w:rPr>
          <w:rFonts w:ascii="仿宋" w:eastAsia="仿宋" w:hAnsi="仿宋" w:cs="仿宋" w:hint="eastAsia"/>
          <w:sz w:val="28"/>
          <w:lang w:eastAsia="zh-CN"/>
        </w:rPr>
        <w:t>(二)、离子风机项目目标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keyword》离子风机项目首要业务目标是在市场中占据有利地位，实现产品/服务的成功推广和销售。通过不断提升产品质量、创新性，离子风机项目追求成为行业中的领导者，赢得更多客户的青睐。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在科技迅速发展的时代，离子风机项目着眼于技术创新。通过持续的研发和技术升级，离子风机项目旨在推出更具创新性的产品或服务，以满足市场对新鲜、先进解决方案的需求。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https://d.book118.com/045232110114011100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0A4A66"/>
    <w:rsid w:val="270A4A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232110114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2024-01-18T11:18:00Z</dcterms:created>
  <dcterms:modified xsi:type="dcterms:W3CDTF">2024-01-18T11:18:59Z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438D89FF6A8E413E8B3015290E7B423B_11</vt:lpwstr>
  </property>
  <property fmtid="{D5CDD505-2E9C-101B-9397-08002B2CF9AE}" pid="3" name="KSOProductBuildVer">
    <vt:lpwstr>2052-12.1.0.16120</vt:lpwstr>
  </property>
</Properties>
</file>