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主题酒店项目建设方案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0" w:history="1">
        <w:r>
          <w:rPr>
            <w:rFonts w:ascii="仿宋" w:eastAsia="仿宋" w:hAnsi="仿宋" w:cs="仿宋" w:hint="eastAsia"/>
            <w:lang w:eastAsia="zh-CN"/>
          </w:rPr>
          <w:t>概论</w:t>
        </w:r>
        <w:r>
          <w:tab/>
        </w:r>
        <w:r>
          <w:fldChar w:fldCharType="begin"/>
        </w:r>
        <w:r>
          <w:instrText xml:space="preserve"> PAGEREF _Toc8590 \h </w:instrText>
        </w:r>
        <w:r>
          <w:fldChar w:fldCharType="separate"/>
        </w:r>
        <w:r>
          <w:t>3</w:t>
        </w:r>
        <w:r>
          <w:fldChar w:fldCharType="end"/>
        </w:r>
      </w:hyperlink>
    </w:p>
    <w:p>
      <w:pPr>
        <w:pStyle w:val="TOC1"/>
        <w:tabs>
          <w:tab w:val="right" w:leader="dot" w:pos="8306"/>
        </w:tabs>
      </w:pPr>
      <w:hyperlink w:anchor="_Toc14759" w:history="1">
        <w:r>
          <w:rPr>
            <w:rFonts w:ascii="仿宋" w:eastAsia="仿宋" w:hAnsi="仿宋" w:cs="仿宋" w:hint="eastAsia"/>
            <w:lang w:eastAsia="zh-CN"/>
          </w:rPr>
          <w:t>一、经济影响分析</w:t>
        </w:r>
        <w:r>
          <w:tab/>
        </w:r>
        <w:r>
          <w:fldChar w:fldCharType="begin"/>
        </w:r>
        <w:r>
          <w:instrText xml:space="preserve"> PAGEREF _Toc14759 \h </w:instrText>
        </w:r>
        <w:r>
          <w:fldChar w:fldCharType="separate"/>
        </w:r>
        <w:r>
          <w:t>3</w:t>
        </w:r>
        <w:r>
          <w:fldChar w:fldCharType="end"/>
        </w:r>
      </w:hyperlink>
    </w:p>
    <w:p>
      <w:pPr>
        <w:pStyle w:val="TOC2"/>
        <w:tabs>
          <w:tab w:val="right" w:leader="dot" w:pos="8306"/>
        </w:tabs>
      </w:pPr>
      <w:hyperlink w:anchor="_Toc7533" w:history="1">
        <w:r>
          <w:rPr>
            <w:rFonts w:ascii="仿宋" w:eastAsia="仿宋" w:hAnsi="仿宋" w:cs="仿宋" w:hint="eastAsia"/>
            <w:lang w:eastAsia="zh-CN"/>
          </w:rPr>
          <w:t>(一)、经济费用效益或费用效果分析</w:t>
        </w:r>
        <w:r>
          <w:tab/>
        </w:r>
        <w:r>
          <w:fldChar w:fldCharType="begin"/>
        </w:r>
        <w:r>
          <w:instrText xml:space="preserve"> PAGEREF _Toc7533 \h </w:instrText>
        </w:r>
        <w:r>
          <w:fldChar w:fldCharType="separate"/>
        </w:r>
        <w:r>
          <w:t>3</w:t>
        </w:r>
        <w:r>
          <w:fldChar w:fldCharType="end"/>
        </w:r>
      </w:hyperlink>
    </w:p>
    <w:p>
      <w:pPr>
        <w:pStyle w:val="TOC2"/>
        <w:tabs>
          <w:tab w:val="right" w:leader="dot" w:pos="8306"/>
        </w:tabs>
      </w:pPr>
      <w:hyperlink w:anchor="_Toc32476" w:history="1">
        <w:r>
          <w:rPr>
            <w:rFonts w:ascii="仿宋" w:eastAsia="仿宋" w:hAnsi="仿宋" w:cs="仿宋" w:hint="eastAsia"/>
            <w:lang w:eastAsia="zh-CN"/>
          </w:rPr>
          <w:t>(二)、行业影响分析</w:t>
        </w:r>
        <w:r>
          <w:tab/>
        </w:r>
        <w:r>
          <w:fldChar w:fldCharType="begin"/>
        </w:r>
        <w:r>
          <w:instrText xml:space="preserve"> PAGEREF _Toc32476 \h </w:instrText>
        </w:r>
        <w:r>
          <w:fldChar w:fldCharType="separate"/>
        </w:r>
        <w:r>
          <w:t>5</w:t>
        </w:r>
        <w:r>
          <w:fldChar w:fldCharType="end"/>
        </w:r>
      </w:hyperlink>
    </w:p>
    <w:p>
      <w:pPr>
        <w:pStyle w:val="TOC2"/>
        <w:tabs>
          <w:tab w:val="right" w:leader="dot" w:pos="8306"/>
        </w:tabs>
      </w:pPr>
      <w:hyperlink w:anchor="_Toc16763" w:history="1">
        <w:r>
          <w:rPr>
            <w:rFonts w:ascii="仿宋" w:eastAsia="仿宋" w:hAnsi="仿宋" w:cs="仿宋" w:hint="eastAsia"/>
            <w:lang w:eastAsia="zh-CN"/>
          </w:rPr>
          <w:t>(三)、区域经济影响分析</w:t>
        </w:r>
        <w:r>
          <w:tab/>
        </w:r>
        <w:r>
          <w:fldChar w:fldCharType="begin"/>
        </w:r>
        <w:r>
          <w:instrText xml:space="preserve"> PAGEREF _Toc16763 \h </w:instrText>
        </w:r>
        <w:r>
          <w:fldChar w:fldCharType="separate"/>
        </w:r>
        <w:r>
          <w:t>7</w:t>
        </w:r>
        <w:r>
          <w:fldChar w:fldCharType="end"/>
        </w:r>
      </w:hyperlink>
    </w:p>
    <w:p>
      <w:pPr>
        <w:pStyle w:val="TOC2"/>
        <w:tabs>
          <w:tab w:val="right" w:leader="dot" w:pos="8306"/>
        </w:tabs>
      </w:pPr>
      <w:hyperlink w:anchor="_Toc23883" w:history="1">
        <w:r>
          <w:rPr>
            <w:rFonts w:ascii="仿宋" w:eastAsia="仿宋" w:hAnsi="仿宋" w:cs="仿宋" w:hint="eastAsia"/>
            <w:lang w:eastAsia="zh-CN"/>
          </w:rPr>
          <w:t>(四)、宏观经济影响分析</w:t>
        </w:r>
        <w:r>
          <w:tab/>
        </w:r>
        <w:r>
          <w:fldChar w:fldCharType="begin"/>
        </w:r>
        <w:r>
          <w:instrText xml:space="preserve"> PAGEREF _Toc23883 \h </w:instrText>
        </w:r>
        <w:r>
          <w:fldChar w:fldCharType="separate"/>
        </w:r>
        <w:r>
          <w:t>8</w:t>
        </w:r>
        <w:r>
          <w:fldChar w:fldCharType="end"/>
        </w:r>
      </w:hyperlink>
    </w:p>
    <w:p>
      <w:pPr>
        <w:pStyle w:val="TOC1"/>
        <w:tabs>
          <w:tab w:val="right" w:leader="dot" w:pos="8306"/>
        </w:tabs>
      </w:pPr>
      <w:hyperlink w:anchor="_Toc21890" w:history="1">
        <w:r>
          <w:rPr>
            <w:rFonts w:ascii="仿宋" w:eastAsia="仿宋" w:hAnsi="仿宋" w:cs="仿宋" w:hint="eastAsia"/>
            <w:lang w:eastAsia="zh-CN"/>
          </w:rPr>
          <w:t>二、环境和生态影响分析</w:t>
        </w:r>
        <w:r>
          <w:tab/>
        </w:r>
        <w:r>
          <w:fldChar w:fldCharType="begin"/>
        </w:r>
        <w:r>
          <w:instrText xml:space="preserve"> PAGEREF _Toc21890 \h </w:instrText>
        </w:r>
        <w:r>
          <w:fldChar w:fldCharType="separate"/>
        </w:r>
        <w:r>
          <w:t>9</w:t>
        </w:r>
        <w:r>
          <w:fldChar w:fldCharType="end"/>
        </w:r>
      </w:hyperlink>
    </w:p>
    <w:p>
      <w:pPr>
        <w:pStyle w:val="TOC2"/>
        <w:tabs>
          <w:tab w:val="right" w:leader="dot" w:pos="8306"/>
        </w:tabs>
      </w:pPr>
      <w:hyperlink w:anchor="_Toc26075" w:history="1">
        <w:r>
          <w:rPr>
            <w:rFonts w:ascii="仿宋" w:eastAsia="仿宋" w:hAnsi="仿宋" w:cs="仿宋" w:hint="eastAsia"/>
            <w:lang w:eastAsia="zh-CN"/>
          </w:rPr>
          <w:t>(一)、环境和生态现状</w:t>
        </w:r>
        <w:r>
          <w:tab/>
        </w:r>
        <w:r>
          <w:fldChar w:fldCharType="begin"/>
        </w:r>
        <w:r>
          <w:instrText xml:space="preserve"> PAGEREF _Toc26075 \h </w:instrText>
        </w:r>
        <w:r>
          <w:fldChar w:fldCharType="separate"/>
        </w:r>
        <w:r>
          <w:t>9</w:t>
        </w:r>
        <w:r>
          <w:fldChar w:fldCharType="end"/>
        </w:r>
      </w:hyperlink>
    </w:p>
    <w:p>
      <w:pPr>
        <w:pStyle w:val="TOC2"/>
        <w:tabs>
          <w:tab w:val="right" w:leader="dot" w:pos="8306"/>
        </w:tabs>
      </w:pPr>
      <w:hyperlink w:anchor="_Toc30215" w:history="1">
        <w:r>
          <w:rPr>
            <w:rFonts w:ascii="仿宋" w:eastAsia="仿宋" w:hAnsi="仿宋" w:cs="仿宋" w:hint="eastAsia"/>
            <w:lang w:eastAsia="zh-CN"/>
          </w:rPr>
          <w:t>(二)、生态环境影响分析</w:t>
        </w:r>
        <w:r>
          <w:tab/>
        </w:r>
        <w:r>
          <w:fldChar w:fldCharType="begin"/>
        </w:r>
        <w:r>
          <w:instrText xml:space="preserve"> PAGEREF _Toc30215 \h </w:instrText>
        </w:r>
        <w:r>
          <w:fldChar w:fldCharType="separate"/>
        </w:r>
        <w:r>
          <w:t>11</w:t>
        </w:r>
        <w:r>
          <w:fldChar w:fldCharType="end"/>
        </w:r>
      </w:hyperlink>
    </w:p>
    <w:p>
      <w:pPr>
        <w:pStyle w:val="TOC2"/>
        <w:tabs>
          <w:tab w:val="right" w:leader="dot" w:pos="8306"/>
        </w:tabs>
      </w:pPr>
      <w:hyperlink w:anchor="_Toc15690" w:history="1">
        <w:r>
          <w:rPr>
            <w:rFonts w:ascii="仿宋" w:eastAsia="仿宋" w:hAnsi="仿宋" w:cs="仿宋" w:hint="eastAsia"/>
            <w:lang w:eastAsia="zh-CN"/>
          </w:rPr>
          <w:t>(三)、生态环境保护措施</w:t>
        </w:r>
        <w:r>
          <w:tab/>
        </w:r>
        <w:r>
          <w:fldChar w:fldCharType="begin"/>
        </w:r>
        <w:r>
          <w:instrText xml:space="preserve"> PAGEREF _Toc15690 \h </w:instrText>
        </w:r>
        <w:r>
          <w:fldChar w:fldCharType="separate"/>
        </w:r>
        <w:r>
          <w:t>12</w:t>
        </w:r>
        <w:r>
          <w:fldChar w:fldCharType="end"/>
        </w:r>
      </w:hyperlink>
    </w:p>
    <w:p>
      <w:pPr>
        <w:pStyle w:val="TOC2"/>
        <w:tabs>
          <w:tab w:val="right" w:leader="dot" w:pos="8306"/>
        </w:tabs>
      </w:pPr>
      <w:hyperlink w:anchor="_Toc3545" w:history="1">
        <w:r>
          <w:rPr>
            <w:rFonts w:ascii="仿宋" w:eastAsia="仿宋" w:hAnsi="仿宋" w:cs="仿宋" w:hint="eastAsia"/>
            <w:lang w:eastAsia="zh-CN"/>
          </w:rPr>
          <w:t>(四)、地质灾害影响分析</w:t>
        </w:r>
        <w:r>
          <w:tab/>
        </w:r>
        <w:r>
          <w:fldChar w:fldCharType="begin"/>
        </w:r>
        <w:r>
          <w:instrText xml:space="preserve"> PAGEREF _Toc3545 \h </w:instrText>
        </w:r>
        <w:r>
          <w:fldChar w:fldCharType="separate"/>
        </w:r>
        <w:r>
          <w:t>14</w:t>
        </w:r>
        <w:r>
          <w:fldChar w:fldCharType="end"/>
        </w:r>
      </w:hyperlink>
    </w:p>
    <w:p>
      <w:pPr>
        <w:pStyle w:val="TOC2"/>
        <w:tabs>
          <w:tab w:val="right" w:leader="dot" w:pos="8306"/>
        </w:tabs>
      </w:pPr>
      <w:hyperlink w:anchor="_Toc16402" w:history="1">
        <w:r>
          <w:rPr>
            <w:rFonts w:ascii="仿宋" w:eastAsia="仿宋" w:hAnsi="仿宋" w:cs="仿宋" w:hint="eastAsia"/>
            <w:lang w:eastAsia="zh-CN"/>
          </w:rPr>
          <w:t>(五)、特殊环境影响</w:t>
        </w:r>
        <w:r>
          <w:tab/>
        </w:r>
        <w:r>
          <w:fldChar w:fldCharType="begin"/>
        </w:r>
        <w:r>
          <w:instrText xml:space="preserve"> PAGEREF _Toc16402 \h </w:instrText>
        </w:r>
        <w:r>
          <w:fldChar w:fldCharType="separate"/>
        </w:r>
        <w:r>
          <w:t>15</w:t>
        </w:r>
        <w:r>
          <w:fldChar w:fldCharType="end"/>
        </w:r>
      </w:hyperlink>
    </w:p>
    <w:p>
      <w:pPr>
        <w:pStyle w:val="TOC1"/>
        <w:tabs>
          <w:tab w:val="right" w:leader="dot" w:pos="8306"/>
        </w:tabs>
      </w:pPr>
      <w:hyperlink w:anchor="_Toc14568" w:history="1">
        <w:r>
          <w:rPr>
            <w:rFonts w:ascii="仿宋" w:eastAsia="仿宋" w:hAnsi="仿宋" w:cs="仿宋" w:hint="eastAsia"/>
            <w:lang w:eastAsia="zh-CN"/>
          </w:rPr>
          <w:t>三、项目选址研究</w:t>
        </w:r>
        <w:r>
          <w:tab/>
        </w:r>
        <w:r>
          <w:fldChar w:fldCharType="begin"/>
        </w:r>
        <w:r>
          <w:instrText xml:space="preserve"> PAGEREF _Toc14568 \h </w:instrText>
        </w:r>
        <w:r>
          <w:fldChar w:fldCharType="separate"/>
        </w:r>
        <w:r>
          <w:t>16</w:t>
        </w:r>
        <w:r>
          <w:fldChar w:fldCharType="end"/>
        </w:r>
      </w:hyperlink>
    </w:p>
    <w:p>
      <w:pPr>
        <w:pStyle w:val="TOC2"/>
        <w:tabs>
          <w:tab w:val="right" w:leader="dot" w:pos="8306"/>
        </w:tabs>
      </w:pPr>
      <w:hyperlink w:anchor="_Toc28243" w:history="1">
        <w:r>
          <w:rPr>
            <w:rFonts w:ascii="仿宋" w:eastAsia="仿宋" w:hAnsi="仿宋" w:cs="仿宋" w:hint="eastAsia"/>
            <w:lang w:eastAsia="zh-CN"/>
          </w:rPr>
          <w:t>(一)、项目选址原则</w:t>
        </w:r>
        <w:r>
          <w:tab/>
        </w:r>
        <w:r>
          <w:fldChar w:fldCharType="begin"/>
        </w:r>
        <w:r>
          <w:instrText xml:space="preserve"> PAGEREF _Toc28243 \h </w:instrText>
        </w:r>
        <w:r>
          <w:fldChar w:fldCharType="separate"/>
        </w:r>
        <w:r>
          <w:t>16</w:t>
        </w:r>
        <w:r>
          <w:fldChar w:fldCharType="end"/>
        </w:r>
      </w:hyperlink>
    </w:p>
    <w:p>
      <w:pPr>
        <w:pStyle w:val="TOC2"/>
        <w:tabs>
          <w:tab w:val="right" w:leader="dot" w:pos="8306"/>
        </w:tabs>
      </w:pPr>
      <w:hyperlink w:anchor="_Toc17148" w:history="1">
        <w:r>
          <w:rPr>
            <w:rFonts w:ascii="仿宋" w:eastAsia="仿宋" w:hAnsi="仿宋" w:cs="仿宋" w:hint="eastAsia"/>
            <w:lang w:eastAsia="zh-CN"/>
          </w:rPr>
          <w:t>(二)、项目选址</w:t>
        </w:r>
        <w:r>
          <w:tab/>
        </w:r>
        <w:r>
          <w:fldChar w:fldCharType="begin"/>
        </w:r>
        <w:r>
          <w:instrText xml:space="preserve"> PAGEREF _Toc17148 \h </w:instrText>
        </w:r>
        <w:r>
          <w:fldChar w:fldCharType="separate"/>
        </w:r>
        <w:r>
          <w:t>20</w:t>
        </w:r>
        <w:r>
          <w:fldChar w:fldCharType="end"/>
        </w:r>
      </w:hyperlink>
    </w:p>
    <w:p>
      <w:pPr>
        <w:pStyle w:val="TOC2"/>
        <w:tabs>
          <w:tab w:val="right" w:leader="dot" w:pos="8306"/>
        </w:tabs>
      </w:pPr>
      <w:hyperlink w:anchor="_Toc10297" w:history="1">
        <w:r>
          <w:rPr>
            <w:rFonts w:ascii="仿宋" w:eastAsia="仿宋" w:hAnsi="仿宋" w:cs="仿宋" w:hint="eastAsia"/>
            <w:lang w:eastAsia="zh-CN"/>
          </w:rPr>
          <w:t>(三)、建设条件分析</w:t>
        </w:r>
        <w:r>
          <w:tab/>
        </w:r>
        <w:r>
          <w:fldChar w:fldCharType="begin"/>
        </w:r>
        <w:r>
          <w:instrText xml:space="preserve"> PAGEREF _Toc10297 \h </w:instrText>
        </w:r>
        <w:r>
          <w:fldChar w:fldCharType="separate"/>
        </w:r>
        <w:r>
          <w:t>22</w:t>
        </w:r>
        <w:r>
          <w:fldChar w:fldCharType="end"/>
        </w:r>
      </w:hyperlink>
    </w:p>
    <w:p>
      <w:pPr>
        <w:pStyle w:val="TOC2"/>
        <w:tabs>
          <w:tab w:val="right" w:leader="dot" w:pos="8306"/>
        </w:tabs>
      </w:pPr>
      <w:hyperlink w:anchor="_Toc18694" w:history="1">
        <w:r>
          <w:rPr>
            <w:rFonts w:ascii="仿宋" w:eastAsia="仿宋" w:hAnsi="仿宋" w:cs="仿宋" w:hint="eastAsia"/>
            <w:lang w:eastAsia="zh-CN"/>
          </w:rPr>
          <w:t>(四)、用地控制指标</w:t>
        </w:r>
        <w:r>
          <w:tab/>
        </w:r>
        <w:r>
          <w:fldChar w:fldCharType="begin"/>
        </w:r>
        <w:r>
          <w:instrText xml:space="preserve"> PAGEREF _Toc18694 \h </w:instrText>
        </w:r>
        <w:r>
          <w:fldChar w:fldCharType="separate"/>
        </w:r>
        <w:r>
          <w:t>23</w:t>
        </w:r>
        <w:r>
          <w:fldChar w:fldCharType="end"/>
        </w:r>
      </w:hyperlink>
    </w:p>
    <w:p>
      <w:pPr>
        <w:pStyle w:val="TOC2"/>
        <w:tabs>
          <w:tab w:val="right" w:leader="dot" w:pos="8306"/>
        </w:tabs>
      </w:pPr>
      <w:hyperlink w:anchor="_Toc18048" w:history="1">
        <w:r>
          <w:rPr>
            <w:rFonts w:ascii="仿宋" w:eastAsia="仿宋" w:hAnsi="仿宋" w:cs="仿宋" w:hint="eastAsia"/>
            <w:lang w:eastAsia="zh-CN"/>
          </w:rPr>
          <w:t>(五)、地总体要求</w:t>
        </w:r>
        <w:r>
          <w:tab/>
        </w:r>
        <w:r>
          <w:fldChar w:fldCharType="begin"/>
        </w:r>
        <w:r>
          <w:instrText xml:space="preserve"> PAGEREF _Toc18048 \h </w:instrText>
        </w:r>
        <w:r>
          <w:fldChar w:fldCharType="separate"/>
        </w:r>
        <w:r>
          <w:t>24</w:t>
        </w:r>
        <w:r>
          <w:fldChar w:fldCharType="end"/>
        </w:r>
      </w:hyperlink>
    </w:p>
    <w:p>
      <w:pPr>
        <w:pStyle w:val="TOC2"/>
        <w:tabs>
          <w:tab w:val="right" w:leader="dot" w:pos="8306"/>
        </w:tabs>
      </w:pPr>
      <w:hyperlink w:anchor="_Toc31267" w:history="1">
        <w:r>
          <w:rPr>
            <w:rFonts w:ascii="仿宋" w:eastAsia="仿宋" w:hAnsi="仿宋" w:cs="仿宋" w:hint="eastAsia"/>
            <w:lang w:eastAsia="zh-CN"/>
          </w:rPr>
          <w:t>(六)、节约用地措施</w:t>
        </w:r>
        <w:r>
          <w:tab/>
        </w:r>
        <w:r>
          <w:fldChar w:fldCharType="begin"/>
        </w:r>
        <w:r>
          <w:instrText xml:space="preserve"> PAGEREF _Toc31267 \h </w:instrText>
        </w:r>
        <w:r>
          <w:fldChar w:fldCharType="separate"/>
        </w:r>
        <w:r>
          <w:t>26</w:t>
        </w:r>
        <w:r>
          <w:fldChar w:fldCharType="end"/>
        </w:r>
      </w:hyperlink>
    </w:p>
    <w:p>
      <w:pPr>
        <w:pStyle w:val="TOC2"/>
        <w:tabs>
          <w:tab w:val="right" w:leader="dot" w:pos="8306"/>
        </w:tabs>
      </w:pPr>
      <w:hyperlink w:anchor="_Toc14323" w:history="1">
        <w:r>
          <w:rPr>
            <w:rFonts w:ascii="仿宋" w:eastAsia="仿宋" w:hAnsi="仿宋" w:cs="仿宋" w:hint="eastAsia"/>
            <w:lang w:eastAsia="zh-CN"/>
          </w:rPr>
          <w:t>(七)、选址综合评价</w:t>
        </w:r>
        <w:r>
          <w:tab/>
        </w:r>
        <w:r>
          <w:fldChar w:fldCharType="begin"/>
        </w:r>
        <w:r>
          <w:instrText xml:space="preserve"> PAGEREF _Toc14323 \h </w:instrText>
        </w:r>
        <w:r>
          <w:fldChar w:fldCharType="separate"/>
        </w:r>
        <w:r>
          <w:t>27</w:t>
        </w:r>
        <w:r>
          <w:fldChar w:fldCharType="end"/>
        </w:r>
      </w:hyperlink>
    </w:p>
    <w:p>
      <w:pPr>
        <w:pStyle w:val="TOC1"/>
        <w:tabs>
          <w:tab w:val="right" w:leader="dot" w:pos="8306"/>
        </w:tabs>
      </w:pPr>
      <w:hyperlink w:anchor="_Toc7562" w:history="1">
        <w:r>
          <w:rPr>
            <w:rFonts w:ascii="仿宋" w:eastAsia="仿宋" w:hAnsi="仿宋" w:cs="仿宋" w:hint="eastAsia"/>
            <w:lang w:eastAsia="zh-CN"/>
          </w:rPr>
          <w:t>四、背景、必要性分析</w:t>
        </w:r>
        <w:r>
          <w:tab/>
        </w:r>
        <w:r>
          <w:fldChar w:fldCharType="begin"/>
        </w:r>
        <w:r>
          <w:instrText xml:space="preserve"> PAGEREF _Toc7562 \h </w:instrText>
        </w:r>
        <w:r>
          <w:fldChar w:fldCharType="separate"/>
        </w:r>
        <w:r>
          <w:t>28</w:t>
        </w:r>
        <w:r>
          <w:fldChar w:fldCharType="end"/>
        </w:r>
      </w:hyperlink>
    </w:p>
    <w:p>
      <w:pPr>
        <w:pStyle w:val="TOC2"/>
        <w:tabs>
          <w:tab w:val="right" w:leader="dot" w:pos="8306"/>
        </w:tabs>
      </w:pPr>
      <w:hyperlink w:anchor="_Toc21539" w:history="1">
        <w:r>
          <w:rPr>
            <w:rFonts w:ascii="仿宋" w:eastAsia="仿宋" w:hAnsi="仿宋" w:cs="仿宋" w:hint="eastAsia"/>
            <w:lang w:eastAsia="zh-CN"/>
          </w:rPr>
          <w:t>(一)、项目建设背景</w:t>
        </w:r>
        <w:r>
          <w:tab/>
        </w:r>
        <w:r>
          <w:fldChar w:fldCharType="begin"/>
        </w:r>
        <w:r>
          <w:instrText xml:space="preserve"> PAGEREF _Toc21539 \h </w:instrText>
        </w:r>
        <w:r>
          <w:fldChar w:fldCharType="separate"/>
        </w:r>
        <w:r>
          <w:t>28</w:t>
        </w:r>
        <w:r>
          <w:fldChar w:fldCharType="end"/>
        </w:r>
      </w:hyperlink>
    </w:p>
    <w:p>
      <w:pPr>
        <w:pStyle w:val="TOC2"/>
        <w:tabs>
          <w:tab w:val="right" w:leader="dot" w:pos="8306"/>
        </w:tabs>
      </w:pPr>
      <w:hyperlink w:anchor="_Toc27888" w:history="1">
        <w:r>
          <w:rPr>
            <w:rFonts w:ascii="仿宋" w:eastAsia="仿宋" w:hAnsi="仿宋" w:cs="仿宋" w:hint="eastAsia"/>
            <w:lang w:eastAsia="zh-CN"/>
          </w:rPr>
          <w:t>(二)、必要性分析</w:t>
        </w:r>
        <w:r>
          <w:tab/>
        </w:r>
        <w:r>
          <w:fldChar w:fldCharType="begin"/>
        </w:r>
        <w:r>
          <w:instrText xml:space="preserve"> PAGEREF _Toc27888 \h </w:instrText>
        </w:r>
        <w:r>
          <w:fldChar w:fldCharType="separate"/>
        </w:r>
        <w:r>
          <w:t>29</w:t>
        </w:r>
        <w:r>
          <w:fldChar w:fldCharType="end"/>
        </w:r>
      </w:hyperlink>
    </w:p>
    <w:p>
      <w:pPr>
        <w:pStyle w:val="TOC2"/>
        <w:tabs>
          <w:tab w:val="right" w:leader="dot" w:pos="8306"/>
        </w:tabs>
      </w:pPr>
      <w:hyperlink w:anchor="_Toc21678" w:history="1">
        <w:r>
          <w:rPr>
            <w:rFonts w:ascii="仿宋" w:eastAsia="仿宋" w:hAnsi="仿宋" w:cs="仿宋" w:hint="eastAsia"/>
            <w:lang w:eastAsia="zh-CN"/>
          </w:rPr>
          <w:t>(三)、项目建设有利条件</w:t>
        </w:r>
        <w:r>
          <w:tab/>
        </w:r>
        <w:r>
          <w:fldChar w:fldCharType="begin"/>
        </w:r>
        <w:r>
          <w:instrText xml:space="preserve"> PAGEREF _Toc21678 \h </w:instrText>
        </w:r>
        <w:r>
          <w:fldChar w:fldCharType="separate"/>
        </w:r>
        <w:r>
          <w:t>31</w:t>
        </w:r>
        <w:r>
          <w:fldChar w:fldCharType="end"/>
        </w:r>
      </w:hyperlink>
    </w:p>
    <w:p>
      <w:pPr>
        <w:pStyle w:val="TOC1"/>
        <w:tabs>
          <w:tab w:val="right" w:leader="dot" w:pos="8306"/>
        </w:tabs>
      </w:pPr>
      <w:hyperlink w:anchor="_Toc3895" w:history="1">
        <w:r>
          <w:rPr>
            <w:rFonts w:ascii="仿宋" w:eastAsia="仿宋" w:hAnsi="仿宋" w:cs="仿宋" w:hint="eastAsia"/>
            <w:lang w:eastAsia="zh-CN"/>
          </w:rPr>
          <w:t>五、发展规划、产业政策和行业准入分析</w:t>
        </w:r>
        <w:r>
          <w:tab/>
        </w:r>
        <w:r>
          <w:fldChar w:fldCharType="begin"/>
        </w:r>
        <w:r>
          <w:instrText xml:space="preserve"> PAGEREF _Toc3895 \h </w:instrText>
        </w:r>
        <w:r>
          <w:fldChar w:fldCharType="separate"/>
        </w:r>
        <w:r>
          <w:t>32</w:t>
        </w:r>
        <w:r>
          <w:fldChar w:fldCharType="end"/>
        </w:r>
      </w:hyperlink>
    </w:p>
    <w:p>
      <w:pPr>
        <w:pStyle w:val="TOC2"/>
        <w:tabs>
          <w:tab w:val="right" w:leader="dot" w:pos="8306"/>
        </w:tabs>
      </w:pPr>
      <w:hyperlink w:anchor="_Toc12738" w:history="1">
        <w:r>
          <w:rPr>
            <w:rFonts w:ascii="仿宋" w:eastAsia="仿宋" w:hAnsi="仿宋" w:cs="仿宋" w:hint="eastAsia"/>
            <w:lang w:eastAsia="zh-CN"/>
          </w:rPr>
          <w:t>(一)、发展规划分析</w:t>
        </w:r>
        <w:r>
          <w:tab/>
        </w:r>
        <w:r>
          <w:fldChar w:fldCharType="begin"/>
        </w:r>
        <w:r>
          <w:instrText xml:space="preserve"> PAGEREF _Toc12738 \h </w:instrText>
        </w:r>
        <w:r>
          <w:fldChar w:fldCharType="separate"/>
        </w:r>
        <w:r>
          <w:t>32</w:t>
        </w:r>
        <w:r>
          <w:fldChar w:fldCharType="end"/>
        </w:r>
      </w:hyperlink>
    </w:p>
    <w:p>
      <w:pPr>
        <w:pStyle w:val="TOC2"/>
        <w:tabs>
          <w:tab w:val="right" w:leader="dot" w:pos="8306"/>
        </w:tabs>
      </w:pPr>
      <w:hyperlink w:anchor="_Toc7516" w:history="1">
        <w:r>
          <w:rPr>
            <w:rFonts w:ascii="仿宋" w:eastAsia="仿宋" w:hAnsi="仿宋" w:cs="仿宋" w:hint="eastAsia"/>
            <w:lang w:eastAsia="zh-CN"/>
          </w:rPr>
          <w:t>(二)、产业政策分析</w:t>
        </w:r>
        <w:r>
          <w:tab/>
        </w:r>
        <w:r>
          <w:fldChar w:fldCharType="begin"/>
        </w:r>
        <w:r>
          <w:instrText xml:space="preserve"> PAGEREF _Toc7516 \h </w:instrText>
        </w:r>
        <w:r>
          <w:fldChar w:fldCharType="separate"/>
        </w:r>
        <w:r>
          <w:t>34</w:t>
        </w:r>
        <w:r>
          <w:fldChar w:fldCharType="end"/>
        </w:r>
      </w:hyperlink>
    </w:p>
    <w:p>
      <w:pPr>
        <w:pStyle w:val="TOC2"/>
        <w:tabs>
          <w:tab w:val="right" w:leader="dot" w:pos="8306"/>
        </w:tabs>
      </w:pPr>
      <w:hyperlink w:anchor="_Toc17354" w:history="1">
        <w:r>
          <w:rPr>
            <w:rFonts w:ascii="仿宋" w:eastAsia="仿宋" w:hAnsi="仿宋" w:cs="仿宋" w:hint="eastAsia"/>
            <w:lang w:eastAsia="zh-CN"/>
          </w:rPr>
          <w:t>(三)、行业准入分析</w:t>
        </w:r>
        <w:r>
          <w:tab/>
        </w:r>
        <w:r>
          <w:fldChar w:fldCharType="begin"/>
        </w:r>
        <w:r>
          <w:instrText xml:space="preserve"> PAGEREF _Toc17354 \h </w:instrText>
        </w:r>
        <w:r>
          <w:fldChar w:fldCharType="separate"/>
        </w:r>
        <w:r>
          <w:t>35</w:t>
        </w:r>
        <w:r>
          <w:fldChar w:fldCharType="end"/>
        </w:r>
      </w:hyperlink>
    </w:p>
    <w:p>
      <w:pPr>
        <w:pStyle w:val="TOC1"/>
        <w:tabs>
          <w:tab w:val="right" w:leader="dot" w:pos="8306"/>
        </w:tabs>
      </w:pPr>
      <w:hyperlink w:anchor="_Toc11261" w:history="1">
        <w:r>
          <w:rPr>
            <w:rFonts w:ascii="仿宋" w:eastAsia="仿宋" w:hAnsi="仿宋" w:cs="仿宋" w:hint="eastAsia"/>
            <w:lang w:eastAsia="zh-CN"/>
          </w:rPr>
          <w:t>六、财务管理与成本控制</w:t>
        </w:r>
        <w:r>
          <w:tab/>
        </w:r>
        <w:r>
          <w:fldChar w:fldCharType="begin"/>
        </w:r>
        <w:r>
          <w:instrText xml:space="preserve"> PAGEREF _Toc11261 \h </w:instrText>
        </w:r>
        <w:r>
          <w:fldChar w:fldCharType="separate"/>
        </w:r>
        <w:r>
          <w:t>37</w:t>
        </w:r>
        <w:r>
          <w:fldChar w:fldCharType="end"/>
        </w:r>
      </w:hyperlink>
    </w:p>
    <w:p>
      <w:pPr>
        <w:pStyle w:val="TOC2"/>
        <w:tabs>
          <w:tab w:val="right" w:leader="dot" w:pos="8306"/>
        </w:tabs>
      </w:pPr>
      <w:hyperlink w:anchor="_Toc23392" w:history="1">
        <w:r>
          <w:rPr>
            <w:rFonts w:ascii="仿宋" w:eastAsia="仿宋" w:hAnsi="仿宋" w:cs="仿宋" w:hint="eastAsia"/>
            <w:lang w:eastAsia="zh-CN"/>
          </w:rPr>
          <w:t>(一)、财务管理体系建设</w:t>
        </w:r>
        <w:r>
          <w:tab/>
        </w:r>
        <w:r>
          <w:fldChar w:fldCharType="begin"/>
        </w:r>
        <w:r>
          <w:instrText xml:space="preserve"> PAGEREF _Toc23392 \h </w:instrText>
        </w:r>
        <w:r>
          <w:fldChar w:fldCharType="separate"/>
        </w:r>
        <w:r>
          <w:t>37</w:t>
        </w:r>
        <w:r>
          <w:fldChar w:fldCharType="end"/>
        </w:r>
      </w:hyperlink>
    </w:p>
    <w:p>
      <w:pPr>
        <w:pStyle w:val="TOC2"/>
        <w:tabs>
          <w:tab w:val="right" w:leader="dot" w:pos="8306"/>
        </w:tabs>
      </w:pPr>
      <w:hyperlink w:anchor="_Toc26098" w:history="1">
        <w:r>
          <w:rPr>
            <w:rFonts w:ascii="仿宋" w:eastAsia="仿宋" w:hAnsi="仿宋" w:cs="仿宋" w:hint="eastAsia"/>
            <w:lang w:eastAsia="zh-CN"/>
          </w:rPr>
          <w:t>(二)、成本控制措施</w:t>
        </w:r>
        <w:r>
          <w:tab/>
        </w:r>
        <w:r>
          <w:fldChar w:fldCharType="begin"/>
        </w:r>
        <w:r>
          <w:instrText xml:space="preserve"> PAGEREF _Toc26098 \h </w:instrText>
        </w:r>
        <w:r>
          <w:fldChar w:fldCharType="separate"/>
        </w:r>
        <w:r>
          <w:t>38</w:t>
        </w:r>
        <w:r>
          <w:fldChar w:fldCharType="end"/>
        </w:r>
      </w:hyperlink>
    </w:p>
    <w:p>
      <w:pPr>
        <w:pStyle w:val="TOC1"/>
        <w:tabs>
          <w:tab w:val="right" w:leader="dot" w:pos="8306"/>
        </w:tabs>
      </w:pPr>
      <w:hyperlink w:anchor="_Toc18941" w:history="1">
        <w:r>
          <w:rPr>
            <w:rFonts w:ascii="仿宋" w:eastAsia="仿宋" w:hAnsi="仿宋" w:cs="仿宋" w:hint="eastAsia"/>
            <w:lang w:eastAsia="zh-CN"/>
          </w:rPr>
          <w:t>七、客户关系管理与市场拓展</w:t>
        </w:r>
        <w:r>
          <w:tab/>
        </w:r>
        <w:r>
          <w:fldChar w:fldCharType="begin"/>
        </w:r>
        <w:r>
          <w:instrText xml:space="preserve"> PAGEREF _Toc18941 \h </w:instrText>
        </w:r>
        <w:r>
          <w:fldChar w:fldCharType="separate"/>
        </w:r>
        <w:r>
          <w:t>39</w:t>
        </w:r>
        <w:r>
          <w:fldChar w:fldCharType="end"/>
        </w:r>
      </w:hyperlink>
    </w:p>
    <w:p>
      <w:pPr>
        <w:pStyle w:val="TOC2"/>
        <w:tabs>
          <w:tab w:val="right" w:leader="dot" w:pos="8306"/>
        </w:tabs>
      </w:pPr>
      <w:hyperlink w:anchor="_Toc26827" w:history="1">
        <w:r>
          <w:rPr>
            <w:rFonts w:ascii="仿宋" w:eastAsia="仿宋" w:hAnsi="仿宋" w:cs="仿宋" w:hint="eastAsia"/>
            <w:lang w:eastAsia="zh-CN"/>
          </w:rPr>
          <w:t>(一)、客户关系管理策略</w:t>
        </w:r>
        <w:r>
          <w:tab/>
        </w:r>
        <w:r>
          <w:fldChar w:fldCharType="begin"/>
        </w:r>
        <w:r>
          <w:instrText xml:space="preserve"> PAGEREF _Toc26827 \h </w:instrText>
        </w:r>
        <w:r>
          <w:fldChar w:fldCharType="separate"/>
        </w:r>
        <w:r>
          <w:t>39</w:t>
        </w:r>
        <w:r>
          <w:fldChar w:fldCharType="end"/>
        </w:r>
      </w:hyperlink>
    </w:p>
    <w:p>
      <w:pPr>
        <w:pStyle w:val="TOC2"/>
        <w:tabs>
          <w:tab w:val="right" w:leader="dot" w:pos="8306"/>
        </w:tabs>
      </w:pPr>
      <w:hyperlink w:anchor="_Toc26878" w:history="1">
        <w:r>
          <w:rPr>
            <w:rFonts w:ascii="仿宋" w:eastAsia="仿宋" w:hAnsi="仿宋" w:cs="仿宋" w:hint="eastAsia"/>
            <w:lang w:eastAsia="zh-CN"/>
          </w:rPr>
          <w:t>(二)、市场拓展方案</w:t>
        </w:r>
        <w:r>
          <w:tab/>
        </w:r>
        <w:r>
          <w:fldChar w:fldCharType="begin"/>
        </w:r>
        <w:r>
          <w:instrText xml:space="preserve"> PAGEREF _Toc26878 \h </w:instrText>
        </w:r>
        <w:r>
          <w:fldChar w:fldCharType="separate"/>
        </w:r>
        <w:r>
          <w:t>40</w:t>
        </w:r>
        <w:r>
          <w:fldChar w:fldCharType="end"/>
        </w:r>
      </w:hyperlink>
    </w:p>
    <w:p>
      <w:pPr>
        <w:pStyle w:val="TOC1"/>
        <w:tabs>
          <w:tab w:val="right" w:leader="dot" w:pos="8306"/>
        </w:tabs>
      </w:pPr>
      <w:hyperlink w:anchor="_Toc23099" w:history="1">
        <w:r>
          <w:rPr>
            <w:rFonts w:ascii="仿宋" w:eastAsia="仿宋" w:hAnsi="仿宋" w:cs="仿宋" w:hint="eastAsia"/>
            <w:lang w:eastAsia="zh-CN"/>
          </w:rPr>
          <w:t>八、安全与应急管理</w:t>
        </w:r>
        <w:r>
          <w:tab/>
        </w:r>
        <w:r>
          <w:fldChar w:fldCharType="begin"/>
        </w:r>
        <w:r>
          <w:instrText xml:space="preserve"> PAGEREF _Toc23099 \h </w:instrText>
        </w:r>
        <w:r>
          <w:fldChar w:fldCharType="separate"/>
        </w:r>
        <w:r>
          <w:t>41</w:t>
        </w:r>
        <w:r>
          <w:fldChar w:fldCharType="end"/>
        </w:r>
      </w:hyperlink>
    </w:p>
    <w:p>
      <w:pPr>
        <w:pStyle w:val="TOC2"/>
        <w:tabs>
          <w:tab w:val="right" w:leader="dot" w:pos="8306"/>
        </w:tabs>
      </w:pPr>
      <w:hyperlink w:anchor="_Toc23030" w:history="1">
        <w:r>
          <w:rPr>
            <w:rFonts w:ascii="仿宋" w:eastAsia="仿宋" w:hAnsi="仿宋" w:cs="仿宋" w:hint="eastAsia"/>
            <w:lang w:eastAsia="zh-CN"/>
          </w:rPr>
          <w:t>(一)、安全生产管理</w:t>
        </w:r>
        <w:r>
          <w:tab/>
        </w:r>
        <w:r>
          <w:fldChar w:fldCharType="begin"/>
        </w:r>
        <w:r>
          <w:instrText xml:space="preserve"> PAGEREF _Toc23030 \h </w:instrText>
        </w:r>
        <w:r>
          <w:fldChar w:fldCharType="separate"/>
        </w:r>
        <w:r>
          <w:t>41</w:t>
        </w:r>
        <w:r>
          <w:fldChar w:fldCharType="end"/>
        </w:r>
      </w:hyperlink>
    </w:p>
    <w:p>
      <w:pPr>
        <w:pStyle w:val="TOC2"/>
        <w:tabs>
          <w:tab w:val="right" w:leader="dot" w:pos="8306"/>
        </w:tabs>
      </w:pPr>
      <w:hyperlink w:anchor="_Toc9638" w:history="1">
        <w:r>
          <w:rPr>
            <w:rFonts w:ascii="仿宋" w:eastAsia="仿宋" w:hAnsi="仿宋" w:cs="仿宋" w:hint="eastAsia"/>
            <w:lang w:eastAsia="zh-CN"/>
          </w:rPr>
          <w:t>(二)、应急预案与响应</w:t>
        </w:r>
        <w:r>
          <w:tab/>
        </w:r>
        <w:r>
          <w:fldChar w:fldCharType="begin"/>
        </w:r>
        <w:r>
          <w:instrText xml:space="preserve"> PAGEREF _Toc9638 \h </w:instrText>
        </w:r>
        <w:r>
          <w:fldChar w:fldCharType="separate"/>
        </w:r>
        <w:r>
          <w:t>43</w:t>
        </w:r>
        <w:r>
          <w:fldChar w:fldCharType="end"/>
        </w:r>
      </w:hyperlink>
    </w:p>
    <w:p>
      <w:pPr>
        <w:pStyle w:val="TOC1"/>
        <w:tabs>
          <w:tab w:val="right" w:leader="dot" w:pos="8306"/>
        </w:tabs>
      </w:pPr>
      <w:hyperlink w:anchor="_Toc21090" w:history="1">
        <w:r>
          <w:rPr>
            <w:rFonts w:ascii="仿宋" w:eastAsia="仿宋" w:hAnsi="仿宋" w:cs="仿宋" w:hint="eastAsia"/>
            <w:lang w:eastAsia="zh-CN"/>
          </w:rPr>
          <w:t>九、土地利用与规划方案</w:t>
        </w:r>
        <w:r>
          <w:tab/>
        </w:r>
        <w:r>
          <w:fldChar w:fldCharType="begin"/>
        </w:r>
        <w:r>
          <w:instrText xml:space="preserve"> PAGEREF _Toc21090 \h </w:instrText>
        </w:r>
        <w:r>
          <w:fldChar w:fldCharType="separate"/>
        </w:r>
        <w:r>
          <w:t>45</w:t>
        </w:r>
        <w:r>
          <w:fldChar w:fldCharType="end"/>
        </w:r>
      </w:hyperlink>
    </w:p>
    <w:p>
      <w:pPr>
        <w:pStyle w:val="TOC2"/>
        <w:tabs>
          <w:tab w:val="right" w:leader="dot" w:pos="8306"/>
        </w:tabs>
      </w:pPr>
      <w:hyperlink w:anchor="_Toc2937" w:history="1">
        <w:r>
          <w:rPr>
            <w:rFonts w:ascii="仿宋" w:eastAsia="仿宋" w:hAnsi="仿宋" w:cs="仿宋" w:hint="eastAsia"/>
            <w:lang w:eastAsia="zh-CN"/>
          </w:rPr>
          <w:t>(一)、项目用地情况分析</w:t>
        </w:r>
        <w:r>
          <w:tab/>
        </w:r>
        <w:r>
          <w:fldChar w:fldCharType="begin"/>
        </w:r>
        <w:r>
          <w:instrText xml:space="preserve"> PAGEREF _Toc2937 \h </w:instrText>
        </w:r>
        <w:r>
          <w:fldChar w:fldCharType="separate"/>
        </w:r>
        <w:r>
          <w:t>45</w:t>
        </w:r>
        <w:r>
          <w:fldChar w:fldCharType="end"/>
        </w:r>
      </w:hyperlink>
    </w:p>
    <w:p>
      <w:pPr>
        <w:pStyle w:val="TOC2"/>
        <w:tabs>
          <w:tab w:val="right" w:leader="dot" w:pos="8306"/>
        </w:tabs>
      </w:pPr>
      <w:hyperlink w:anchor="_Toc5696" w:history="1">
        <w:r>
          <w:rPr>
            <w:rFonts w:ascii="仿宋" w:eastAsia="仿宋" w:hAnsi="仿宋" w:cs="仿宋" w:hint="eastAsia"/>
            <w:lang w:eastAsia="zh-CN"/>
          </w:rPr>
          <w:t>(二)、土地利用规划方案</w:t>
        </w:r>
        <w:r>
          <w:tab/>
        </w:r>
        <w:r>
          <w:fldChar w:fldCharType="begin"/>
        </w:r>
        <w:r>
          <w:instrText xml:space="preserve"> PAGEREF _Toc5696 \h </w:instrText>
        </w:r>
        <w:r>
          <w:fldChar w:fldCharType="separate"/>
        </w:r>
        <w:r>
          <w:t>46</w:t>
        </w:r>
        <w:r>
          <w:fldChar w:fldCharType="end"/>
        </w:r>
      </w:hyperlink>
    </w:p>
    <w:p>
      <w:pPr>
        <w:pStyle w:val="TOC1"/>
        <w:tabs>
          <w:tab w:val="right" w:leader="dot" w:pos="8306"/>
        </w:tabs>
      </w:pPr>
      <w:hyperlink w:anchor="_Toc14328" w:history="1">
        <w:r>
          <w:rPr>
            <w:rFonts w:ascii="仿宋" w:eastAsia="仿宋" w:hAnsi="仿宋" w:cs="仿宋" w:hint="eastAsia"/>
            <w:lang w:eastAsia="zh-CN"/>
          </w:rPr>
          <w:t>十、项目实施与管理方案</w:t>
        </w:r>
        <w:r>
          <w:tab/>
        </w:r>
        <w:r>
          <w:fldChar w:fldCharType="begin"/>
        </w:r>
        <w:r>
          <w:instrText xml:space="preserve"> PAGEREF _Toc14328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5" w:history="1">
        <w:r>
          <w:rPr>
            <w:rFonts w:ascii="仿宋" w:eastAsia="仿宋" w:hAnsi="仿宋" w:cs="仿宋" w:hint="eastAsia"/>
            <w:lang w:eastAsia="zh-CN"/>
          </w:rPr>
          <w:t>(一)、项目实施计划</w:t>
        </w:r>
        <w:r>
          <w:tab/>
        </w:r>
        <w:r>
          <w:fldChar w:fldCharType="begin"/>
        </w:r>
        <w:r>
          <w:instrText xml:space="preserve"> PAGEREF _Toc8215 \h </w:instrText>
        </w:r>
        <w:r>
          <w:fldChar w:fldCharType="separate"/>
        </w:r>
        <w:r>
          <w:t>47</w:t>
        </w:r>
        <w:r>
          <w:fldChar w:fldCharType="end"/>
        </w:r>
      </w:hyperlink>
    </w:p>
    <w:p>
      <w:pPr>
        <w:pStyle w:val="TOC2"/>
        <w:tabs>
          <w:tab w:val="right" w:leader="dot" w:pos="8306"/>
        </w:tabs>
      </w:pPr>
      <w:hyperlink w:anchor="_Toc1431" w:history="1">
        <w:r>
          <w:rPr>
            <w:rFonts w:ascii="仿宋" w:eastAsia="仿宋" w:hAnsi="仿宋" w:cs="仿宋" w:hint="eastAsia"/>
            <w:lang w:eastAsia="zh-CN"/>
          </w:rPr>
          <w:t>(二)、项目组织机构与职责</w:t>
        </w:r>
        <w:r>
          <w:tab/>
        </w:r>
        <w:r>
          <w:fldChar w:fldCharType="begin"/>
        </w:r>
        <w:r>
          <w:instrText xml:space="preserve"> PAGEREF _Toc1431 \h </w:instrText>
        </w:r>
        <w:r>
          <w:fldChar w:fldCharType="separate"/>
        </w:r>
        <w:r>
          <w:t>48</w:t>
        </w:r>
        <w:r>
          <w:fldChar w:fldCharType="end"/>
        </w:r>
      </w:hyperlink>
    </w:p>
    <w:p>
      <w:pPr>
        <w:pStyle w:val="TOC2"/>
        <w:tabs>
          <w:tab w:val="right" w:leader="dot" w:pos="8306"/>
        </w:tabs>
      </w:pPr>
      <w:hyperlink w:anchor="_Toc10858" w:history="1">
        <w:r>
          <w:rPr>
            <w:rFonts w:ascii="仿宋" w:eastAsia="仿宋" w:hAnsi="仿宋" w:cs="仿宋" w:hint="eastAsia"/>
            <w:lang w:eastAsia="zh-CN"/>
          </w:rPr>
          <w:t>(三)、项目管理与监控体系</w:t>
        </w:r>
        <w:r>
          <w:tab/>
        </w:r>
        <w:r>
          <w:fldChar w:fldCharType="begin"/>
        </w:r>
        <w:r>
          <w:instrText xml:space="preserve"> PAGEREF _Toc10858 \h </w:instrText>
        </w:r>
        <w:r>
          <w:fldChar w:fldCharType="separate"/>
        </w:r>
        <w:r>
          <w:t>51</w:t>
        </w:r>
        <w:r>
          <w:fldChar w:fldCharType="end"/>
        </w:r>
      </w:hyperlink>
    </w:p>
    <w:p>
      <w:pPr>
        <w:pStyle w:val="TOC1"/>
        <w:tabs>
          <w:tab w:val="right" w:leader="dot" w:pos="8306"/>
        </w:tabs>
      </w:pPr>
      <w:hyperlink w:anchor="_Toc28458" w:history="1">
        <w:r>
          <w:rPr>
            <w:rFonts w:ascii="仿宋" w:eastAsia="仿宋" w:hAnsi="仿宋" w:cs="仿宋" w:hint="eastAsia"/>
            <w:lang w:eastAsia="zh-CN"/>
          </w:rPr>
          <w:t>十一、环境保护与治理方案</w:t>
        </w:r>
        <w:r>
          <w:tab/>
        </w:r>
        <w:r>
          <w:fldChar w:fldCharType="begin"/>
        </w:r>
        <w:r>
          <w:instrText xml:space="preserve"> PAGEREF _Toc28458 \h </w:instrText>
        </w:r>
        <w:r>
          <w:fldChar w:fldCharType="separate"/>
        </w:r>
        <w:r>
          <w:t>52</w:t>
        </w:r>
        <w:r>
          <w:fldChar w:fldCharType="end"/>
        </w:r>
      </w:hyperlink>
    </w:p>
    <w:p>
      <w:pPr>
        <w:pStyle w:val="TOC2"/>
        <w:tabs>
          <w:tab w:val="right" w:leader="dot" w:pos="8306"/>
        </w:tabs>
      </w:pPr>
      <w:hyperlink w:anchor="_Toc11701" w:history="1">
        <w:r>
          <w:rPr>
            <w:rFonts w:ascii="仿宋" w:eastAsia="仿宋" w:hAnsi="仿宋" w:cs="仿宋" w:hint="eastAsia"/>
            <w:lang w:eastAsia="zh-CN"/>
          </w:rPr>
          <w:t>(一)、项目环境影响评估</w:t>
        </w:r>
        <w:r>
          <w:tab/>
        </w:r>
        <w:r>
          <w:fldChar w:fldCharType="begin"/>
        </w:r>
        <w:r>
          <w:instrText xml:space="preserve"> PAGEREF _Toc11701 \h </w:instrText>
        </w:r>
        <w:r>
          <w:fldChar w:fldCharType="separate"/>
        </w:r>
        <w:r>
          <w:t>52</w:t>
        </w:r>
        <w:r>
          <w:fldChar w:fldCharType="end"/>
        </w:r>
      </w:hyperlink>
    </w:p>
    <w:p>
      <w:pPr>
        <w:pStyle w:val="TOC2"/>
        <w:tabs>
          <w:tab w:val="right" w:leader="dot" w:pos="8306"/>
        </w:tabs>
      </w:pPr>
      <w:hyperlink w:anchor="_Toc6241" w:history="1">
        <w:r>
          <w:rPr>
            <w:rFonts w:ascii="仿宋" w:eastAsia="仿宋" w:hAnsi="仿宋" w:cs="仿宋" w:hint="eastAsia"/>
            <w:lang w:eastAsia="zh-CN"/>
          </w:rPr>
          <w:t>(二)、环境保护措施与治理方案</w:t>
        </w:r>
        <w:r>
          <w:tab/>
        </w:r>
        <w:r>
          <w:fldChar w:fldCharType="begin"/>
        </w:r>
        <w:r>
          <w:instrText xml:space="preserve"> PAGEREF _Toc6241 \h </w:instrText>
        </w:r>
        <w:r>
          <w:fldChar w:fldCharType="separate"/>
        </w:r>
        <w:r>
          <w:t>53</w:t>
        </w:r>
        <w:r>
          <w:fldChar w:fldCharType="end"/>
        </w:r>
      </w:hyperlink>
    </w:p>
    <w:p>
      <w:pPr>
        <w:pStyle w:val="TOC1"/>
        <w:tabs>
          <w:tab w:val="right" w:leader="dot" w:pos="8306"/>
        </w:tabs>
      </w:pPr>
      <w:hyperlink w:anchor="_Toc16229" w:history="1">
        <w:r>
          <w:rPr>
            <w:rFonts w:ascii="仿宋" w:eastAsia="仿宋" w:hAnsi="仿宋" w:cs="仿宋" w:hint="eastAsia"/>
            <w:lang w:eastAsia="zh-CN"/>
          </w:rPr>
          <w:t>十二、经济效益与社会效益优化</w:t>
        </w:r>
        <w:r>
          <w:tab/>
        </w:r>
        <w:r>
          <w:fldChar w:fldCharType="begin"/>
        </w:r>
        <w:r>
          <w:instrText xml:space="preserve"> PAGEREF _Toc16229 \h </w:instrText>
        </w:r>
        <w:r>
          <w:fldChar w:fldCharType="separate"/>
        </w:r>
        <w:r>
          <w:t>54</w:t>
        </w:r>
        <w:r>
          <w:fldChar w:fldCharType="end"/>
        </w:r>
      </w:hyperlink>
    </w:p>
    <w:p>
      <w:pPr>
        <w:pStyle w:val="TOC2"/>
        <w:tabs>
          <w:tab w:val="right" w:leader="dot" w:pos="8306"/>
        </w:tabs>
      </w:pPr>
      <w:hyperlink w:anchor="_Toc18292" w:history="1">
        <w:r>
          <w:rPr>
            <w:rFonts w:ascii="仿宋" w:eastAsia="仿宋" w:hAnsi="仿宋" w:cs="仿宋" w:hint="eastAsia"/>
            <w:lang w:eastAsia="zh-CN"/>
          </w:rPr>
          <w:t>(一)、经济效益提升策略</w:t>
        </w:r>
        <w:r>
          <w:tab/>
        </w:r>
        <w:r>
          <w:fldChar w:fldCharType="begin"/>
        </w:r>
        <w:r>
          <w:instrText xml:space="preserve"> PAGEREF _Toc18292 \h </w:instrText>
        </w:r>
        <w:r>
          <w:fldChar w:fldCharType="separate"/>
        </w:r>
        <w:r>
          <w:t>54</w:t>
        </w:r>
        <w:r>
          <w:fldChar w:fldCharType="end"/>
        </w:r>
      </w:hyperlink>
    </w:p>
    <w:p>
      <w:pPr>
        <w:pStyle w:val="TOC2"/>
        <w:tabs>
          <w:tab w:val="right" w:leader="dot" w:pos="8306"/>
        </w:tabs>
      </w:pPr>
      <w:hyperlink w:anchor="_Toc24931" w:history="1">
        <w:r>
          <w:rPr>
            <w:rFonts w:ascii="仿宋" w:eastAsia="仿宋" w:hAnsi="仿宋" w:cs="仿宋" w:hint="eastAsia"/>
            <w:lang w:eastAsia="zh-CN"/>
          </w:rPr>
          <w:t>(二)、社会效益增强方案</w:t>
        </w:r>
        <w:r>
          <w:tab/>
        </w:r>
        <w:r>
          <w:fldChar w:fldCharType="begin"/>
        </w:r>
        <w:r>
          <w:instrText xml:space="preserve"> PAGEREF _Toc24931 \h </w:instrText>
        </w:r>
        <w:r>
          <w:fldChar w:fldCharType="separate"/>
        </w:r>
        <w:r>
          <w:t>55</w:t>
        </w:r>
        <w:r>
          <w:fldChar w:fldCharType="end"/>
        </w:r>
      </w:hyperlink>
    </w:p>
    <w:p>
      <w:pPr>
        <w:pStyle w:val="TOC1"/>
        <w:tabs>
          <w:tab w:val="right" w:leader="dot" w:pos="8306"/>
        </w:tabs>
      </w:pPr>
      <w:hyperlink w:anchor="_Toc16625" w:history="1">
        <w:r>
          <w:rPr>
            <w:rFonts w:ascii="仿宋" w:eastAsia="仿宋" w:hAnsi="仿宋" w:cs="仿宋" w:hint="eastAsia"/>
            <w:lang w:eastAsia="zh-CN"/>
          </w:rPr>
          <w:t>十三、创新驱动与持续发展</w:t>
        </w:r>
        <w:r>
          <w:tab/>
        </w:r>
        <w:r>
          <w:fldChar w:fldCharType="begin"/>
        </w:r>
        <w:r>
          <w:instrText xml:space="preserve"> PAGEREF _Toc16625 \h </w:instrText>
        </w:r>
        <w:r>
          <w:fldChar w:fldCharType="separate"/>
        </w:r>
        <w:r>
          <w:t>56</w:t>
        </w:r>
        <w:r>
          <w:fldChar w:fldCharType="end"/>
        </w:r>
      </w:hyperlink>
    </w:p>
    <w:p>
      <w:pPr>
        <w:pStyle w:val="TOC2"/>
        <w:tabs>
          <w:tab w:val="right" w:leader="dot" w:pos="8306"/>
        </w:tabs>
      </w:pPr>
      <w:hyperlink w:anchor="_Toc3885" w:history="1">
        <w:r>
          <w:rPr>
            <w:rFonts w:ascii="仿宋" w:eastAsia="仿宋" w:hAnsi="仿宋" w:cs="仿宋" w:hint="eastAsia"/>
            <w:lang w:eastAsia="zh-CN"/>
          </w:rPr>
          <w:t>(一)、创新驱动战略实施</w:t>
        </w:r>
        <w:r>
          <w:tab/>
        </w:r>
        <w:r>
          <w:fldChar w:fldCharType="begin"/>
        </w:r>
        <w:r>
          <w:instrText xml:space="preserve"> PAGEREF _Toc3885 \h </w:instrText>
        </w:r>
        <w:r>
          <w:fldChar w:fldCharType="separate"/>
        </w:r>
        <w:r>
          <w:t>56</w:t>
        </w:r>
        <w:r>
          <w:fldChar w:fldCharType="end"/>
        </w:r>
      </w:hyperlink>
    </w:p>
    <w:p>
      <w:pPr>
        <w:pStyle w:val="TOC2"/>
        <w:tabs>
          <w:tab w:val="right" w:leader="dot" w:pos="8306"/>
        </w:tabs>
      </w:pPr>
      <w:hyperlink w:anchor="_Toc16116" w:history="1">
        <w:r>
          <w:rPr>
            <w:rFonts w:ascii="仿宋" w:eastAsia="仿宋" w:hAnsi="仿宋" w:cs="仿宋" w:hint="eastAsia"/>
            <w:lang w:eastAsia="zh-CN"/>
          </w:rPr>
          <w:t>(二)、持续发展路径探索</w:t>
        </w:r>
        <w:r>
          <w:tab/>
        </w:r>
        <w:r>
          <w:fldChar w:fldCharType="begin"/>
        </w:r>
        <w:r>
          <w:instrText xml:space="preserve"> PAGEREF _Toc16116 \h </w:instrText>
        </w:r>
        <w:r>
          <w:fldChar w:fldCharType="separate"/>
        </w:r>
        <w:r>
          <w:t>57</w:t>
        </w:r>
        <w:r>
          <w:fldChar w:fldCharType="end"/>
        </w:r>
      </w:hyperlink>
    </w:p>
    <w:p>
      <w:pPr>
        <w:pStyle w:val="TOC1"/>
        <w:tabs>
          <w:tab w:val="right" w:leader="dot" w:pos="8306"/>
        </w:tabs>
      </w:pPr>
      <w:hyperlink w:anchor="_Toc31897" w:history="1">
        <w:r>
          <w:rPr>
            <w:rFonts w:ascii="仿宋" w:eastAsia="仿宋" w:hAnsi="仿宋" w:cs="仿宋" w:hint="eastAsia"/>
            <w:lang w:eastAsia="zh-CN"/>
          </w:rPr>
          <w:t>十四、企业合规与伦理</w:t>
        </w:r>
        <w:r>
          <w:tab/>
        </w:r>
        <w:r>
          <w:fldChar w:fldCharType="begin"/>
        </w:r>
        <w:r>
          <w:instrText xml:space="preserve"> PAGEREF _Toc31897 \h </w:instrText>
        </w:r>
        <w:r>
          <w:fldChar w:fldCharType="separate"/>
        </w:r>
        <w:r>
          <w:t>61</w:t>
        </w:r>
        <w:r>
          <w:fldChar w:fldCharType="end"/>
        </w:r>
      </w:hyperlink>
    </w:p>
    <w:p>
      <w:pPr>
        <w:pStyle w:val="TOC2"/>
        <w:tabs>
          <w:tab w:val="right" w:leader="dot" w:pos="8306"/>
        </w:tabs>
      </w:pPr>
      <w:hyperlink w:anchor="_Toc18281" w:history="1">
        <w:r>
          <w:rPr>
            <w:rFonts w:ascii="仿宋" w:eastAsia="仿宋" w:hAnsi="仿宋" w:cs="仿宋" w:hint="eastAsia"/>
            <w:lang w:eastAsia="zh-CN"/>
          </w:rPr>
          <w:t>(一)、合规政策与程序</w:t>
        </w:r>
        <w:r>
          <w:tab/>
        </w:r>
        <w:r>
          <w:fldChar w:fldCharType="begin"/>
        </w:r>
        <w:r>
          <w:instrText xml:space="preserve"> PAGEREF _Toc18281 \h </w:instrText>
        </w:r>
        <w:r>
          <w:fldChar w:fldCharType="separate"/>
        </w:r>
        <w:r>
          <w:t>61</w:t>
        </w:r>
        <w:r>
          <w:fldChar w:fldCharType="end"/>
        </w:r>
      </w:hyperlink>
    </w:p>
    <w:p>
      <w:pPr>
        <w:pStyle w:val="TOC2"/>
        <w:tabs>
          <w:tab w:val="right" w:leader="dot" w:pos="8306"/>
        </w:tabs>
      </w:pPr>
      <w:hyperlink w:anchor="_Toc23467" w:history="1">
        <w:r>
          <w:rPr>
            <w:rFonts w:ascii="仿宋" w:eastAsia="仿宋" w:hAnsi="仿宋" w:cs="仿宋" w:hint="eastAsia"/>
            <w:lang w:eastAsia="zh-CN"/>
          </w:rPr>
          <w:t>(二)、伦理规范与培训</w:t>
        </w:r>
        <w:r>
          <w:tab/>
        </w:r>
        <w:r>
          <w:fldChar w:fldCharType="begin"/>
        </w:r>
        <w:r>
          <w:instrText xml:space="preserve"> PAGEREF _Toc23467 \h </w:instrText>
        </w:r>
        <w:r>
          <w:fldChar w:fldCharType="separate"/>
        </w:r>
        <w:r>
          <w:t>63</w:t>
        </w:r>
        <w:r>
          <w:fldChar w:fldCharType="end"/>
        </w:r>
      </w:hyperlink>
    </w:p>
    <w:p>
      <w:pPr>
        <w:pStyle w:val="TOC2"/>
        <w:tabs>
          <w:tab w:val="right" w:leader="dot" w:pos="8306"/>
        </w:tabs>
      </w:pPr>
      <w:hyperlink w:anchor="_Toc254" w:history="1">
        <w:r>
          <w:rPr>
            <w:rFonts w:ascii="仿宋" w:eastAsia="仿宋" w:hAnsi="仿宋" w:cs="仿宋" w:hint="eastAsia"/>
            <w:lang w:eastAsia="zh-CN"/>
          </w:rPr>
          <w:t>(三)、合规风险评估</w:t>
        </w:r>
        <w:r>
          <w:tab/>
        </w:r>
        <w:r>
          <w:fldChar w:fldCharType="begin"/>
        </w:r>
        <w:r>
          <w:instrText xml:space="preserve"> PAGEREF _Toc254 \h </w:instrText>
        </w:r>
        <w:r>
          <w:fldChar w:fldCharType="separate"/>
        </w:r>
        <w:r>
          <w:t>63</w:t>
        </w:r>
        <w:r>
          <w:fldChar w:fldCharType="end"/>
        </w:r>
      </w:hyperlink>
    </w:p>
    <w:p>
      <w:pPr>
        <w:pStyle w:val="TOC2"/>
        <w:tabs>
          <w:tab w:val="right" w:leader="dot" w:pos="8306"/>
        </w:tabs>
      </w:pPr>
      <w:hyperlink w:anchor="_Toc27179" w:history="1">
        <w:r>
          <w:rPr>
            <w:rFonts w:ascii="仿宋" w:eastAsia="仿宋" w:hAnsi="仿宋" w:cs="仿宋" w:hint="eastAsia"/>
            <w:lang w:eastAsia="zh-CN"/>
          </w:rPr>
          <w:t>(四)、合规监督与执行</w:t>
        </w:r>
        <w:r>
          <w:tab/>
        </w:r>
        <w:r>
          <w:fldChar w:fldCharType="begin"/>
        </w:r>
        <w:r>
          <w:instrText xml:space="preserve"> PAGEREF _Toc27179 \h </w:instrText>
        </w:r>
        <w:r>
          <w:fldChar w:fldCharType="separate"/>
        </w:r>
        <w:r>
          <w:t>65</w:t>
        </w:r>
        <w:r>
          <w:fldChar w:fldCharType="end"/>
        </w:r>
      </w:hyperlink>
    </w:p>
    <w:p>
      <w:pPr>
        <w:pStyle w:val="TOC1"/>
        <w:tabs>
          <w:tab w:val="right" w:leader="dot" w:pos="8306"/>
        </w:tabs>
      </w:pPr>
      <w:hyperlink w:anchor="_Toc25832" w:history="1">
        <w:r>
          <w:rPr>
            <w:rFonts w:ascii="仿宋" w:eastAsia="仿宋" w:hAnsi="仿宋" w:cs="仿宋" w:hint="eastAsia"/>
            <w:lang w:eastAsia="zh-CN"/>
          </w:rPr>
          <w:t>十五、法律法规与政策遵循</w:t>
        </w:r>
        <w:r>
          <w:tab/>
        </w:r>
        <w:r>
          <w:fldChar w:fldCharType="begin"/>
        </w:r>
        <w:r>
          <w:instrText xml:space="preserve"> PAGEREF _Toc25832 \h </w:instrText>
        </w:r>
        <w:r>
          <w:fldChar w:fldCharType="separate"/>
        </w:r>
        <w:r>
          <w:t>65</w:t>
        </w:r>
        <w:r>
          <w:fldChar w:fldCharType="end"/>
        </w:r>
      </w:hyperlink>
    </w:p>
    <w:p>
      <w:pPr>
        <w:pStyle w:val="TOC2"/>
        <w:tabs>
          <w:tab w:val="right" w:leader="dot" w:pos="8306"/>
        </w:tabs>
      </w:pPr>
      <w:hyperlink w:anchor="_Toc19675" w:history="1">
        <w:r>
          <w:rPr>
            <w:rFonts w:ascii="仿宋" w:eastAsia="仿宋" w:hAnsi="仿宋" w:cs="仿宋" w:hint="eastAsia"/>
            <w:lang w:eastAsia="zh-CN"/>
          </w:rPr>
          <w:t>(一)、法律法规遵守</w:t>
        </w:r>
        <w:r>
          <w:tab/>
        </w:r>
        <w:r>
          <w:fldChar w:fldCharType="begin"/>
        </w:r>
        <w:r>
          <w:instrText xml:space="preserve"> PAGEREF _Toc19675 \h </w:instrText>
        </w:r>
        <w:r>
          <w:fldChar w:fldCharType="separate"/>
        </w:r>
        <w:r>
          <w:t>65</w:t>
        </w:r>
        <w:r>
          <w:fldChar w:fldCharType="end"/>
        </w:r>
      </w:hyperlink>
    </w:p>
    <w:p>
      <w:pPr>
        <w:pStyle w:val="TOC2"/>
        <w:tabs>
          <w:tab w:val="right" w:leader="dot" w:pos="8306"/>
        </w:tabs>
      </w:pPr>
      <w:hyperlink w:anchor="_Toc23476" w:history="1">
        <w:r>
          <w:rPr>
            <w:rFonts w:ascii="仿宋" w:eastAsia="仿宋" w:hAnsi="仿宋" w:cs="仿宋" w:hint="eastAsia"/>
            <w:lang w:eastAsia="zh-CN"/>
          </w:rPr>
          <w:t>(二)、政策导向与利用</w:t>
        </w:r>
        <w:r>
          <w:tab/>
        </w:r>
        <w:r>
          <w:fldChar w:fldCharType="begin"/>
        </w:r>
        <w:r>
          <w:instrText xml:space="preserve"> PAGEREF _Toc23476 \h </w:instrText>
        </w:r>
        <w:r>
          <w:fldChar w:fldCharType="separate"/>
        </w:r>
        <w:r>
          <w:t>66</w:t>
        </w:r>
        <w:r>
          <w:fldChar w:fldCharType="end"/>
        </w:r>
      </w:hyperlink>
    </w:p>
    <w:p>
      <w:pPr>
        <w:pStyle w:val="TOC1"/>
        <w:tabs>
          <w:tab w:val="right" w:leader="dot" w:pos="8306"/>
        </w:tabs>
      </w:pPr>
      <w:hyperlink w:anchor="_Toc11651" w:history="1">
        <w:r>
          <w:rPr>
            <w:rFonts w:ascii="仿宋" w:eastAsia="仿宋" w:hAnsi="仿宋" w:cs="仿宋" w:hint="eastAsia"/>
            <w:lang w:eastAsia="zh-CN"/>
          </w:rPr>
          <w:t>十六、人力资源管理与开发</w:t>
        </w:r>
        <w:r>
          <w:tab/>
        </w:r>
        <w:r>
          <w:fldChar w:fldCharType="begin"/>
        </w:r>
        <w:r>
          <w:instrText xml:space="preserve"> PAGEREF _Toc11651 \h </w:instrText>
        </w:r>
        <w:r>
          <w:fldChar w:fldCharType="separate"/>
        </w:r>
        <w:r>
          <w:t>67</w:t>
        </w:r>
        <w:r>
          <w:fldChar w:fldCharType="end"/>
        </w:r>
      </w:hyperlink>
    </w:p>
    <w:p>
      <w:pPr>
        <w:pStyle w:val="TOC2"/>
        <w:tabs>
          <w:tab w:val="right" w:leader="dot" w:pos="8306"/>
        </w:tabs>
      </w:pPr>
      <w:hyperlink w:anchor="_Toc1462" w:history="1">
        <w:r>
          <w:rPr>
            <w:rFonts w:ascii="仿宋" w:eastAsia="仿宋" w:hAnsi="仿宋" w:cs="仿宋" w:hint="eastAsia"/>
            <w:lang w:eastAsia="zh-CN"/>
          </w:rPr>
          <w:t>(一)、人力资源规划</w:t>
        </w:r>
        <w:r>
          <w:tab/>
        </w:r>
        <w:r>
          <w:fldChar w:fldCharType="begin"/>
        </w:r>
        <w:r>
          <w:instrText xml:space="preserve"> PAGEREF _Toc1462 \h </w:instrText>
        </w:r>
        <w:r>
          <w:fldChar w:fldCharType="separate"/>
        </w:r>
        <w:r>
          <w:t>67</w:t>
        </w:r>
        <w:r>
          <w:fldChar w:fldCharType="end"/>
        </w:r>
      </w:hyperlink>
    </w:p>
    <w:p>
      <w:pPr>
        <w:pStyle w:val="TOC2"/>
        <w:tabs>
          <w:tab w:val="right" w:leader="dot" w:pos="8306"/>
        </w:tabs>
      </w:pPr>
      <w:hyperlink w:anchor="_Toc31274" w:history="1">
        <w:r>
          <w:rPr>
            <w:rFonts w:ascii="仿宋" w:eastAsia="仿宋" w:hAnsi="仿宋" w:cs="仿宋" w:hint="eastAsia"/>
            <w:lang w:eastAsia="zh-CN"/>
          </w:rPr>
          <w:t>(二)、人力资源开发与培训</w:t>
        </w:r>
        <w:r>
          <w:tab/>
        </w:r>
        <w:r>
          <w:fldChar w:fldCharType="begin"/>
        </w:r>
        <w:r>
          <w:instrText xml:space="preserve"> PAGEREF _Toc31274 \h </w:instrText>
        </w:r>
        <w:r>
          <w:fldChar w:fldCharType="separate"/>
        </w:r>
        <w:r>
          <w:t>69</w:t>
        </w:r>
        <w:r>
          <w:fldChar w:fldCharType="end"/>
        </w:r>
      </w:hyperlink>
    </w:p>
    <w:p>
      <w:pPr>
        <w:pStyle w:val="TOC1"/>
        <w:tabs>
          <w:tab w:val="right" w:leader="dot" w:pos="8306"/>
        </w:tabs>
      </w:pPr>
      <w:hyperlink w:anchor="_Toc13270" w:history="1">
        <w:r>
          <w:rPr>
            <w:rFonts w:ascii="仿宋" w:eastAsia="仿宋" w:hAnsi="仿宋" w:cs="仿宋" w:hint="eastAsia"/>
            <w:lang w:eastAsia="zh-CN"/>
          </w:rPr>
          <w:t>十七、知识产权管理与保护</w:t>
        </w:r>
        <w:r>
          <w:tab/>
        </w:r>
        <w:r>
          <w:fldChar w:fldCharType="begin"/>
        </w:r>
        <w:r>
          <w:instrText xml:space="preserve"> PAGEREF _Toc13270 \h </w:instrText>
        </w:r>
        <w:r>
          <w:fldChar w:fldCharType="separate"/>
        </w:r>
        <w:r>
          <w:t>71</w:t>
        </w:r>
        <w:r>
          <w:fldChar w:fldCharType="end"/>
        </w:r>
      </w:hyperlink>
    </w:p>
    <w:p>
      <w:pPr>
        <w:pStyle w:val="TOC2"/>
        <w:tabs>
          <w:tab w:val="right" w:leader="dot" w:pos="8306"/>
        </w:tabs>
      </w:pPr>
      <w:hyperlink w:anchor="_Toc22317" w:history="1">
        <w:r>
          <w:rPr>
            <w:rFonts w:ascii="仿宋" w:eastAsia="仿宋" w:hAnsi="仿宋" w:cs="仿宋" w:hint="eastAsia"/>
            <w:lang w:eastAsia="zh-CN"/>
          </w:rPr>
          <w:t>(一)、知识产权管理体系建设</w:t>
        </w:r>
        <w:r>
          <w:tab/>
        </w:r>
        <w:r>
          <w:fldChar w:fldCharType="begin"/>
        </w:r>
        <w:r>
          <w:instrText xml:space="preserve"> PAGEREF _Toc22317 \h </w:instrText>
        </w:r>
        <w:r>
          <w:fldChar w:fldCharType="separate"/>
        </w:r>
        <w:r>
          <w:t>71</w:t>
        </w:r>
        <w:r>
          <w:fldChar w:fldCharType="end"/>
        </w:r>
      </w:hyperlink>
    </w:p>
    <w:p>
      <w:pPr>
        <w:pStyle w:val="TOC2"/>
        <w:tabs>
          <w:tab w:val="right" w:leader="dot" w:pos="8306"/>
        </w:tabs>
      </w:pPr>
      <w:hyperlink w:anchor="_Toc31682" w:history="1">
        <w:r>
          <w:rPr>
            <w:rFonts w:ascii="仿宋" w:eastAsia="仿宋" w:hAnsi="仿宋" w:cs="仿宋" w:hint="eastAsia"/>
            <w:lang w:eastAsia="zh-CN"/>
          </w:rPr>
          <w:t>(二)、知识产权保护措施</w:t>
        </w:r>
        <w:r>
          <w:tab/>
        </w:r>
        <w:r>
          <w:fldChar w:fldCharType="begin"/>
        </w:r>
        <w:r>
          <w:instrText xml:space="preserve"> PAGEREF _Toc31682 \h </w:instrText>
        </w:r>
        <w:r>
          <w:fldChar w:fldCharType="separate"/>
        </w:r>
        <w:r>
          <w:t>72</w:t>
        </w:r>
        <w:r>
          <w:fldChar w:fldCharType="end"/>
        </w:r>
      </w:hyperlink>
    </w:p>
    <w:p>
      <w:pPr>
        <w:pStyle w:val="TOC1"/>
        <w:tabs>
          <w:tab w:val="right" w:leader="dot" w:pos="8306"/>
        </w:tabs>
      </w:pPr>
      <w:hyperlink w:anchor="_Toc8994" w:history="1">
        <w:r>
          <w:rPr>
            <w:rFonts w:ascii="仿宋" w:eastAsia="仿宋" w:hAnsi="仿宋" w:cs="仿宋" w:hint="eastAsia"/>
            <w:lang w:eastAsia="zh-CN"/>
          </w:rPr>
          <w:t>十八、质量管理与控制</w:t>
        </w:r>
        <w:r>
          <w:tab/>
        </w:r>
        <w:r>
          <w:fldChar w:fldCharType="begin"/>
        </w:r>
        <w:r>
          <w:instrText xml:space="preserve"> PAGEREF _Toc8994 \h </w:instrText>
        </w:r>
        <w:r>
          <w:fldChar w:fldCharType="separate"/>
        </w:r>
        <w:r>
          <w:t>74</w:t>
        </w:r>
        <w:r>
          <w:fldChar w:fldCharType="end"/>
        </w:r>
      </w:hyperlink>
    </w:p>
    <w:p>
      <w:pPr>
        <w:pStyle w:val="TOC2"/>
        <w:tabs>
          <w:tab w:val="right" w:leader="dot" w:pos="8306"/>
        </w:tabs>
      </w:pPr>
      <w:hyperlink w:anchor="_Toc27355" w:history="1">
        <w:r>
          <w:rPr>
            <w:rFonts w:ascii="仿宋" w:eastAsia="仿宋" w:hAnsi="仿宋" w:cs="仿宋" w:hint="eastAsia"/>
            <w:lang w:eastAsia="zh-CN"/>
          </w:rPr>
          <w:t>(一)、质量管理体系建设</w:t>
        </w:r>
        <w:r>
          <w:tab/>
        </w:r>
        <w:r>
          <w:fldChar w:fldCharType="begin"/>
        </w:r>
        <w:r>
          <w:instrText xml:space="preserve"> PAGEREF _Toc27355 \h </w:instrText>
        </w:r>
        <w:r>
          <w:fldChar w:fldCharType="separate"/>
        </w:r>
        <w:r>
          <w:t>74</w:t>
        </w:r>
        <w:r>
          <w:fldChar w:fldCharType="end"/>
        </w:r>
      </w:hyperlink>
    </w:p>
    <w:p>
      <w:pPr>
        <w:pStyle w:val="TOC2"/>
        <w:tabs>
          <w:tab w:val="right" w:leader="dot" w:pos="8306"/>
        </w:tabs>
      </w:pPr>
      <w:hyperlink w:anchor="_Toc8858" w:history="1">
        <w:r>
          <w:rPr>
            <w:rFonts w:ascii="仿宋" w:eastAsia="仿宋" w:hAnsi="仿宋" w:cs="仿宋" w:hint="eastAsia"/>
            <w:lang w:eastAsia="zh-CN"/>
          </w:rPr>
          <w:t>(二)、质量控制措施</w:t>
        </w:r>
        <w:r>
          <w:tab/>
        </w:r>
        <w:r>
          <w:fldChar w:fldCharType="begin"/>
        </w:r>
        <w:r>
          <w:instrText xml:space="preserve"> PAGEREF _Toc8858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5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53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直接收益：假设主题酒店项目的产品或服务年销售收入为XX万元。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47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若主题酒店项目成功推广新型环保产品，比如采用可回收材料的包装，可能会激发消费者对可持续产品的需求。这种需求的增长可能迫使整个行业转向更环保的产品设计和生产方法。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76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88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主题酒店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主题酒店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主题酒店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89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6075"/>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主题酒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主题酒店项目将积极采用可持续材料，如再生塑料和生物降解材料，以减少对环境的影响。项目还将推行废物减量和回收计划，例如通过再利用工业废料或建立回收系统。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主题酒店项目还将参与当地的环保活动和计划，如资助当地的环境保护项目或与社区合作进行环保宣传活动。通过这些活动，项目不仅能够提高自身的环境表现，还能在当地社区中树立积极的环保形象。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30215"/>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主题酒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https://d.book118.com/045234132112011102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主题酒店项目建设方案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54499"/>
    <w:rsid w:val="10854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234132112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2024-01-12T20:29:00Z</dcterms:created>
  <dcterms:modified xsi:type="dcterms:W3CDTF">2024-01-12T20:29:50Z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3CC070C1B46D49B69D3926050756C76E_11</vt:lpwstr>
  </property>
  <property fmtid="{D5CDD505-2E9C-101B-9397-08002B2CF9AE}" pid="3" name="KSOProductBuildVer">
    <vt:lpwstr>2052-12.1.0.16120</vt:lpwstr>
  </property>
</Properties>
</file>