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170D" w14:paraId="13DFEB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170D" w14:paraId="0F76E3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170D" w14:paraId="27B753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170D" w:rsidRPr="001C170D" w14:paraId="4B8E9E0B" w14:textId="13D380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170D">
        <w:rPr>
          <w:rFonts w:ascii="宋体" w:eastAsia="宋体" w:hAnsi="宋体" w:hint="eastAsia"/>
          <w:b/>
          <w:sz w:val="60"/>
        </w:rPr>
        <w:t>甲醛相关项目运行指导方案</w:t>
      </w:r>
    </w:p>
    <w:p w:rsidR="001C170D" w:rsidP="001C170D" w14:paraId="6265A640" w14:textId="6EEB14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170D">
        <w:rPr>
          <w:rFonts w:ascii="仿宋" w:eastAsia="仿宋" w:hAnsi="仿宋" w:hint="eastAsia"/>
          <w:b/>
          <w:sz w:val="40"/>
        </w:rPr>
        <w:t>目录</w:t>
      </w:r>
    </w:p>
    <w:p w:rsidR="001C170D" w14:paraId="40C4635A" w14:textId="38B580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70D" w14:paraId="49244B5C" w14:textId="6F0A78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70D" w14:paraId="106BF632" w14:textId="79313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70D" w14:paraId="18D0939D" w14:textId="0C3A2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170D" w14:paraId="14BBB166" w14:textId="47ADD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170D" w14:paraId="7F9154D7" w14:textId="040C3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170D" w14:paraId="0570C48E" w14:textId="0D777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(二)、甲醛项目工程建设标准规范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170D" w14:paraId="52312638" w14:textId="75ECB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(三)、甲醛项目总平面设计要求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170D" w14:paraId="429419BF" w14:textId="18DB3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170D" w14:paraId="46AC8157" w14:textId="2CD3F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170D" w14:paraId="62EAAEFC" w14:textId="4AC4F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170D" w14:paraId="6047E538" w14:textId="217E7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170D" w14:paraId="41316FDB" w14:textId="5AD6B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170D" w14:paraId="209D0E96" w14:textId="721F9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170D" w14:paraId="444544CB" w14:textId="3E040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170D" w14:paraId="306CF158" w14:textId="2AEA9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170D" w14:paraId="5E738F63" w14:textId="6781C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170D" w14:paraId="1250C1AD" w14:textId="42D50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170D" w14:paraId="3F22D53A" w14:textId="66059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170D" w14:paraId="365AE192" w14:textId="035F1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C170D" w14:paraId="578C6D2A" w14:textId="11A085F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170D" w14:paraId="4144B6E7" w14:textId="291BC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170D" w14:paraId="0429A32C" w14:textId="31500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170D" w14:paraId="4C658E00" w14:textId="6CF00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170D" w14:paraId="6F05669F" w14:textId="4833A8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170D" w14:paraId="3D3ECCAF" w14:textId="38B89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170D" w14:paraId="2D3F3735" w14:textId="122E8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170D" w14:paraId="6D35B9BA" w14:textId="14C24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170D" w14:paraId="41230DBB" w14:textId="157A5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170D" w14:paraId="78D28DD4" w14:textId="74449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170D" w14:paraId="4098087C" w14:textId="49ABF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(六)、甲醛项目实施保障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170D" w14:paraId="238A4A4D" w14:textId="4A30DA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五、甲醛项目招投标方案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170D" w14:paraId="0B5129DE" w14:textId="78707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170D" w14:paraId="43BFDE79" w14:textId="0846C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170D" w14:paraId="32C6A3F8" w14:textId="0D836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(三)、甲醛项目招投标要求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170D" w14:paraId="098D3D09" w14:textId="005F6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(四)、甲醛项目招标方式和招标程序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170D" w14:paraId="0A6B30E1" w14:textId="28325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170D" w14:paraId="4D3EDA77" w14:textId="53F4BA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六、甲醛项目风险概况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170D" w14:paraId="7F4FDFF1" w14:textId="193A3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170D" w14:paraId="364F2327" w14:textId="004A2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170D" w14:paraId="150459B9" w14:textId="7DC9D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170D" w14:paraId="62F2DDC7" w14:textId="57C33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(四)、资金风险分析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170D" w14:paraId="1A3317C0" w14:textId="6097258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(五)、技术风险分析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170D" w14:paraId="3522EF47" w14:textId="3836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170D" w14:paraId="1842380F" w14:textId="043EB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(七)、管理风险分析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170D" w14:paraId="3F6D52F1" w14:textId="317AF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(八)、其它风险分析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170D" w14:paraId="6013C9EE" w14:textId="4A40A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170D" w14:paraId="72369C41" w14:textId="2C2D39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170D" w14:paraId="34155FED" w14:textId="25D19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170D" w14:paraId="330DD9BF" w14:textId="6DE3C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170D" w14:paraId="35673547" w14:textId="01559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C170D" w14:paraId="5373A3CF" w14:textId="3D87E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(四)、甲醛项目建设对区域经济的影响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C170D" w14:paraId="16600CD3" w14:textId="44B03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C170D" w14:paraId="7DD8BF35" w14:textId="7B943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C170D" w14:paraId="7F2C5C2C" w14:textId="226D0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C170D" w14:paraId="63D8F101" w14:textId="7CD74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(八)、甲醛项目建设对区域经济的影响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C170D" w14:paraId="14A2984B" w14:textId="41694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C170D" w14:paraId="3CB9426C" w14:textId="1E719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八、资源开发及综合利用分析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C170D" w14:paraId="2A360686" w14:textId="66A4C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(一)、资源开发方案。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C170D" w14:paraId="75A4FB9F" w14:textId="76613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(二)、资源利用方案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C170D" w14:paraId="555604C3" w14:textId="3CEA6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(三)、资源节约措施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C170D" w14:paraId="60018C5F" w14:textId="01A5F2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C170D" w14:paraId="3673090E" w14:textId="09EE8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(一)、经济费用效益或费用效果分析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C170D" w14:paraId="762F312E" w14:textId="485C1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C170D" w14:paraId="0B7E9C6A" w14:textId="2B05A7B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(三)、区域经济影响分析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C170D" w14:paraId="134334CD" w14:textId="015D2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(四)、宏观经济影响分析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_Toc153734475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C170D" w:rsidP="001C170D" w14:paraId="5617D5F3" w14:textId="144D48F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C170D" w:rsidP="001C170D" w14:paraId="5B585F38" w14:textId="6BA28D69">
      <w:pPr>
        <w:pStyle w:val="Heading1"/>
        <w:jc w:val="center"/>
        <w:rPr>
          <w:rFonts w:hint="eastAsia"/>
        </w:rPr>
      </w:pPr>
      <w:bookmarkStart w:id="0" w:name="_Toc153734410"/>
      <w:r w:rsidRPr="001C170D">
        <w:rPr>
          <w:rFonts w:hint="eastAsia"/>
        </w:rPr>
        <w:t>前言</w:t>
      </w:r>
      <w:bookmarkEnd w:id="0"/>
    </w:p>
    <w:p w:rsidR="001C170D" w:rsidP="001C170D" w14:paraId="2A24C87A" w14:textId="070945D6">
      <w:pPr>
        <w:ind w:firstLine="560" w:firstLineChars="200"/>
        <w:rPr>
          <w:rFonts w:ascii="仿宋" w:eastAsia="仿宋" w:hint="eastAsia"/>
          <w:sz w:val="28"/>
        </w:rPr>
      </w:pPr>
      <w:r w:rsidRPr="001C170D">
        <w:rPr>
          <w:rFonts w:ascii="仿宋" w:eastAsia="仿宋" w:hint="eastAsia"/>
          <w:sz w:val="28"/>
        </w:rPr>
        <w:t>为了确保项目的成功实施和良好的风险控制，本项目实施方案旨在制定一套规范的工作流程和管理方法。本文档的内容仅限学习交流之用，不可用于商业目的。通过本方案，我们将明确项目目标，确定项目进度计划，并有效分配资源，以确保项目按时、按质量要求完成。</w:t>
      </w:r>
    </w:p>
    <w:p w:rsidR="001C170D" w:rsidP="001C170D" w14:paraId="09C8C656" w14:textId="64246605">
      <w:pPr>
        <w:pStyle w:val="Heading1"/>
        <w:rPr>
          <w:rFonts w:hint="eastAsia"/>
        </w:rPr>
      </w:pPr>
      <w:bookmarkStart w:id="1" w:name="_Toc153734411"/>
      <w:r w:rsidRPr="001C170D">
        <w:rPr>
          <w:rFonts w:hint="eastAsia"/>
        </w:rPr>
        <w:t>一、产品规划</w:t>
      </w:r>
      <w:bookmarkEnd w:id="1"/>
    </w:p>
    <w:p w:rsidR="001C170D" w:rsidP="001C170D" w14:paraId="636ABFC8" w14:textId="35426893">
      <w:pPr>
        <w:pStyle w:val="Heading2"/>
      </w:pPr>
      <w:bookmarkStart w:id="2" w:name="_Toc153734412"/>
      <w:r w:rsidRPr="001C170D">
        <w:t>(一)、产品规划</w:t>
      </w:r>
      <w:bookmarkEnd w:id="2"/>
    </w:p>
    <w:p w:rsidR="001C170D" w:rsidRPr="001C170D" w:rsidP="001C170D" w14:paraId="6708B368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(一)产品规划方案</w:t>
      </w:r>
    </w:p>
    <w:p w:rsidR="001C170D" w:rsidRPr="001C170D" w:rsidP="001C170D" w14:paraId="37D4FFFB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在制定甲醛项目产品方案时，我们充分考虑了国家及地方产业发展政策、市场需求、资源供应、企业资金筹措能力、生产工艺技术水平、甲醛项目经济效益及投资风险等多方面因素。此甲醛项目的主要产品为甲醛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甲醛产品价格，我们确定了年产量为</w:t>
      </w:r>
      <w:r w:rsidRPr="001C170D">
        <w:rPr>
          <w:rFonts w:ascii="仿宋" w:eastAsia="仿宋" w:hAnsi="仿宋"/>
          <w:sz w:val="28"/>
        </w:rPr>
        <w:t>XXX，预计年产值达到XXXX万元。</w:t>
      </w:r>
    </w:p>
    <w:p w:rsidR="001C170D" w:rsidRPr="001C170D" w:rsidP="001C170D" w14:paraId="52DC7AB8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(二)营销策略</w:t>
      </w:r>
    </w:p>
    <w:p w:rsidR="001C170D" w:rsidP="001C170D" w14:paraId="4FB2A32C" w14:textId="0CD9322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C170D" w:rsidP="001C170D" w14:textId="0CD93223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甲醛项目产品的市场需求是甲醛项目存在和发展的关键，市场需要量是根据分析甲醛项目产品市场容量、产品产量及其技术发展来进</w:t>
      </w:r>
      <w:r w:rsidRPr="001C170D">
        <w:rPr>
          <w:rFonts w:ascii="仿宋" w:eastAsia="仿宋" w:hAnsi="仿宋" w:hint="eastAsia"/>
          <w:sz w:val="28"/>
        </w:rPr>
        <w:t>行预测的。目前，我国各行各业对甲醛项目产品的需求量大，由于此类产品具有市场需求多样化、升级换代快的特点，因此甲醛项目产品的生产量难以满足市场的要求，每年需要大量从外部调入或从国外进口。商品市场需求高于产品制造发展速度，因此，甲醛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甲醛项目的市场范围并吸引更多的消费者。</w:t>
      </w:r>
    </w:p>
    <w:p w:rsidR="001C170D" w:rsidP="001C170D" w14:paraId="036511A1" w14:textId="66CE89C3">
      <w:pPr>
        <w:pStyle w:val="Heading2"/>
      </w:pPr>
      <w:bookmarkStart w:id="3" w:name="_Toc153734413"/>
      <w:r w:rsidRPr="001C170D">
        <w:t>(二)、建设规模</w:t>
      </w:r>
      <w:bookmarkEnd w:id="3"/>
    </w:p>
    <w:p w:rsidR="001C170D" w:rsidRPr="001C170D" w:rsidP="001C170D" w14:paraId="7CA6308E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(一) 用地规模</w:t>
      </w:r>
    </w:p>
    <w:p w:rsidR="001C170D" w:rsidRPr="001C170D" w:rsidP="001C170D" w14:paraId="314945C0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根据最新的政策要求，该甲醛项目总征地面积为</w:t>
      </w:r>
      <w:r w:rsidRPr="001C170D">
        <w:rPr>
          <w:rFonts w:ascii="仿宋" w:eastAsia="仿宋" w:hAnsi="仿宋"/>
          <w:sz w:val="28"/>
        </w:rPr>
        <w:t>XX平方米，相当于约XX亩。其中，净用地面积为XX平方米，符合生态保护红线范围，也即约XX亩。甲醛项目规划的总建筑面积为XX平方米，其中包括规划建设主体工程占XX平方米，计容建筑面积为XX平方米。预计建筑工程的投资金额为XX万元。</w:t>
      </w:r>
    </w:p>
    <w:p w:rsidR="001C170D" w:rsidRPr="001C170D" w:rsidP="001C170D" w14:paraId="67B417C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(二) 设备购置</w:t>
      </w:r>
    </w:p>
    <w:p w:rsidR="001C170D" w:rsidRPr="001C170D" w:rsidP="001C170D" w14:paraId="1D8B9EF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甲醛项目计划购置共计</w:t>
      </w:r>
    </w:p>
    <w:p w:rsidR="001C170D" w:rsidRPr="001C170D" w:rsidP="001C170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XX台（套）设备。设备购置费用预计为XX万元。我们将根据相关政策和法规要求，选择符合要求的设备种</w:t>
      </w:r>
      <w:r w:rsidRPr="001C170D">
        <w:rPr>
          <w:rFonts w:ascii="仿宋" w:eastAsia="仿宋" w:hAnsi="仿宋"/>
          <w:sz w:val="28"/>
        </w:rPr>
        <w:t>类，并确保设备的安全、环保和节能性能，以满足甲醛项目的生产需求。</w:t>
      </w:r>
    </w:p>
    <w:p w:rsidR="001C170D" w:rsidRPr="001C170D" w:rsidP="001C170D" w14:paraId="775BD3A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(三) 产能规模</w:t>
      </w:r>
    </w:p>
    <w:p w:rsidR="001C170D" w:rsidP="001C170D" w14:paraId="1C87E3F8" w14:textId="3C3847DC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该甲醛项目的总投资额预计为</w:t>
      </w:r>
      <w:r w:rsidRPr="001C170D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甲醛项目的正常运营和发展。同时，我们将采取有效的经营管理措施，提高生产效率和产品质量，以实现预期的经济效益目标。</w:t>
      </w:r>
    </w:p>
    <w:p w:rsidR="001C170D" w:rsidP="001C170D" w14:paraId="56299305" w14:textId="79F7D331">
      <w:pPr>
        <w:pStyle w:val="Heading1"/>
        <w:rPr>
          <w:rFonts w:hint="eastAsia"/>
        </w:rPr>
      </w:pPr>
      <w:bookmarkStart w:id="4" w:name="_Toc153734414"/>
      <w:r w:rsidRPr="001C170D">
        <w:rPr>
          <w:rFonts w:hint="eastAsia"/>
        </w:rPr>
        <w:t>二、土建工程说明</w:t>
      </w:r>
      <w:bookmarkEnd w:id="4"/>
    </w:p>
    <w:p w:rsidR="001C170D" w:rsidP="001C170D" w14:paraId="336DE90D" w14:textId="7CA30F6F">
      <w:pPr>
        <w:pStyle w:val="Heading2"/>
      </w:pPr>
      <w:bookmarkStart w:id="5" w:name="_Toc153734415"/>
      <w:r w:rsidRPr="001C170D">
        <w:t>(一)、建筑工程设计原则</w:t>
      </w:r>
      <w:bookmarkEnd w:id="5"/>
    </w:p>
    <w:p w:rsidR="001C170D" w:rsidRPr="001C170D" w:rsidP="001C170D" w14:paraId="7899C1C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甲醛项目建设地规划要求的前提下，我们着重体现甲醛项目承办单位的企业精神，为工人和来访者创造一个优雅舒适的生产经营环境。</w:t>
      </w:r>
    </w:p>
    <w:p w:rsidR="001C170D" w:rsidP="001C170D" w14:paraId="169406FE" w14:textId="16272AA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</w:p>
    <w:p w:rsidR="001C170D" w:rsidP="001C170D" w14:paraId="779C371C" w14:textId="43875EF4">
      <w:pPr>
        <w:pStyle w:val="Heading2"/>
      </w:pPr>
      <w:bookmarkStart w:id="6" w:name="_Toc153734416"/>
      <w:r w:rsidRPr="001C170D">
        <w:t>(二)、甲醛项目工程建设标准规范</w:t>
      </w:r>
      <w:bookmarkEnd w:id="6"/>
    </w:p>
    <w:p w:rsidR="001C170D" w:rsidRPr="001C170D" w:rsidP="001C170D" w14:paraId="01C18ED6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1、 《现代建筑无障碍设计规范》</w:t>
      </w:r>
    </w:p>
    <w:p w:rsidR="001C170D" w:rsidRPr="001C170D" w:rsidP="001C170D" w14:paraId="486BD9D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1C170D" w:rsidRPr="001C170D" w:rsidP="001C170D" w14:paraId="6CDBC0F7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2、 《民用建筑供暖通风与空气调节设计规范》</w:t>
      </w:r>
    </w:p>
    <w:p w:rsidR="001C170D" w:rsidRPr="001C170D" w:rsidP="001C170D" w14:paraId="2A448ED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1C170D" w:rsidRPr="001C170D" w:rsidP="001C170D" w14:paraId="093BD5F6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3、 《民用建筑设计通则》</w:t>
      </w:r>
    </w:p>
    <w:p w:rsidR="001C170D" w:rsidRPr="001C170D" w:rsidP="001C170D" w14:paraId="5DE5FDB4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1C170D" w:rsidRPr="001C170D" w:rsidP="001C170D" w14:paraId="2AD16E62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4、 《屋面工程技术规范》</w:t>
      </w:r>
    </w:p>
    <w:p w:rsidR="001C170D" w:rsidRPr="001C170D" w:rsidP="001C170D" w14:paraId="0117770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1C170D" w:rsidRPr="001C170D" w:rsidP="001C170D" w14:paraId="1D25620B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5、 《建筑工程抗震设防分类标准》</w:t>
      </w:r>
    </w:p>
    <w:p w:rsidR="001C170D" w:rsidRPr="001C170D" w:rsidP="001C170D" w14:paraId="095923C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1C170D" w:rsidRPr="001C170D" w:rsidP="001C170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1C170D" w:rsidRPr="001C170D" w:rsidP="001C170D" w14:paraId="1B95F1CE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6、 《地下工程防水技术规范》</w:t>
      </w:r>
    </w:p>
    <w:p w:rsidR="001C170D" w:rsidRPr="001C170D" w:rsidP="001C170D" w14:paraId="6A396CC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1C170D" w:rsidRPr="001C170D" w:rsidP="001C170D" w14:paraId="4455DB66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7、 《自动喷水灭火系统设计规范》</w:t>
      </w:r>
    </w:p>
    <w:p w:rsidR="001C170D" w:rsidRPr="001C170D" w:rsidP="001C170D" w14:paraId="0949D522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1C170D" w:rsidRPr="001C170D" w:rsidP="001C170D" w14:paraId="4F20BA1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8、 《建筑结构可靠度设计统一标准》</w:t>
      </w:r>
    </w:p>
    <w:p w:rsidR="001C170D" w:rsidRPr="001C170D" w:rsidP="001C170D" w14:paraId="2A840BE3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1C170D" w:rsidRPr="001C170D" w:rsidP="001C170D" w14:paraId="0080464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9、 《汽车库、修车库、停车库设计防火规范》</w:t>
      </w:r>
    </w:p>
    <w:p w:rsidR="001C170D" w:rsidRPr="001C170D" w:rsidP="001C170D" w14:paraId="4589E5FC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1C170D" w:rsidRPr="001C170D" w:rsidP="001C170D" w14:paraId="40C0ED8B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10、 《工业建筑防腐设计规范》</w:t>
      </w:r>
    </w:p>
    <w:p w:rsidR="001C170D" w:rsidRPr="001C170D" w:rsidP="001C170D" w14:paraId="577B95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1C170D" w:rsidRPr="001C170D" w:rsidP="001C170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1C170D" w:rsidRPr="001C170D" w:rsidP="001C170D" w14:paraId="619472DB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11、 《动力机器基础设计规范》</w:t>
      </w:r>
    </w:p>
    <w:p w:rsidR="001C170D" w:rsidRPr="001C170D" w:rsidP="001C170D" w14:paraId="5D24FE0E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1C170D" w:rsidP="001C170D" w14:paraId="3B527FC5" w14:textId="1C663EE6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12、《钢结构设计规范》</w:t>
      </w:r>
    </w:p>
    <w:p w:rsidR="001C170D" w:rsidP="001C170D" w14:paraId="1987C976" w14:textId="39B44C83">
      <w:pPr>
        <w:pStyle w:val="Heading2"/>
      </w:pPr>
      <w:bookmarkStart w:id="7" w:name="_Toc153734417"/>
      <w:r w:rsidRPr="001C170D">
        <w:t>(三)、甲醛项目总平面设计要求</w:t>
      </w:r>
      <w:bookmarkEnd w:id="7"/>
    </w:p>
    <w:p w:rsidR="001C170D" w:rsidP="001C170D" w14:paraId="54E812DB" w14:textId="33A5ECE9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本工程甲醛项目位于甲醛项目建设地，设计过程经过与建设方的多次沟通、考察和论证，最终达成了共识。</w:t>
      </w:r>
    </w:p>
    <w:p w:rsidR="001C170D" w:rsidP="001C170D" w14:paraId="7F7E8460" w14:textId="03D47CB4">
      <w:pPr>
        <w:pStyle w:val="Heading2"/>
      </w:pPr>
      <w:bookmarkStart w:id="8" w:name="_Toc153734418"/>
      <w:r w:rsidRPr="001C170D">
        <w:t>(四)、建筑设计规范和标准</w:t>
      </w:r>
      <w:bookmarkEnd w:id="8"/>
    </w:p>
    <w:p w:rsidR="001C170D" w:rsidRPr="001C170D" w:rsidP="001C170D" w14:paraId="05770B2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1C170D" w:rsidRPr="001C170D" w:rsidP="001C170D" w14:paraId="684593C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1C170D" w:rsidRPr="001C170D" w:rsidP="001C170D" w14:paraId="7046E4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1C170D" w:rsidRPr="001C170D" w:rsidP="001C170D" w14:paraId="1B688B7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</w:t>
      </w:r>
      <w:r w:rsidRPr="001C170D">
        <w:rPr>
          <w:rFonts w:ascii="仿宋" w:eastAsia="仿宋" w:hAnsi="仿宋" w:hint="eastAsia"/>
          <w:sz w:val="28"/>
        </w:rPr>
        <w:t>混凝土结构的强度、耐久性和抗震性能。</w:t>
      </w:r>
    </w:p>
    <w:p w:rsidR="001C170D" w:rsidRPr="001C170D" w:rsidP="001C170D" w14:paraId="565C291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1C170D" w:rsidP="001C170D" w14:paraId="09C0A850" w14:textId="286D89FF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1C170D" w:rsidP="001C170D" w14:paraId="0D53D0E9" w14:textId="12810056">
      <w:pPr>
        <w:pStyle w:val="Heading2"/>
      </w:pPr>
      <w:bookmarkStart w:id="9" w:name="_Toc153734419"/>
      <w:r w:rsidRPr="001C170D">
        <w:t>(五)、土建工程设计年限及安全等级</w:t>
      </w:r>
      <w:bookmarkEnd w:id="9"/>
    </w:p>
    <w:p w:rsidR="001C170D" w:rsidRPr="001C170D" w:rsidP="001C170D" w14:paraId="62EBF77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1C170D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1C170D" w:rsidRPr="001C170D" w:rsidP="001C170D" w14:paraId="6A6DF6FB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1C170D" w:rsidRPr="001C170D" w:rsidP="001C170D" w14:paraId="7FB00F15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对于普通混凝土结构，在使用过程中经历标准试验和标准荷载作用的结构构件，其设计使用年限应按照折减系数进行计算，并根据使用环境等因素进行修正。</w:t>
      </w:r>
    </w:p>
    <w:p w:rsidR="001C170D" w:rsidRPr="001C170D" w:rsidP="001C170D" w14:paraId="7DF6A87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1C170D" w:rsidRPr="001C170D" w:rsidP="001C170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1C170D" w:rsidRPr="001C170D" w:rsidP="001C170D" w14:paraId="7D975F80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结构设计安全等级</w:t>
      </w:r>
    </w:p>
    <w:p w:rsidR="001C170D" w:rsidRPr="001C170D" w:rsidP="001C170D" w14:paraId="3401CAA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1C170D" w:rsidRPr="001C170D" w:rsidP="001C170D" w14:paraId="4F47D08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1C170D" w:rsidRPr="001C170D" w:rsidP="001C170D" w14:paraId="411B2E86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1C170D" w:rsidRPr="001C170D" w:rsidP="001C170D" w14:paraId="686EE7F5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1C170D" w:rsidP="001C170D" w14:paraId="79F69A9C" w14:textId="4B9B18B6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1C170D" w:rsidP="001C170D" w14:paraId="180FC933" w14:textId="795080C6">
      <w:pPr>
        <w:pStyle w:val="Heading2"/>
      </w:pPr>
      <w:bookmarkStart w:id="10" w:name="_Toc153734420"/>
      <w:r w:rsidRPr="001C170D">
        <w:t>(六)、建筑工程设计总体要求</w:t>
      </w:r>
      <w:bookmarkEnd w:id="10"/>
    </w:p>
    <w:p w:rsidR="001C170D" w:rsidRPr="001C170D" w:rsidP="001C170D" w14:paraId="0A6DBAC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工业厂房联合化、露天化、结构轻型化原则：在满足生产工艺要求的前提下，甲醛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1C170D" w:rsidRPr="001C170D" w:rsidP="001C170D" w14:paraId="5935C8F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场房设计要求：甲醛项目建筑设计应注重采光通风、保温隔热、防火、防腐和抗震等方面的要求。设计师应按照国家现行的规范、规程和规定执行，确保建筑的采光、通风和保温性能达到要求，同时考虑防火、防腐和抗震的措施，以确保建筑的安全性和可靠性。</w:t>
      </w:r>
    </w:p>
    <w:p w:rsidR="001C170D" w:rsidRPr="001C170D" w:rsidP="001C170D" w14:paraId="5390D063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技术先进、经济合理、美观适用：甲醛项目建筑设计应力求技术先进、经济合理、美观适用。设计师应充分考虑建筑的功能需求和使</w:t>
      </w:r>
      <w:r w:rsidRPr="001C170D">
        <w:rPr>
          <w:rFonts w:ascii="仿宋" w:eastAsia="仿宋" w:hAnsi="仿宋" w:hint="eastAsia"/>
          <w:sz w:val="28"/>
        </w:rPr>
        <w:t>用要求，合理选择建筑材料和施工工艺，以提高建筑的技术水平和经济效益。同时，建筑的外观设计应注重美观性，以适应甲醛项目的环境和形象需求。</w:t>
      </w:r>
    </w:p>
    <w:p w:rsidR="001C170D" w:rsidP="001C170D" w14:paraId="20692371" w14:textId="45EAB9D8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方便施工、安装和维修：甲醛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1C170D" w:rsidP="001C170D" w14:paraId="58E8770C" w14:textId="55B878B0">
      <w:pPr>
        <w:pStyle w:val="Heading2"/>
      </w:pPr>
      <w:bookmarkStart w:id="11" w:name="_Toc153734421"/>
      <w:r w:rsidRPr="001C170D">
        <w:t>(七)、土建工程建设指标</w:t>
      </w:r>
      <w:bookmarkEnd w:id="11"/>
    </w:p>
    <w:p w:rsidR="001C170D" w:rsidRPr="001C170D" w:rsidP="001C170D" w14:paraId="71EA790A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根据甲醛项目计划，本期工程甲醛项目的总建筑面积预计为</w:t>
      </w:r>
      <w:r w:rsidRPr="001C170D">
        <w:rPr>
          <w:rFonts w:ascii="仿宋" w:eastAsia="仿宋" w:hAnsi="仿宋"/>
          <w:sz w:val="28"/>
        </w:rPr>
        <w:t>XXX平方米。其中，计容建筑面积也为XXX平方米。这意味着该甲醛项目将充分利用土地资源，合理规划和设计建筑空间，以满足甲醛项目的功能需求和使用要求。</w:t>
      </w:r>
    </w:p>
    <w:p w:rsidR="001C170D" w:rsidP="001C170D" w14:paraId="20FAD081" w14:textId="010EBBD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同时，根据甲醛项目预算，计划投资于本期建筑工程的资金为</w:t>
      </w:r>
      <w:r w:rsidRPr="001C170D">
        <w:rPr>
          <w:rFonts w:ascii="仿宋" w:eastAsia="仿宋" w:hAnsi="仿宋"/>
          <w:sz w:val="28"/>
        </w:rPr>
        <w:t>XXX万元，占据甲醛项目总投资的XX%。这些资金将用于建筑工程的设计、施工和设备安装等方面的费用支出。通过合理的资金分配和管理，确保甲醛项目的建筑工程质量和进度的控制。</w:t>
      </w:r>
    </w:p>
    <w:p w:rsidR="001C170D" w:rsidP="001C170D" w14:paraId="2D480A22" w14:textId="4A607C8A">
      <w:pPr>
        <w:pStyle w:val="Heading1"/>
        <w:rPr>
          <w:rFonts w:hint="eastAsia"/>
        </w:rPr>
      </w:pPr>
      <w:bookmarkStart w:id="12" w:name="_Toc153734422"/>
      <w:r w:rsidRPr="001C170D">
        <w:rPr>
          <w:rFonts w:hint="eastAsia"/>
        </w:rPr>
        <w:t>三、安全经营规范</w:t>
      </w:r>
      <w:bookmarkEnd w:id="12"/>
    </w:p>
    <w:p w:rsidR="001C170D" w:rsidP="001C170D" w14:paraId="72969099" w14:textId="5AB3F35F">
      <w:pPr>
        <w:pStyle w:val="Heading2"/>
      </w:pPr>
      <w:bookmarkStart w:id="13" w:name="_Toc153734423"/>
      <w:r w:rsidRPr="001C170D">
        <w:t>(一)、消防安全</w:t>
      </w:r>
      <w:bookmarkEnd w:id="13"/>
    </w:p>
    <w:p w:rsidR="001C170D" w:rsidRPr="001C170D" w:rsidP="001C170D" w14:paraId="1CFE5BF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(一)消防设计原则</w:t>
      </w:r>
    </w:p>
    <w:p w:rsidR="001C170D" w:rsidRPr="001C170D" w:rsidP="001C170D" w14:paraId="56E94746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在甲醛项目建设中，甲醛项目承办单位应全面采用阻燃性建筑材</w:t>
      </w:r>
      <w:r w:rsidRPr="001C170D">
        <w:rPr>
          <w:rFonts w:ascii="仿宋" w:eastAsia="仿宋" w:hAnsi="仿宋" w:hint="eastAsia"/>
          <w:sz w:val="28"/>
        </w:rPr>
        <w:t>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1C170D" w:rsidRPr="001C170D" w:rsidP="001C170D" w14:paraId="12A21097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1C170D" w:rsidRPr="001C170D" w:rsidP="001C170D" w14:paraId="702D17BE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(二)消防设计</w:t>
      </w:r>
    </w:p>
    <w:p w:rsidR="001C170D" w:rsidRPr="001C170D" w:rsidP="001C170D" w14:paraId="5042EBFE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1C170D" w:rsidRPr="001C170D" w:rsidP="001C170D" w14:paraId="24141334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地下楼梯间应设置防烟楼梯间，并配备机械加压送风方式的防烟设施，以保证在火灾情况下，人员能顺利逃生，并防止烟气进入楼梯间。</w:t>
      </w:r>
    </w:p>
    <w:p w:rsidR="001C170D" w:rsidRPr="001C170D" w:rsidP="001C170D" w14:paraId="271288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正压送风系统的送风量应达到每小时</w:t>
      </w:r>
    </w:p>
    <w:p w:rsidR="001C170D" w:rsidRPr="001C170D" w:rsidP="001C170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25000立方米，前室不送风。同时，为保证人员安全疏散，建筑物应按规范设置室内消火栓系统，且室内消火栓间距应小于30米。</w:t>
      </w:r>
    </w:p>
    <w:p w:rsidR="001C170D" w:rsidRPr="001C170D" w:rsidP="001C170D" w14:paraId="650734E2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室内消火栓应为</w:t>
      </w:r>
      <w:r w:rsidRPr="001C170D">
        <w:rPr>
          <w:rFonts w:ascii="仿宋" w:eastAsia="仿宋" w:hAnsi="仿宋"/>
          <w:sz w:val="28"/>
        </w:rPr>
        <w:t>SNW65型，配以φ19.00毫米的水雾两用水枪和DN65毫米、长度为25米的衬胶水龙带。甲、乙类设备框架平台高于15米的工艺设备区，应沿梯子敷设半固定式消防给水竖管，每层按需</w:t>
      </w:r>
      <w:r w:rsidRPr="001C170D">
        <w:rPr>
          <w:rFonts w:ascii="仿宋" w:eastAsia="仿宋" w:hAnsi="仿宋"/>
          <w:sz w:val="28"/>
        </w:rPr>
        <w:t>要设置带阀门的管牙接口。</w:t>
      </w:r>
    </w:p>
    <w:p w:rsidR="001C170D" w:rsidRPr="001C170D" w:rsidP="001C170D" w14:paraId="37C085F4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1C170D" w:rsidRPr="001C170D" w:rsidP="001C170D" w14:paraId="72ACEBE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(三)消防总体要求</w:t>
      </w:r>
    </w:p>
    <w:p w:rsidR="001C170D" w:rsidRPr="001C170D" w:rsidP="001C170D" w14:paraId="64BA3867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1C170D">
        <w:rPr>
          <w:rFonts w:ascii="仿宋" w:eastAsia="仿宋" w:hAnsi="仿宋"/>
          <w:sz w:val="28"/>
        </w:rPr>
        <w:t>GB50058）的规定，确保电气系统的安全性和可靠性。</w:t>
      </w:r>
    </w:p>
    <w:p w:rsidR="001C170D" w:rsidRPr="001C170D" w:rsidP="001C170D" w14:paraId="0870A5F9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1C170D" w:rsidRPr="001C170D" w:rsidP="001C170D" w14:paraId="4D0229A5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t>(四)消防措施</w:t>
      </w:r>
    </w:p>
    <w:p w:rsidR="001C170D" w:rsidRPr="001C170D" w:rsidP="001C170D" w14:paraId="3E543659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1C170D" w:rsidP="001C170D" w14:paraId="448C6E36" w14:textId="3969058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联动系统则包括消火栓系统、防排烟系统、消防紧急广播系统、声光报警系统、紧急电源及非消防电源系统以及空调通风系统等设备。这些设备将在火灾发生时协同工作，以最大限度地减少火灾造成的损失。</w:t>
      </w:r>
    </w:p>
    <w:p w:rsidR="001C170D" w:rsidP="001C170D" w14:paraId="0D06B776" w14:textId="2F1ED581">
      <w:pPr>
        <w:pStyle w:val="Heading2"/>
      </w:pPr>
      <w:bookmarkStart w:id="14" w:name="_Toc153734424"/>
      <w:r w:rsidRPr="001C170D">
        <w:t>(二)、防火防爆总图布置措施</w:t>
      </w:r>
      <w:bookmarkEnd w:id="14"/>
    </w:p>
    <w:p w:rsidR="001C170D" w:rsidRPr="001C170D" w:rsidP="001C170D" w14:paraId="044F8B56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1C170D" w:rsidRPr="001C170D" w:rsidP="001C170D" w14:paraId="6F2CD1B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1C170D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1C170D" w:rsidP="001C170D" w14:paraId="4CF19027" w14:textId="76F76790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1C170D" w:rsidP="001C170D" w14:paraId="0C4CEA2A" w14:textId="4A0B7C6B">
      <w:pPr>
        <w:pStyle w:val="Heading2"/>
      </w:pPr>
      <w:bookmarkStart w:id="15" w:name="_Toc153734425"/>
      <w:r w:rsidRPr="001C170D">
        <w:t>(三)、自然灾害防范措施</w:t>
      </w:r>
      <w:bookmarkEnd w:id="15"/>
    </w:p>
    <w:p w:rsidR="001C170D" w:rsidRPr="001C170D" w:rsidP="001C170D" w14:paraId="6FD27655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避雷针或避雷带的设置：在高于</w:t>
      </w:r>
      <w:r w:rsidRPr="001C170D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1C170D" w:rsidRPr="001C170D" w:rsidP="001C170D" w14:paraId="244D007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1C170D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1C170D" w:rsidP="001C170D" w14:paraId="35B0E352" w14:textId="7D6D9D9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1C170D" w:rsidP="001C170D" w14:paraId="71431CBE" w14:textId="79F5E7CE">
      <w:pPr>
        <w:pStyle w:val="Heading2"/>
      </w:pPr>
      <w:bookmarkStart w:id="16" w:name="_Toc153734426"/>
      <w:r w:rsidRPr="001C170D">
        <w:t>(四)、安全色及安全标志使用要求</w:t>
      </w:r>
      <w:bookmarkEnd w:id="16"/>
    </w:p>
    <w:p w:rsidR="001C170D" w:rsidRPr="001C170D" w:rsidP="001C170D" w14:paraId="0F8D4AA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1C170D" w:rsidRPr="001C170D" w:rsidP="001C170D" w14:paraId="7E6CD9FC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1C170D" w:rsidRPr="001C170D" w:rsidP="001C170D" w14:paraId="078516D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1C170D" w:rsidRPr="001C170D" w:rsidP="001C170D" w14:paraId="037125D8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1C170D" w:rsidRPr="001C170D" w:rsidP="001C170D" w14:paraId="1F13BEC9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设置明显标志和指示箭头：甲醛项目承办单位应在所有生产场所、作业地点的紧急通道和紧急出入口处设置明显的标志和指示箭头。这样可以帮助员工在紧急情况下快速找到安全出口，确保人员的安全疏散。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1C170D" w:rsidP="001C170D" w14:paraId="69CAB13C" w14:textId="102A85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1C170D">
        <w:rPr>
          <w:rFonts w:ascii="仿宋" w:eastAsia="仿宋" w:hAnsi="仿宋" w:hint="eastAsia"/>
          <w:sz w:val="28"/>
        </w:rPr>
        <w:t>设置安全风向标：在有毒有害的化工生产区域，应设置安全风向标，以指示风向和风速信息。这样可以帮助员工了解风向，采取相应的防护措施，减少有害物质对人员和环境的影响。</w:t>
      </w:r>
    </w:p>
    <w:p w:rsidR="001C170D" w:rsidP="001C170D" w14:paraId="4A503D3E" w14:textId="52A3D02F">
      <w:pPr>
        <w:pStyle w:val="Heading2"/>
      </w:pPr>
      <w:bookmarkStart w:id="17" w:name="_Toc153734427"/>
      <w:r w:rsidRPr="001C170D">
        <w:t>(五)、电气安全保障措施</w:t>
      </w:r>
      <w:bookmarkEnd w:id="17"/>
    </w:p>
    <w:p w:rsidR="001C170D" w:rsidRPr="001C170D" w:rsidP="001C170D" w14:paraId="6783D41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1C170D" w:rsidRPr="001C170D" w:rsidP="001C170D" w14:paraId="1239FD4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1C170D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1C170D" w:rsidRPr="001C170D" w:rsidP="001C170D" w14:paraId="58DC3B2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1C170D" w:rsidP="001C170D" w14:paraId="71767643" w14:textId="79B120FB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1C170D" w:rsidP="001C170D" w14:paraId="1B4B3DC3" w14:textId="3376E80F">
      <w:pPr>
        <w:pStyle w:val="Heading2"/>
      </w:pPr>
      <w:bookmarkStart w:id="18" w:name="_Toc153734428"/>
      <w:r w:rsidRPr="001C170D">
        <w:t>(六)、防尘防毒措施</w:t>
      </w:r>
      <w:bookmarkEnd w:id="18"/>
    </w:p>
    <w:p w:rsidR="001C170D" w:rsidRPr="001C170D" w:rsidP="001C170D" w14:paraId="27E337C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1C170D" w:rsidRPr="001C170D" w:rsidP="001C170D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配备空气呼吸器：对于接触有毒有害物的工作岗位，应配备适合的空气呼吸器。空气呼吸器可以提供干净的空气供操作工呼吸，防止有毒有害物质对呼吸系统的损害。根据工作环境的特点和有害物质的性质，选择合适类型和规格的空气呼吸器，确保操作工在工作过程中能够获得足够的呼吸保护。</w:t>
      </w:r>
    </w:p>
    <w:p w:rsidR="001C170D" w:rsidRPr="001C170D" w:rsidP="001C170D" w14:paraId="1D666499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1C170D" w:rsidRPr="001C170D" w:rsidP="001C170D" w14:paraId="3CAFAA0E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1C170D" w:rsidP="001C170D" w14:paraId="73B1578B" w14:textId="53240357">
      <w:pPr>
        <w:ind w:firstLine="560" w:firstLineChars="200"/>
        <w:rPr>
          <w:rFonts w:ascii="仿宋" w:eastAsia="仿宋" w:hAnsi="仿宋" w:hint="eastAsia"/>
          <w:sz w:val="28"/>
        </w:rPr>
      </w:pPr>
      <w:r w:rsidRPr="001C170D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1C170D" w:rsidP="001C170D" w14:paraId="27A0F80C" w14:textId="18601DE2">
      <w:pPr>
        <w:pStyle w:val="Heading2"/>
      </w:pPr>
      <w:bookmarkStart w:id="19" w:name="_Toc153734429"/>
      <w:r w:rsidRPr="001C170D">
        <w:t>(七)、防静电、触电防护及防雷措施</w:t>
      </w:r>
      <w:bookmarkEnd w:id="19"/>
    </w:p>
    <w:p w:rsidR="001C170D" w:rsidRPr="001C170D" w:rsidP="001C170D" w14:paraId="68AA186F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绝缘，确保金属体与地之间的导电连接，以便将静电安全地释放到地面。</w:t>
      </w:r>
    </w:p>
    <w:p w:rsidR="001C170D" w:rsidRPr="001C170D" w:rsidP="001C170D" w14:paraId="1B58BF21" w14:textId="77777777">
      <w:pPr>
        <w:ind w:firstLine="560" w:firstLineChars="200"/>
        <w:rPr>
          <w:rFonts w:ascii="仿宋" w:eastAsia="仿宋" w:hAnsi="仿宋"/>
          <w:sz w:val="28"/>
        </w:rPr>
      </w:pPr>
      <w:r w:rsidRPr="001C170D">
        <w:rPr>
          <w:rFonts w:ascii="仿宋" w:eastAsia="仿宋" w:hAnsi="仿宋"/>
          <w:sz w:val="28"/>
        </w:rPr>
        <w:br/>
      </w:r>
      <w:r w:rsidRPr="001C170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https://d.book118.com/045244140243011121</w:t>
        </w:r>
      </w:hyperlink>
    </w:p>
    <w:p w:rsidR="001C170D" w:rsidRPr="001C170D" w:rsidP="001C170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paraId="005BD7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paraId="64E8B1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paraId="5E58BC7E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170D" w14:paraId="7719BF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paraId="199F66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P="003E3C92" w14:textId="06D0A7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1C170D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paraId="03C071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paraId="0D0E62F9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paraId="7472C4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:rsidRPr="001C170D" w:rsidP="001C170D" w14:textId="13287A07">
    <w:pPr>
      <w:pStyle w:val="Header"/>
      <w:rPr>
        <w:rFonts w:ascii="仿宋" w:eastAsia="仿宋" w:hAnsi="仿宋"/>
      </w:rPr>
    </w:pPr>
    <w:r w:rsidRPr="001C170D">
      <w:rPr>
        <w:rFonts w:ascii="仿宋" w:eastAsia="仿宋" w:hAnsi="仿宋" w:hint="eastAsia"/>
      </w:rPr>
      <w:t>甲醛相关项目运行指导方案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7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70D"/>
    <w:rsid w:val="001C170D"/>
    <w:rsid w:val="003E3C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4B951E"/>
  <w15:chartTrackingRefBased/>
  <w15:docId w15:val="{7E2C6E1F-93C7-447C-98EE-004BBC42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17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17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17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17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1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17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1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17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170D"/>
  </w:style>
  <w:style w:type="paragraph" w:styleId="TOC1">
    <w:name w:val="toc 1"/>
    <w:basedOn w:val="Normal"/>
    <w:next w:val="Normal"/>
    <w:autoRedefine/>
    <w:uiPriority w:val="39"/>
    <w:unhideWhenUsed/>
    <w:rsid w:val="001C170D"/>
  </w:style>
  <w:style w:type="paragraph" w:styleId="TOC2">
    <w:name w:val="toc 2"/>
    <w:basedOn w:val="Normal"/>
    <w:next w:val="Normal"/>
    <w:autoRedefine/>
    <w:uiPriority w:val="39"/>
    <w:unhideWhenUsed/>
    <w:rsid w:val="001C17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045244140243011121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4980</Words>
  <Characters>28388</Characters>
  <Application>Microsoft Office Word</Application>
  <DocSecurity>0</DocSecurity>
  <Lines>236</Lines>
  <Paragraphs>66</Paragraphs>
  <ScaleCrop>false</ScaleCrop>
  <Company/>
  <LinksUpToDate>false</LinksUpToDate>
  <CharactersWithSpaces>33302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2023-12-17T11:39:00Z</dcterms:created>
  <dcterms:modified xsi:type="dcterms:W3CDTF">2023-12-17T11:39:00Z</dcterms:modified>
</cp:coreProperties>
</file>