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废石加工综合利用</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299912295"/>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Ansi="宋体" w:hint="eastAsia"/>
          <w:b/>
          <w:color w:val="000000"/>
          <w:sz w:val="30"/>
          <w:szCs w:val="30"/>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hint="eastAsia"/>
          <w:b/>
          <w:color w:val="000000"/>
          <w:sz w:val="30"/>
          <w:szCs w:val="30"/>
        </w:rPr>
        <w:sectPr>
          <w:headerReference w:type="default" r:id="rId4"/>
          <w:footerReference w:type="default" r:id="rId5"/>
          <w:headerReference w:type="first" r:id="rId6"/>
          <w:footerReference w:type="first" r:id="rId7"/>
          <w:type w:val="nextPage"/>
          <w:pgSz w:w="11906" w:h="16838"/>
          <w:pgMar w:top="1440" w:right="1797" w:bottom="1440" w:left="1797" w:header="851" w:footer="992" w:gutter="0"/>
          <w:pgNumType w:fmt="decimal"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7525"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_Toc27525 \h </w:instrText>
        </w:r>
        <w:r>
          <w:fldChar w:fldCharType="separate"/>
        </w:r>
        <w:r>
          <w:t>1</w:t>
        </w:r>
        <w:r>
          <w:fldChar w:fldCharType="end"/>
        </w:r>
      </w:hyperlink>
    </w:p>
    <w:p>
      <w:pPr>
        <w:pStyle w:val="TOC2"/>
        <w:tabs>
          <w:tab w:val="clear" w:pos="8302"/>
          <w:tab w:val="right" w:leader="dot" w:pos="8312"/>
        </w:tabs>
      </w:pPr>
      <w:hyperlink w:anchor="_Toc16461" w:history="1">
        <w:r>
          <w:rPr>
            <w:rFonts w:ascii="Times New Roman" w:eastAsia="宋体" w:hAnsi="Times New Roman"/>
            <w:szCs w:val="28"/>
          </w:rPr>
          <w:t>1.1项目概要</w:t>
        </w:r>
        <w:r>
          <w:tab/>
        </w:r>
        <w:r>
          <w:fldChar w:fldCharType="begin"/>
        </w:r>
        <w:r>
          <w:instrText xml:space="preserve"> PAGEREF _Toc16461 \h </w:instrText>
        </w:r>
        <w:r>
          <w:fldChar w:fldCharType="separate"/>
        </w:r>
        <w:r>
          <w:t>1</w:t>
        </w:r>
        <w:r>
          <w:fldChar w:fldCharType="end"/>
        </w:r>
      </w:hyperlink>
    </w:p>
    <w:p>
      <w:pPr>
        <w:pStyle w:val="TOC3"/>
        <w:tabs>
          <w:tab w:val="right" w:leader="dot" w:pos="8312"/>
        </w:tabs>
      </w:pPr>
      <w:hyperlink w:anchor="_Toc17735" w:history="1">
        <w:r>
          <w:rPr>
            <w:szCs w:val="24"/>
          </w:rPr>
          <w:t>1.1.1项目名称</w:t>
        </w:r>
        <w:r>
          <w:tab/>
        </w:r>
        <w:r>
          <w:fldChar w:fldCharType="begin"/>
        </w:r>
        <w:r>
          <w:instrText xml:space="preserve"> PAGEREF _Toc17735 \h </w:instrText>
        </w:r>
        <w:r>
          <w:fldChar w:fldCharType="separate"/>
        </w:r>
        <w:r>
          <w:t>1</w:t>
        </w:r>
        <w:r>
          <w:fldChar w:fldCharType="end"/>
        </w:r>
      </w:hyperlink>
    </w:p>
    <w:p>
      <w:pPr>
        <w:pStyle w:val="TOC3"/>
        <w:tabs>
          <w:tab w:val="right" w:leader="dot" w:pos="8312"/>
        </w:tabs>
      </w:pPr>
      <w:hyperlink w:anchor="_Toc22422"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_Toc22422 \h </w:instrText>
        </w:r>
        <w:r>
          <w:fldChar w:fldCharType="separate"/>
        </w:r>
        <w:r>
          <w:t>1</w:t>
        </w:r>
        <w:r>
          <w:fldChar w:fldCharType="end"/>
        </w:r>
      </w:hyperlink>
    </w:p>
    <w:p>
      <w:pPr>
        <w:pStyle w:val="TOC3"/>
        <w:tabs>
          <w:tab w:val="right" w:leader="dot" w:pos="8312"/>
        </w:tabs>
      </w:pPr>
      <w:hyperlink w:anchor="_Toc31587" w:history="1">
        <w:r>
          <w:rPr>
            <w:szCs w:val="24"/>
          </w:rPr>
          <w:t>1.1.3项目建设性质</w:t>
        </w:r>
        <w:r>
          <w:tab/>
        </w:r>
        <w:r>
          <w:fldChar w:fldCharType="begin"/>
        </w:r>
        <w:r>
          <w:instrText xml:space="preserve"> PAGEREF _Toc31587 \h </w:instrText>
        </w:r>
        <w:r>
          <w:fldChar w:fldCharType="separate"/>
        </w:r>
        <w:r>
          <w:t>1</w:t>
        </w:r>
        <w:r>
          <w:fldChar w:fldCharType="end"/>
        </w:r>
      </w:hyperlink>
    </w:p>
    <w:p>
      <w:pPr>
        <w:pStyle w:val="TOC3"/>
        <w:tabs>
          <w:tab w:val="right" w:leader="dot" w:pos="8312"/>
        </w:tabs>
      </w:pPr>
      <w:hyperlink w:anchor="_Toc115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_Toc1151 \h </w:instrText>
        </w:r>
        <w:r>
          <w:fldChar w:fldCharType="separate"/>
        </w:r>
        <w:r>
          <w:t>1</w:t>
        </w:r>
        <w:r>
          <w:fldChar w:fldCharType="end"/>
        </w:r>
      </w:hyperlink>
    </w:p>
    <w:p>
      <w:pPr>
        <w:pStyle w:val="TOC3"/>
        <w:tabs>
          <w:tab w:val="right" w:leader="dot" w:pos="8312"/>
        </w:tabs>
      </w:pPr>
      <w:hyperlink w:anchor="_Toc15761"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_Toc15761 \h </w:instrText>
        </w:r>
        <w:r>
          <w:fldChar w:fldCharType="separate"/>
        </w:r>
        <w:r>
          <w:t>1</w:t>
        </w:r>
        <w:r>
          <w:fldChar w:fldCharType="end"/>
        </w:r>
      </w:hyperlink>
    </w:p>
    <w:p>
      <w:pPr>
        <w:pStyle w:val="TOC3"/>
        <w:tabs>
          <w:tab w:val="right" w:leader="dot" w:pos="8312"/>
        </w:tabs>
      </w:pPr>
      <w:hyperlink w:anchor="_Toc16219"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_Toc16219 \h </w:instrText>
        </w:r>
        <w:r>
          <w:fldChar w:fldCharType="separate"/>
        </w:r>
        <w:r>
          <w:t>1</w:t>
        </w:r>
        <w:r>
          <w:fldChar w:fldCharType="end"/>
        </w:r>
      </w:hyperlink>
    </w:p>
    <w:p>
      <w:pPr>
        <w:pStyle w:val="TOC3"/>
        <w:tabs>
          <w:tab w:val="right" w:leader="dot" w:pos="8312"/>
        </w:tabs>
      </w:pPr>
      <w:hyperlink w:anchor="_Toc29802"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_Toc29802 \h </w:instrText>
        </w:r>
        <w:r>
          <w:fldChar w:fldCharType="separate"/>
        </w:r>
        <w:r>
          <w:t>2</w:t>
        </w:r>
        <w:r>
          <w:fldChar w:fldCharType="end"/>
        </w:r>
      </w:hyperlink>
    </w:p>
    <w:p>
      <w:pPr>
        <w:pStyle w:val="TOC3"/>
        <w:tabs>
          <w:tab w:val="right" w:leader="dot" w:pos="8312"/>
        </w:tabs>
      </w:pPr>
      <w:hyperlink w:anchor="_Toc8619"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_Toc8619 \h </w:instrText>
        </w:r>
        <w:r>
          <w:fldChar w:fldCharType="separate"/>
        </w:r>
        <w:r>
          <w:t>2</w:t>
        </w:r>
        <w:r>
          <w:fldChar w:fldCharType="end"/>
        </w:r>
      </w:hyperlink>
    </w:p>
    <w:p>
      <w:pPr>
        <w:pStyle w:val="TOC3"/>
        <w:tabs>
          <w:tab w:val="right" w:leader="dot" w:pos="8312"/>
        </w:tabs>
      </w:pPr>
      <w:hyperlink w:anchor="_Toc395"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_Toc395 \h </w:instrText>
        </w:r>
        <w:r>
          <w:fldChar w:fldCharType="separate"/>
        </w:r>
        <w:r>
          <w:t>2</w:t>
        </w:r>
        <w:r>
          <w:fldChar w:fldCharType="end"/>
        </w:r>
      </w:hyperlink>
    </w:p>
    <w:p>
      <w:pPr>
        <w:pStyle w:val="TOC2"/>
        <w:tabs>
          <w:tab w:val="clear" w:pos="8302"/>
          <w:tab w:val="right" w:leader="dot" w:pos="8312"/>
        </w:tabs>
      </w:pPr>
      <w:hyperlink w:anchor="_Toc1071"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_Toc1071 \h </w:instrText>
        </w:r>
        <w:r>
          <w:fldChar w:fldCharType="separate"/>
        </w:r>
        <w:r>
          <w:t>3</w:t>
        </w:r>
        <w:r>
          <w:fldChar w:fldCharType="end"/>
        </w:r>
      </w:hyperlink>
    </w:p>
    <w:p>
      <w:pPr>
        <w:pStyle w:val="TOC2"/>
        <w:tabs>
          <w:tab w:val="clear" w:pos="8302"/>
          <w:tab w:val="right" w:leader="dot" w:pos="8312"/>
        </w:tabs>
      </w:pPr>
      <w:hyperlink w:anchor="_Toc1892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_Toc18925 \h </w:instrText>
        </w:r>
        <w:r>
          <w:fldChar w:fldCharType="separate"/>
        </w:r>
        <w:r>
          <w:t>4</w:t>
        </w:r>
        <w:r>
          <w:fldChar w:fldCharType="end"/>
        </w:r>
      </w:hyperlink>
    </w:p>
    <w:p>
      <w:pPr>
        <w:pStyle w:val="TOC2"/>
        <w:tabs>
          <w:tab w:val="clear" w:pos="8302"/>
          <w:tab w:val="right" w:leader="dot" w:pos="8312"/>
        </w:tabs>
      </w:pPr>
      <w:hyperlink w:anchor="_Toc1290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_Toc12904 \h </w:instrText>
        </w:r>
        <w:r>
          <w:fldChar w:fldCharType="separate"/>
        </w:r>
        <w:r>
          <w:t>4</w:t>
        </w:r>
        <w:r>
          <w:fldChar w:fldCharType="end"/>
        </w:r>
      </w:hyperlink>
    </w:p>
    <w:p>
      <w:pPr>
        <w:pStyle w:val="TOC2"/>
        <w:tabs>
          <w:tab w:val="clear" w:pos="8302"/>
          <w:tab w:val="right" w:leader="dot" w:pos="8312"/>
        </w:tabs>
      </w:pPr>
      <w:hyperlink w:anchor="_Toc9159" w:history="1">
        <w:r>
          <w:rPr>
            <w:rFonts w:ascii="Times New Roman" w:eastAsia="宋体" w:hAnsi="Times New Roman" w:hint="eastAsia"/>
            <w:szCs w:val="28"/>
          </w:rPr>
          <w:t>1.5研究范围</w:t>
        </w:r>
        <w:r>
          <w:tab/>
        </w:r>
        <w:r>
          <w:fldChar w:fldCharType="begin"/>
        </w:r>
        <w:r>
          <w:instrText xml:space="preserve"> PAGEREF _Toc9159 \h </w:instrText>
        </w:r>
        <w:r>
          <w:fldChar w:fldCharType="separate"/>
        </w:r>
        <w:r>
          <w:t>5</w:t>
        </w:r>
        <w:r>
          <w:fldChar w:fldCharType="end"/>
        </w:r>
      </w:hyperlink>
    </w:p>
    <w:p>
      <w:pPr>
        <w:pStyle w:val="TOC2"/>
        <w:tabs>
          <w:tab w:val="clear" w:pos="8302"/>
          <w:tab w:val="right" w:leader="dot" w:pos="8312"/>
        </w:tabs>
      </w:pPr>
      <w:hyperlink w:anchor="_Toc1896"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_Toc1896 \h </w:instrText>
        </w:r>
        <w:r>
          <w:fldChar w:fldCharType="separate"/>
        </w:r>
        <w:r>
          <w:t>5</w:t>
        </w:r>
        <w:r>
          <w:fldChar w:fldCharType="end"/>
        </w:r>
      </w:hyperlink>
    </w:p>
    <w:p>
      <w:pPr>
        <w:pStyle w:val="TOC2"/>
        <w:tabs>
          <w:tab w:val="clear" w:pos="8302"/>
          <w:tab w:val="right" w:leader="dot" w:pos="8312"/>
        </w:tabs>
      </w:pPr>
      <w:hyperlink w:anchor="_Toc1963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_Toc19639 \h </w:instrText>
        </w:r>
        <w:r>
          <w:fldChar w:fldCharType="separate"/>
        </w:r>
        <w:r>
          <w:t>6</w:t>
        </w:r>
        <w:r>
          <w:fldChar w:fldCharType="end"/>
        </w:r>
      </w:hyperlink>
    </w:p>
    <w:p>
      <w:pPr>
        <w:pStyle w:val="TOC1"/>
        <w:tabs>
          <w:tab w:val="clear" w:pos="8296"/>
          <w:tab w:val="right" w:leader="dot" w:pos="8312"/>
        </w:tabs>
      </w:pPr>
      <w:hyperlink w:anchor="_Toc969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_Toc9698 \h </w:instrText>
        </w:r>
        <w:r>
          <w:fldChar w:fldCharType="separate"/>
        </w:r>
        <w:r>
          <w:t>8</w:t>
        </w:r>
        <w:r>
          <w:fldChar w:fldCharType="end"/>
        </w:r>
      </w:hyperlink>
    </w:p>
    <w:p>
      <w:pPr>
        <w:pStyle w:val="TOC2"/>
        <w:tabs>
          <w:tab w:val="clear" w:pos="8302"/>
          <w:tab w:val="right" w:leader="dot" w:pos="8312"/>
        </w:tabs>
      </w:pPr>
      <w:hyperlink w:anchor="_Toc2919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_Toc29194 \h </w:instrText>
        </w:r>
        <w:r>
          <w:fldChar w:fldCharType="separate"/>
        </w:r>
        <w:r>
          <w:t>8</w:t>
        </w:r>
        <w:r>
          <w:fldChar w:fldCharType="end"/>
        </w:r>
      </w:hyperlink>
    </w:p>
    <w:p>
      <w:pPr>
        <w:pStyle w:val="TOC2"/>
        <w:tabs>
          <w:tab w:val="clear" w:pos="8302"/>
          <w:tab w:val="right" w:leader="dot" w:pos="8312"/>
        </w:tabs>
      </w:pPr>
      <w:hyperlink w:anchor="_Toc19915"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废石加工综合利用</w:t>
        </w:r>
        <w:r>
          <w:rPr>
            <w:rFonts w:ascii="Times New Roman" w:eastAsia="宋体" w:hAnsi="Times New Roman" w:hint="eastAsia"/>
          </w:rPr>
          <w:t>行业发展状况分析</w:t>
        </w:r>
        <w:r>
          <w:tab/>
        </w:r>
        <w:r>
          <w:fldChar w:fldCharType="begin"/>
        </w:r>
        <w:r>
          <w:instrText xml:space="preserve"> PAGEREF _Toc19915 \h </w:instrText>
        </w:r>
        <w:r>
          <w:fldChar w:fldCharType="separate"/>
        </w:r>
        <w:r>
          <w:t>8</w:t>
        </w:r>
        <w:r>
          <w:fldChar w:fldCharType="end"/>
        </w:r>
      </w:hyperlink>
    </w:p>
    <w:p>
      <w:pPr>
        <w:pStyle w:val="TOC2"/>
        <w:tabs>
          <w:tab w:val="clear" w:pos="8302"/>
          <w:tab w:val="right" w:leader="dot" w:pos="8312"/>
        </w:tabs>
      </w:pPr>
      <w:hyperlink w:anchor="_Toc2568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废石加工综合利用</w:t>
        </w:r>
        <w:r>
          <w:rPr>
            <w:rFonts w:ascii="Times New Roman" w:eastAsia="宋体" w:hAnsi="Times New Roman" w:hint="eastAsia"/>
          </w:rPr>
          <w:t>行业发展趋势分析</w:t>
        </w:r>
        <w:r>
          <w:tab/>
        </w:r>
        <w:r>
          <w:fldChar w:fldCharType="begin"/>
        </w:r>
        <w:r>
          <w:instrText xml:space="preserve"> PAGEREF _Toc25680 \h </w:instrText>
        </w:r>
        <w:r>
          <w:fldChar w:fldCharType="separate"/>
        </w:r>
        <w:r>
          <w:t>9</w:t>
        </w:r>
        <w:r>
          <w:fldChar w:fldCharType="end"/>
        </w:r>
      </w:hyperlink>
    </w:p>
    <w:p>
      <w:pPr>
        <w:pStyle w:val="TOC2"/>
        <w:tabs>
          <w:tab w:val="clear" w:pos="8302"/>
          <w:tab w:val="right" w:leader="dot" w:pos="8312"/>
        </w:tabs>
      </w:pPr>
      <w:hyperlink w:anchor="_Toc923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_Toc9239 \h </w:instrText>
        </w:r>
        <w:r>
          <w:fldChar w:fldCharType="separate"/>
        </w:r>
        <w:r>
          <w:t>10</w:t>
        </w:r>
        <w:r>
          <w:fldChar w:fldCharType="end"/>
        </w:r>
      </w:hyperlink>
    </w:p>
    <w:p>
      <w:pPr>
        <w:pStyle w:val="TOC1"/>
        <w:tabs>
          <w:tab w:val="clear" w:pos="8296"/>
          <w:tab w:val="right" w:leader="dot" w:pos="8312"/>
        </w:tabs>
      </w:pPr>
      <w:hyperlink w:anchor="_Toc631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_Toc6316 \h </w:instrText>
        </w:r>
        <w:r>
          <w:fldChar w:fldCharType="separate"/>
        </w:r>
        <w:r>
          <w:t>11</w:t>
        </w:r>
        <w:r>
          <w:fldChar w:fldCharType="end"/>
        </w:r>
      </w:hyperlink>
    </w:p>
    <w:p>
      <w:pPr>
        <w:pStyle w:val="TOC2"/>
        <w:tabs>
          <w:tab w:val="clear" w:pos="8302"/>
          <w:tab w:val="right" w:leader="dot" w:pos="8312"/>
        </w:tabs>
      </w:pPr>
      <w:hyperlink w:anchor="_Toc9562"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_Toc9562 \h </w:instrText>
        </w:r>
        <w:r>
          <w:fldChar w:fldCharType="separate"/>
        </w:r>
        <w:r>
          <w:t>11</w:t>
        </w:r>
        <w:r>
          <w:fldChar w:fldCharType="end"/>
        </w:r>
      </w:hyperlink>
    </w:p>
    <w:p>
      <w:pPr>
        <w:pStyle w:val="TOC2"/>
        <w:tabs>
          <w:tab w:val="clear" w:pos="8302"/>
          <w:tab w:val="right" w:leader="dot" w:pos="8312"/>
        </w:tabs>
      </w:pPr>
      <w:hyperlink w:anchor="_Toc28028"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_Toc28028 \h </w:instrText>
        </w:r>
        <w:r>
          <w:fldChar w:fldCharType="separate"/>
        </w:r>
        <w:r>
          <w:t>12</w:t>
        </w:r>
        <w:r>
          <w:fldChar w:fldCharType="end"/>
        </w:r>
      </w:hyperlink>
    </w:p>
    <w:p>
      <w:pPr>
        <w:pStyle w:val="TOC3"/>
        <w:tabs>
          <w:tab w:val="right" w:leader="dot" w:pos="8312"/>
        </w:tabs>
      </w:pPr>
      <w:hyperlink w:anchor="_Toc583" w:history="1">
        <w:r>
          <w:rPr>
            <w:rFonts w:hint="eastAsia"/>
            <w:szCs w:val="24"/>
            <w:lang w:val="en-US" w:eastAsia="zh-CN"/>
          </w:rPr>
          <w:t>3</w:t>
        </w:r>
        <w:r>
          <w:rPr>
            <w:rFonts w:hint="eastAsia"/>
            <w:szCs w:val="24"/>
          </w:rPr>
          <w:t>.2.1有利于促进我国</w:t>
        </w:r>
        <w:r>
          <w:rPr>
            <w:rFonts w:hint="eastAsia"/>
            <w:szCs w:val="24"/>
            <w:lang w:eastAsia="zh-CN"/>
          </w:rPr>
          <w:t>废石加工综合利用</w:t>
        </w:r>
        <w:r>
          <w:rPr>
            <w:rFonts w:hint="eastAsia"/>
            <w:szCs w:val="24"/>
          </w:rPr>
          <w:t>工业快速发展</w:t>
        </w:r>
        <w:r>
          <w:rPr>
            <w:szCs w:val="24"/>
          </w:rPr>
          <w:t>的需要</w:t>
        </w:r>
        <w:r>
          <w:tab/>
        </w:r>
        <w:r>
          <w:fldChar w:fldCharType="begin"/>
        </w:r>
        <w:r>
          <w:instrText xml:space="preserve"> PAGEREF _Toc583 \h </w:instrText>
        </w:r>
        <w:r>
          <w:fldChar w:fldCharType="separate"/>
        </w:r>
        <w:r>
          <w:t>12</w:t>
        </w:r>
        <w:r>
          <w:fldChar w:fldCharType="end"/>
        </w:r>
      </w:hyperlink>
    </w:p>
    <w:p>
      <w:pPr>
        <w:pStyle w:val="TOC3"/>
        <w:tabs>
          <w:tab w:val="right" w:leader="dot" w:pos="8312"/>
        </w:tabs>
      </w:pPr>
      <w:hyperlink w:anchor="_Toc5442" w:history="1">
        <w:r>
          <w:rPr>
            <w:rFonts w:hint="eastAsia"/>
            <w:szCs w:val="24"/>
            <w:lang w:val="en-US" w:eastAsia="zh-CN"/>
          </w:rPr>
          <w:t>3</w:t>
        </w:r>
        <w:r>
          <w:rPr>
            <w:rFonts w:hint="eastAsia"/>
            <w:szCs w:val="24"/>
          </w:rPr>
          <w:t>.2.2提升技术进步，满足</w:t>
        </w:r>
        <w:r>
          <w:rPr>
            <w:rFonts w:hint="eastAsia"/>
            <w:szCs w:val="24"/>
            <w:lang w:eastAsia="zh-CN"/>
          </w:rPr>
          <w:t>废石加工综合利用</w:t>
        </w:r>
        <w:r>
          <w:rPr>
            <w:rFonts w:hint="eastAsia"/>
            <w:szCs w:val="24"/>
          </w:rPr>
          <w:t>行业生产高品质产品的需要</w:t>
        </w:r>
        <w:r>
          <w:tab/>
        </w:r>
        <w:r>
          <w:fldChar w:fldCharType="begin"/>
        </w:r>
        <w:r>
          <w:instrText xml:space="preserve"> PAGEREF _Toc5442 \h </w:instrText>
        </w:r>
        <w:r>
          <w:fldChar w:fldCharType="separate"/>
        </w:r>
        <w:r>
          <w:t>13</w:t>
        </w:r>
        <w:r>
          <w:fldChar w:fldCharType="end"/>
        </w:r>
      </w:hyperlink>
    </w:p>
    <w:p>
      <w:pPr>
        <w:pStyle w:val="TOC3"/>
        <w:tabs>
          <w:tab w:val="right" w:leader="dot" w:pos="8312"/>
        </w:tabs>
      </w:pPr>
      <w:hyperlink w:anchor="_Toc2391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_Toc23917 \h </w:instrText>
        </w:r>
        <w:r>
          <w:fldChar w:fldCharType="separate"/>
        </w:r>
        <w:r>
          <w:t>14</w:t>
        </w:r>
        <w:r>
          <w:fldChar w:fldCharType="end"/>
        </w:r>
      </w:hyperlink>
    </w:p>
    <w:p>
      <w:pPr>
        <w:pStyle w:val="TOC3"/>
        <w:tabs>
          <w:tab w:val="right" w:leader="dot" w:pos="8312"/>
        </w:tabs>
      </w:pPr>
      <w:hyperlink w:anchor="_Toc2509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废石加工综合利用</w:t>
        </w:r>
        <w:r>
          <w:rPr>
            <w:szCs w:val="24"/>
          </w:rPr>
          <w:t>产品研发和技术创新</w:t>
        </w:r>
        <w:r>
          <w:rPr>
            <w:rFonts w:hint="eastAsia"/>
            <w:szCs w:val="24"/>
          </w:rPr>
          <w:t>水平的需要</w:t>
        </w:r>
        <w:r>
          <w:tab/>
        </w:r>
        <w:r>
          <w:fldChar w:fldCharType="begin"/>
        </w:r>
        <w:r>
          <w:instrText xml:space="preserve"> PAGEREF _Toc25093 \h </w:instrText>
        </w:r>
        <w:r>
          <w:fldChar w:fldCharType="separate"/>
        </w:r>
        <w:r>
          <w:t>14</w:t>
        </w:r>
        <w:r>
          <w:fldChar w:fldCharType="end"/>
        </w:r>
      </w:hyperlink>
    </w:p>
    <w:p>
      <w:pPr>
        <w:pStyle w:val="TOC3"/>
        <w:tabs>
          <w:tab w:val="right" w:leader="dot" w:pos="8312"/>
        </w:tabs>
      </w:pPr>
      <w:hyperlink w:anchor="_Toc2346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_Toc23461 \h </w:instrText>
        </w:r>
        <w:r>
          <w:fldChar w:fldCharType="separate"/>
        </w:r>
        <w:r>
          <w:t>14</w:t>
        </w:r>
        <w:r>
          <w:fldChar w:fldCharType="end"/>
        </w:r>
      </w:hyperlink>
    </w:p>
    <w:p>
      <w:pPr>
        <w:pStyle w:val="TOC3"/>
        <w:tabs>
          <w:tab w:val="right" w:leader="dot" w:pos="8312"/>
        </w:tabs>
      </w:pPr>
      <w:hyperlink w:anchor="_Toc15483"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_Toc15483 \h </w:instrText>
        </w:r>
        <w:r>
          <w:fldChar w:fldCharType="separate"/>
        </w:r>
        <w:r>
          <w:t>15</w:t>
        </w:r>
        <w:r>
          <w:fldChar w:fldCharType="end"/>
        </w:r>
      </w:hyperlink>
    </w:p>
    <w:p>
      <w:pPr>
        <w:pStyle w:val="TOC2"/>
        <w:tabs>
          <w:tab w:val="clear" w:pos="8302"/>
          <w:tab w:val="right" w:leader="dot" w:pos="8312"/>
        </w:tabs>
      </w:pPr>
      <w:hyperlink w:anchor="_Toc1766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_Toc17668 \h </w:instrText>
        </w:r>
        <w:r>
          <w:fldChar w:fldCharType="separate"/>
        </w:r>
        <w:r>
          <w:t>15</w:t>
        </w:r>
        <w:r>
          <w:fldChar w:fldCharType="end"/>
        </w:r>
      </w:hyperlink>
    </w:p>
    <w:p>
      <w:pPr>
        <w:pStyle w:val="TOC3"/>
        <w:tabs>
          <w:tab w:val="right" w:leader="dot" w:pos="8312"/>
        </w:tabs>
      </w:pPr>
      <w:hyperlink w:anchor="_Toc11706" w:history="1">
        <w:r>
          <w:rPr>
            <w:rFonts w:hint="eastAsia"/>
            <w:szCs w:val="24"/>
            <w:lang w:val="en-US" w:eastAsia="zh-CN"/>
          </w:rPr>
          <w:t>3</w:t>
        </w:r>
        <w:r>
          <w:rPr>
            <w:rFonts w:hint="eastAsia"/>
            <w:szCs w:val="24"/>
          </w:rPr>
          <w:t>.3.1政策可行性</w:t>
        </w:r>
        <w:r>
          <w:tab/>
        </w:r>
        <w:r>
          <w:fldChar w:fldCharType="begin"/>
        </w:r>
        <w:r>
          <w:instrText xml:space="preserve"> PAGEREF _Toc11706 \h </w:instrText>
        </w:r>
        <w:r>
          <w:fldChar w:fldCharType="separate"/>
        </w:r>
        <w:r>
          <w:t>15</w:t>
        </w:r>
        <w:r>
          <w:fldChar w:fldCharType="end"/>
        </w:r>
      </w:hyperlink>
    </w:p>
    <w:p>
      <w:pPr>
        <w:pStyle w:val="TOC3"/>
        <w:tabs>
          <w:tab w:val="right" w:leader="dot" w:pos="8312"/>
        </w:tabs>
      </w:pPr>
      <w:hyperlink w:anchor="_Toc8787" w:history="1">
        <w:r>
          <w:rPr>
            <w:rFonts w:hint="eastAsia"/>
            <w:szCs w:val="24"/>
            <w:lang w:val="en-US" w:eastAsia="zh-CN"/>
          </w:rPr>
          <w:t>3</w:t>
        </w:r>
        <w:r>
          <w:rPr>
            <w:rFonts w:hint="eastAsia"/>
            <w:szCs w:val="24"/>
          </w:rPr>
          <w:t>.3.2技术可行性</w:t>
        </w:r>
        <w:r>
          <w:tab/>
        </w:r>
        <w:r>
          <w:fldChar w:fldCharType="begin"/>
        </w:r>
        <w:r>
          <w:instrText xml:space="preserve"> PAGEREF _Toc8787 \h </w:instrText>
        </w:r>
        <w:r>
          <w:fldChar w:fldCharType="separate"/>
        </w:r>
        <w:r>
          <w:t>16</w:t>
        </w:r>
        <w:r>
          <w:fldChar w:fldCharType="end"/>
        </w:r>
      </w:hyperlink>
    </w:p>
    <w:p>
      <w:pPr>
        <w:pStyle w:val="TOC3"/>
        <w:tabs>
          <w:tab w:val="right" w:leader="dot" w:pos="8312"/>
        </w:tabs>
      </w:pPr>
      <w:hyperlink w:anchor="_Toc22344" w:history="1">
        <w:r>
          <w:rPr>
            <w:rFonts w:hint="eastAsia"/>
            <w:szCs w:val="24"/>
            <w:lang w:val="en-US" w:eastAsia="zh-CN"/>
          </w:rPr>
          <w:t>3</w:t>
        </w:r>
        <w:r>
          <w:rPr>
            <w:rFonts w:hint="eastAsia"/>
            <w:szCs w:val="24"/>
          </w:rPr>
          <w:t>.3.3管理可行性</w:t>
        </w:r>
        <w:r>
          <w:tab/>
        </w:r>
        <w:r>
          <w:fldChar w:fldCharType="begin"/>
        </w:r>
        <w:r>
          <w:instrText xml:space="preserve"> PAGEREF _Toc22344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2"/>
          <w:cols w:space="708"/>
          <w:titlePg w:val="0"/>
          <w:docGrid w:type="lines" w:linePitch="312"/>
        </w:sectPr>
      </w:pPr>
      <w:hyperlink w:anchor="_Toc2543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_Toc25436 \h </w:instrText>
        </w:r>
        <w:r>
          <w:fldChar w:fldCharType="separate"/>
        </w:r>
        <w:r>
          <w:t>17</w:t>
        </w:r>
        <w:r>
          <w:fldChar w:fldCharType="end"/>
        </w:r>
      </w:hyperlink>
    </w:p>
    <w:p>
      <w:pPr>
        <w:pStyle w:val="TOC1"/>
        <w:tabs>
          <w:tab w:val="clear" w:pos="8296"/>
          <w:tab w:val="right" w:leader="dot" w:pos="8312"/>
        </w:tabs>
      </w:pPr>
      <w:hyperlink w:anchor="_Toc2168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_Toc21688 \h </w:instrText>
        </w:r>
        <w:r>
          <w:fldChar w:fldCharType="separate"/>
        </w:r>
        <w:r>
          <w:t>18</w:t>
        </w:r>
        <w:r>
          <w:fldChar w:fldCharType="end"/>
        </w:r>
      </w:hyperlink>
    </w:p>
    <w:p>
      <w:pPr>
        <w:pStyle w:val="TOC2"/>
        <w:tabs>
          <w:tab w:val="clear" w:pos="8302"/>
          <w:tab w:val="right" w:leader="dot" w:pos="8312"/>
        </w:tabs>
      </w:pPr>
      <w:hyperlink w:anchor="_Toc15501"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_Toc15501 \h </w:instrText>
        </w:r>
        <w:r>
          <w:fldChar w:fldCharType="separate"/>
        </w:r>
        <w:r>
          <w:t>18</w:t>
        </w:r>
        <w:r>
          <w:fldChar w:fldCharType="end"/>
        </w:r>
      </w:hyperlink>
    </w:p>
    <w:p>
      <w:pPr>
        <w:pStyle w:val="TOC2"/>
        <w:tabs>
          <w:tab w:val="clear" w:pos="8302"/>
          <w:tab w:val="right" w:leader="dot" w:pos="8312"/>
        </w:tabs>
      </w:pPr>
      <w:hyperlink w:anchor="_Toc6976"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_Toc6976 \h </w:instrText>
        </w:r>
        <w:r>
          <w:fldChar w:fldCharType="separate"/>
        </w:r>
        <w:r>
          <w:t>18</w:t>
        </w:r>
        <w:r>
          <w:fldChar w:fldCharType="end"/>
        </w:r>
      </w:hyperlink>
    </w:p>
    <w:p>
      <w:pPr>
        <w:pStyle w:val="TOC3"/>
        <w:tabs>
          <w:tab w:val="right" w:leader="dot" w:pos="8312"/>
        </w:tabs>
      </w:pPr>
      <w:hyperlink w:anchor="_Toc7872" w:history="1">
        <w:r>
          <w:rPr>
            <w:szCs w:val="24"/>
          </w:rPr>
          <w:t>4.2.1区域</w:t>
        </w:r>
        <w:r>
          <w:rPr>
            <w:rFonts w:hint="eastAsia"/>
            <w:szCs w:val="24"/>
          </w:rPr>
          <w:t>地理位置</w:t>
        </w:r>
        <w:r>
          <w:tab/>
        </w:r>
        <w:r>
          <w:fldChar w:fldCharType="begin"/>
        </w:r>
        <w:r>
          <w:instrText xml:space="preserve"> PAGEREF _Toc7872 \h </w:instrText>
        </w:r>
        <w:r>
          <w:fldChar w:fldCharType="separate"/>
        </w:r>
        <w:r>
          <w:t>18</w:t>
        </w:r>
        <w:r>
          <w:fldChar w:fldCharType="end"/>
        </w:r>
      </w:hyperlink>
    </w:p>
    <w:p>
      <w:pPr>
        <w:pStyle w:val="TOC3"/>
        <w:tabs>
          <w:tab w:val="right" w:leader="dot" w:pos="8312"/>
        </w:tabs>
      </w:pPr>
      <w:hyperlink w:anchor="_Toc20200" w:history="1">
        <w:r>
          <w:rPr>
            <w:szCs w:val="24"/>
          </w:rPr>
          <w:t>4.2.</w:t>
        </w:r>
        <w:r>
          <w:rPr>
            <w:rFonts w:hint="eastAsia"/>
            <w:szCs w:val="24"/>
          </w:rPr>
          <w:t>2</w:t>
        </w:r>
        <w:r>
          <w:rPr>
            <w:szCs w:val="24"/>
          </w:rPr>
          <w:t>区域</w:t>
        </w:r>
        <w:r>
          <w:rPr>
            <w:rFonts w:hint="eastAsia"/>
            <w:szCs w:val="24"/>
          </w:rPr>
          <w:t>地形地貌条件</w:t>
        </w:r>
        <w:r>
          <w:tab/>
        </w:r>
        <w:r>
          <w:fldChar w:fldCharType="begin"/>
        </w:r>
        <w:r>
          <w:instrText xml:space="preserve"> PAGEREF _Toc20200 \h </w:instrText>
        </w:r>
        <w:r>
          <w:fldChar w:fldCharType="separate"/>
        </w:r>
        <w:r>
          <w:t>19</w:t>
        </w:r>
        <w:r>
          <w:fldChar w:fldCharType="end"/>
        </w:r>
      </w:hyperlink>
    </w:p>
    <w:p>
      <w:pPr>
        <w:pStyle w:val="TOC3"/>
        <w:tabs>
          <w:tab w:val="right" w:leader="dot" w:pos="8312"/>
        </w:tabs>
      </w:pPr>
      <w:hyperlink w:anchor="_Toc549" w:history="1">
        <w:r>
          <w:rPr>
            <w:szCs w:val="24"/>
          </w:rPr>
          <w:t>4.2.</w:t>
        </w:r>
        <w:r>
          <w:rPr>
            <w:rFonts w:hint="eastAsia"/>
            <w:szCs w:val="24"/>
          </w:rPr>
          <w:t>3</w:t>
        </w:r>
        <w:r>
          <w:rPr>
            <w:szCs w:val="24"/>
          </w:rPr>
          <w:t>区域</w:t>
        </w:r>
        <w:r>
          <w:rPr>
            <w:rFonts w:hint="eastAsia"/>
            <w:szCs w:val="24"/>
          </w:rPr>
          <w:t>气候条件</w:t>
        </w:r>
        <w:r>
          <w:tab/>
        </w:r>
        <w:r>
          <w:fldChar w:fldCharType="begin"/>
        </w:r>
        <w:r>
          <w:instrText xml:space="preserve"> PAGEREF _Toc549 \h </w:instrText>
        </w:r>
        <w:r>
          <w:fldChar w:fldCharType="separate"/>
        </w:r>
        <w:r>
          <w:t>19</w:t>
        </w:r>
        <w:r>
          <w:fldChar w:fldCharType="end"/>
        </w:r>
      </w:hyperlink>
    </w:p>
    <w:p>
      <w:pPr>
        <w:pStyle w:val="TOC3"/>
        <w:tabs>
          <w:tab w:val="right" w:leader="dot" w:pos="8312"/>
        </w:tabs>
      </w:pPr>
      <w:hyperlink w:anchor="_Toc578" w:history="1">
        <w:r>
          <w:rPr>
            <w:szCs w:val="24"/>
          </w:rPr>
          <w:t>4.2.</w:t>
        </w:r>
        <w:r>
          <w:rPr>
            <w:rFonts w:hint="eastAsia"/>
            <w:szCs w:val="24"/>
          </w:rPr>
          <w:t>4</w:t>
        </w:r>
        <w:r>
          <w:rPr>
            <w:szCs w:val="24"/>
          </w:rPr>
          <w:t>区域</w:t>
        </w:r>
        <w:r>
          <w:rPr>
            <w:rFonts w:hint="eastAsia"/>
            <w:szCs w:val="24"/>
          </w:rPr>
          <w:t>交通条件</w:t>
        </w:r>
        <w:r>
          <w:tab/>
        </w:r>
        <w:r>
          <w:fldChar w:fldCharType="begin"/>
        </w:r>
        <w:r>
          <w:instrText xml:space="preserve"> PAGEREF _Toc578 \h </w:instrText>
        </w:r>
        <w:r>
          <w:fldChar w:fldCharType="separate"/>
        </w:r>
        <w:r>
          <w:t>19</w:t>
        </w:r>
        <w:r>
          <w:fldChar w:fldCharType="end"/>
        </w:r>
      </w:hyperlink>
    </w:p>
    <w:p>
      <w:pPr>
        <w:pStyle w:val="TOC3"/>
        <w:tabs>
          <w:tab w:val="right" w:leader="dot" w:pos="8312"/>
        </w:tabs>
      </w:pPr>
      <w:hyperlink w:anchor="_Toc17826" w:history="1">
        <w:r>
          <w:rPr>
            <w:szCs w:val="24"/>
          </w:rPr>
          <w:t>4.2.</w:t>
        </w:r>
        <w:r>
          <w:rPr>
            <w:rFonts w:hint="eastAsia"/>
            <w:szCs w:val="24"/>
          </w:rPr>
          <w:t>5</w:t>
        </w:r>
        <w:r>
          <w:rPr>
            <w:szCs w:val="24"/>
          </w:rPr>
          <w:t>区域</w:t>
        </w:r>
        <w:r>
          <w:rPr>
            <w:rFonts w:hint="eastAsia"/>
            <w:szCs w:val="24"/>
          </w:rPr>
          <w:t>经济发展条件</w:t>
        </w:r>
        <w:r>
          <w:tab/>
        </w:r>
        <w:r>
          <w:fldChar w:fldCharType="begin"/>
        </w:r>
        <w:r>
          <w:instrText xml:space="preserve"> PAGEREF _Toc17826 \h </w:instrText>
        </w:r>
        <w:r>
          <w:fldChar w:fldCharType="separate"/>
        </w:r>
        <w:r>
          <w:t>19</w:t>
        </w:r>
        <w:r>
          <w:fldChar w:fldCharType="end"/>
        </w:r>
      </w:hyperlink>
    </w:p>
    <w:p>
      <w:pPr>
        <w:pStyle w:val="TOC1"/>
        <w:tabs>
          <w:tab w:val="clear" w:pos="8296"/>
          <w:tab w:val="right" w:leader="dot" w:pos="8312"/>
        </w:tabs>
      </w:pPr>
      <w:hyperlink w:anchor="_Toc1556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_Toc15561 \h </w:instrText>
        </w:r>
        <w:r>
          <w:fldChar w:fldCharType="separate"/>
        </w:r>
        <w:r>
          <w:t>21</w:t>
        </w:r>
        <w:r>
          <w:fldChar w:fldCharType="end"/>
        </w:r>
      </w:hyperlink>
    </w:p>
    <w:p>
      <w:pPr>
        <w:pStyle w:val="TOC2"/>
        <w:tabs>
          <w:tab w:val="clear" w:pos="8302"/>
          <w:tab w:val="right" w:leader="dot" w:pos="8312"/>
        </w:tabs>
      </w:pPr>
      <w:hyperlink w:anchor="_Toc11823"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_Toc11823 \h </w:instrText>
        </w:r>
        <w:r>
          <w:fldChar w:fldCharType="separate"/>
        </w:r>
        <w:r>
          <w:t>21</w:t>
        </w:r>
        <w:r>
          <w:fldChar w:fldCharType="end"/>
        </w:r>
      </w:hyperlink>
    </w:p>
    <w:p>
      <w:pPr>
        <w:pStyle w:val="TOC2"/>
        <w:tabs>
          <w:tab w:val="clear" w:pos="8302"/>
          <w:tab w:val="right" w:leader="dot" w:pos="8312"/>
        </w:tabs>
      </w:pPr>
      <w:hyperlink w:anchor="_Toc17756"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_Toc17756 \h </w:instrText>
        </w:r>
        <w:r>
          <w:fldChar w:fldCharType="separate"/>
        </w:r>
        <w:r>
          <w:t>21</w:t>
        </w:r>
        <w:r>
          <w:fldChar w:fldCharType="end"/>
        </w:r>
      </w:hyperlink>
    </w:p>
    <w:p>
      <w:pPr>
        <w:pStyle w:val="TOC3"/>
        <w:tabs>
          <w:tab w:val="right" w:leader="dot" w:pos="8312"/>
        </w:tabs>
      </w:pPr>
      <w:hyperlink w:anchor="_Toc22896" w:history="1">
        <w:r>
          <w:t>5.</w:t>
        </w:r>
        <w:r>
          <w:rPr>
            <w:rFonts w:hint="eastAsia"/>
          </w:rPr>
          <w:t>2</w:t>
        </w:r>
        <w:r>
          <w:t>.1</w:t>
        </w:r>
        <w:r>
          <w:rPr>
            <w:rFonts w:hint="eastAsia"/>
          </w:rPr>
          <w:t>总体规划方案</w:t>
        </w:r>
        <w:r>
          <w:tab/>
        </w:r>
        <w:r>
          <w:fldChar w:fldCharType="begin"/>
        </w:r>
        <w:r>
          <w:instrText xml:space="preserve"> PAGEREF _Toc22896 \h </w:instrText>
        </w:r>
        <w:r>
          <w:fldChar w:fldCharType="separate"/>
        </w:r>
        <w:r>
          <w:t>21</w:t>
        </w:r>
        <w:r>
          <w:fldChar w:fldCharType="end"/>
        </w:r>
      </w:hyperlink>
    </w:p>
    <w:p>
      <w:pPr>
        <w:pStyle w:val="TOC3"/>
        <w:tabs>
          <w:tab w:val="right" w:leader="dot" w:pos="8312"/>
        </w:tabs>
      </w:pPr>
      <w:hyperlink w:anchor="_Toc6397" w:history="1">
        <w:r>
          <w:t>5.</w:t>
        </w:r>
        <w:r>
          <w:rPr>
            <w:rFonts w:hint="eastAsia"/>
          </w:rPr>
          <w:t>2</w:t>
        </w:r>
        <w:r>
          <w:t>.2</w:t>
        </w:r>
        <w:r>
          <w:rPr>
            <w:rFonts w:hint="eastAsia"/>
          </w:rPr>
          <w:t>土建工程方案</w:t>
        </w:r>
        <w:r>
          <w:tab/>
        </w:r>
        <w:r>
          <w:fldChar w:fldCharType="begin"/>
        </w:r>
        <w:r>
          <w:instrText xml:space="preserve"> PAGEREF _Toc6397 \h </w:instrText>
        </w:r>
        <w:r>
          <w:fldChar w:fldCharType="separate"/>
        </w:r>
        <w:r>
          <w:t>22</w:t>
        </w:r>
        <w:r>
          <w:fldChar w:fldCharType="end"/>
        </w:r>
      </w:hyperlink>
    </w:p>
    <w:p>
      <w:pPr>
        <w:pStyle w:val="TOC2"/>
        <w:tabs>
          <w:tab w:val="clear" w:pos="8302"/>
          <w:tab w:val="right" w:leader="dot" w:pos="8312"/>
        </w:tabs>
      </w:pPr>
      <w:hyperlink w:anchor="_Toc32491"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_Toc32491 \h </w:instrText>
        </w:r>
        <w:r>
          <w:fldChar w:fldCharType="separate"/>
        </w:r>
        <w:r>
          <w:t>23</w:t>
        </w:r>
        <w:r>
          <w:fldChar w:fldCharType="end"/>
        </w:r>
      </w:hyperlink>
    </w:p>
    <w:p>
      <w:pPr>
        <w:pStyle w:val="TOC2"/>
        <w:tabs>
          <w:tab w:val="clear" w:pos="8302"/>
          <w:tab w:val="right" w:leader="dot" w:pos="8312"/>
        </w:tabs>
      </w:pPr>
      <w:hyperlink w:anchor="_Toc2420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_Toc24206 \h </w:instrText>
        </w:r>
        <w:r>
          <w:fldChar w:fldCharType="separate"/>
        </w:r>
        <w:r>
          <w:t>23</w:t>
        </w:r>
        <w:r>
          <w:fldChar w:fldCharType="end"/>
        </w:r>
      </w:hyperlink>
    </w:p>
    <w:p>
      <w:pPr>
        <w:pStyle w:val="TOC3"/>
        <w:tabs>
          <w:tab w:val="right" w:leader="dot" w:pos="8312"/>
        </w:tabs>
      </w:pPr>
      <w:hyperlink w:anchor="_Toc19917" w:history="1">
        <w:r>
          <w:rPr>
            <w:rFonts w:hint="eastAsia"/>
          </w:rPr>
          <w:t>5.4.1给排水</w:t>
        </w:r>
        <w:r>
          <w:tab/>
        </w:r>
        <w:r>
          <w:fldChar w:fldCharType="begin"/>
        </w:r>
        <w:r>
          <w:instrText xml:space="preserve"> PAGEREF _Toc19917 \h </w:instrText>
        </w:r>
        <w:r>
          <w:fldChar w:fldCharType="separate"/>
        </w:r>
        <w:r>
          <w:t>23</w:t>
        </w:r>
        <w:r>
          <w:fldChar w:fldCharType="end"/>
        </w:r>
      </w:hyperlink>
    </w:p>
    <w:p>
      <w:pPr>
        <w:pStyle w:val="TOC3"/>
        <w:tabs>
          <w:tab w:val="right" w:leader="dot" w:pos="8312"/>
        </w:tabs>
      </w:pPr>
      <w:hyperlink w:anchor="_Toc20046" w:history="1">
        <w:r>
          <w:rPr>
            <w:rFonts w:hint="eastAsia"/>
          </w:rPr>
          <w:t>5.4.2供电</w:t>
        </w:r>
        <w:r>
          <w:tab/>
        </w:r>
        <w:r>
          <w:fldChar w:fldCharType="begin"/>
        </w:r>
        <w:r>
          <w:instrText xml:space="preserve"> PAGEREF _Toc20046 \h </w:instrText>
        </w:r>
        <w:r>
          <w:fldChar w:fldCharType="separate"/>
        </w:r>
        <w:r>
          <w:t>25</w:t>
        </w:r>
        <w:r>
          <w:fldChar w:fldCharType="end"/>
        </w:r>
      </w:hyperlink>
    </w:p>
    <w:p>
      <w:pPr>
        <w:pStyle w:val="TOC2"/>
        <w:tabs>
          <w:tab w:val="clear" w:pos="8302"/>
          <w:tab w:val="right" w:leader="dot" w:pos="8312"/>
        </w:tabs>
      </w:pPr>
      <w:hyperlink w:anchor="_Toc14340" w:history="1">
        <w:r>
          <w:rPr>
            <w:rFonts w:ascii="Times New Roman" w:eastAsia="宋体" w:hAnsi="Times New Roman" w:hint="eastAsia"/>
          </w:rPr>
          <w:t>5.5道路设计</w:t>
        </w:r>
        <w:r>
          <w:tab/>
        </w:r>
        <w:r>
          <w:fldChar w:fldCharType="begin"/>
        </w:r>
        <w:r>
          <w:instrText xml:space="preserve"> PAGEREF _Toc14340 \h </w:instrText>
        </w:r>
        <w:r>
          <w:fldChar w:fldCharType="separate"/>
        </w:r>
        <w:r>
          <w:t>27</w:t>
        </w:r>
        <w:r>
          <w:fldChar w:fldCharType="end"/>
        </w:r>
      </w:hyperlink>
    </w:p>
    <w:p>
      <w:pPr>
        <w:pStyle w:val="TOC2"/>
        <w:tabs>
          <w:tab w:val="clear" w:pos="8302"/>
          <w:tab w:val="right" w:leader="dot" w:pos="8312"/>
        </w:tabs>
      </w:pPr>
      <w:hyperlink w:anchor="_Toc3056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_Toc30563 \h </w:instrText>
        </w:r>
        <w:r>
          <w:fldChar w:fldCharType="separate"/>
        </w:r>
        <w:r>
          <w:t>28</w:t>
        </w:r>
        <w:r>
          <w:fldChar w:fldCharType="end"/>
        </w:r>
      </w:hyperlink>
    </w:p>
    <w:p>
      <w:pPr>
        <w:pStyle w:val="TOC2"/>
        <w:tabs>
          <w:tab w:val="clear" w:pos="8302"/>
          <w:tab w:val="right" w:leader="dot" w:pos="8312"/>
        </w:tabs>
      </w:pPr>
      <w:hyperlink w:anchor="_Toc1873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_Toc18735 \h </w:instrText>
        </w:r>
        <w:r>
          <w:fldChar w:fldCharType="separate"/>
        </w:r>
        <w:r>
          <w:t>28</w:t>
        </w:r>
        <w:r>
          <w:fldChar w:fldCharType="end"/>
        </w:r>
      </w:hyperlink>
    </w:p>
    <w:p>
      <w:pPr>
        <w:pStyle w:val="TOC3"/>
        <w:tabs>
          <w:tab w:val="right" w:leader="dot" w:pos="8312"/>
        </w:tabs>
      </w:pPr>
      <w:hyperlink w:anchor="_Toc21442" w:history="1">
        <w:r>
          <w:rPr>
            <w:rFonts w:hint="eastAsia"/>
          </w:rPr>
          <w:t>5.7.1项目用地规划选址</w:t>
        </w:r>
        <w:r>
          <w:tab/>
        </w:r>
        <w:r>
          <w:fldChar w:fldCharType="begin"/>
        </w:r>
        <w:r>
          <w:instrText xml:space="preserve"> PAGEREF _Toc21442 \h </w:instrText>
        </w:r>
        <w:r>
          <w:fldChar w:fldCharType="separate"/>
        </w:r>
        <w:r>
          <w:t>28</w:t>
        </w:r>
        <w:r>
          <w:fldChar w:fldCharType="end"/>
        </w:r>
      </w:hyperlink>
    </w:p>
    <w:p>
      <w:pPr>
        <w:pStyle w:val="TOC3"/>
        <w:tabs>
          <w:tab w:val="right" w:leader="dot" w:pos="8312"/>
        </w:tabs>
      </w:pPr>
      <w:hyperlink w:anchor="_Toc25875" w:history="1">
        <w:r>
          <w:rPr>
            <w:rFonts w:hint="eastAsia"/>
          </w:rPr>
          <w:t>5.7.2用地规模及用地类型</w:t>
        </w:r>
        <w:r>
          <w:tab/>
        </w:r>
        <w:r>
          <w:fldChar w:fldCharType="begin"/>
        </w:r>
        <w:r>
          <w:instrText xml:space="preserve"> PAGEREF _Toc25875 \h </w:instrText>
        </w:r>
        <w:r>
          <w:fldChar w:fldCharType="separate"/>
        </w:r>
        <w:r>
          <w:t>28</w:t>
        </w:r>
        <w:r>
          <w:fldChar w:fldCharType="end"/>
        </w:r>
      </w:hyperlink>
    </w:p>
    <w:p>
      <w:pPr>
        <w:pStyle w:val="TOC1"/>
        <w:tabs>
          <w:tab w:val="clear" w:pos="8296"/>
          <w:tab w:val="right" w:leader="dot" w:pos="8312"/>
        </w:tabs>
      </w:pPr>
      <w:hyperlink w:anchor="_Toc1925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_Toc19251 \h </w:instrText>
        </w:r>
        <w:r>
          <w:fldChar w:fldCharType="separate"/>
        </w:r>
        <w:r>
          <w:t>30</w:t>
        </w:r>
        <w:r>
          <w:fldChar w:fldCharType="end"/>
        </w:r>
      </w:hyperlink>
    </w:p>
    <w:p>
      <w:pPr>
        <w:pStyle w:val="TOC2"/>
        <w:tabs>
          <w:tab w:val="clear" w:pos="8302"/>
          <w:tab w:val="right" w:leader="dot" w:pos="8312"/>
        </w:tabs>
      </w:pPr>
      <w:hyperlink w:anchor="_Toc778"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_Toc778 \h </w:instrText>
        </w:r>
        <w:r>
          <w:fldChar w:fldCharType="separate"/>
        </w:r>
        <w:r>
          <w:t>30</w:t>
        </w:r>
        <w:r>
          <w:fldChar w:fldCharType="end"/>
        </w:r>
      </w:hyperlink>
    </w:p>
    <w:p>
      <w:pPr>
        <w:pStyle w:val="TOC2"/>
        <w:tabs>
          <w:tab w:val="clear" w:pos="8302"/>
          <w:tab w:val="right" w:leader="dot" w:pos="8312"/>
        </w:tabs>
      </w:pPr>
      <w:hyperlink w:anchor="_Toc13201"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_Toc13201 \h </w:instrText>
        </w:r>
        <w:r>
          <w:fldChar w:fldCharType="separate"/>
        </w:r>
        <w:r>
          <w:t>30</w:t>
        </w:r>
        <w:r>
          <w:fldChar w:fldCharType="end"/>
        </w:r>
      </w:hyperlink>
    </w:p>
    <w:p>
      <w:pPr>
        <w:pStyle w:val="TOC2"/>
        <w:tabs>
          <w:tab w:val="clear" w:pos="8302"/>
          <w:tab w:val="right" w:leader="dot" w:pos="8312"/>
        </w:tabs>
      </w:pPr>
      <w:hyperlink w:anchor="_Toc557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_Toc5570 \h </w:instrText>
        </w:r>
        <w:r>
          <w:fldChar w:fldCharType="separate"/>
        </w:r>
        <w:r>
          <w:t>30</w:t>
        </w:r>
        <w:r>
          <w:fldChar w:fldCharType="end"/>
        </w:r>
      </w:hyperlink>
    </w:p>
    <w:p>
      <w:pPr>
        <w:pStyle w:val="TOC2"/>
        <w:tabs>
          <w:tab w:val="clear" w:pos="8302"/>
          <w:tab w:val="right" w:leader="dot" w:pos="8312"/>
        </w:tabs>
      </w:pPr>
      <w:hyperlink w:anchor="_Toc24591" w:history="1">
        <w:r>
          <w:rPr>
            <w:rFonts w:ascii="Times New Roman" w:eastAsia="宋体" w:hAnsi="Times New Roman" w:hint="eastAsia"/>
            <w:szCs w:val="28"/>
          </w:rPr>
          <w:t>6.4产品生产规模确定</w:t>
        </w:r>
        <w:r>
          <w:tab/>
        </w:r>
        <w:r>
          <w:fldChar w:fldCharType="begin"/>
        </w:r>
        <w:r>
          <w:instrText xml:space="preserve"> PAGEREF _Toc24591 \h </w:instrText>
        </w:r>
        <w:r>
          <w:fldChar w:fldCharType="separate"/>
        </w:r>
        <w:r>
          <w:t>30</w:t>
        </w:r>
        <w:r>
          <w:fldChar w:fldCharType="end"/>
        </w:r>
      </w:hyperlink>
    </w:p>
    <w:p>
      <w:pPr>
        <w:pStyle w:val="TOC2"/>
        <w:tabs>
          <w:tab w:val="clear" w:pos="8302"/>
          <w:tab w:val="right" w:leader="dot" w:pos="8312"/>
        </w:tabs>
      </w:pPr>
      <w:hyperlink w:anchor="_Toc2553" w:history="1">
        <w:r>
          <w:rPr>
            <w:rFonts w:ascii="Times New Roman" w:eastAsia="宋体" w:hAnsi="Times New Roman" w:hint="eastAsia"/>
            <w:szCs w:val="28"/>
          </w:rPr>
          <w:t>6.5项目生产工艺简述</w:t>
        </w:r>
        <w:r>
          <w:tab/>
        </w:r>
        <w:r>
          <w:fldChar w:fldCharType="begin"/>
        </w:r>
        <w:r>
          <w:instrText xml:space="preserve"> PAGEREF _Toc2553 \h </w:instrText>
        </w:r>
        <w:r>
          <w:fldChar w:fldCharType="separate"/>
        </w:r>
        <w:r>
          <w:t>31</w:t>
        </w:r>
        <w:r>
          <w:fldChar w:fldCharType="end"/>
        </w:r>
      </w:hyperlink>
    </w:p>
    <w:p>
      <w:pPr>
        <w:pStyle w:val="TOC3"/>
        <w:tabs>
          <w:tab w:val="right" w:leader="dot" w:pos="8312"/>
        </w:tabs>
      </w:pPr>
      <w:hyperlink w:anchor="_Toc8061" w:history="1">
        <w:r>
          <w:rPr>
            <w:rFonts w:hint="eastAsia"/>
          </w:rPr>
          <w:t>6</w:t>
        </w:r>
        <w:r>
          <w:t>.</w:t>
        </w:r>
        <w:r>
          <w:rPr>
            <w:rFonts w:hint="eastAsia"/>
          </w:rPr>
          <w:t>5</w:t>
        </w:r>
        <w:r>
          <w:t>.</w:t>
        </w:r>
        <w:r>
          <w:rPr>
            <w:rFonts w:hint="eastAsia"/>
          </w:rPr>
          <w:t>1产品工艺方案选择</w:t>
        </w:r>
        <w:r>
          <w:tab/>
        </w:r>
        <w:r>
          <w:fldChar w:fldCharType="begin"/>
        </w:r>
        <w:r>
          <w:instrText xml:space="preserve"> PAGEREF _Toc8061 \h </w:instrText>
        </w:r>
        <w:r>
          <w:fldChar w:fldCharType="separate"/>
        </w:r>
        <w:r>
          <w:t>31</w:t>
        </w:r>
        <w:r>
          <w:fldChar w:fldCharType="end"/>
        </w:r>
      </w:hyperlink>
    </w:p>
    <w:p>
      <w:pPr>
        <w:pStyle w:val="TOC3"/>
        <w:tabs>
          <w:tab w:val="right" w:leader="dot" w:pos="8312"/>
        </w:tabs>
      </w:pPr>
      <w:hyperlink w:anchor="_Toc23581" w:history="1">
        <w:r>
          <w:rPr>
            <w:rFonts w:hint="eastAsia"/>
          </w:rPr>
          <w:t>6.5.2工艺技术流程及简述</w:t>
        </w:r>
        <w:r>
          <w:tab/>
        </w:r>
        <w:r>
          <w:fldChar w:fldCharType="begin"/>
        </w:r>
        <w:r>
          <w:instrText xml:space="preserve"> PAGEREF _Toc23581 \h </w:instrText>
        </w:r>
        <w:r>
          <w:fldChar w:fldCharType="separate"/>
        </w:r>
        <w:r>
          <w:t>31</w:t>
        </w:r>
        <w:r>
          <w:fldChar w:fldCharType="end"/>
        </w:r>
      </w:hyperlink>
    </w:p>
    <w:p>
      <w:pPr>
        <w:pStyle w:val="TOC1"/>
        <w:tabs>
          <w:tab w:val="clear" w:pos="8296"/>
          <w:tab w:val="right" w:leader="dot" w:pos="8312"/>
        </w:tabs>
      </w:pPr>
      <w:hyperlink w:anchor="_Toc1891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_Toc18918 \h </w:instrText>
        </w:r>
        <w:r>
          <w:fldChar w:fldCharType="separate"/>
        </w:r>
        <w:r>
          <w:t>32</w:t>
        </w:r>
        <w:r>
          <w:fldChar w:fldCharType="end"/>
        </w:r>
      </w:hyperlink>
    </w:p>
    <w:p>
      <w:pPr>
        <w:pStyle w:val="TOC2"/>
        <w:tabs>
          <w:tab w:val="clear" w:pos="8302"/>
          <w:tab w:val="right" w:leader="dot" w:pos="8312"/>
        </w:tabs>
      </w:pPr>
      <w:hyperlink w:anchor="_Toc1023" w:history="1">
        <w:r>
          <w:rPr>
            <w:rFonts w:ascii="Times New Roman" w:eastAsia="宋体" w:hAnsi="Times New Roman" w:hint="eastAsia"/>
          </w:rPr>
          <w:t>7.1主要原材料供应</w:t>
        </w:r>
        <w:r>
          <w:tab/>
        </w:r>
        <w:r>
          <w:fldChar w:fldCharType="begin"/>
        </w:r>
        <w:r>
          <w:instrText xml:space="preserve"> PAGEREF _Toc1023 \h </w:instrText>
        </w:r>
        <w:r>
          <w:fldChar w:fldCharType="separate"/>
        </w:r>
        <w:r>
          <w:t>32</w:t>
        </w:r>
        <w:r>
          <w:fldChar w:fldCharType="end"/>
        </w:r>
      </w:hyperlink>
    </w:p>
    <w:p>
      <w:pPr>
        <w:pStyle w:val="TOC2"/>
        <w:tabs>
          <w:tab w:val="clear" w:pos="8302"/>
          <w:tab w:val="right" w:leader="dot" w:pos="8312"/>
        </w:tabs>
      </w:pPr>
      <w:hyperlink w:anchor="_Toc16389" w:history="1">
        <w:r>
          <w:rPr>
            <w:rFonts w:ascii="Times New Roman" w:eastAsia="宋体" w:hAnsi="Times New Roman" w:hint="eastAsia"/>
          </w:rPr>
          <w:t>7.2主要设备选型</w:t>
        </w:r>
        <w:r>
          <w:tab/>
        </w:r>
        <w:r>
          <w:fldChar w:fldCharType="begin"/>
        </w:r>
        <w:r>
          <w:instrText xml:space="preserve"> PAGEREF _Toc16389 \h </w:instrText>
        </w:r>
        <w:r>
          <w:fldChar w:fldCharType="separate"/>
        </w:r>
        <w:r>
          <w:t>32</w:t>
        </w:r>
        <w:r>
          <w:fldChar w:fldCharType="end"/>
        </w:r>
      </w:hyperlink>
    </w:p>
    <w:p>
      <w:pPr>
        <w:pStyle w:val="TOC3"/>
        <w:tabs>
          <w:tab w:val="right" w:leader="dot" w:pos="8312"/>
        </w:tabs>
      </w:pPr>
      <w:hyperlink w:anchor="_Toc12019" w:history="1">
        <w:r>
          <w:rPr>
            <w:rFonts w:hint="eastAsia"/>
          </w:rPr>
          <w:t>7</w:t>
        </w:r>
        <w:r>
          <w:t>.</w:t>
        </w:r>
        <w:r>
          <w:rPr>
            <w:rFonts w:hint="eastAsia"/>
          </w:rPr>
          <w:t>2</w:t>
        </w:r>
        <w:r>
          <w:t>.</w:t>
        </w:r>
        <w:r>
          <w:rPr>
            <w:rFonts w:hint="eastAsia"/>
          </w:rPr>
          <w:t>1设备选型原则</w:t>
        </w:r>
        <w:r>
          <w:tab/>
        </w:r>
        <w:r>
          <w:fldChar w:fldCharType="begin"/>
        </w:r>
        <w:r>
          <w:instrText xml:space="preserve"> PAGEREF _Toc12019 \h </w:instrText>
        </w:r>
        <w:r>
          <w:fldChar w:fldCharType="separate"/>
        </w:r>
        <w:r>
          <w:t>32</w:t>
        </w:r>
        <w:r>
          <w:fldChar w:fldCharType="end"/>
        </w:r>
      </w:hyperlink>
    </w:p>
    <w:p>
      <w:pPr>
        <w:pStyle w:val="TOC3"/>
        <w:tabs>
          <w:tab w:val="right" w:leader="dot" w:pos="8312"/>
        </w:tabs>
      </w:pPr>
      <w:hyperlink w:anchor="_Toc4951" w:history="1">
        <w:r>
          <w:rPr>
            <w:rFonts w:hint="eastAsia"/>
          </w:rPr>
          <w:t>7</w:t>
        </w:r>
        <w:r>
          <w:t>.</w:t>
        </w:r>
        <w:r>
          <w:rPr>
            <w:rFonts w:hint="eastAsia"/>
          </w:rPr>
          <w:t>2</w:t>
        </w:r>
        <w:r>
          <w:t>.</w:t>
        </w:r>
        <w:r>
          <w:rPr>
            <w:rFonts w:hint="eastAsia"/>
          </w:rPr>
          <w:t>2主要设备明细</w:t>
        </w:r>
        <w:r>
          <w:tab/>
        </w:r>
        <w:r>
          <w:fldChar w:fldCharType="begin"/>
        </w:r>
        <w:r>
          <w:instrText xml:space="preserve"> PAGEREF _Toc4951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3"/>
          <w:cols w:space="708"/>
          <w:titlePg w:val="0"/>
          <w:docGrid w:type="lines" w:linePitch="312"/>
        </w:sectPr>
      </w:pPr>
      <w:hyperlink w:anchor="_Toc17426"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_Toc17426 \h </w:instrText>
        </w:r>
        <w:r>
          <w:fldChar w:fldCharType="separate"/>
        </w:r>
        <w:r>
          <w:t>34</w:t>
        </w:r>
        <w:r>
          <w:fldChar w:fldCharType="end"/>
        </w:r>
      </w:hyperlink>
    </w:p>
    <w:p>
      <w:pPr>
        <w:pStyle w:val="TOC2"/>
        <w:tabs>
          <w:tab w:val="clear" w:pos="8302"/>
          <w:tab w:val="right" w:leader="dot" w:pos="8312"/>
        </w:tabs>
      </w:pPr>
      <w:hyperlink w:anchor="_Toc988" w:history="1">
        <w:r>
          <w:rPr>
            <w:rFonts w:ascii="Times New Roman" w:eastAsia="宋体" w:hAnsi="Times New Roman" w:hint="eastAsia"/>
          </w:rPr>
          <w:t>8.1本项目遵循的合理用能标准及节能设计规范</w:t>
        </w:r>
        <w:r>
          <w:tab/>
        </w:r>
        <w:r>
          <w:fldChar w:fldCharType="begin"/>
        </w:r>
        <w:r>
          <w:instrText xml:space="preserve"> PAGEREF _Toc988 \h </w:instrText>
        </w:r>
        <w:r>
          <w:fldChar w:fldCharType="separate"/>
        </w:r>
        <w:r>
          <w:t>34</w:t>
        </w:r>
        <w:r>
          <w:fldChar w:fldCharType="end"/>
        </w:r>
      </w:hyperlink>
    </w:p>
    <w:p>
      <w:pPr>
        <w:pStyle w:val="TOC2"/>
        <w:tabs>
          <w:tab w:val="clear" w:pos="8302"/>
          <w:tab w:val="right" w:leader="dot" w:pos="8312"/>
        </w:tabs>
      </w:pPr>
      <w:hyperlink w:anchor="_Toc19327" w:history="1">
        <w:r>
          <w:rPr>
            <w:rFonts w:ascii="Times New Roman" w:eastAsia="宋体" w:hAnsi="Times New Roman" w:hint="eastAsia"/>
          </w:rPr>
          <w:t>8.2建设项目能源消耗种类和数量分析</w:t>
        </w:r>
        <w:r>
          <w:tab/>
        </w:r>
        <w:r>
          <w:fldChar w:fldCharType="begin"/>
        </w:r>
        <w:r>
          <w:instrText xml:space="preserve"> PAGEREF _Toc19327 \h </w:instrText>
        </w:r>
        <w:r>
          <w:fldChar w:fldCharType="separate"/>
        </w:r>
        <w:r>
          <w:t>34</w:t>
        </w:r>
        <w:r>
          <w:fldChar w:fldCharType="end"/>
        </w:r>
      </w:hyperlink>
    </w:p>
    <w:p>
      <w:pPr>
        <w:pStyle w:val="TOC3"/>
        <w:tabs>
          <w:tab w:val="right" w:leader="dot" w:pos="8312"/>
        </w:tabs>
      </w:pPr>
      <w:hyperlink w:anchor="_Toc10436" w:history="1">
        <w:r>
          <w:rPr>
            <w:rFonts w:hint="eastAsia"/>
          </w:rPr>
          <w:t>8.2.1能源消耗种类</w:t>
        </w:r>
        <w:r>
          <w:tab/>
        </w:r>
        <w:r>
          <w:fldChar w:fldCharType="begin"/>
        </w:r>
        <w:r>
          <w:instrText xml:space="preserve"> PAGEREF _Toc10436 \h </w:instrText>
        </w:r>
        <w:r>
          <w:fldChar w:fldCharType="separate"/>
        </w:r>
        <w:r>
          <w:t>34</w:t>
        </w:r>
        <w:r>
          <w:fldChar w:fldCharType="end"/>
        </w:r>
      </w:hyperlink>
    </w:p>
    <w:p>
      <w:pPr>
        <w:pStyle w:val="TOC3"/>
        <w:tabs>
          <w:tab w:val="right" w:leader="dot" w:pos="8312"/>
        </w:tabs>
      </w:pPr>
      <w:hyperlink w:anchor="_Toc22746" w:history="1">
        <w:r>
          <w:rPr>
            <w:rFonts w:hint="eastAsia"/>
          </w:rPr>
          <w:t>8.2.2能源消耗数量分析</w:t>
        </w:r>
        <w:r>
          <w:tab/>
        </w:r>
        <w:r>
          <w:fldChar w:fldCharType="begin"/>
        </w:r>
        <w:r>
          <w:instrText xml:space="preserve"> PAGEREF _Toc22746 \h </w:instrText>
        </w:r>
        <w:r>
          <w:fldChar w:fldCharType="separate"/>
        </w:r>
        <w:r>
          <w:t>34</w:t>
        </w:r>
        <w:r>
          <w:fldChar w:fldCharType="end"/>
        </w:r>
      </w:hyperlink>
    </w:p>
    <w:p>
      <w:pPr>
        <w:pStyle w:val="TOC2"/>
        <w:tabs>
          <w:tab w:val="clear" w:pos="8302"/>
          <w:tab w:val="right" w:leader="dot" w:pos="8312"/>
        </w:tabs>
      </w:pPr>
      <w:hyperlink w:anchor="_Toc921" w:history="1">
        <w:r>
          <w:rPr>
            <w:rFonts w:ascii="Times New Roman" w:eastAsia="宋体" w:hAnsi="Times New Roman" w:hint="eastAsia"/>
          </w:rPr>
          <w:t>8.3项目所在地能源供应状况分析</w:t>
        </w:r>
        <w:r>
          <w:tab/>
        </w:r>
        <w:r>
          <w:fldChar w:fldCharType="begin"/>
        </w:r>
        <w:r>
          <w:instrText xml:space="preserve"> PAGEREF _Toc921 \h </w:instrText>
        </w:r>
        <w:r>
          <w:fldChar w:fldCharType="separate"/>
        </w:r>
        <w:r>
          <w:t>35</w:t>
        </w:r>
        <w:r>
          <w:fldChar w:fldCharType="end"/>
        </w:r>
      </w:hyperlink>
    </w:p>
    <w:p>
      <w:pPr>
        <w:pStyle w:val="TOC2"/>
        <w:tabs>
          <w:tab w:val="clear" w:pos="8302"/>
          <w:tab w:val="right" w:leader="dot" w:pos="8312"/>
        </w:tabs>
      </w:pPr>
      <w:hyperlink w:anchor="_Toc23111" w:history="1">
        <w:r>
          <w:rPr>
            <w:rFonts w:ascii="Times New Roman" w:eastAsia="宋体" w:hAnsi="Times New Roman" w:hint="eastAsia"/>
          </w:rPr>
          <w:t>8.4主要能耗指标及分析</w:t>
        </w:r>
        <w:r>
          <w:tab/>
        </w:r>
        <w:r>
          <w:fldChar w:fldCharType="begin"/>
        </w:r>
        <w:r>
          <w:instrText xml:space="preserve"> PAGEREF _Toc23111 \h </w:instrText>
        </w:r>
        <w:r>
          <w:fldChar w:fldCharType="separate"/>
        </w:r>
        <w:r>
          <w:t>35</w:t>
        </w:r>
        <w:r>
          <w:fldChar w:fldCharType="end"/>
        </w:r>
      </w:hyperlink>
    </w:p>
    <w:p>
      <w:pPr>
        <w:pStyle w:val="TOC2"/>
        <w:tabs>
          <w:tab w:val="clear" w:pos="8302"/>
          <w:tab w:val="right" w:leader="dot" w:pos="8312"/>
        </w:tabs>
      </w:pPr>
      <w:hyperlink w:anchor="_Toc31144" w:history="1">
        <w:r>
          <w:rPr>
            <w:rFonts w:ascii="Times New Roman" w:eastAsia="宋体" w:hAnsi="Times New Roman" w:hint="eastAsia"/>
          </w:rPr>
          <w:t>8.5节能措施和节能效果分析</w:t>
        </w:r>
        <w:r>
          <w:tab/>
        </w:r>
        <w:r>
          <w:fldChar w:fldCharType="begin"/>
        </w:r>
        <w:r>
          <w:instrText xml:space="preserve"> PAGEREF _Toc31144 \h </w:instrText>
        </w:r>
        <w:r>
          <w:fldChar w:fldCharType="separate"/>
        </w:r>
        <w:r>
          <w:t>36</w:t>
        </w:r>
        <w:r>
          <w:fldChar w:fldCharType="end"/>
        </w:r>
      </w:hyperlink>
    </w:p>
    <w:p>
      <w:pPr>
        <w:pStyle w:val="TOC3"/>
        <w:tabs>
          <w:tab w:val="right" w:leader="dot" w:pos="8312"/>
        </w:tabs>
      </w:pPr>
      <w:hyperlink w:anchor="_Toc30902" w:history="1">
        <w:r>
          <w:rPr>
            <w:rFonts w:hint="eastAsia"/>
          </w:rPr>
          <w:t>8.5.1工业节能</w:t>
        </w:r>
        <w:r>
          <w:tab/>
        </w:r>
        <w:r>
          <w:fldChar w:fldCharType="begin"/>
        </w:r>
        <w:r>
          <w:instrText xml:space="preserve"> PAGEREF _Toc30902 \h </w:instrText>
        </w:r>
        <w:r>
          <w:fldChar w:fldCharType="separate"/>
        </w:r>
        <w:r>
          <w:t>36</w:t>
        </w:r>
        <w:r>
          <w:fldChar w:fldCharType="end"/>
        </w:r>
      </w:hyperlink>
    </w:p>
    <w:p>
      <w:pPr>
        <w:pStyle w:val="TOC3"/>
        <w:tabs>
          <w:tab w:val="right" w:leader="dot" w:pos="8312"/>
        </w:tabs>
      </w:pPr>
      <w:hyperlink w:anchor="_Toc19888" w:history="1">
        <w:r>
          <w:rPr>
            <w:rFonts w:hint="eastAsia"/>
          </w:rPr>
          <w:t>8.5.2节水措施</w:t>
        </w:r>
        <w:r>
          <w:tab/>
        </w:r>
        <w:r>
          <w:fldChar w:fldCharType="begin"/>
        </w:r>
        <w:r>
          <w:instrText xml:space="preserve"> PAGEREF _Toc19888 \h </w:instrText>
        </w:r>
        <w:r>
          <w:fldChar w:fldCharType="separate"/>
        </w:r>
        <w:r>
          <w:t>36</w:t>
        </w:r>
        <w:r>
          <w:fldChar w:fldCharType="end"/>
        </w:r>
      </w:hyperlink>
    </w:p>
    <w:p>
      <w:pPr>
        <w:pStyle w:val="TOC3"/>
        <w:tabs>
          <w:tab w:val="right" w:leader="dot" w:pos="8312"/>
        </w:tabs>
      </w:pPr>
      <w:hyperlink w:anchor="_Toc23365" w:history="1">
        <w:r>
          <w:rPr>
            <w:rFonts w:hint="eastAsia"/>
          </w:rPr>
          <w:t>8.5.3建筑节能</w:t>
        </w:r>
        <w:r>
          <w:tab/>
        </w:r>
        <w:r>
          <w:fldChar w:fldCharType="begin"/>
        </w:r>
        <w:r>
          <w:instrText xml:space="preserve"> PAGEREF _Toc23365 \h </w:instrText>
        </w:r>
        <w:r>
          <w:fldChar w:fldCharType="separate"/>
        </w:r>
        <w:r>
          <w:t>37</w:t>
        </w:r>
        <w:r>
          <w:fldChar w:fldCharType="end"/>
        </w:r>
      </w:hyperlink>
    </w:p>
    <w:p>
      <w:pPr>
        <w:pStyle w:val="TOC3"/>
        <w:tabs>
          <w:tab w:val="right" w:leader="dot" w:pos="8312"/>
        </w:tabs>
      </w:pPr>
      <w:hyperlink w:anchor="_Toc17450" w:history="1">
        <w:r>
          <w:rPr>
            <w:rFonts w:hint="eastAsia"/>
          </w:rPr>
          <w:t>8.5.4企业节能管理</w:t>
        </w:r>
        <w:r>
          <w:tab/>
        </w:r>
        <w:r>
          <w:fldChar w:fldCharType="begin"/>
        </w:r>
        <w:r>
          <w:instrText xml:space="preserve"> PAGEREF _Toc17450 \h </w:instrText>
        </w:r>
        <w:r>
          <w:fldChar w:fldCharType="separate"/>
        </w:r>
        <w:r>
          <w:t>38</w:t>
        </w:r>
        <w:r>
          <w:fldChar w:fldCharType="end"/>
        </w:r>
      </w:hyperlink>
    </w:p>
    <w:p>
      <w:pPr>
        <w:pStyle w:val="TOC2"/>
        <w:tabs>
          <w:tab w:val="clear" w:pos="8302"/>
          <w:tab w:val="right" w:leader="dot" w:pos="8312"/>
        </w:tabs>
      </w:pPr>
      <w:hyperlink w:anchor="_Toc28416" w:history="1">
        <w:r>
          <w:rPr>
            <w:rFonts w:ascii="Times New Roman" w:eastAsia="宋体" w:hAnsi="Times New Roman" w:hint="eastAsia"/>
          </w:rPr>
          <w:t>8.6结论</w:t>
        </w:r>
        <w:r>
          <w:tab/>
        </w:r>
        <w:r>
          <w:fldChar w:fldCharType="begin"/>
        </w:r>
        <w:r>
          <w:instrText xml:space="preserve"> PAGEREF _Toc28416 \h </w:instrText>
        </w:r>
        <w:r>
          <w:fldChar w:fldCharType="separate"/>
        </w:r>
        <w:r>
          <w:t>38</w:t>
        </w:r>
        <w:r>
          <w:fldChar w:fldCharType="end"/>
        </w:r>
      </w:hyperlink>
    </w:p>
    <w:p>
      <w:pPr>
        <w:pStyle w:val="TOC1"/>
        <w:tabs>
          <w:tab w:val="clear" w:pos="8296"/>
          <w:tab w:val="right" w:leader="dot" w:pos="8312"/>
        </w:tabs>
      </w:pPr>
      <w:hyperlink w:anchor="_Toc11937"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_Toc11937 \h </w:instrText>
        </w:r>
        <w:r>
          <w:fldChar w:fldCharType="separate"/>
        </w:r>
        <w:r>
          <w:t>40</w:t>
        </w:r>
        <w:r>
          <w:fldChar w:fldCharType="end"/>
        </w:r>
      </w:hyperlink>
    </w:p>
    <w:p>
      <w:pPr>
        <w:pStyle w:val="TOC2"/>
        <w:tabs>
          <w:tab w:val="clear" w:pos="8302"/>
          <w:tab w:val="right" w:leader="dot" w:pos="8312"/>
        </w:tabs>
      </w:pPr>
      <w:hyperlink w:anchor="_Toc7493"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_Toc7493 \h </w:instrText>
        </w:r>
        <w:r>
          <w:fldChar w:fldCharType="separate"/>
        </w:r>
        <w:r>
          <w:t>40</w:t>
        </w:r>
        <w:r>
          <w:fldChar w:fldCharType="end"/>
        </w:r>
      </w:hyperlink>
    </w:p>
    <w:p>
      <w:pPr>
        <w:pStyle w:val="TOC3"/>
        <w:tabs>
          <w:tab w:val="right" w:leader="dot" w:pos="8312"/>
        </w:tabs>
      </w:pPr>
      <w:hyperlink w:anchor="_Toc16114" w:history="1">
        <w:r>
          <w:rPr>
            <w:rFonts w:hint="eastAsia"/>
          </w:rPr>
          <w:t>9</w:t>
        </w:r>
        <w:r>
          <w:t>.1.1</w:t>
        </w:r>
        <w:r>
          <w:rPr>
            <w:rFonts w:ascii="宋体" w:hAnsi="宋体" w:hint="eastAsia"/>
          </w:rPr>
          <w:t>环境保护设计依据</w:t>
        </w:r>
        <w:r>
          <w:tab/>
        </w:r>
        <w:r>
          <w:fldChar w:fldCharType="begin"/>
        </w:r>
        <w:r>
          <w:instrText xml:space="preserve"> PAGEREF _Toc16114 \h </w:instrText>
        </w:r>
        <w:r>
          <w:fldChar w:fldCharType="separate"/>
        </w:r>
        <w:r>
          <w:t>40</w:t>
        </w:r>
        <w:r>
          <w:fldChar w:fldCharType="end"/>
        </w:r>
      </w:hyperlink>
    </w:p>
    <w:p>
      <w:pPr>
        <w:pStyle w:val="TOC3"/>
        <w:tabs>
          <w:tab w:val="right" w:leader="dot" w:pos="8312"/>
        </w:tabs>
      </w:pPr>
      <w:hyperlink w:anchor="_Toc28306" w:history="1">
        <w:r>
          <w:rPr>
            <w:rFonts w:hint="eastAsia"/>
          </w:rPr>
          <w:t>9</w:t>
        </w:r>
        <w:r>
          <w:t>.1.2</w:t>
        </w:r>
        <w:r>
          <w:rPr>
            <w:rFonts w:ascii="宋体" w:hAnsi="宋体" w:hint="eastAsia"/>
          </w:rPr>
          <w:t>设计原则</w:t>
        </w:r>
        <w:r>
          <w:tab/>
        </w:r>
        <w:r>
          <w:fldChar w:fldCharType="begin"/>
        </w:r>
        <w:r>
          <w:instrText xml:space="preserve"> PAGEREF _Toc28306 \h </w:instrText>
        </w:r>
        <w:r>
          <w:fldChar w:fldCharType="separate"/>
        </w:r>
        <w:r>
          <w:t>40</w:t>
        </w:r>
        <w:r>
          <w:fldChar w:fldCharType="end"/>
        </w:r>
      </w:hyperlink>
    </w:p>
    <w:p>
      <w:pPr>
        <w:pStyle w:val="TOC2"/>
        <w:tabs>
          <w:tab w:val="clear" w:pos="8302"/>
          <w:tab w:val="right" w:leader="dot" w:pos="8312"/>
        </w:tabs>
      </w:pPr>
      <w:hyperlink w:anchor="_Toc1879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_Toc18799 \h </w:instrText>
        </w:r>
        <w:r>
          <w:fldChar w:fldCharType="separate"/>
        </w:r>
        <w:r>
          <w:t>40</w:t>
        </w:r>
        <w:r>
          <w:fldChar w:fldCharType="end"/>
        </w:r>
      </w:hyperlink>
    </w:p>
    <w:p>
      <w:pPr>
        <w:pStyle w:val="TOC2"/>
        <w:tabs>
          <w:tab w:val="clear" w:pos="8302"/>
          <w:tab w:val="right" w:leader="dot" w:pos="8312"/>
        </w:tabs>
      </w:pPr>
      <w:hyperlink w:anchor="_Toc17550" w:history="1">
        <w:r>
          <w:rPr>
            <w:rFonts w:ascii="Times New Roman" w:eastAsia="宋体" w:hAnsi="Times New Roman" w:hint="eastAsia"/>
          </w:rPr>
          <w:t>9.3 项目建设和生产对环境的影响</w:t>
        </w:r>
        <w:r>
          <w:tab/>
        </w:r>
        <w:r>
          <w:fldChar w:fldCharType="begin"/>
        </w:r>
        <w:r>
          <w:instrText xml:space="preserve"> PAGEREF _Toc17550 \h </w:instrText>
        </w:r>
        <w:r>
          <w:fldChar w:fldCharType="separate"/>
        </w:r>
        <w:r>
          <w:t>41</w:t>
        </w:r>
        <w:r>
          <w:fldChar w:fldCharType="end"/>
        </w:r>
      </w:hyperlink>
    </w:p>
    <w:p>
      <w:pPr>
        <w:pStyle w:val="TOC3"/>
        <w:tabs>
          <w:tab w:val="right" w:leader="dot" w:pos="8312"/>
        </w:tabs>
      </w:pPr>
      <w:hyperlink w:anchor="_Toc5435" w:history="1">
        <w:r>
          <w:rPr>
            <w:rFonts w:hint="eastAsia"/>
          </w:rPr>
          <w:t>9.3.1 项目建设对环境的影响</w:t>
        </w:r>
        <w:r>
          <w:tab/>
        </w:r>
        <w:r>
          <w:fldChar w:fldCharType="begin"/>
        </w:r>
        <w:r>
          <w:instrText xml:space="preserve"> PAGEREF _Toc5435 \h </w:instrText>
        </w:r>
        <w:r>
          <w:fldChar w:fldCharType="separate"/>
        </w:r>
        <w:r>
          <w:t>41</w:t>
        </w:r>
        <w:r>
          <w:fldChar w:fldCharType="end"/>
        </w:r>
      </w:hyperlink>
    </w:p>
    <w:p>
      <w:pPr>
        <w:pStyle w:val="TOC3"/>
        <w:tabs>
          <w:tab w:val="right" w:leader="dot" w:pos="8312"/>
        </w:tabs>
      </w:pPr>
      <w:hyperlink w:anchor="_Toc28040" w:history="1">
        <w:r>
          <w:rPr>
            <w:rFonts w:hint="eastAsia"/>
          </w:rPr>
          <w:t>9.3.2 项目生产过程产生的污染物</w:t>
        </w:r>
        <w:r>
          <w:tab/>
        </w:r>
        <w:r>
          <w:fldChar w:fldCharType="begin"/>
        </w:r>
        <w:r>
          <w:instrText xml:space="preserve"> PAGEREF _Toc28040 \h </w:instrText>
        </w:r>
        <w:r>
          <w:fldChar w:fldCharType="separate"/>
        </w:r>
        <w:r>
          <w:t>42</w:t>
        </w:r>
        <w:r>
          <w:fldChar w:fldCharType="end"/>
        </w:r>
      </w:hyperlink>
    </w:p>
    <w:p>
      <w:pPr>
        <w:pStyle w:val="TOC2"/>
        <w:tabs>
          <w:tab w:val="clear" w:pos="8302"/>
          <w:tab w:val="right" w:leader="dot" w:pos="8312"/>
        </w:tabs>
      </w:pPr>
      <w:hyperlink w:anchor="_Toc5204" w:history="1">
        <w:r>
          <w:rPr>
            <w:rFonts w:ascii="Times New Roman" w:eastAsia="宋体" w:hAnsi="Times New Roman"/>
          </w:rPr>
          <w:t>9.4 环境保护措施方案</w:t>
        </w:r>
        <w:r>
          <w:tab/>
        </w:r>
        <w:r>
          <w:fldChar w:fldCharType="begin"/>
        </w:r>
        <w:r>
          <w:instrText xml:space="preserve"> PAGEREF _Toc5204 \h </w:instrText>
        </w:r>
        <w:r>
          <w:fldChar w:fldCharType="separate"/>
        </w:r>
        <w:r>
          <w:t>42</w:t>
        </w:r>
        <w:r>
          <w:fldChar w:fldCharType="end"/>
        </w:r>
      </w:hyperlink>
    </w:p>
    <w:p>
      <w:pPr>
        <w:pStyle w:val="TOC3"/>
        <w:tabs>
          <w:tab w:val="right" w:leader="dot" w:pos="8312"/>
        </w:tabs>
      </w:pPr>
      <w:hyperlink w:anchor="_Toc9412" w:history="1">
        <w:r>
          <w:t>9.4.1 项目建设期环保措施</w:t>
        </w:r>
        <w:r>
          <w:tab/>
        </w:r>
        <w:r>
          <w:fldChar w:fldCharType="begin"/>
        </w:r>
        <w:r>
          <w:instrText xml:space="preserve"> PAGEREF _Toc9412 \h </w:instrText>
        </w:r>
        <w:r>
          <w:fldChar w:fldCharType="separate"/>
        </w:r>
        <w:r>
          <w:t>42</w:t>
        </w:r>
        <w:r>
          <w:fldChar w:fldCharType="end"/>
        </w:r>
      </w:hyperlink>
    </w:p>
    <w:p>
      <w:pPr>
        <w:pStyle w:val="TOC3"/>
        <w:tabs>
          <w:tab w:val="right" w:leader="dot" w:pos="8312"/>
        </w:tabs>
      </w:pPr>
      <w:hyperlink w:anchor="_Toc26921" w:history="1">
        <w:r>
          <w:t>9.4.2 项目运营期环保措施</w:t>
        </w:r>
        <w:r>
          <w:tab/>
        </w:r>
        <w:r>
          <w:fldChar w:fldCharType="begin"/>
        </w:r>
        <w:r>
          <w:instrText xml:space="preserve"> PAGEREF _Toc26921 \h </w:instrText>
        </w:r>
        <w:r>
          <w:fldChar w:fldCharType="separate"/>
        </w:r>
        <w:r>
          <w:t>43</w:t>
        </w:r>
        <w:r>
          <w:fldChar w:fldCharType="end"/>
        </w:r>
      </w:hyperlink>
    </w:p>
    <w:p>
      <w:pPr>
        <w:pStyle w:val="TOC2"/>
        <w:tabs>
          <w:tab w:val="clear" w:pos="8302"/>
          <w:tab w:val="right" w:leader="dot" w:pos="8312"/>
        </w:tabs>
      </w:pPr>
      <w:hyperlink w:anchor="_Toc28232" w:history="1">
        <w:r>
          <w:rPr>
            <w:rFonts w:ascii="Times New Roman" w:eastAsia="宋体" w:hAnsi="Times New Roman" w:hint="eastAsia"/>
          </w:rPr>
          <w:t>9.5绿化方案</w:t>
        </w:r>
        <w:r>
          <w:tab/>
        </w:r>
        <w:r>
          <w:fldChar w:fldCharType="begin"/>
        </w:r>
        <w:r>
          <w:instrText xml:space="preserve"> PAGEREF _Toc28232 \h </w:instrText>
        </w:r>
        <w:r>
          <w:fldChar w:fldCharType="separate"/>
        </w:r>
        <w:r>
          <w:t>44</w:t>
        </w:r>
        <w:r>
          <w:fldChar w:fldCharType="end"/>
        </w:r>
      </w:hyperlink>
    </w:p>
    <w:p>
      <w:pPr>
        <w:pStyle w:val="TOC2"/>
        <w:tabs>
          <w:tab w:val="clear" w:pos="8302"/>
          <w:tab w:val="right" w:leader="dot" w:pos="8312"/>
        </w:tabs>
      </w:pPr>
      <w:hyperlink w:anchor="_Toc3507" w:history="1">
        <w:r>
          <w:rPr>
            <w:rFonts w:ascii="Times New Roman" w:eastAsia="宋体" w:hAnsi="Times New Roman" w:hint="eastAsia"/>
            <w:szCs w:val="28"/>
          </w:rPr>
          <w:t>9.6消防措施</w:t>
        </w:r>
        <w:r>
          <w:tab/>
        </w:r>
        <w:r>
          <w:fldChar w:fldCharType="begin"/>
        </w:r>
        <w:r>
          <w:instrText xml:space="preserve"> PAGEREF _Toc3507 \h </w:instrText>
        </w:r>
        <w:r>
          <w:fldChar w:fldCharType="separate"/>
        </w:r>
        <w:r>
          <w:t>44</w:t>
        </w:r>
        <w:r>
          <w:fldChar w:fldCharType="end"/>
        </w:r>
      </w:hyperlink>
    </w:p>
    <w:p>
      <w:pPr>
        <w:pStyle w:val="TOC3"/>
        <w:tabs>
          <w:tab w:val="right" w:leader="dot" w:pos="8312"/>
        </w:tabs>
      </w:pPr>
      <w:hyperlink w:anchor="_Toc29197" w:history="1">
        <w:r>
          <w:rPr>
            <w:rFonts w:hint="eastAsia"/>
          </w:rPr>
          <w:t>9.6.1设计依据</w:t>
        </w:r>
        <w:r>
          <w:tab/>
        </w:r>
        <w:r>
          <w:fldChar w:fldCharType="begin"/>
        </w:r>
        <w:r>
          <w:instrText xml:space="preserve"> PAGEREF _Toc29197 \h </w:instrText>
        </w:r>
        <w:r>
          <w:fldChar w:fldCharType="separate"/>
        </w:r>
        <w:r>
          <w:t>44</w:t>
        </w:r>
        <w:r>
          <w:fldChar w:fldCharType="end"/>
        </w:r>
      </w:hyperlink>
    </w:p>
    <w:p>
      <w:pPr>
        <w:pStyle w:val="TOC3"/>
        <w:tabs>
          <w:tab w:val="right" w:leader="dot" w:pos="8312"/>
        </w:tabs>
      </w:pPr>
      <w:hyperlink w:anchor="_Toc20573" w:history="1">
        <w:r>
          <w:rPr>
            <w:rFonts w:hint="eastAsia"/>
          </w:rPr>
          <w:t>9.6.2防范措施</w:t>
        </w:r>
        <w:r>
          <w:tab/>
        </w:r>
        <w:r>
          <w:fldChar w:fldCharType="begin"/>
        </w:r>
        <w:r>
          <w:instrText xml:space="preserve"> PAGEREF _Toc20573 \h </w:instrText>
        </w:r>
        <w:r>
          <w:fldChar w:fldCharType="separate"/>
        </w:r>
        <w:r>
          <w:t>45</w:t>
        </w:r>
        <w:r>
          <w:fldChar w:fldCharType="end"/>
        </w:r>
      </w:hyperlink>
    </w:p>
    <w:p>
      <w:pPr>
        <w:pStyle w:val="TOC3"/>
        <w:tabs>
          <w:tab w:val="right" w:leader="dot" w:pos="8312"/>
        </w:tabs>
      </w:pPr>
      <w:hyperlink w:anchor="_Toc22976" w:history="1">
        <w:r>
          <w:rPr>
            <w:rFonts w:hint="eastAsia"/>
          </w:rPr>
          <w:t>9.6.3消防管理</w:t>
        </w:r>
        <w:r>
          <w:tab/>
        </w:r>
        <w:r>
          <w:fldChar w:fldCharType="begin"/>
        </w:r>
        <w:r>
          <w:instrText xml:space="preserve"> PAGEREF _Toc22976 \h </w:instrText>
        </w:r>
        <w:r>
          <w:fldChar w:fldCharType="separate"/>
        </w:r>
        <w:r>
          <w:t>46</w:t>
        </w:r>
        <w:r>
          <w:fldChar w:fldCharType="end"/>
        </w:r>
      </w:hyperlink>
    </w:p>
    <w:p>
      <w:pPr>
        <w:pStyle w:val="TOC3"/>
        <w:tabs>
          <w:tab w:val="right" w:leader="dot" w:pos="8312"/>
        </w:tabs>
      </w:pPr>
      <w:hyperlink w:anchor="_Toc15694" w:history="1">
        <w:r>
          <w:rPr>
            <w:rFonts w:hint="eastAsia"/>
          </w:rPr>
          <w:t>9.6.4消防措施的预期效果</w:t>
        </w:r>
        <w:r>
          <w:tab/>
        </w:r>
        <w:r>
          <w:fldChar w:fldCharType="begin"/>
        </w:r>
        <w:r>
          <w:instrText xml:space="preserve"> PAGEREF _Toc15694 \h </w:instrText>
        </w:r>
        <w:r>
          <w:fldChar w:fldCharType="separate"/>
        </w:r>
        <w:r>
          <w:t>46</w:t>
        </w:r>
        <w:r>
          <w:fldChar w:fldCharType="end"/>
        </w:r>
      </w:hyperlink>
    </w:p>
    <w:p>
      <w:pPr>
        <w:pStyle w:val="TOC1"/>
        <w:tabs>
          <w:tab w:val="clear" w:pos="8296"/>
          <w:tab w:val="right" w:leader="dot" w:pos="8312"/>
        </w:tabs>
      </w:pPr>
      <w:hyperlink w:anchor="_Toc3443"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_Toc3443 \h </w:instrText>
        </w:r>
        <w:r>
          <w:fldChar w:fldCharType="separate"/>
        </w:r>
        <w:r>
          <w:t>48</w:t>
        </w:r>
        <w:r>
          <w:fldChar w:fldCharType="end"/>
        </w:r>
      </w:hyperlink>
    </w:p>
    <w:p>
      <w:pPr>
        <w:pStyle w:val="TOC2"/>
        <w:tabs>
          <w:tab w:val="clear" w:pos="8302"/>
          <w:tab w:val="right" w:leader="dot" w:pos="8312"/>
        </w:tabs>
      </w:pPr>
      <w:hyperlink w:anchor="_Toc32456" w:history="1">
        <w:r>
          <w:rPr>
            <w:rFonts w:ascii="Times New Roman" w:eastAsia="宋体" w:hAnsi="Times New Roman" w:hint="eastAsia"/>
            <w:szCs w:val="28"/>
          </w:rPr>
          <w:t>10.1 编制依据</w:t>
        </w:r>
        <w:r>
          <w:tab/>
        </w:r>
        <w:r>
          <w:fldChar w:fldCharType="begin"/>
        </w:r>
        <w:r>
          <w:instrText xml:space="preserve"> PAGEREF _Toc32456 \h </w:instrText>
        </w:r>
        <w:r>
          <w:fldChar w:fldCharType="separate"/>
        </w:r>
        <w:r>
          <w:t>48</w:t>
        </w:r>
        <w:r>
          <w:fldChar w:fldCharType="end"/>
        </w:r>
      </w:hyperlink>
    </w:p>
    <w:p>
      <w:pPr>
        <w:pStyle w:val="TOC2"/>
        <w:tabs>
          <w:tab w:val="clear" w:pos="8302"/>
          <w:tab w:val="right" w:leader="dot" w:pos="8312"/>
        </w:tabs>
      </w:pPr>
      <w:hyperlink w:anchor="_Toc20207" w:history="1">
        <w:r>
          <w:rPr>
            <w:rFonts w:ascii="Times New Roman" w:eastAsia="宋体" w:hAnsi="Times New Roman" w:hint="eastAsia"/>
            <w:szCs w:val="28"/>
          </w:rPr>
          <w:t>10.2概况</w:t>
        </w:r>
        <w:r>
          <w:tab/>
        </w:r>
        <w:r>
          <w:fldChar w:fldCharType="begin"/>
        </w:r>
        <w:r>
          <w:instrText xml:space="preserve"> PAGEREF _Toc20207 \h </w:instrText>
        </w:r>
        <w:r>
          <w:fldChar w:fldCharType="separate"/>
        </w:r>
        <w:r>
          <w:t>48</w:t>
        </w:r>
        <w:r>
          <w:fldChar w:fldCharType="end"/>
        </w:r>
      </w:hyperlink>
    </w:p>
    <w:p>
      <w:pPr>
        <w:pStyle w:val="TOC2"/>
        <w:tabs>
          <w:tab w:val="clear" w:pos="8302"/>
          <w:tab w:val="right" w:leader="dot" w:pos="8312"/>
        </w:tabs>
      </w:pPr>
      <w:hyperlink w:anchor="_Toc21945" w:history="1">
        <w:r>
          <w:rPr>
            <w:rFonts w:ascii="Times New Roman" w:eastAsia="宋体" w:hAnsi="Times New Roman" w:hint="eastAsia"/>
            <w:szCs w:val="28"/>
          </w:rPr>
          <w:t>10.3 劳动安全</w:t>
        </w:r>
        <w:r>
          <w:tab/>
        </w:r>
        <w:r>
          <w:fldChar w:fldCharType="begin"/>
        </w:r>
        <w:r>
          <w:instrText xml:space="preserve"> PAGEREF _Toc21945 \h </w:instrText>
        </w:r>
        <w:r>
          <w:fldChar w:fldCharType="separate"/>
        </w:r>
        <w:r>
          <w:t>48</w:t>
        </w:r>
        <w:r>
          <w:fldChar w:fldCharType="end"/>
        </w:r>
      </w:hyperlink>
    </w:p>
    <w:p>
      <w:pPr>
        <w:pStyle w:val="TOC3"/>
        <w:tabs>
          <w:tab w:val="right" w:leader="dot" w:pos="8312"/>
        </w:tabs>
      </w:pPr>
      <w:hyperlink w:anchor="_Toc28810" w:history="1">
        <w:r>
          <w:rPr>
            <w:rFonts w:hint="eastAsia"/>
            <w:szCs w:val="28"/>
          </w:rPr>
          <w:t>10</w:t>
        </w:r>
        <w:r>
          <w:rPr>
            <w:rFonts w:hint="eastAsia"/>
            <w:szCs w:val="24"/>
          </w:rPr>
          <w:t>.3.1工程消防</w:t>
        </w:r>
        <w:r>
          <w:tab/>
        </w:r>
        <w:r>
          <w:fldChar w:fldCharType="begin"/>
        </w:r>
        <w:r>
          <w:instrText xml:space="preserve"> PAGEREF _Toc28810 \h </w:instrText>
        </w:r>
        <w:r>
          <w:fldChar w:fldCharType="separate"/>
        </w:r>
        <w:r>
          <w:t>48</w:t>
        </w:r>
        <w:r>
          <w:fldChar w:fldCharType="end"/>
        </w:r>
      </w:hyperlink>
    </w:p>
    <w:p>
      <w:pPr>
        <w:pStyle w:val="TOC3"/>
        <w:tabs>
          <w:tab w:val="right" w:leader="dot" w:pos="8312"/>
        </w:tabs>
      </w:pPr>
      <w:hyperlink w:anchor="_Toc5052"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_Toc5052 \h </w:instrText>
        </w:r>
        <w:r>
          <w:fldChar w:fldCharType="separate"/>
        </w:r>
        <w:r>
          <w:t>49</w:t>
        </w:r>
        <w:r>
          <w:fldChar w:fldCharType="end"/>
        </w:r>
      </w:hyperlink>
    </w:p>
    <w:p>
      <w:pPr>
        <w:pStyle w:val="TOC3"/>
        <w:tabs>
          <w:tab w:val="right" w:leader="dot" w:pos="8312"/>
        </w:tabs>
      </w:pPr>
      <w:hyperlink w:anchor="_Toc2983"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_Toc2983 \h </w:instrText>
        </w:r>
        <w:r>
          <w:fldChar w:fldCharType="separate"/>
        </w:r>
        <w:r>
          <w:t>49</w:t>
        </w:r>
        <w:r>
          <w:fldChar w:fldCharType="end"/>
        </w:r>
      </w:hyperlink>
    </w:p>
    <w:p>
      <w:pPr>
        <w:pStyle w:val="TOC3"/>
        <w:tabs>
          <w:tab w:val="right" w:leader="dot" w:pos="8312"/>
        </w:tabs>
      </w:pPr>
      <w:hyperlink w:anchor="_Toc2575"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_Toc2575 \h </w:instrText>
        </w:r>
        <w:r>
          <w:fldChar w:fldCharType="separate"/>
        </w:r>
        <w:r>
          <w:t>49</w:t>
        </w:r>
        <w:r>
          <w:fldChar w:fldCharType="end"/>
        </w:r>
      </w:hyperlink>
    </w:p>
    <w:p>
      <w:pPr>
        <w:pStyle w:val="TOC2"/>
        <w:tabs>
          <w:tab w:val="clear" w:pos="8302"/>
          <w:tab w:val="right" w:leader="dot" w:pos="8312"/>
        </w:tabs>
      </w:pPr>
      <w:hyperlink w:anchor="_Toc3182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_Toc31826 \h </w:instrText>
        </w:r>
        <w:r>
          <w:fldChar w:fldCharType="separate"/>
        </w:r>
        <w:r>
          <w:t>50</w:t>
        </w:r>
        <w:r>
          <w:fldChar w:fldCharType="end"/>
        </w:r>
      </w:hyperlink>
    </w:p>
    <w:p>
      <w:pPr>
        <w:pStyle w:val="TOC3"/>
        <w:tabs>
          <w:tab w:val="right" w:leader="dot" w:pos="8312"/>
        </w:tabs>
      </w:pPr>
      <w:hyperlink w:anchor="_Toc15689" w:history="1">
        <w:r>
          <w:rPr>
            <w:rFonts w:hint="eastAsia"/>
            <w:szCs w:val="28"/>
          </w:rPr>
          <w:t>10</w:t>
        </w:r>
        <w:r>
          <w:rPr>
            <w:szCs w:val="24"/>
          </w:rPr>
          <w:t>.4.1防暑降温</w:t>
        </w:r>
        <w:r>
          <w:tab/>
        </w:r>
        <w:r>
          <w:fldChar w:fldCharType="begin"/>
        </w:r>
        <w:r>
          <w:instrText xml:space="preserve"> PAGEREF _Toc15689 \h </w:instrText>
        </w:r>
        <w:r>
          <w:fldChar w:fldCharType="separate"/>
        </w:r>
        <w:r>
          <w:t>50</w:t>
        </w:r>
        <w:r>
          <w:fldChar w:fldCharType="end"/>
        </w:r>
      </w:hyperlink>
    </w:p>
    <w:p>
      <w:pPr>
        <w:pStyle w:val="TOC3"/>
        <w:tabs>
          <w:tab w:val="right" w:leader="dot" w:pos="8312"/>
        </w:tabs>
      </w:pPr>
      <w:hyperlink w:anchor="_Toc21137"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_Toc21137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4"/>
          <w:cols w:space="708"/>
          <w:titlePg w:val="0"/>
          <w:docGrid w:type="lines" w:linePitch="312"/>
        </w:sectPr>
      </w:pPr>
      <w:hyperlink w:anchor="_Toc2761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_Toc27619 \h </w:instrText>
        </w:r>
        <w:r>
          <w:fldChar w:fldCharType="separate"/>
        </w:r>
        <w:r>
          <w:t>50</w:t>
        </w:r>
        <w:r>
          <w:fldChar w:fldCharType="end"/>
        </w:r>
      </w:hyperlink>
    </w:p>
    <w:p>
      <w:pPr>
        <w:pStyle w:val="TOC3"/>
        <w:tabs>
          <w:tab w:val="right" w:leader="dot" w:pos="8312"/>
        </w:tabs>
      </w:pPr>
      <w:hyperlink w:anchor="_Toc12126" w:history="1">
        <w:r>
          <w:rPr>
            <w:rFonts w:hint="eastAsia"/>
            <w:szCs w:val="28"/>
          </w:rPr>
          <w:t>10</w:t>
        </w:r>
        <w:r>
          <w:rPr>
            <w:szCs w:val="24"/>
          </w:rPr>
          <w:t>.4.</w:t>
        </w:r>
        <w:r>
          <w:rPr>
            <w:rFonts w:hint="eastAsia"/>
            <w:szCs w:val="24"/>
          </w:rPr>
          <w:t>4照明</w:t>
        </w:r>
        <w:r>
          <w:tab/>
        </w:r>
        <w:r>
          <w:fldChar w:fldCharType="begin"/>
        </w:r>
        <w:r>
          <w:instrText xml:space="preserve"> PAGEREF _Toc12126 \h </w:instrText>
        </w:r>
        <w:r>
          <w:fldChar w:fldCharType="separate"/>
        </w:r>
        <w:r>
          <w:t>50</w:t>
        </w:r>
        <w:r>
          <w:fldChar w:fldCharType="end"/>
        </w:r>
      </w:hyperlink>
    </w:p>
    <w:p>
      <w:pPr>
        <w:pStyle w:val="TOC3"/>
        <w:tabs>
          <w:tab w:val="right" w:leader="dot" w:pos="8312"/>
        </w:tabs>
      </w:pPr>
      <w:hyperlink w:anchor="_Toc9670" w:history="1">
        <w:r>
          <w:rPr>
            <w:rFonts w:hint="eastAsia"/>
            <w:szCs w:val="28"/>
          </w:rPr>
          <w:t>10</w:t>
        </w:r>
        <w:r>
          <w:rPr>
            <w:szCs w:val="28"/>
          </w:rPr>
          <w:t>.4.</w:t>
        </w:r>
        <w:r>
          <w:rPr>
            <w:rFonts w:hint="eastAsia"/>
            <w:szCs w:val="28"/>
          </w:rPr>
          <w:t>5个人防护</w:t>
        </w:r>
        <w:r>
          <w:tab/>
        </w:r>
        <w:r>
          <w:fldChar w:fldCharType="begin"/>
        </w:r>
        <w:r>
          <w:instrText xml:space="preserve"> PAGEREF _Toc9670 \h </w:instrText>
        </w:r>
        <w:r>
          <w:fldChar w:fldCharType="separate"/>
        </w:r>
        <w:r>
          <w:t>50</w:t>
        </w:r>
        <w:r>
          <w:fldChar w:fldCharType="end"/>
        </w:r>
      </w:hyperlink>
    </w:p>
    <w:p>
      <w:pPr>
        <w:pStyle w:val="TOC3"/>
        <w:tabs>
          <w:tab w:val="right" w:leader="dot" w:pos="8312"/>
        </w:tabs>
      </w:pPr>
      <w:hyperlink w:anchor="_Toc29297" w:history="1">
        <w:r>
          <w:rPr>
            <w:rFonts w:hint="eastAsia"/>
            <w:szCs w:val="28"/>
          </w:rPr>
          <w:t>10</w:t>
        </w:r>
        <w:r>
          <w:rPr>
            <w:szCs w:val="28"/>
          </w:rPr>
          <w:t>.4.</w:t>
        </w:r>
        <w:r>
          <w:rPr>
            <w:rFonts w:hint="eastAsia"/>
            <w:szCs w:val="28"/>
          </w:rPr>
          <w:t>6安全教育及防护</w:t>
        </w:r>
        <w:r>
          <w:tab/>
        </w:r>
        <w:r>
          <w:fldChar w:fldCharType="begin"/>
        </w:r>
        <w:r>
          <w:instrText xml:space="preserve"> PAGEREF _Toc29297 \h </w:instrText>
        </w:r>
        <w:r>
          <w:fldChar w:fldCharType="separate"/>
        </w:r>
        <w:r>
          <w:t>50</w:t>
        </w:r>
        <w:r>
          <w:fldChar w:fldCharType="end"/>
        </w:r>
      </w:hyperlink>
    </w:p>
    <w:p>
      <w:pPr>
        <w:pStyle w:val="TOC1"/>
        <w:tabs>
          <w:tab w:val="clear" w:pos="8296"/>
          <w:tab w:val="right" w:leader="dot" w:pos="8312"/>
        </w:tabs>
      </w:pPr>
      <w:hyperlink w:anchor="_Toc2597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_Toc25977 \h </w:instrText>
        </w:r>
        <w:r>
          <w:fldChar w:fldCharType="separate"/>
        </w:r>
        <w:r>
          <w:t>52</w:t>
        </w:r>
        <w:r>
          <w:fldChar w:fldCharType="end"/>
        </w:r>
      </w:hyperlink>
    </w:p>
    <w:p>
      <w:pPr>
        <w:pStyle w:val="TOC2"/>
        <w:tabs>
          <w:tab w:val="clear" w:pos="8302"/>
          <w:tab w:val="right" w:leader="dot" w:pos="8312"/>
        </w:tabs>
      </w:pPr>
      <w:hyperlink w:anchor="_Toc1846"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_Toc1846 \h </w:instrText>
        </w:r>
        <w:r>
          <w:fldChar w:fldCharType="separate"/>
        </w:r>
        <w:r>
          <w:t>52</w:t>
        </w:r>
        <w:r>
          <w:fldChar w:fldCharType="end"/>
        </w:r>
      </w:hyperlink>
    </w:p>
    <w:p>
      <w:pPr>
        <w:pStyle w:val="TOC2"/>
        <w:tabs>
          <w:tab w:val="clear" w:pos="8302"/>
          <w:tab w:val="right" w:leader="dot" w:pos="8312"/>
        </w:tabs>
      </w:pPr>
      <w:hyperlink w:anchor="_Toc24494"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_Toc24494 \h </w:instrText>
        </w:r>
        <w:r>
          <w:fldChar w:fldCharType="separate"/>
        </w:r>
        <w:r>
          <w:t>52</w:t>
        </w:r>
        <w:r>
          <w:fldChar w:fldCharType="end"/>
        </w:r>
      </w:hyperlink>
    </w:p>
    <w:p>
      <w:pPr>
        <w:pStyle w:val="TOC2"/>
        <w:tabs>
          <w:tab w:val="clear" w:pos="8302"/>
          <w:tab w:val="right" w:leader="dot" w:pos="8312"/>
        </w:tabs>
      </w:pPr>
      <w:hyperlink w:anchor="_Toc21163" w:history="1">
        <w:r>
          <w:rPr>
            <w:rFonts w:ascii="Times New Roman" w:eastAsia="宋体" w:hAnsi="Times New Roman" w:hint="eastAsia"/>
            <w:szCs w:val="28"/>
          </w:rPr>
          <w:t>11.3人力资源管理</w:t>
        </w:r>
        <w:r>
          <w:tab/>
        </w:r>
        <w:r>
          <w:fldChar w:fldCharType="begin"/>
        </w:r>
        <w:r>
          <w:instrText xml:space="preserve"> PAGEREF _Toc21163 \h </w:instrText>
        </w:r>
        <w:r>
          <w:fldChar w:fldCharType="separate"/>
        </w:r>
        <w:r>
          <w:t>52</w:t>
        </w:r>
        <w:r>
          <w:fldChar w:fldCharType="end"/>
        </w:r>
      </w:hyperlink>
    </w:p>
    <w:p>
      <w:pPr>
        <w:pStyle w:val="TOC2"/>
        <w:tabs>
          <w:tab w:val="clear" w:pos="8302"/>
          <w:tab w:val="right" w:leader="dot" w:pos="8312"/>
        </w:tabs>
      </w:pPr>
      <w:hyperlink w:anchor="_Toc9270" w:history="1">
        <w:r>
          <w:rPr>
            <w:rFonts w:ascii="Times New Roman" w:eastAsia="宋体" w:hAnsi="Times New Roman" w:hint="eastAsia"/>
            <w:szCs w:val="28"/>
          </w:rPr>
          <w:t>11.4福利待遇</w:t>
        </w:r>
        <w:r>
          <w:tab/>
        </w:r>
        <w:r>
          <w:fldChar w:fldCharType="begin"/>
        </w:r>
        <w:r>
          <w:instrText xml:space="preserve"> PAGEREF _Toc9270 \h </w:instrText>
        </w:r>
        <w:r>
          <w:fldChar w:fldCharType="separate"/>
        </w:r>
        <w:r>
          <w:t>53</w:t>
        </w:r>
        <w:r>
          <w:fldChar w:fldCharType="end"/>
        </w:r>
      </w:hyperlink>
    </w:p>
    <w:p>
      <w:pPr>
        <w:pStyle w:val="TOC1"/>
        <w:tabs>
          <w:tab w:val="clear" w:pos="8296"/>
          <w:tab w:val="right" w:leader="dot" w:pos="8312"/>
        </w:tabs>
      </w:pPr>
      <w:hyperlink w:anchor="_Toc4347" w:history="1">
        <w:r>
          <w:rPr>
            <w:rFonts w:ascii="Times New Roman" w:hAnsi="宋体" w:hint="eastAsia"/>
          </w:rPr>
          <w:t>第十二章 项目实施规划</w:t>
        </w:r>
        <w:r>
          <w:tab/>
        </w:r>
        <w:r>
          <w:fldChar w:fldCharType="begin"/>
        </w:r>
        <w:r>
          <w:instrText xml:space="preserve"> PAGEREF _Toc4347 \h </w:instrText>
        </w:r>
        <w:r>
          <w:fldChar w:fldCharType="separate"/>
        </w:r>
        <w:r>
          <w:t>54</w:t>
        </w:r>
        <w:r>
          <w:fldChar w:fldCharType="end"/>
        </w:r>
      </w:hyperlink>
    </w:p>
    <w:p>
      <w:pPr>
        <w:pStyle w:val="TOC2"/>
        <w:tabs>
          <w:tab w:val="clear" w:pos="8302"/>
          <w:tab w:val="right" w:leader="dot" w:pos="8312"/>
        </w:tabs>
      </w:pPr>
      <w:hyperlink w:anchor="_Toc17326"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_Toc17326 \h </w:instrText>
        </w:r>
        <w:r>
          <w:fldChar w:fldCharType="separate"/>
        </w:r>
        <w:r>
          <w:t>54</w:t>
        </w:r>
        <w:r>
          <w:fldChar w:fldCharType="end"/>
        </w:r>
      </w:hyperlink>
    </w:p>
    <w:p>
      <w:pPr>
        <w:pStyle w:val="TOC2"/>
        <w:tabs>
          <w:tab w:val="clear" w:pos="8302"/>
          <w:tab w:val="right" w:leader="dot" w:pos="8312"/>
        </w:tabs>
      </w:pPr>
      <w:hyperlink w:anchor="_Toc10503"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_Toc10503 \h </w:instrText>
        </w:r>
        <w:r>
          <w:fldChar w:fldCharType="separate"/>
        </w:r>
        <w:r>
          <w:t>54</w:t>
        </w:r>
        <w:r>
          <w:fldChar w:fldCharType="end"/>
        </w:r>
      </w:hyperlink>
    </w:p>
    <w:p>
      <w:pPr>
        <w:pStyle w:val="TOC2"/>
        <w:tabs>
          <w:tab w:val="clear" w:pos="8302"/>
          <w:tab w:val="right" w:leader="dot" w:pos="8312"/>
        </w:tabs>
      </w:pPr>
      <w:hyperlink w:anchor="_Toc1878"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_Toc1878 \h </w:instrText>
        </w:r>
        <w:r>
          <w:fldChar w:fldCharType="separate"/>
        </w:r>
        <w:r>
          <w:t>54</w:t>
        </w:r>
        <w:r>
          <w:fldChar w:fldCharType="end"/>
        </w:r>
      </w:hyperlink>
    </w:p>
    <w:p>
      <w:pPr>
        <w:pStyle w:val="TOC1"/>
        <w:tabs>
          <w:tab w:val="clear" w:pos="8296"/>
          <w:tab w:val="right" w:leader="dot" w:pos="8312"/>
        </w:tabs>
      </w:pPr>
      <w:hyperlink w:anchor="_Toc2797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_Toc27977 \h </w:instrText>
        </w:r>
        <w:r>
          <w:fldChar w:fldCharType="separate"/>
        </w:r>
        <w:r>
          <w:t>55</w:t>
        </w:r>
        <w:r>
          <w:fldChar w:fldCharType="end"/>
        </w:r>
      </w:hyperlink>
    </w:p>
    <w:p>
      <w:pPr>
        <w:pStyle w:val="TOC2"/>
        <w:tabs>
          <w:tab w:val="clear" w:pos="8302"/>
          <w:tab w:val="right" w:leader="dot" w:pos="8312"/>
        </w:tabs>
      </w:pPr>
      <w:hyperlink w:anchor="_Toc2994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_Toc29947 \h </w:instrText>
        </w:r>
        <w:r>
          <w:fldChar w:fldCharType="separate"/>
        </w:r>
        <w:r>
          <w:t>55</w:t>
        </w:r>
        <w:r>
          <w:fldChar w:fldCharType="end"/>
        </w:r>
      </w:hyperlink>
    </w:p>
    <w:p>
      <w:pPr>
        <w:pStyle w:val="TOC2"/>
        <w:tabs>
          <w:tab w:val="clear" w:pos="8302"/>
          <w:tab w:val="right" w:leader="dot" w:pos="8312"/>
        </w:tabs>
      </w:pPr>
      <w:hyperlink w:anchor="_Toc1553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_Toc15537 \h </w:instrText>
        </w:r>
        <w:r>
          <w:fldChar w:fldCharType="separate"/>
        </w:r>
        <w:r>
          <w:t>55</w:t>
        </w:r>
        <w:r>
          <w:fldChar w:fldCharType="end"/>
        </w:r>
      </w:hyperlink>
    </w:p>
    <w:p>
      <w:pPr>
        <w:pStyle w:val="TOC2"/>
        <w:tabs>
          <w:tab w:val="clear" w:pos="8302"/>
          <w:tab w:val="right" w:leader="dot" w:pos="8312"/>
        </w:tabs>
      </w:pPr>
      <w:hyperlink w:anchor="_Toc2633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_Toc26333 \h </w:instrText>
        </w:r>
        <w:r>
          <w:fldChar w:fldCharType="separate"/>
        </w:r>
        <w:r>
          <w:t>56</w:t>
        </w:r>
        <w:r>
          <w:fldChar w:fldCharType="end"/>
        </w:r>
      </w:hyperlink>
    </w:p>
    <w:p>
      <w:pPr>
        <w:pStyle w:val="TOC2"/>
        <w:tabs>
          <w:tab w:val="clear" w:pos="8302"/>
          <w:tab w:val="right" w:leader="dot" w:pos="8312"/>
        </w:tabs>
      </w:pPr>
      <w:hyperlink w:anchor="_Toc1929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_Toc19297 \h </w:instrText>
        </w:r>
        <w:r>
          <w:fldChar w:fldCharType="separate"/>
        </w:r>
        <w:r>
          <w:t>56</w:t>
        </w:r>
        <w:r>
          <w:fldChar w:fldCharType="end"/>
        </w:r>
      </w:hyperlink>
    </w:p>
    <w:p>
      <w:pPr>
        <w:pStyle w:val="TOC2"/>
        <w:tabs>
          <w:tab w:val="clear" w:pos="8302"/>
          <w:tab w:val="right" w:leader="dot" w:pos="8312"/>
        </w:tabs>
      </w:pPr>
      <w:hyperlink w:anchor="_Toc3274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_Toc32745 \h </w:instrText>
        </w:r>
        <w:r>
          <w:fldChar w:fldCharType="separate"/>
        </w:r>
        <w:r>
          <w:t>56</w:t>
        </w:r>
        <w:r>
          <w:fldChar w:fldCharType="end"/>
        </w:r>
      </w:hyperlink>
    </w:p>
    <w:p>
      <w:pPr>
        <w:pStyle w:val="TOC2"/>
        <w:tabs>
          <w:tab w:val="clear" w:pos="8302"/>
          <w:tab w:val="right" w:leader="dot" w:pos="8312"/>
        </w:tabs>
      </w:pPr>
      <w:hyperlink w:anchor="_Toc2317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_Toc23172 \h </w:instrText>
        </w:r>
        <w:r>
          <w:fldChar w:fldCharType="separate"/>
        </w:r>
        <w:r>
          <w:t>59</w:t>
        </w:r>
        <w:r>
          <w:fldChar w:fldCharType="end"/>
        </w:r>
      </w:hyperlink>
    </w:p>
    <w:p>
      <w:pPr>
        <w:pStyle w:val="TOC1"/>
        <w:tabs>
          <w:tab w:val="clear" w:pos="8296"/>
          <w:tab w:val="right" w:leader="dot" w:pos="8312"/>
        </w:tabs>
      </w:pPr>
      <w:hyperlink w:anchor="_Toc1812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_Toc18128 \h </w:instrText>
        </w:r>
        <w:r>
          <w:fldChar w:fldCharType="separate"/>
        </w:r>
        <w:r>
          <w:t>60</w:t>
        </w:r>
        <w:r>
          <w:fldChar w:fldCharType="end"/>
        </w:r>
      </w:hyperlink>
    </w:p>
    <w:p>
      <w:pPr>
        <w:pStyle w:val="TOC2"/>
        <w:tabs>
          <w:tab w:val="clear" w:pos="8302"/>
          <w:tab w:val="right" w:leader="dot" w:pos="8312"/>
        </w:tabs>
      </w:pPr>
      <w:hyperlink w:anchor="_Toc8072"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_Toc8072 \h </w:instrText>
        </w:r>
        <w:r>
          <w:fldChar w:fldCharType="separate"/>
        </w:r>
        <w:r>
          <w:t>60</w:t>
        </w:r>
        <w:r>
          <w:fldChar w:fldCharType="end"/>
        </w:r>
      </w:hyperlink>
    </w:p>
    <w:p>
      <w:pPr>
        <w:pStyle w:val="TOC3"/>
        <w:tabs>
          <w:tab w:val="right" w:leader="dot" w:pos="8312"/>
        </w:tabs>
      </w:pPr>
      <w:hyperlink w:anchor="_Toc18106" w:history="1">
        <w:r>
          <w:rPr>
            <w:szCs w:val="24"/>
          </w:rPr>
          <w:t>1</w:t>
        </w:r>
        <w:r>
          <w:rPr>
            <w:rFonts w:hint="eastAsia"/>
            <w:szCs w:val="24"/>
          </w:rPr>
          <w:t>4</w:t>
        </w:r>
        <w:r>
          <w:rPr>
            <w:szCs w:val="24"/>
          </w:rPr>
          <w:t>.1.1基本数据的确立</w:t>
        </w:r>
        <w:r>
          <w:tab/>
        </w:r>
        <w:r>
          <w:fldChar w:fldCharType="begin"/>
        </w:r>
        <w:r>
          <w:instrText xml:space="preserve"> PAGEREF _Toc18106 \h </w:instrText>
        </w:r>
        <w:r>
          <w:fldChar w:fldCharType="separate"/>
        </w:r>
        <w:r>
          <w:t>60</w:t>
        </w:r>
        <w:r>
          <w:fldChar w:fldCharType="end"/>
        </w:r>
      </w:hyperlink>
    </w:p>
    <w:p>
      <w:pPr>
        <w:pStyle w:val="TOC3"/>
        <w:tabs>
          <w:tab w:val="right" w:leader="dot" w:pos="8312"/>
        </w:tabs>
      </w:pPr>
      <w:hyperlink w:anchor="_Toc24199" w:history="1">
        <w:r>
          <w:rPr>
            <w:rFonts w:hint="eastAsia"/>
            <w:szCs w:val="24"/>
          </w:rPr>
          <w:t>14</w:t>
        </w:r>
        <w:r>
          <w:rPr>
            <w:szCs w:val="24"/>
          </w:rPr>
          <w:t>.1.2产品成本</w:t>
        </w:r>
        <w:r>
          <w:tab/>
        </w:r>
        <w:r>
          <w:fldChar w:fldCharType="begin"/>
        </w:r>
        <w:r>
          <w:instrText xml:space="preserve"> PAGEREF _Toc24199 \h </w:instrText>
        </w:r>
        <w:r>
          <w:fldChar w:fldCharType="separate"/>
        </w:r>
        <w:r>
          <w:t>61</w:t>
        </w:r>
        <w:r>
          <w:fldChar w:fldCharType="end"/>
        </w:r>
      </w:hyperlink>
    </w:p>
    <w:p>
      <w:pPr>
        <w:pStyle w:val="TOC3"/>
        <w:tabs>
          <w:tab w:val="right" w:leader="dot" w:pos="8312"/>
        </w:tabs>
      </w:pPr>
      <w:hyperlink w:anchor="_Toc19108" w:history="1">
        <w:r>
          <w:rPr>
            <w:rFonts w:hint="eastAsia"/>
            <w:szCs w:val="24"/>
          </w:rPr>
          <w:t>14</w:t>
        </w:r>
        <w:r>
          <w:rPr>
            <w:szCs w:val="24"/>
          </w:rPr>
          <w:t>.1.3平均产品利润</w:t>
        </w:r>
        <w:r>
          <w:tab/>
        </w:r>
        <w:r>
          <w:fldChar w:fldCharType="begin"/>
        </w:r>
        <w:r>
          <w:instrText xml:space="preserve"> PAGEREF _Toc19108 \h </w:instrText>
        </w:r>
        <w:r>
          <w:fldChar w:fldCharType="separate"/>
        </w:r>
        <w:r>
          <w:t>62</w:t>
        </w:r>
        <w:r>
          <w:fldChar w:fldCharType="end"/>
        </w:r>
      </w:hyperlink>
    </w:p>
    <w:p>
      <w:pPr>
        <w:pStyle w:val="TOC2"/>
        <w:tabs>
          <w:tab w:val="clear" w:pos="8302"/>
          <w:tab w:val="right" w:leader="dot" w:pos="8312"/>
        </w:tabs>
      </w:pPr>
      <w:hyperlink w:anchor="_Toc6314"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_Toc6314 \h </w:instrText>
        </w:r>
        <w:r>
          <w:fldChar w:fldCharType="separate"/>
        </w:r>
        <w:r>
          <w:t>62</w:t>
        </w:r>
        <w:r>
          <w:fldChar w:fldCharType="end"/>
        </w:r>
      </w:hyperlink>
    </w:p>
    <w:p>
      <w:pPr>
        <w:pStyle w:val="TOC3"/>
        <w:tabs>
          <w:tab w:val="right" w:leader="dot" w:pos="8312"/>
        </w:tabs>
      </w:pPr>
      <w:hyperlink w:anchor="_Toc12467" w:history="1">
        <w:r>
          <w:rPr>
            <w:rFonts w:hint="eastAsia"/>
            <w:szCs w:val="24"/>
          </w:rPr>
          <w:t>14</w:t>
        </w:r>
        <w:r>
          <w:rPr>
            <w:szCs w:val="24"/>
          </w:rPr>
          <w:t>.2.1项目投资回收期</w:t>
        </w:r>
        <w:r>
          <w:tab/>
        </w:r>
        <w:r>
          <w:fldChar w:fldCharType="begin"/>
        </w:r>
        <w:r>
          <w:instrText xml:space="preserve"> PAGEREF _Toc12467 \h </w:instrText>
        </w:r>
        <w:r>
          <w:fldChar w:fldCharType="separate"/>
        </w:r>
        <w:r>
          <w:t>62</w:t>
        </w:r>
        <w:r>
          <w:fldChar w:fldCharType="end"/>
        </w:r>
      </w:hyperlink>
    </w:p>
    <w:p>
      <w:pPr>
        <w:pStyle w:val="TOC3"/>
        <w:tabs>
          <w:tab w:val="right" w:leader="dot" w:pos="8312"/>
        </w:tabs>
      </w:pPr>
      <w:hyperlink w:anchor="_Toc30392" w:history="1">
        <w:r>
          <w:rPr>
            <w:rFonts w:hint="eastAsia"/>
            <w:szCs w:val="24"/>
          </w:rPr>
          <w:t>14</w:t>
        </w:r>
        <w:r>
          <w:rPr>
            <w:szCs w:val="24"/>
          </w:rPr>
          <w:t>.2.2项目投资利润率</w:t>
        </w:r>
        <w:r>
          <w:tab/>
        </w:r>
        <w:r>
          <w:fldChar w:fldCharType="begin"/>
        </w:r>
        <w:r>
          <w:instrText xml:space="preserve"> PAGEREF _Toc30392 \h </w:instrText>
        </w:r>
        <w:r>
          <w:fldChar w:fldCharType="separate"/>
        </w:r>
        <w:r>
          <w:t>63</w:t>
        </w:r>
        <w:r>
          <w:fldChar w:fldCharType="end"/>
        </w:r>
      </w:hyperlink>
    </w:p>
    <w:p>
      <w:pPr>
        <w:pStyle w:val="TOC3"/>
        <w:tabs>
          <w:tab w:val="right" w:leader="dot" w:pos="8312"/>
        </w:tabs>
      </w:pPr>
      <w:hyperlink w:anchor="_Toc31991" w:history="1">
        <w:r>
          <w:rPr>
            <w:rFonts w:hint="eastAsia"/>
            <w:szCs w:val="24"/>
          </w:rPr>
          <w:t>14</w:t>
        </w:r>
        <w:r>
          <w:rPr>
            <w:szCs w:val="24"/>
          </w:rPr>
          <w:t>.2.3不确定性分析</w:t>
        </w:r>
        <w:r>
          <w:tab/>
        </w:r>
        <w:r>
          <w:fldChar w:fldCharType="begin"/>
        </w:r>
        <w:r>
          <w:instrText xml:space="preserve"> PAGEREF _Toc31991 \h </w:instrText>
        </w:r>
        <w:r>
          <w:fldChar w:fldCharType="separate"/>
        </w:r>
        <w:r>
          <w:t>63</w:t>
        </w:r>
        <w:r>
          <w:fldChar w:fldCharType="end"/>
        </w:r>
      </w:hyperlink>
    </w:p>
    <w:p>
      <w:pPr>
        <w:pStyle w:val="TOC2"/>
        <w:tabs>
          <w:tab w:val="clear" w:pos="8302"/>
          <w:tab w:val="right" w:leader="dot" w:pos="8312"/>
        </w:tabs>
      </w:pPr>
      <w:hyperlink w:anchor="_Toc6467"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_Toc6467 \h </w:instrText>
        </w:r>
        <w:r>
          <w:fldChar w:fldCharType="separate"/>
        </w:r>
        <w:r>
          <w:t>66</w:t>
        </w:r>
        <w:r>
          <w:fldChar w:fldCharType="end"/>
        </w:r>
      </w:hyperlink>
    </w:p>
    <w:p>
      <w:pPr>
        <w:pStyle w:val="TOC1"/>
        <w:tabs>
          <w:tab w:val="clear" w:pos="8296"/>
          <w:tab w:val="right" w:leader="dot" w:pos="8312"/>
        </w:tabs>
      </w:pPr>
      <w:hyperlink w:anchor="_Toc2034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_Toc20342 \h </w:instrText>
        </w:r>
        <w:r>
          <w:fldChar w:fldCharType="separate"/>
        </w:r>
        <w:r>
          <w:t>68</w:t>
        </w:r>
        <w:r>
          <w:fldChar w:fldCharType="end"/>
        </w:r>
      </w:hyperlink>
    </w:p>
    <w:p>
      <w:pPr>
        <w:pStyle w:val="TOC2"/>
        <w:tabs>
          <w:tab w:val="clear" w:pos="8302"/>
          <w:tab w:val="right" w:leader="dot" w:pos="8312"/>
        </w:tabs>
      </w:pPr>
      <w:hyperlink w:anchor="_Toc77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_Toc777 \h </w:instrText>
        </w:r>
        <w:r>
          <w:fldChar w:fldCharType="separate"/>
        </w:r>
        <w:r>
          <w:t>68</w:t>
        </w:r>
        <w:r>
          <w:fldChar w:fldCharType="end"/>
        </w:r>
      </w:hyperlink>
    </w:p>
    <w:p>
      <w:pPr>
        <w:pStyle w:val="TOC3"/>
        <w:tabs>
          <w:tab w:val="right" w:leader="dot" w:pos="8312"/>
        </w:tabs>
      </w:pPr>
      <w:hyperlink w:anchor="_Toc1625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_Toc16254 \h </w:instrText>
        </w:r>
        <w:r>
          <w:fldChar w:fldCharType="separate"/>
        </w:r>
        <w:r>
          <w:t>68</w:t>
        </w:r>
        <w:r>
          <w:fldChar w:fldCharType="end"/>
        </w:r>
      </w:hyperlink>
    </w:p>
    <w:p>
      <w:pPr>
        <w:pStyle w:val="TOC3"/>
        <w:tabs>
          <w:tab w:val="right" w:leader="dot" w:pos="8312"/>
        </w:tabs>
      </w:pPr>
      <w:hyperlink w:anchor="_Toc1420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_Toc14208 \h </w:instrText>
        </w:r>
        <w:r>
          <w:fldChar w:fldCharType="separate"/>
        </w:r>
        <w:r>
          <w:t>68</w:t>
        </w:r>
        <w:r>
          <w:fldChar w:fldCharType="end"/>
        </w:r>
      </w:hyperlink>
    </w:p>
    <w:p>
      <w:pPr>
        <w:pStyle w:val="TOC3"/>
        <w:tabs>
          <w:tab w:val="right" w:leader="dot" w:pos="8312"/>
        </w:tabs>
      </w:pPr>
      <w:hyperlink w:anchor="_Toc28299"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_Toc28299 \h </w:instrText>
        </w:r>
        <w:r>
          <w:fldChar w:fldCharType="separate"/>
        </w:r>
        <w:r>
          <w:t>68</w:t>
        </w:r>
        <w:r>
          <w:fldChar w:fldCharType="end"/>
        </w:r>
      </w:hyperlink>
    </w:p>
    <w:p>
      <w:pPr>
        <w:pStyle w:val="TOC2"/>
        <w:tabs>
          <w:tab w:val="clear" w:pos="8302"/>
          <w:tab w:val="right" w:leader="dot" w:pos="8312"/>
        </w:tabs>
      </w:pPr>
      <w:hyperlink w:anchor="_Toc1399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_Toc13993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5"/>
          <w:cols w:space="708"/>
          <w:titlePg w:val="0"/>
          <w:docGrid w:type="lines" w:linePitch="312"/>
        </w:sectPr>
      </w:pPr>
      <w:hyperlink w:anchor="_Toc30527"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_Toc30527 \h </w:instrText>
        </w:r>
        <w:r>
          <w:fldChar w:fldCharType="separate"/>
        </w:r>
        <w:r>
          <w:t>69</w:t>
        </w:r>
        <w:r>
          <w:fldChar w:fldCharType="end"/>
        </w:r>
      </w:hyperlink>
    </w:p>
    <w:p>
      <w:pPr>
        <w:pStyle w:val="TOC3"/>
        <w:tabs>
          <w:tab w:val="right" w:leader="dot" w:pos="8312"/>
        </w:tabs>
      </w:pPr>
      <w:hyperlink w:anchor="_Toc220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_Toc2209 \h </w:instrText>
        </w:r>
        <w:r>
          <w:fldChar w:fldCharType="separate"/>
        </w:r>
        <w:r>
          <w:t>69</w:t>
        </w:r>
        <w:r>
          <w:fldChar w:fldCharType="end"/>
        </w:r>
      </w:hyperlink>
    </w:p>
    <w:p>
      <w:pPr>
        <w:pStyle w:val="TOC3"/>
        <w:tabs>
          <w:tab w:val="right" w:leader="dot" w:pos="8312"/>
        </w:tabs>
      </w:pPr>
      <w:hyperlink w:anchor="_Toc1670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_Toc16704 \h </w:instrText>
        </w:r>
        <w:r>
          <w:fldChar w:fldCharType="separate"/>
        </w:r>
        <w:r>
          <w:t>69</w:t>
        </w:r>
        <w:r>
          <w:fldChar w:fldCharType="end"/>
        </w:r>
      </w:hyperlink>
    </w:p>
    <w:p>
      <w:pPr>
        <w:pStyle w:val="TOC1"/>
        <w:tabs>
          <w:tab w:val="clear" w:pos="8296"/>
          <w:tab w:val="right" w:leader="dot" w:pos="8312"/>
        </w:tabs>
      </w:pPr>
      <w:hyperlink w:anchor="_Toc2419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_Toc24196 \h </w:instrText>
        </w:r>
        <w:r>
          <w:fldChar w:fldCharType="separate"/>
        </w:r>
        <w:r>
          <w:t>70</w:t>
        </w:r>
        <w:r>
          <w:fldChar w:fldCharType="end"/>
        </w:r>
      </w:hyperlink>
    </w:p>
    <w:p>
      <w:pPr>
        <w:pStyle w:val="TOC2"/>
        <w:tabs>
          <w:tab w:val="clear" w:pos="8302"/>
          <w:tab w:val="right" w:leader="dot" w:pos="8312"/>
        </w:tabs>
      </w:pPr>
      <w:hyperlink w:anchor="_Toc1868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_Toc18688 \h </w:instrText>
        </w:r>
        <w:r>
          <w:fldChar w:fldCharType="separate"/>
        </w:r>
        <w:r>
          <w:t>70</w:t>
        </w:r>
        <w:r>
          <w:fldChar w:fldCharType="end"/>
        </w:r>
      </w:hyperlink>
    </w:p>
    <w:p>
      <w:pPr>
        <w:pStyle w:val="TOC2"/>
        <w:tabs>
          <w:tab w:val="clear" w:pos="8302"/>
          <w:tab w:val="right" w:leader="dot" w:pos="8312"/>
        </w:tabs>
      </w:pPr>
      <w:hyperlink w:anchor="_Toc1526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_Toc15265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6"/>
          <w:cols w:space="708"/>
          <w:titlePg w:val="0"/>
          <w:docGrid w:type="lines" w:linePitch="312"/>
        </w:sectPr>
      </w:pPr>
      <w:r>
        <w:rPr>
          <w:rFonts w:ascii="Times New Roman" w:eastAsia="宋体" w:hint="eastAsia"/>
          <w:color w:val="000000"/>
          <w:sz w:val="28"/>
          <w:szCs w:val="36"/>
          <w:lang w:eastAsia="zh-CN"/>
        </w:rPr>
        <w:t>废石加工综合利用项目可行性研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7525"/>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6461"/>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7735"/>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废石加工综合利用</w:t>
      </w:r>
      <w:r>
        <w:rPr>
          <w:rFonts w:hint="eastAsia"/>
          <w:color w:val="000000"/>
          <w:kern w:val="0"/>
          <w:sz w:val="26"/>
          <w:szCs w:val="28"/>
        </w:rPr>
        <w:t>项目</w:t>
      </w:r>
    </w:p>
    <w:p>
      <w:pPr>
        <w:pStyle w:val="Heading3"/>
        <w:rPr>
          <w:rFonts w:hint="eastAsia"/>
          <w:color w:val="000000"/>
          <w:sz w:val="24"/>
          <w:szCs w:val="24"/>
        </w:rPr>
      </w:pPr>
      <w:bookmarkStart w:id="6" w:name="_Toc2242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3158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15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瑞昌市</w:t>
      </w:r>
    </w:p>
    <w:p>
      <w:pPr>
        <w:pStyle w:val="Heading3"/>
        <w:rPr>
          <w:rFonts w:hint="eastAsia"/>
          <w:color w:val="000000"/>
          <w:sz w:val="24"/>
          <w:szCs w:val="24"/>
        </w:rPr>
      </w:pPr>
      <w:bookmarkStart w:id="9" w:name="_Toc1576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3891536"/>
      <w:bookmarkStart w:id="11" w:name="_Toc1621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项目的总投资为2300.00万元，其中，建设投资为2100.00万元（土建工程为912.75万元，设备及安装投资855.65万元，土地费用225.00万元，其他费用为76.20万元，预备费30.40万元），铺底流动资金为200.00万元。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3600.00万元，年均销售收入为2978.18万元，年均利润总额618.77万元，年均净利润464.08万元，年均上缴税金及附加为24.56万元，年均上缴增值税为204.65万元；投资利润率为26.90%，投资利税率36.87%，税后财务内部收益率18.06%，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为5.26年。</w:t>
      </w:r>
    </w:p>
    <w:p>
      <w:pPr>
        <w:pStyle w:val="Heading3"/>
        <w:rPr>
          <w:rFonts w:hint="eastAsia"/>
          <w:color w:val="000000"/>
          <w:sz w:val="24"/>
          <w:szCs w:val="24"/>
        </w:rPr>
      </w:pPr>
      <w:bookmarkStart w:id="12" w:name="_Toc3891537"/>
      <w:bookmarkStart w:id="13" w:name="_Toc2980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w:t>
      </w:r>
      <w:r>
        <w:rPr>
          <w:rFonts w:hint="eastAsia"/>
          <w:color w:val="000000"/>
          <w:kern w:val="0"/>
          <w:sz w:val="26"/>
          <w:szCs w:val="28"/>
          <w:lang w:val="en-US" w:eastAsia="zh-CN"/>
        </w:rPr>
        <w:t>废石加工综合利用</w:t>
      </w:r>
      <w:r>
        <w:rPr>
          <w:rFonts w:hint="eastAsia"/>
          <w:color w:val="000000"/>
          <w:kern w:val="0"/>
          <w:sz w:val="26"/>
          <w:szCs w:val="28"/>
        </w:rPr>
        <w:t>。</w:t>
      </w:r>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本次建设项目占地面积15亩，总建筑面积7250.00</w:t>
      </w:r>
      <w:r>
        <w:rPr>
          <w:color w:val="000000"/>
          <w:kern w:val="0"/>
          <w:sz w:val="26"/>
          <w:szCs w:val="28"/>
        </w:rPr>
        <w:t xml:space="preserve"> </w:t>
      </w:r>
      <w:r>
        <w:rPr>
          <w:rFonts w:hint="eastAsia"/>
          <w:color w:val="000000"/>
          <w:kern w:val="0"/>
          <w:sz w:val="26"/>
          <w:szCs w:val="28"/>
        </w:rPr>
        <w:t>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3900.00</w:t>
            </w:r>
          </w:p>
        </w:tc>
        <w:tc>
          <w:tcPr>
            <w:tcW w:w="1149" w:type="dxa"/>
            <w:vAlign w:val="center"/>
          </w:tcPr>
          <w:p>
            <w:pPr>
              <w:widowControl/>
              <w:jc w:val="center"/>
              <w:rPr>
                <w:color w:val="000000"/>
                <w:kern w:val="0"/>
                <w:sz w:val="20"/>
                <w:szCs w:val="20"/>
              </w:rPr>
            </w:pPr>
            <w:r>
              <w:rPr>
                <w:color w:val="000000"/>
                <w:kern w:val="0"/>
                <w:sz w:val="20"/>
                <w:szCs w:val="20"/>
              </w:rPr>
              <w:t>3900.00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厨具展示厅</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仓库</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350.00</w:t>
            </w:r>
          </w:p>
        </w:tc>
        <w:tc>
          <w:tcPr>
            <w:tcW w:w="1149" w:type="dxa"/>
            <w:vAlign w:val="center"/>
          </w:tcPr>
          <w:p>
            <w:pPr>
              <w:widowControl/>
              <w:jc w:val="center"/>
              <w:rPr>
                <w:color w:val="000000"/>
                <w:kern w:val="0"/>
                <w:sz w:val="20"/>
                <w:szCs w:val="20"/>
              </w:rPr>
            </w:pPr>
            <w:r>
              <w:rPr>
                <w:color w:val="000000"/>
                <w:kern w:val="0"/>
                <w:sz w:val="20"/>
                <w:szCs w:val="20"/>
              </w:rPr>
              <w:t>1050.00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门卫室及配电房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9"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9"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5950.00</w:t>
            </w:r>
          </w:p>
        </w:tc>
        <w:tc>
          <w:tcPr>
            <w:tcW w:w="1149" w:type="dxa"/>
            <w:vAlign w:val="center"/>
          </w:tcPr>
          <w:p>
            <w:pPr>
              <w:widowControl/>
              <w:jc w:val="center"/>
              <w:rPr>
                <w:b/>
                <w:bCs/>
                <w:color w:val="000000"/>
                <w:kern w:val="0"/>
                <w:sz w:val="20"/>
                <w:szCs w:val="20"/>
              </w:rPr>
            </w:pPr>
            <w:r>
              <w:rPr>
                <w:b/>
                <w:bCs/>
                <w:color w:val="000000"/>
                <w:kern w:val="0"/>
                <w:sz w:val="20"/>
                <w:szCs w:val="20"/>
              </w:rPr>
              <w:t>7250.00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2950.00</w:t>
            </w:r>
          </w:p>
        </w:tc>
        <w:tc>
          <w:tcPr>
            <w:tcW w:w="1149" w:type="dxa"/>
            <w:vAlign w:val="center"/>
          </w:tcPr>
          <w:p>
            <w:pPr>
              <w:widowControl/>
              <w:jc w:val="center"/>
              <w:rPr>
                <w:color w:val="000000"/>
                <w:kern w:val="0"/>
                <w:sz w:val="20"/>
                <w:szCs w:val="20"/>
              </w:rPr>
            </w:pPr>
            <w:r>
              <w:rPr>
                <w:color w:val="000000"/>
                <w:kern w:val="0"/>
                <w:sz w:val="20"/>
                <w:szCs w:val="20"/>
              </w:rPr>
              <w:t>2950.00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1100.00</w:t>
            </w:r>
          </w:p>
        </w:tc>
        <w:tc>
          <w:tcPr>
            <w:tcW w:w="1149" w:type="dxa"/>
            <w:vAlign w:val="center"/>
          </w:tcPr>
          <w:p>
            <w:pPr>
              <w:widowControl/>
              <w:jc w:val="center"/>
              <w:rPr>
                <w:color w:val="000000"/>
                <w:kern w:val="0"/>
                <w:sz w:val="20"/>
                <w:szCs w:val="20"/>
              </w:rPr>
            </w:pPr>
            <w:r>
              <w:rPr>
                <w:color w:val="000000"/>
                <w:kern w:val="0"/>
                <w:sz w:val="20"/>
                <w:szCs w:val="20"/>
              </w:rPr>
              <w:t>1100.00</w:t>
            </w:r>
          </w:p>
        </w:tc>
      </w:tr>
    </w:tbl>
    <w:p>
      <w:pPr>
        <w:pStyle w:val="Heading3"/>
        <w:rPr>
          <w:rFonts w:hint="eastAsia"/>
          <w:color w:val="000000"/>
          <w:sz w:val="24"/>
          <w:szCs w:val="24"/>
        </w:rPr>
      </w:pPr>
      <w:bookmarkStart w:id="14" w:name="_Toc3891538"/>
      <w:bookmarkStart w:id="15" w:name="_Toc861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56" w:afterLines="50" w:line="520" w:lineRule="exact"/>
        <w:ind w:firstLine="520" w:firstLineChars="200"/>
        <w:rPr>
          <w:rFonts w:hAnsi="宋体"/>
          <w:color w:val="000000"/>
          <w:sz w:val="26"/>
          <w:szCs w:val="26"/>
        </w:rPr>
      </w:pPr>
      <w:r>
        <w:rPr>
          <w:rFonts w:hAnsi="宋体"/>
          <w:color w:val="000000"/>
          <w:sz w:val="26"/>
          <w:szCs w:val="26"/>
        </w:rPr>
        <w:t>本项目总投资资金2300.00万元</w:t>
      </w:r>
      <w:r>
        <w:rPr>
          <w:rFonts w:hAnsi="宋体" w:hint="eastAsia"/>
          <w:color w:val="000000"/>
          <w:sz w:val="26"/>
          <w:szCs w:val="26"/>
        </w:rPr>
        <w:t>人民币</w:t>
      </w:r>
      <w:r>
        <w:rPr>
          <w:rFonts w:hAnsi="宋体"/>
          <w:color w:val="000000"/>
          <w:sz w:val="26"/>
          <w:szCs w:val="26"/>
        </w:rPr>
        <w:t>，</w:t>
      </w:r>
      <w:r>
        <w:rPr>
          <w:rFonts w:hAnsi="宋体" w:hint="eastAsia"/>
          <w:color w:val="000000"/>
          <w:sz w:val="26"/>
          <w:szCs w:val="26"/>
        </w:rPr>
        <w:t>资金来源为项目企业自筹</w:t>
      </w:r>
      <w:r>
        <w:rPr>
          <w:rFonts w:hAnsi="宋体"/>
          <w:color w:val="000000"/>
          <w:sz w:val="26"/>
          <w:szCs w:val="26"/>
        </w:rPr>
        <w:t>。</w:t>
      </w:r>
    </w:p>
    <w:p>
      <w:pPr>
        <w:pStyle w:val="Heading3"/>
        <w:rPr>
          <w:rFonts w:hint="eastAsia"/>
          <w:color w:val="000000"/>
          <w:sz w:val="24"/>
          <w:szCs w:val="24"/>
        </w:rPr>
      </w:pPr>
      <w:bookmarkStart w:id="16" w:name="_Toc395"/>
      <w:bookmarkStart w:id="17" w:name="_Toc389153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本项目工程建设从20</w:t>
      </w:r>
      <w:r>
        <w:rPr>
          <w:rFonts w:hint="eastAsia"/>
          <w:color w:val="000000"/>
          <w:sz w:val="26"/>
          <w:szCs w:val="26"/>
          <w:lang w:val="en-US" w:eastAsia="zh-CN"/>
        </w:rPr>
        <w:t>21</w:t>
      </w:r>
      <w:r>
        <w:rPr>
          <w:rFonts w:hint="eastAsia"/>
          <w:color w:val="000000"/>
          <w:sz w:val="26"/>
          <w:szCs w:val="26"/>
        </w:rPr>
        <w:t>年4月至202</w:t>
      </w:r>
      <w:r>
        <w:rPr>
          <w:rFonts w:hint="eastAsia"/>
          <w:color w:val="000000"/>
          <w:sz w:val="26"/>
          <w:szCs w:val="26"/>
          <w:lang w:val="en-US" w:eastAsia="zh-CN"/>
        </w:rPr>
        <w:t>2</w:t>
      </w:r>
      <w:r>
        <w:rPr>
          <w:rFonts w:hint="eastAsia"/>
          <w:color w:val="000000"/>
          <w:sz w:val="26"/>
          <w:szCs w:val="26"/>
        </w:rPr>
        <w:t>年3月，工期共计1年。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071"/>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210" w:afterAutospacing="0" w:line="450" w:lineRule="atLeast"/>
        <w:ind w:left="0" w:right="0" w:firstLine="420"/>
        <w:jc w:val="both"/>
        <w:rPr>
          <w:rFonts w:cs="Times New Roman" w:hint="eastAsia"/>
          <w:sz w:val="26"/>
          <w:szCs w:val="28"/>
          <w:lang w:val="en-US" w:eastAsia="zh-CN" w:bidi="ar-SA"/>
        </w:rPr>
      </w:pPr>
      <w:r>
        <w:rPr>
          <w:rFonts w:cs="Times New Roman" w:hint="eastAsia"/>
          <w:kern w:val="0"/>
          <w:sz w:val="26"/>
          <w:szCs w:val="28"/>
          <w:lang w:val="en-US" w:eastAsia="zh-CN" w:bidi="ar-SA"/>
        </w:rPr>
        <w:t>陕西***化工集团有限公司（简称</w:t>
      </w:r>
      <w:r>
        <w:rPr>
          <w:rFonts w:cs="Times New Roman" w:hint="eastAsia"/>
          <w:kern w:val="0"/>
          <w:sz w:val="26"/>
          <w:szCs w:val="28"/>
          <w:lang w:val="en-US" w:eastAsia="zh-CN" w:bidi="ar-SA"/>
        </w:rPr>
        <w:t>“</w:t>
      </w:r>
      <w:r>
        <w:rPr>
          <w:rFonts w:cs="Times New Roman" w:hint="eastAsia"/>
          <w:kern w:val="0"/>
          <w:sz w:val="26"/>
          <w:szCs w:val="28"/>
          <w:lang w:val="en-US" w:eastAsia="zh-CN" w:bidi="ar-SA"/>
        </w:rPr>
        <w:t>***集团</w:t>
      </w:r>
      <w:r>
        <w:rPr>
          <w:rFonts w:cs="Times New Roman" w:hint="eastAsia"/>
          <w:kern w:val="0"/>
          <w:sz w:val="26"/>
          <w:szCs w:val="28"/>
          <w:lang w:val="en-US" w:eastAsia="zh-CN" w:bidi="ar-SA"/>
        </w:rPr>
        <w:t>”</w:t>
      </w:r>
      <w:r>
        <w:rPr>
          <w:rFonts w:cs="Times New Roman" w:hint="eastAsia"/>
          <w:kern w:val="0"/>
          <w:sz w:val="26"/>
          <w:szCs w:val="28"/>
          <w:lang w:val="en-US" w:eastAsia="zh-CN" w:bidi="ar-SA"/>
        </w:rPr>
        <w:t>）是1996年由始建于1967年的陕西省化肥厂和国家</w:t>
      </w:r>
      <w:r>
        <w:rPr>
          <w:rFonts w:cs="Times New Roman" w:hint="eastAsia"/>
          <w:kern w:val="0"/>
          <w:sz w:val="26"/>
          <w:szCs w:val="28"/>
          <w:lang w:val="en-US" w:eastAsia="zh-CN" w:bidi="ar-SA"/>
        </w:rPr>
        <w:t>“</w:t>
      </w:r>
      <w:r>
        <w:rPr>
          <w:rFonts w:cs="Times New Roman" w:hint="eastAsia"/>
          <w:kern w:val="0"/>
          <w:sz w:val="26"/>
          <w:szCs w:val="28"/>
          <w:lang w:val="en-US" w:eastAsia="zh-CN" w:bidi="ar-SA"/>
        </w:rPr>
        <w:t>七五</w:t>
      </w:r>
      <w:r>
        <w:rPr>
          <w:rFonts w:cs="Times New Roman" w:hint="eastAsia"/>
          <w:kern w:val="0"/>
          <w:sz w:val="26"/>
          <w:szCs w:val="28"/>
          <w:lang w:val="en-US" w:eastAsia="zh-CN" w:bidi="ar-SA"/>
        </w:rPr>
        <w:t>”</w:t>
      </w:r>
      <w:r>
        <w:rPr>
          <w:rFonts w:cs="Times New Roman" w:hint="eastAsia"/>
          <w:kern w:val="0"/>
          <w:sz w:val="26"/>
          <w:szCs w:val="28"/>
          <w:lang w:val="en-US" w:eastAsia="zh-CN" w:bidi="ar-SA"/>
        </w:rPr>
        <w:t>期间投资建设的陕西省复肥厂合并设立的国有大型化工企业，2006年6月，按照省委省政府的战略部署，***业集团公司与***集团等企业实现整合，组建***业化工集团公司，***集团为***业化工集团公司所属企业之一，是一个拥有50多年发展历史的国有企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210" w:afterAutospacing="0" w:line="450" w:lineRule="atLeast"/>
        <w:ind w:left="0" w:right="0" w:firstLine="420"/>
        <w:jc w:val="both"/>
        <w:rPr>
          <w:rFonts w:cs="Times New Roman" w:hint="eastAsia"/>
          <w:sz w:val="26"/>
          <w:szCs w:val="28"/>
          <w:lang w:val="en-US" w:eastAsia="zh-CN" w:bidi="ar-SA"/>
        </w:rPr>
      </w:pPr>
      <w:r>
        <w:rPr>
          <w:rFonts w:cs="Times New Roman" w:hint="eastAsia"/>
          <w:kern w:val="0"/>
          <w:sz w:val="26"/>
          <w:szCs w:val="28"/>
          <w:lang w:val="en-US" w:eastAsia="zh-CN" w:bidi="ar-SA"/>
        </w:rPr>
        <w:t>公司地处陕***县精细化工园区，南依秦岭，北邻310国道、陇海铁路和连霍高速公路，占地面积223万平方米，总资产105亿元，现有正式员工2700余人。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210" w:afterAutospacing="0" w:line="450" w:lineRule="atLeast"/>
        <w:ind w:left="0" w:right="0" w:firstLine="420"/>
        <w:jc w:val="both"/>
        <w:rPr>
          <w:rFonts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eastAsia"/>
          <w:kern w:val="0"/>
          <w:sz w:val="26"/>
          <w:szCs w:val="28"/>
          <w:lang w:val="en-US" w:eastAsia="zh-CN" w:bidi="ar-SA"/>
        </w:rPr>
        <w:t>公司秉承</w:t>
      </w:r>
      <w:r>
        <w:rPr>
          <w:rFonts w:cs="Times New Roman" w:hint="eastAsia"/>
          <w:kern w:val="0"/>
          <w:sz w:val="26"/>
          <w:szCs w:val="28"/>
          <w:lang w:val="en-US" w:eastAsia="zh-CN" w:bidi="ar-SA"/>
        </w:rPr>
        <w:t>“</w:t>
      </w:r>
      <w:r>
        <w:rPr>
          <w:rFonts w:cs="Times New Roman" w:hint="eastAsia"/>
          <w:kern w:val="0"/>
          <w:sz w:val="26"/>
          <w:szCs w:val="28"/>
          <w:lang w:val="en-US" w:eastAsia="zh-CN" w:bidi="ar-SA"/>
        </w:rPr>
        <w:t>一切为了发展、一切为了员工</w:t>
      </w:r>
      <w:r>
        <w:rPr>
          <w:rFonts w:cs="Times New Roman" w:hint="eastAsia"/>
          <w:kern w:val="0"/>
          <w:sz w:val="26"/>
          <w:szCs w:val="28"/>
          <w:lang w:val="en-US" w:eastAsia="zh-CN" w:bidi="ar-SA"/>
        </w:rPr>
        <w:t>”</w:t>
      </w:r>
      <w:r>
        <w:rPr>
          <w:rFonts w:cs="Times New Roman" w:hint="eastAsia"/>
          <w:kern w:val="0"/>
          <w:sz w:val="26"/>
          <w:szCs w:val="28"/>
          <w:lang w:val="en-US" w:eastAsia="zh-CN" w:bidi="ar-SA"/>
        </w:rPr>
        <w:t>的宗旨，坚持肥化并举、多元发展的战略方向，以项目带发展，以管理促效益。现有装置产能为年产合成氨60万吨、尿素92万吨，磷铵25万吨、1,4-丁二醇13万吨、聚四氢呋喃4.6万吨。主体生产装置包括两套30万吨/年合成氨、92万吨尿素生产装置及配套辅助装置、公用工程等，2013年8月工艺流程全线贯通，现已实现满负荷生产。BDO一期项目3万吨/年1,4-丁二醇装置2009年竣工投产，填补了西北地区空白；二期项目包括10万吨/年1,4-丁二醇、4.6万吨/年聚四氢呋喃生产装置及配套公用工程设施，2014年7月全线贯通，实现了产品纵深加工。公司已初步完成产业结构的调整及装置的升级改造，规模优势初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210" w:afterAutospacing="0" w:line="450" w:lineRule="atLeast"/>
        <w:ind w:left="0" w:right="0" w:firstLine="420"/>
        <w:jc w:val="both"/>
        <w:rPr>
          <w:rFonts w:cs="Times New Roman" w:hint="eastAsia"/>
          <w:sz w:val="26"/>
          <w:szCs w:val="28"/>
          <w:lang w:val="en-US" w:eastAsia="zh-CN" w:bidi="ar-SA"/>
        </w:rPr>
      </w:pPr>
      <w:r>
        <w:rPr>
          <w:rFonts w:cs="Times New Roman" w:hint="eastAsia"/>
          <w:kern w:val="0"/>
          <w:sz w:val="26"/>
          <w:szCs w:val="28"/>
          <w:lang w:val="en-US" w:eastAsia="zh-CN" w:bidi="ar-SA"/>
        </w:rPr>
        <w:t>公司2001年通过ISO9001-2000 国际质量体系认证，荣膺</w:t>
      </w:r>
      <w:r>
        <w:rPr>
          <w:rFonts w:cs="Times New Roman" w:hint="eastAsia"/>
          <w:kern w:val="0"/>
          <w:sz w:val="26"/>
          <w:szCs w:val="28"/>
          <w:lang w:val="en-US" w:eastAsia="zh-CN" w:bidi="ar-SA"/>
        </w:rPr>
        <w:t>“</w:t>
      </w:r>
      <w:r>
        <w:rPr>
          <w:rFonts w:cs="Times New Roman" w:hint="eastAsia"/>
          <w:kern w:val="0"/>
          <w:sz w:val="26"/>
          <w:szCs w:val="28"/>
          <w:lang w:val="en-US" w:eastAsia="zh-CN" w:bidi="ar-SA"/>
        </w:rPr>
        <w:t>中国化工企业500强</w:t>
      </w:r>
      <w:r>
        <w:rPr>
          <w:rFonts w:cs="Times New Roman" w:hint="eastAsia"/>
          <w:kern w:val="0"/>
          <w:sz w:val="26"/>
          <w:szCs w:val="28"/>
          <w:lang w:val="en-US" w:eastAsia="zh-CN" w:bidi="ar-SA"/>
        </w:rPr>
        <w:t>”“</w:t>
      </w:r>
      <w:r>
        <w:rPr>
          <w:rFonts w:cs="Times New Roman" w:hint="eastAsia"/>
          <w:kern w:val="0"/>
          <w:sz w:val="26"/>
          <w:szCs w:val="28"/>
          <w:lang w:val="en-US" w:eastAsia="zh-CN" w:bidi="ar-SA"/>
        </w:rPr>
        <w:t>中国化肥企业100强</w:t>
      </w:r>
      <w:r>
        <w:rPr>
          <w:rFonts w:cs="Times New Roman" w:hint="eastAsia"/>
          <w:kern w:val="0"/>
          <w:sz w:val="26"/>
          <w:szCs w:val="28"/>
          <w:lang w:val="en-US" w:eastAsia="zh-CN" w:bidi="ar-SA"/>
        </w:rPr>
        <w:t>”“</w:t>
      </w:r>
      <w:r>
        <w:rPr>
          <w:rFonts w:cs="Times New Roman" w:hint="eastAsia"/>
          <w:kern w:val="0"/>
          <w:sz w:val="26"/>
          <w:szCs w:val="28"/>
          <w:lang w:val="en-US" w:eastAsia="zh-CN" w:bidi="ar-SA"/>
        </w:rPr>
        <w:t>中国氮肥销售50强</w:t>
      </w:r>
      <w:r>
        <w:rPr>
          <w:rFonts w:cs="Times New Roman" w:hint="eastAsia"/>
          <w:kern w:val="0"/>
          <w:sz w:val="26"/>
          <w:szCs w:val="28"/>
          <w:lang w:val="en-US" w:eastAsia="zh-CN" w:bidi="ar-SA"/>
        </w:rPr>
        <w:t>”</w:t>
      </w:r>
      <w:r>
        <w:rPr>
          <w:rFonts w:cs="Times New Roman" w:hint="eastAsia"/>
          <w:kern w:val="0"/>
          <w:sz w:val="26"/>
          <w:szCs w:val="28"/>
          <w:lang w:val="en-US" w:eastAsia="zh-CN" w:bidi="ar-SA"/>
        </w:rPr>
        <w:t xml:space="preserve"> </w:t>
      </w:r>
      <w:r>
        <w:rPr>
          <w:rFonts w:cs="Times New Roman" w:hint="eastAsia"/>
          <w:kern w:val="0"/>
          <w:sz w:val="26"/>
          <w:szCs w:val="28"/>
          <w:lang w:val="en-US" w:eastAsia="zh-CN" w:bidi="ar-SA"/>
        </w:rPr>
        <w:t>“</w:t>
      </w:r>
      <w:r>
        <w:rPr>
          <w:rFonts w:cs="Times New Roman" w:hint="eastAsia"/>
          <w:kern w:val="0"/>
          <w:sz w:val="26"/>
          <w:szCs w:val="28"/>
          <w:lang w:val="en-US" w:eastAsia="zh-CN" w:bidi="ar-SA"/>
        </w:rPr>
        <w:t>全国石油和化学工业先进集体</w:t>
      </w:r>
      <w:r>
        <w:rPr>
          <w:rFonts w:cs="Times New Roman" w:hint="eastAsia"/>
          <w:kern w:val="0"/>
          <w:sz w:val="26"/>
          <w:szCs w:val="28"/>
          <w:lang w:val="en-US" w:eastAsia="zh-CN" w:bidi="ar-SA"/>
        </w:rPr>
        <w:t>”</w:t>
      </w:r>
      <w:r>
        <w:rPr>
          <w:rFonts w:cs="Times New Roman" w:hint="eastAsia"/>
          <w:kern w:val="0"/>
          <w:sz w:val="26"/>
          <w:szCs w:val="28"/>
          <w:lang w:val="en-US" w:eastAsia="zh-CN" w:bidi="ar-SA"/>
        </w:rPr>
        <w:t>、</w:t>
      </w:r>
      <w:r>
        <w:rPr>
          <w:rFonts w:cs="Times New Roman" w:hint="eastAsia"/>
          <w:kern w:val="0"/>
          <w:sz w:val="26"/>
          <w:szCs w:val="28"/>
          <w:lang w:val="en-US" w:eastAsia="zh-CN" w:bidi="ar-SA"/>
        </w:rPr>
        <w:t>“</w:t>
      </w:r>
      <w:r>
        <w:rPr>
          <w:rFonts w:cs="Times New Roman" w:hint="eastAsia"/>
          <w:kern w:val="0"/>
          <w:sz w:val="26"/>
          <w:szCs w:val="28"/>
          <w:lang w:val="en-US" w:eastAsia="zh-CN" w:bidi="ar-SA"/>
        </w:rPr>
        <w:t>质量诚信A级企业</w:t>
      </w:r>
      <w:r>
        <w:rPr>
          <w:rFonts w:cs="Times New Roman" w:hint="eastAsia"/>
          <w:kern w:val="0"/>
          <w:sz w:val="26"/>
          <w:szCs w:val="28"/>
          <w:lang w:val="en-US" w:eastAsia="zh-CN" w:bidi="ar-SA"/>
        </w:rPr>
        <w:t>”</w:t>
      </w:r>
      <w:r>
        <w:rPr>
          <w:rFonts w:cs="Times New Roman" w:hint="eastAsia"/>
          <w:kern w:val="0"/>
          <w:sz w:val="26"/>
          <w:szCs w:val="28"/>
          <w:lang w:val="en-US" w:eastAsia="zh-CN" w:bidi="ar-SA"/>
        </w:rPr>
        <w:t>等殊荣，三大主导产品</w:t>
      </w:r>
      <w:r>
        <w:rPr>
          <w:rFonts w:cs="Times New Roman" w:hint="eastAsia"/>
          <w:kern w:val="0"/>
          <w:sz w:val="26"/>
          <w:szCs w:val="28"/>
          <w:lang w:val="en-US" w:eastAsia="zh-CN" w:bidi="ar-SA"/>
        </w:rPr>
        <w:t>“</w:t>
      </w:r>
      <w:r>
        <w:rPr>
          <w:rFonts w:cs="Times New Roman" w:hint="eastAsia"/>
          <w:kern w:val="0"/>
          <w:sz w:val="26"/>
          <w:szCs w:val="28"/>
          <w:lang w:val="en-US" w:eastAsia="zh-CN" w:bidi="ar-SA"/>
        </w:rPr>
        <w:t>华山</w:t>
      </w:r>
      <w:r>
        <w:rPr>
          <w:rFonts w:cs="Times New Roman" w:hint="eastAsia"/>
          <w:kern w:val="0"/>
          <w:sz w:val="26"/>
          <w:szCs w:val="28"/>
          <w:lang w:val="en-US" w:eastAsia="zh-CN" w:bidi="ar-SA"/>
        </w:rPr>
        <w:t>”</w:t>
      </w:r>
      <w:r>
        <w:rPr>
          <w:rFonts w:cs="Times New Roman" w:hint="eastAsia"/>
          <w:kern w:val="0"/>
          <w:sz w:val="26"/>
          <w:szCs w:val="28"/>
          <w:lang w:val="en-US" w:eastAsia="zh-CN" w:bidi="ar-SA"/>
        </w:rPr>
        <w:t>牌尿素、</w:t>
      </w:r>
      <w:r>
        <w:rPr>
          <w:rFonts w:cs="Times New Roman" w:hint="eastAsia"/>
          <w:kern w:val="0"/>
          <w:sz w:val="26"/>
          <w:szCs w:val="28"/>
          <w:lang w:val="en-US" w:eastAsia="zh-CN" w:bidi="ar-SA"/>
        </w:rPr>
        <w:t>“</w:t>
      </w:r>
      <w:r>
        <w:rPr>
          <w:rFonts w:cs="Times New Roman" w:hint="eastAsia"/>
          <w:kern w:val="0"/>
          <w:sz w:val="26"/>
          <w:szCs w:val="28"/>
          <w:lang w:val="en-US" w:eastAsia="zh-CN" w:bidi="ar-SA"/>
        </w:rPr>
        <w:t>陕复</w:t>
      </w:r>
      <w:r>
        <w:rPr>
          <w:rFonts w:cs="Times New Roman" w:hint="eastAsia"/>
          <w:kern w:val="0"/>
          <w:sz w:val="26"/>
          <w:szCs w:val="28"/>
          <w:lang w:val="en-US" w:eastAsia="zh-CN" w:bidi="ar-SA"/>
        </w:rPr>
        <w:t>”</w:t>
      </w:r>
      <w:r>
        <w:rPr>
          <w:rFonts w:cs="Times New Roman" w:hint="eastAsia"/>
          <w:kern w:val="0"/>
          <w:sz w:val="26"/>
          <w:szCs w:val="28"/>
          <w:lang w:val="en-US" w:eastAsia="zh-CN" w:bidi="ar-SA"/>
        </w:rPr>
        <w:t>牌磷酸二铵、</w:t>
      </w:r>
      <w:r>
        <w:rPr>
          <w:rFonts w:cs="Times New Roman" w:hint="eastAsia"/>
          <w:kern w:val="0"/>
          <w:sz w:val="26"/>
          <w:szCs w:val="28"/>
          <w:lang w:val="en-US" w:eastAsia="zh-CN" w:bidi="ar-SA"/>
        </w:rPr>
        <w:t>“</w:t>
      </w:r>
      <w:r>
        <w:rPr>
          <w:rFonts w:cs="Times New Roman" w:hint="eastAsia"/>
          <w:kern w:val="0"/>
          <w:sz w:val="26"/>
          <w:szCs w:val="28"/>
          <w:lang w:val="en-US" w:eastAsia="zh-CN" w:bidi="ar-SA"/>
        </w:rPr>
        <w:t>***</w:t>
      </w:r>
      <w:r>
        <w:rPr>
          <w:rFonts w:cs="Times New Roman" w:hint="eastAsia"/>
          <w:kern w:val="0"/>
          <w:sz w:val="26"/>
          <w:szCs w:val="28"/>
          <w:lang w:val="en-US" w:eastAsia="zh-CN" w:bidi="ar-SA"/>
        </w:rPr>
        <w:t>”</w:t>
      </w:r>
      <w:r>
        <w:rPr>
          <w:rFonts w:cs="Times New Roman" w:hint="eastAsia"/>
          <w:kern w:val="0"/>
          <w:sz w:val="26"/>
          <w:szCs w:val="28"/>
          <w:lang w:val="en-US" w:eastAsia="zh-CN" w:bidi="ar-SA"/>
        </w:rPr>
        <w:t>牌1,4-丁二醇均被评为</w:t>
      </w:r>
      <w:r>
        <w:rPr>
          <w:rFonts w:cs="Times New Roman" w:hint="eastAsia"/>
          <w:kern w:val="0"/>
          <w:sz w:val="26"/>
          <w:szCs w:val="28"/>
          <w:lang w:val="en-US" w:eastAsia="zh-CN" w:bidi="ar-SA"/>
        </w:rPr>
        <w:t>“</w:t>
      </w:r>
      <w:r>
        <w:rPr>
          <w:rFonts w:cs="Times New Roman" w:hint="eastAsia"/>
          <w:kern w:val="0"/>
          <w:sz w:val="26"/>
          <w:szCs w:val="28"/>
          <w:lang w:val="en-US" w:eastAsia="zh-CN" w:bidi="ar-SA"/>
        </w:rPr>
        <w:t>陕西省名牌产品</w:t>
      </w:r>
      <w:r>
        <w:rPr>
          <w:rFonts w:cs="Times New Roman" w:hint="eastAsia"/>
          <w:kern w:val="0"/>
          <w:sz w:val="26"/>
          <w:szCs w:val="28"/>
          <w:lang w:val="en-US" w:eastAsia="zh-CN" w:bidi="ar-SA"/>
        </w:rPr>
        <w:t>”</w:t>
      </w:r>
      <w:r>
        <w:rPr>
          <w:rFonts w:cs="Times New Roman" w:hint="eastAsia"/>
          <w:kern w:val="0"/>
          <w:sz w:val="26"/>
          <w:szCs w:val="28"/>
          <w:lang w:val="en-US" w:eastAsia="zh-CN" w:bidi="ar-SA"/>
        </w:rPr>
        <w:t>，其中</w:t>
      </w:r>
      <w:r>
        <w:rPr>
          <w:rFonts w:cs="Times New Roman" w:hint="eastAsia"/>
          <w:kern w:val="0"/>
          <w:sz w:val="26"/>
          <w:szCs w:val="28"/>
          <w:lang w:val="en-US" w:eastAsia="zh-CN" w:bidi="ar-SA"/>
        </w:rPr>
        <w:t>“</w:t>
      </w:r>
      <w:r>
        <w:rPr>
          <w:rFonts w:cs="Times New Roman" w:hint="eastAsia"/>
          <w:kern w:val="0"/>
          <w:sz w:val="26"/>
          <w:szCs w:val="28"/>
          <w:lang w:val="en-US" w:eastAsia="zh-CN" w:bidi="ar-SA"/>
        </w:rPr>
        <w:t>华山</w:t>
      </w:r>
      <w:r>
        <w:rPr>
          <w:rFonts w:cs="Times New Roman" w:hint="eastAsia"/>
          <w:kern w:val="0"/>
          <w:sz w:val="26"/>
          <w:szCs w:val="28"/>
          <w:lang w:val="en-US" w:eastAsia="zh-CN" w:bidi="ar-SA"/>
        </w:rPr>
        <w:t>”</w:t>
      </w:r>
      <w:r>
        <w:rPr>
          <w:rFonts w:cs="Times New Roman" w:hint="eastAsia"/>
          <w:kern w:val="0"/>
          <w:sz w:val="26"/>
          <w:szCs w:val="28"/>
          <w:lang w:val="en-US" w:eastAsia="zh-CN" w:bidi="ar-SA"/>
        </w:rPr>
        <w:t>牌尿素、</w:t>
      </w:r>
      <w:r>
        <w:rPr>
          <w:rFonts w:cs="Times New Roman" w:hint="eastAsia"/>
          <w:kern w:val="0"/>
          <w:sz w:val="26"/>
          <w:szCs w:val="28"/>
          <w:lang w:val="en-US" w:eastAsia="zh-CN" w:bidi="ar-SA"/>
        </w:rPr>
        <w:t>“</w:t>
      </w:r>
      <w:r>
        <w:rPr>
          <w:rFonts w:cs="Times New Roman" w:hint="eastAsia"/>
          <w:kern w:val="0"/>
          <w:sz w:val="26"/>
          <w:szCs w:val="28"/>
          <w:lang w:val="en-US" w:eastAsia="zh-CN" w:bidi="ar-SA"/>
        </w:rPr>
        <w:t>陕复</w:t>
      </w:r>
      <w:r>
        <w:rPr>
          <w:rFonts w:cs="Times New Roman" w:hint="eastAsia"/>
          <w:kern w:val="0"/>
          <w:sz w:val="26"/>
          <w:szCs w:val="28"/>
          <w:lang w:val="en-US" w:eastAsia="zh-CN" w:bidi="ar-SA"/>
        </w:rPr>
        <w:t>”</w:t>
      </w:r>
      <w:r>
        <w:rPr>
          <w:rFonts w:cs="Times New Roman" w:hint="eastAsia"/>
          <w:kern w:val="0"/>
          <w:sz w:val="26"/>
          <w:szCs w:val="28"/>
          <w:lang w:val="en-US" w:eastAsia="zh-CN" w:bidi="ar-SA"/>
        </w:rPr>
        <w:t>牌磷酸二铵荣获</w:t>
      </w:r>
      <w:r>
        <w:rPr>
          <w:rFonts w:cs="Times New Roman" w:hint="eastAsia"/>
          <w:kern w:val="0"/>
          <w:sz w:val="26"/>
          <w:szCs w:val="28"/>
          <w:lang w:val="en-US" w:eastAsia="zh-CN" w:bidi="ar-SA"/>
        </w:rPr>
        <w:t>“</w:t>
      </w:r>
      <w:r>
        <w:rPr>
          <w:rFonts w:cs="Times New Roman" w:hint="eastAsia"/>
          <w:kern w:val="0"/>
          <w:sz w:val="26"/>
          <w:szCs w:val="28"/>
          <w:lang w:val="en-US" w:eastAsia="zh-CN" w:bidi="ar-SA"/>
        </w:rPr>
        <w:t>陕西省著名商标</w:t>
      </w:r>
      <w:r>
        <w:rPr>
          <w:rFonts w:cs="Times New Roman" w:hint="eastAsia"/>
          <w:kern w:val="0"/>
          <w:sz w:val="26"/>
          <w:szCs w:val="28"/>
          <w:lang w:val="en-US" w:eastAsia="zh-CN" w:bidi="ar-SA"/>
        </w:rPr>
        <w:t>”</w:t>
      </w:r>
      <w:r>
        <w:rPr>
          <w:rFonts w:cs="Times New Roman" w:hint="eastAsia"/>
          <w:kern w:val="0"/>
          <w:sz w:val="26"/>
          <w:szCs w:val="28"/>
          <w:lang w:val="en-US" w:eastAsia="zh-CN" w:bidi="ar-SA"/>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892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瑞昌市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废石加工综合利用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290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9159"/>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896"/>
      <w:bookmarkStart w:id="23" w:name="_Toc3891544"/>
      <w:bookmarkStart w:id="24" w:name="_Toc508375798"/>
      <w:bookmarkStart w:id="25" w:name="_Toc244509877"/>
      <w:bookmarkStart w:id="26" w:name="_Toc256591008"/>
      <w:bookmarkStart w:id="27" w:name="_Toc244509860"/>
      <w:bookmarkStart w:id="28" w:name="_Toc256591030"/>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套/年</w:t>
            </w:r>
          </w:p>
        </w:tc>
        <w:tc>
          <w:tcPr>
            <w:tcW w:w="1831" w:type="dxa"/>
            <w:noWrap/>
            <w:vAlign w:val="center"/>
          </w:tcPr>
          <w:p>
            <w:pPr>
              <w:widowControl/>
              <w:jc w:val="center"/>
              <w:rPr>
                <w:color w:val="000000"/>
                <w:kern w:val="0"/>
                <w:sz w:val="22"/>
                <w:szCs w:val="22"/>
              </w:rPr>
            </w:pPr>
            <w:r>
              <w:rPr>
                <w:color w:val="000000"/>
                <w:kern w:val="0"/>
                <w:sz w:val="22"/>
                <w:szCs w:val="22"/>
              </w:rPr>
              <w:t>200.00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7250.00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2950.00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912.75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855.65</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225.00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76.20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30.40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3600.00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2978.18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618.77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464.08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24.56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204.65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154.69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80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1</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26.90%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36.87%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18.06%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24.08%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1,488.33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2,498.53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5.26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4.36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38.93%</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1963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废石加工综合利用</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废石加工综合利用</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瑞昌市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废石加工综合利用</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969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29194"/>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pPr>
      <w:r>
        <w:rPr>
          <w:rFonts w:hint="eastAsia"/>
          <w:color w:val="000000"/>
          <w:sz w:val="26"/>
        </w:rPr>
        <w:t>2018年</w:t>
      </w:r>
      <w:r>
        <w:rPr>
          <w:color w:val="000000"/>
          <w:sz w:val="26"/>
        </w:rPr>
        <w:t>地区生产总值突破200亿元，达到211.5亿元，增长9.6%；完成财政收入36.2亿元，增长20.6%；固定资产投资209亿元，增长11.2%；规上工业主营业务收入增长13.3%；工业增加值增长9.5%；工业利润总额增长17.7%；实际利用外资2.66亿美元，增长10.8%；外贸出口3.54亿美元，增长19.8%；银行存款余额突破200亿元，增长17.3%；贷款余额达到150亿元，增长12.3%。上述10项重点指标中，有7项总量位居九江前三，有6项增幅位居九江前三，其中，地区生产总值增幅在全省100个县市中位居第六。</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9915"/>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废石加工综合利用</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废石加工综合利用</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废石加工综合利用</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废石加工综合利用</w:t>
      </w:r>
      <w:r>
        <w:rPr>
          <w:rFonts w:hint="eastAsia"/>
          <w:color w:val="000000"/>
          <w:kern w:val="0"/>
          <w:sz w:val="26"/>
          <w:szCs w:val="28"/>
        </w:rPr>
        <w:t>产业格局的进一步调整，我国</w:t>
      </w:r>
      <w:r>
        <w:rPr>
          <w:rFonts w:hint="eastAsia"/>
          <w:color w:val="000000"/>
          <w:kern w:val="0"/>
          <w:sz w:val="26"/>
          <w:szCs w:val="28"/>
          <w:lang w:eastAsia="zh-CN"/>
        </w:rPr>
        <w:t>废石加工综合利用</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废石加工综合利用</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废石加工综合利用</w:t>
      </w:r>
      <w:r>
        <w:rPr>
          <w:rFonts w:hint="eastAsia"/>
          <w:color w:val="000000"/>
          <w:kern w:val="0"/>
          <w:sz w:val="26"/>
          <w:szCs w:val="28"/>
        </w:rPr>
        <w:t>行业在传统</w:t>
      </w:r>
      <w:r>
        <w:rPr>
          <w:rFonts w:hint="eastAsia"/>
          <w:color w:val="000000"/>
          <w:kern w:val="0"/>
          <w:sz w:val="26"/>
          <w:szCs w:val="28"/>
          <w:lang w:eastAsia="zh-CN"/>
        </w:rPr>
        <w:t>废石加工综合利用</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废石加工综合利用</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废石加工综合利用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废石加工综合利用</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废石加工综合利用</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废石加工综合利用</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废石加工综合利用</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废石加工综合利用</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废石加工综合利用</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2568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废石加工综合利用</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废石加工综合利用</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废石加工综合利用</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废石加工综合利用</w:t>
      </w:r>
      <w:r>
        <w:rPr>
          <w:rFonts w:hint="eastAsia"/>
          <w:color w:val="000000"/>
          <w:kern w:val="0"/>
          <w:sz w:val="26"/>
          <w:szCs w:val="28"/>
        </w:rPr>
        <w:t>行业的结构调整，大大提高我国</w:t>
      </w:r>
      <w:r>
        <w:rPr>
          <w:rFonts w:hint="eastAsia"/>
          <w:color w:val="000000"/>
          <w:kern w:val="0"/>
          <w:sz w:val="26"/>
          <w:szCs w:val="28"/>
          <w:lang w:eastAsia="zh-CN"/>
        </w:rPr>
        <w:t>废石加工综合利用</w:t>
      </w:r>
      <w:r>
        <w:rPr>
          <w:rFonts w:hint="eastAsia"/>
          <w:color w:val="000000"/>
          <w:kern w:val="0"/>
          <w:sz w:val="26"/>
          <w:szCs w:val="28"/>
        </w:rPr>
        <w:t>工艺技术水平，提高我国</w:t>
      </w:r>
      <w:r>
        <w:rPr>
          <w:rFonts w:hint="eastAsia"/>
          <w:color w:val="000000"/>
          <w:kern w:val="0"/>
          <w:sz w:val="26"/>
          <w:szCs w:val="28"/>
          <w:lang w:eastAsia="zh-CN"/>
        </w:rPr>
        <w:t>废石加工综合利用</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废石加工综合利用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废石加工综合利用</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9239"/>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废石加工综合利用</w:t>
      </w:r>
      <w:r>
        <w:rPr>
          <w:rFonts w:hint="eastAsia"/>
          <w:color w:val="000000"/>
          <w:kern w:val="0"/>
          <w:sz w:val="26"/>
          <w:szCs w:val="28"/>
        </w:rPr>
        <w:t>业及</w:t>
      </w:r>
      <w:r>
        <w:rPr>
          <w:rFonts w:hint="eastAsia"/>
          <w:color w:val="000000"/>
          <w:kern w:val="0"/>
          <w:sz w:val="26"/>
          <w:szCs w:val="28"/>
          <w:lang w:eastAsia="zh-CN"/>
        </w:rPr>
        <w:t>废石加工综合利用</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废石加工综合利用</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631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956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废石加工综合利用</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废石加工综合利用</w:t>
      </w:r>
      <w:r>
        <w:rPr>
          <w:color w:val="000000"/>
          <w:kern w:val="0"/>
          <w:sz w:val="26"/>
          <w:szCs w:val="28"/>
        </w:rPr>
        <w:t>市场的变化，政府大力推动并加快</w:t>
      </w:r>
      <w:r>
        <w:rPr>
          <w:rFonts w:hint="eastAsia"/>
          <w:color w:val="000000"/>
          <w:kern w:val="0"/>
          <w:sz w:val="26"/>
          <w:szCs w:val="28"/>
          <w:lang w:eastAsia="zh-CN"/>
        </w:rPr>
        <w:t>废石加工综合利用</w:t>
      </w:r>
      <w:r>
        <w:rPr>
          <w:color w:val="000000"/>
          <w:kern w:val="0"/>
          <w:sz w:val="26"/>
          <w:szCs w:val="28"/>
        </w:rPr>
        <w:t>工业转型升级，</w:t>
      </w:r>
      <w:r>
        <w:rPr>
          <w:rFonts w:hint="eastAsia"/>
          <w:color w:val="000000"/>
          <w:kern w:val="0"/>
          <w:sz w:val="26"/>
          <w:szCs w:val="28"/>
          <w:lang w:eastAsia="zh-CN"/>
        </w:rPr>
        <w:t>废石加工综合利用</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废石加工综合利用</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废石加工综合利用</w:t>
      </w:r>
      <w:r>
        <w:rPr>
          <w:rFonts w:hint="eastAsia"/>
          <w:color w:val="000000"/>
          <w:kern w:val="0"/>
          <w:sz w:val="26"/>
          <w:szCs w:val="28"/>
        </w:rPr>
        <w:t>行业发展较好的行业背景、</w:t>
      </w:r>
      <w:r>
        <w:rPr>
          <w:rFonts w:hint="eastAsia"/>
          <w:color w:val="000000"/>
          <w:kern w:val="0"/>
          <w:sz w:val="26"/>
          <w:szCs w:val="28"/>
          <w:lang w:eastAsia="zh-CN"/>
        </w:rPr>
        <w:t>废石加工综合利用</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废石加工综合利用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废石加工综合利用</w:t>
      </w:r>
      <w:r>
        <w:rPr>
          <w:rFonts w:hint="eastAsia"/>
          <w:color w:val="000000"/>
          <w:kern w:val="0"/>
          <w:sz w:val="26"/>
          <w:szCs w:val="28"/>
        </w:rPr>
        <w:t>开发生产基地。本次项目的建设对于加快</w:t>
      </w:r>
      <w:r>
        <w:rPr>
          <w:rFonts w:hint="eastAsia"/>
          <w:color w:val="000000"/>
          <w:kern w:val="0"/>
          <w:sz w:val="26"/>
          <w:szCs w:val="28"/>
          <w:lang w:eastAsia="zh-CN"/>
        </w:rPr>
        <w:t>瑞昌市废石加工综合利用</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729"/>
      <w:bookmarkStart w:id="42" w:name="_Toc240339580"/>
      <w:bookmarkStart w:id="43" w:name="_Toc240341599"/>
      <w:bookmarkStart w:id="44" w:name="_Toc240339966"/>
      <w:bookmarkStart w:id="45" w:name="_Toc2802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58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废石加工综合利用</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废石加工综合利用</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废石加工综合利用</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废石加工综合利用</w:t>
      </w:r>
      <w:r>
        <w:rPr>
          <w:rFonts w:hint="eastAsia"/>
          <w:color w:val="000000"/>
          <w:kern w:val="0"/>
          <w:sz w:val="26"/>
          <w:szCs w:val="28"/>
        </w:rPr>
        <w:t>业生产的主要方向，以减少中国</w:t>
      </w:r>
      <w:r>
        <w:rPr>
          <w:rFonts w:hint="eastAsia"/>
          <w:color w:val="000000"/>
          <w:kern w:val="0"/>
          <w:sz w:val="26"/>
          <w:szCs w:val="28"/>
          <w:lang w:eastAsia="zh-CN"/>
        </w:rPr>
        <w:t>废石加工综合利用</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废石加工综合利用</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废石加工综合利用</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废石加工综合利用</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废石加工综合利用</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5442"/>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废石加工综合利用</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废石加工综合利用</w:t>
      </w:r>
      <w:r>
        <w:rPr>
          <w:rFonts w:hint="eastAsia"/>
          <w:color w:val="000000"/>
          <w:kern w:val="0"/>
          <w:sz w:val="26"/>
          <w:szCs w:val="28"/>
        </w:rPr>
        <w:t>技术进步与产业升级对于</w:t>
      </w:r>
      <w:r>
        <w:rPr>
          <w:rFonts w:hint="eastAsia"/>
          <w:color w:val="000000"/>
          <w:kern w:val="0"/>
          <w:sz w:val="26"/>
          <w:szCs w:val="28"/>
          <w:lang w:eastAsia="zh-CN"/>
        </w:rPr>
        <w:t>废石加工综合利用</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瑞昌市XX有限公司</w:t>
      </w:r>
      <w:r>
        <w:rPr>
          <w:rFonts w:hint="eastAsia"/>
          <w:color w:val="000000"/>
          <w:kern w:val="0"/>
          <w:sz w:val="26"/>
          <w:szCs w:val="28"/>
        </w:rPr>
        <w:t>自成立以来一直从事</w:t>
      </w:r>
      <w:r>
        <w:rPr>
          <w:rFonts w:hint="eastAsia"/>
          <w:color w:val="000000"/>
          <w:kern w:val="0"/>
          <w:sz w:val="26"/>
          <w:szCs w:val="28"/>
          <w:lang w:eastAsia="zh-CN"/>
        </w:rPr>
        <w:t>废石加工综合利用废石加工综合利用</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废石加工综合利用</w:t>
      </w:r>
      <w:r>
        <w:rPr>
          <w:rFonts w:hint="eastAsia"/>
          <w:color w:val="000000"/>
          <w:kern w:val="0"/>
          <w:sz w:val="26"/>
          <w:szCs w:val="28"/>
        </w:rPr>
        <w:t>尖端技术的空白，还可有效满足</w:t>
      </w:r>
      <w:r>
        <w:rPr>
          <w:rFonts w:hint="eastAsia"/>
          <w:color w:val="000000"/>
          <w:kern w:val="0"/>
          <w:sz w:val="26"/>
          <w:szCs w:val="28"/>
          <w:lang w:eastAsia="zh-CN"/>
        </w:rPr>
        <w:t>废石加工综合利用</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废石加工综合利用</w:t>
      </w:r>
      <w:r>
        <w:rPr>
          <w:color w:val="000000"/>
          <w:kern w:val="0"/>
          <w:sz w:val="26"/>
          <w:szCs w:val="28"/>
        </w:rPr>
        <w:t>企业来说，生产高端</w:t>
      </w:r>
      <w:r>
        <w:rPr>
          <w:rFonts w:hint="eastAsia"/>
          <w:color w:val="000000"/>
          <w:kern w:val="0"/>
          <w:sz w:val="26"/>
          <w:szCs w:val="28"/>
          <w:lang w:eastAsia="zh-CN"/>
        </w:rPr>
        <w:t>废石加工综合利用</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废石加工综合利用</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废石加工综合利用</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废石加工综合利用</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2391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2509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废石加工综合利用</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废石加工综合利用</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废石加工综合利用</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瑞昌市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废石加工综合利用</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23461"/>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废石加工综合利用</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废石加工综合利用</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废石加工综合利用</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废石加工综合利用</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9432489"/>
      <w:bookmarkStart w:id="57" w:name="_Toc16177443"/>
      <w:bookmarkStart w:id="58" w:name="_Toc1548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废石加工综合利用</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1766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11706"/>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废石加工综合利用</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废石加工综合利用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废石加工综合利用</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8787"/>
      <w:bookmarkStart w:id="62" w:name="_Toc196653792"/>
      <w:bookmarkStart w:id="63" w:name="_Toc319069511"/>
      <w:bookmarkStart w:id="64" w:name="_Toc215308197"/>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5" w:name="_Toc215308198"/>
      <w:bookmarkStart w:id="66" w:name="_Toc196653793"/>
      <w:bookmarkStart w:id="67"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22344"/>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2543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21688"/>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444510647"/>
      <w:bookmarkStart w:id="74" w:name="_Toc15501"/>
      <w:bookmarkStart w:id="75" w:name="_Toc6052187"/>
      <w:bookmarkStart w:id="76"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本项目建设地址选定在江西省瑞昌市（临近市区三地旁边）。</w:t>
      </w:r>
    </w:p>
    <w:p>
      <w:pPr>
        <w:spacing w:before="312" w:beforeLines="100" w:after="312" w:afterLines="100"/>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I{9PI5Y}K10D7G2J]]J)HDQ" style="width:396pt;height:258.5pt;mso-position-horizontal-relative:page;mso-position-vertical-relative:page;mso-wrap-style:square" o:preferrelative="t" filled="f" stroked="f">
            <v:fill o:detectmouseclick="t"/>
            <v:stroke linestyle="single"/>
            <v:imagedata r:id="rId97" r:href="rId98" o:title="I{9PI5Y}K10D7G2J]]J)HDQ"/>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7" w:name="_Toc472325074"/>
      <w:bookmarkStart w:id="78" w:name="_Toc6976"/>
      <w:bookmarkStart w:id="79" w:name="_Toc427693682"/>
      <w:bookmarkStart w:id="80" w:name="_Toc261422190"/>
      <w:bookmarkStart w:id="81" w:name="_Toc483649043"/>
      <w:bookmarkStart w:id="82" w:name="_Toc6052188"/>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7"/>
      <w:bookmarkEnd w:id="78"/>
      <w:bookmarkEnd w:id="79"/>
      <w:bookmarkEnd w:id="80"/>
      <w:bookmarkEnd w:id="81"/>
      <w:bookmarkEnd w:id="82"/>
    </w:p>
    <w:p>
      <w:pPr>
        <w:pStyle w:val="Heading3"/>
        <w:rPr>
          <w:rFonts w:hint="eastAsia"/>
          <w:color w:val="000000"/>
          <w:sz w:val="24"/>
          <w:szCs w:val="24"/>
        </w:rPr>
      </w:pPr>
      <w:bookmarkStart w:id="83" w:name="_Toc350781040"/>
      <w:bookmarkStart w:id="84" w:name="_Toc383332004"/>
      <w:bookmarkStart w:id="85" w:name="_Toc450655572"/>
      <w:bookmarkStart w:id="86" w:name="_Toc7872"/>
      <w:bookmarkStart w:id="87" w:name="_Toc472325075"/>
      <w:bookmarkStart w:id="88" w:name="_Toc6052189"/>
      <w:bookmarkStart w:id="89" w:name="_Toc483649044"/>
      <w:bookmarkStart w:id="90" w:name="_Toc256591027"/>
      <w:bookmarkStart w:id="91" w:name="_Toc331409632"/>
      <w:bookmarkStart w:id="92" w:name="_Toc261422191"/>
      <w:r>
        <w:rPr>
          <w:color w:val="000000"/>
          <w:sz w:val="24"/>
          <w:szCs w:val="24"/>
        </w:rPr>
        <w:t>4.2.1</w:t>
      </w:r>
      <w:bookmarkEnd w:id="90"/>
      <w:r>
        <w:rPr>
          <w:color w:val="000000"/>
          <w:sz w:val="24"/>
          <w:szCs w:val="24"/>
        </w:rPr>
        <w:t>区域</w:t>
      </w:r>
      <w:bookmarkEnd w:id="91"/>
      <w:bookmarkEnd w:id="92"/>
      <w:r>
        <w:rPr>
          <w:rFonts w:hint="eastAsia"/>
          <w:color w:val="000000"/>
          <w:sz w:val="24"/>
          <w:szCs w:val="24"/>
        </w:rPr>
        <w:t>地理位置</w:t>
      </w:r>
      <w:bookmarkEnd w:id="83"/>
      <w:bookmarkEnd w:id="84"/>
      <w:bookmarkEnd w:id="85"/>
      <w:bookmarkEnd w:id="86"/>
      <w:bookmarkEnd w:id="87"/>
      <w:bookmarkEnd w:id="88"/>
      <w:bookmarkEnd w:id="89"/>
    </w:p>
    <w:p>
      <w:pPr>
        <w:spacing w:after="156" w:afterLines="50" w:line="520" w:lineRule="exact"/>
        <w:ind w:firstLine="520" w:firstLineChars="200"/>
        <w:rPr>
          <w:rFonts w:hint="eastAsia"/>
          <w:color w:val="000000"/>
          <w:sz w:val="26"/>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r>
        <w:rPr>
          <w:color w:val="000000"/>
          <w:sz w:val="26"/>
        </w:rPr>
        <w:t>瑞昌位于</w:t>
      </w:r>
      <w:hyperlink r:id="rId103" w:tgtFrame="_blank" w:history="1">
        <w:r>
          <w:rPr>
            <w:color w:val="000000"/>
            <w:sz w:val="26"/>
          </w:rPr>
          <w:t>江西省</w:t>
        </w:r>
      </w:hyperlink>
      <w:r>
        <w:rPr>
          <w:color w:val="000000"/>
          <w:sz w:val="26"/>
        </w:rPr>
        <w:t>北部偏西，</w:t>
      </w:r>
      <w:hyperlink r:id="rId104" w:tgtFrame="_blank" w:history="1">
        <w:r>
          <w:rPr>
            <w:color w:val="000000"/>
            <w:sz w:val="26"/>
          </w:rPr>
          <w:t>九江市</w:t>
        </w:r>
      </w:hyperlink>
      <w:r>
        <w:rPr>
          <w:color w:val="000000"/>
          <w:sz w:val="26"/>
        </w:rPr>
        <w:t>西部，</w:t>
      </w:r>
      <w:hyperlink r:id="rId105" w:tgtFrame="_blank" w:history="1">
        <w:r>
          <w:rPr>
            <w:color w:val="000000"/>
            <w:sz w:val="26"/>
          </w:rPr>
          <w:t>长江</w:t>
        </w:r>
      </w:hyperlink>
      <w:r>
        <w:rPr>
          <w:color w:val="000000"/>
          <w:sz w:val="26"/>
        </w:rPr>
        <w:t>中下游南岸，北襟长江“黄金水道”，东邻柴桑区，南接</w:t>
      </w:r>
      <w:hyperlink r:id="rId106" w:tgtFrame="_blank" w:history="1">
        <w:r>
          <w:rPr>
            <w:color w:val="000000"/>
            <w:sz w:val="26"/>
          </w:rPr>
          <w:t>德安县</w:t>
        </w:r>
      </w:hyperlink>
      <w:r>
        <w:rPr>
          <w:color w:val="000000"/>
          <w:sz w:val="26"/>
        </w:rPr>
        <w:t>、</w:t>
      </w:r>
      <w:hyperlink r:id="rId107" w:tgtFrame="_blank" w:history="1">
        <w:r>
          <w:rPr>
            <w:color w:val="000000"/>
            <w:sz w:val="26"/>
          </w:rPr>
          <w:t>武宁县</w:t>
        </w:r>
      </w:hyperlink>
      <w:r>
        <w:rPr>
          <w:color w:val="000000"/>
          <w:sz w:val="26"/>
        </w:rPr>
        <w:t>，西界湖北省</w:t>
      </w:r>
      <w:hyperlink r:id="rId108" w:tgtFrame="_blank" w:history="1">
        <w:r>
          <w:rPr>
            <w:color w:val="000000"/>
            <w:sz w:val="26"/>
          </w:rPr>
          <w:t>阳新县</w:t>
        </w:r>
      </w:hyperlink>
      <w:r>
        <w:rPr>
          <w:color w:val="000000"/>
          <w:sz w:val="26"/>
        </w:rPr>
        <w:t>，北与湖北省</w:t>
      </w:r>
      <w:hyperlink r:id="rId109" w:tgtFrame="_blank" w:history="1">
        <w:r>
          <w:rPr>
            <w:color w:val="000000"/>
            <w:sz w:val="26"/>
          </w:rPr>
          <w:t>武穴市</w:t>
        </w:r>
      </w:hyperlink>
      <w:r>
        <w:rPr>
          <w:color w:val="000000"/>
          <w:sz w:val="26"/>
        </w:rPr>
        <w:t>隔</w:t>
      </w:r>
      <w:hyperlink r:id="rId105" w:tgtFrame="_blank" w:history="1">
        <w:r>
          <w:rPr>
            <w:color w:val="000000"/>
            <w:sz w:val="26"/>
          </w:rPr>
          <w:t>长江</w:t>
        </w:r>
      </w:hyperlink>
      <w:r>
        <w:rPr>
          <w:color w:val="000000"/>
          <w:sz w:val="26"/>
        </w:rPr>
        <w:t>相望， 交通便捷，信息灵通，史有“三省通衢”之称</w:t>
      </w:r>
      <w:r>
        <w:rPr>
          <w:rFonts w:hint="eastAsia"/>
          <w:color w:val="000000"/>
          <w:sz w:val="26"/>
        </w:rPr>
        <w:t>，</w:t>
      </w:r>
      <w:r>
        <w:rPr>
          <w:color w:val="000000"/>
          <w:sz w:val="26"/>
        </w:rPr>
        <w:t>在区域发展战略中占有重要地位。瑞昌有着广阔的待开发腹地，为“大九江”区域经济社会发展留存充足发展空间，是九江市经济社会发展的卫星城市。</w:t>
      </w:r>
    </w:p>
    <w:p>
      <w:pPr>
        <w:pStyle w:val="Heading3"/>
        <w:rPr>
          <w:rFonts w:hint="eastAsia"/>
          <w:color w:val="000000"/>
          <w:sz w:val="24"/>
          <w:szCs w:val="24"/>
        </w:rPr>
      </w:pPr>
      <w:bookmarkStart w:id="93" w:name="_Toc383332005"/>
      <w:bookmarkStart w:id="94" w:name="_Toc450655573"/>
      <w:bookmarkStart w:id="95" w:name="_Toc483649045"/>
      <w:bookmarkStart w:id="96" w:name="_Toc472325076"/>
      <w:bookmarkStart w:id="97" w:name="_Toc20200"/>
      <w:bookmarkStart w:id="98" w:name="_Toc6052190"/>
      <w:r>
        <w:rPr>
          <w:color w:val="000000"/>
          <w:sz w:val="24"/>
          <w:szCs w:val="24"/>
        </w:rPr>
        <w:t>4.2.</w:t>
      </w:r>
      <w:r>
        <w:rPr>
          <w:rFonts w:hint="eastAsia"/>
          <w:color w:val="000000"/>
          <w:sz w:val="24"/>
          <w:szCs w:val="24"/>
        </w:rPr>
        <w:t>2</w:t>
      </w:r>
      <w:r>
        <w:rPr>
          <w:color w:val="000000"/>
          <w:sz w:val="24"/>
          <w:szCs w:val="24"/>
        </w:rPr>
        <w:t>区域</w:t>
      </w:r>
      <w:r>
        <w:rPr>
          <w:rFonts w:hint="eastAsia"/>
          <w:color w:val="000000"/>
          <w:sz w:val="24"/>
          <w:szCs w:val="24"/>
        </w:rPr>
        <w:t>地形地貌条件</w:t>
      </w:r>
      <w:bookmarkEnd w:id="93"/>
      <w:bookmarkEnd w:id="94"/>
      <w:bookmarkEnd w:id="95"/>
      <w:bookmarkEnd w:id="96"/>
      <w:bookmarkEnd w:id="97"/>
      <w:bookmarkEnd w:id="98"/>
    </w:p>
    <w:p>
      <w:pPr>
        <w:spacing w:after="156" w:afterLines="50" w:line="520" w:lineRule="exact"/>
        <w:ind w:firstLine="520" w:firstLineChars="200"/>
        <w:rPr>
          <w:color w:val="000000"/>
          <w:sz w:val="26"/>
        </w:rPr>
      </w:pPr>
      <w:r>
        <w:rPr>
          <w:color w:val="000000"/>
          <w:sz w:val="26"/>
        </w:rPr>
        <w:t>地处</w:t>
      </w:r>
      <w:hyperlink r:id="rId110" w:tgtFrame="_blank" w:history="1">
        <w:r>
          <w:rPr>
            <w:color w:val="000000"/>
            <w:sz w:val="26"/>
          </w:rPr>
          <w:t>九岭山</w:t>
        </w:r>
      </w:hyperlink>
      <w:r>
        <w:rPr>
          <w:color w:val="000000"/>
          <w:sz w:val="26"/>
        </w:rPr>
        <w:t>低山丘陵区，由西南向东北倾斜。地貌以低山丘陵为主，中部之青山主峰海拔921.6米，为境内之最高峰。</w:t>
      </w:r>
    </w:p>
    <w:p>
      <w:pPr>
        <w:pStyle w:val="Heading3"/>
        <w:rPr>
          <w:rFonts w:hint="eastAsia"/>
          <w:color w:val="000000"/>
          <w:sz w:val="24"/>
          <w:szCs w:val="24"/>
        </w:rPr>
      </w:pPr>
      <w:bookmarkStart w:id="99" w:name="_Toc6052191"/>
      <w:bookmarkStart w:id="100" w:name="_Toc549"/>
      <w:r>
        <w:rPr>
          <w:color w:val="000000"/>
          <w:sz w:val="24"/>
          <w:szCs w:val="24"/>
        </w:rPr>
        <w:t>4.2.</w:t>
      </w:r>
      <w:r>
        <w:rPr>
          <w:rFonts w:hint="eastAsia"/>
          <w:color w:val="000000"/>
          <w:sz w:val="24"/>
          <w:szCs w:val="24"/>
        </w:rPr>
        <w:t>3</w:t>
      </w:r>
      <w:r>
        <w:rPr>
          <w:color w:val="000000"/>
          <w:sz w:val="24"/>
          <w:szCs w:val="24"/>
        </w:rPr>
        <w:t>区域</w:t>
      </w:r>
      <w:r>
        <w:rPr>
          <w:rFonts w:hint="eastAsia"/>
          <w:color w:val="000000"/>
          <w:sz w:val="24"/>
          <w:szCs w:val="24"/>
        </w:rPr>
        <w:t>气候条件</w:t>
      </w:r>
      <w:bookmarkEnd w:id="99"/>
      <w:bookmarkEnd w:id="100"/>
    </w:p>
    <w:p>
      <w:pPr>
        <w:spacing w:after="156" w:afterLines="50" w:line="520" w:lineRule="exact"/>
        <w:ind w:firstLine="520" w:firstLineChars="200"/>
        <w:rPr>
          <w:rFonts w:hint="eastAsia"/>
          <w:color w:val="000000"/>
          <w:sz w:val="26"/>
        </w:rPr>
      </w:pPr>
      <w:r>
        <w:rPr>
          <w:color w:val="000000"/>
          <w:sz w:val="26"/>
        </w:rPr>
        <w:t>气候温和，四季分明，属大陆温湿性气候带，年平均气温17.5</w:t>
      </w:r>
      <w:r>
        <w:rPr>
          <w:rFonts w:hint="eastAsia"/>
          <w:color w:val="000000"/>
          <w:sz w:val="26"/>
        </w:rPr>
        <w:t>℃</w:t>
      </w:r>
      <w:r>
        <w:rPr>
          <w:color w:val="000000"/>
          <w:sz w:val="26"/>
        </w:rPr>
        <w:t>，年降雨量1700毫米左右，年日照时数2000小时上下，年无霜期240－260天。年均降雨量1614.32mm，最大降雨量2180.3mm（1998年），≥100mm暴雨日年平均1-3天。每年4-8月降雨量占全年降雨量的63.40%。</w:t>
      </w:r>
    </w:p>
    <w:p>
      <w:pPr>
        <w:pStyle w:val="Heading3"/>
        <w:rPr>
          <w:rFonts w:hint="eastAsia"/>
          <w:color w:val="000000"/>
          <w:sz w:val="24"/>
          <w:szCs w:val="24"/>
        </w:rPr>
      </w:pPr>
      <w:bookmarkStart w:id="101" w:name="_Toc578"/>
      <w:bookmarkStart w:id="102" w:name="_Toc6052192"/>
      <w:r>
        <w:rPr>
          <w:color w:val="000000"/>
          <w:sz w:val="24"/>
          <w:szCs w:val="24"/>
        </w:rPr>
        <w:t>4.2.</w:t>
      </w:r>
      <w:r>
        <w:rPr>
          <w:rFonts w:hint="eastAsia"/>
          <w:color w:val="000000"/>
          <w:sz w:val="24"/>
          <w:szCs w:val="24"/>
        </w:rPr>
        <w:t>4</w:t>
      </w:r>
      <w:r>
        <w:rPr>
          <w:color w:val="000000"/>
          <w:sz w:val="24"/>
          <w:szCs w:val="24"/>
        </w:rPr>
        <w:t>区域</w:t>
      </w:r>
      <w:r>
        <w:rPr>
          <w:rFonts w:hint="eastAsia"/>
          <w:color w:val="000000"/>
          <w:sz w:val="24"/>
          <w:szCs w:val="24"/>
        </w:rPr>
        <w:t>交通条件</w:t>
      </w:r>
      <w:bookmarkEnd w:id="101"/>
      <w:bookmarkEnd w:id="102"/>
    </w:p>
    <w:p>
      <w:pPr>
        <w:spacing w:after="156" w:afterLines="50" w:line="520" w:lineRule="exact"/>
        <w:ind w:firstLine="520" w:firstLineChars="200"/>
        <w:rPr>
          <w:color w:val="000000"/>
          <w:sz w:val="26"/>
        </w:rPr>
      </w:pPr>
      <w:r>
        <w:rPr>
          <w:color w:val="000000"/>
          <w:sz w:val="26"/>
        </w:rPr>
        <w:t>瑞昌交通便捷，北依长江黄金水道，水路上通汉渝、下达宁沪，铁路有国家一级干线武九复线穿境而过，连接京九、京广两大动脉；公路四通八达，九武、九界两条省道与316、105国道交织贯通，瑞九、双瑞公路与昌九、九景以及湖北黄黄高速互联成网；已通车的杭瑞高速、九码快速通道。</w:t>
      </w:r>
    </w:p>
    <w:p>
      <w:pPr>
        <w:pStyle w:val="Heading3"/>
        <w:rPr>
          <w:rFonts w:hint="eastAsia"/>
          <w:color w:val="000000"/>
          <w:sz w:val="24"/>
          <w:szCs w:val="24"/>
        </w:rPr>
      </w:pPr>
      <w:bookmarkStart w:id="103" w:name="_Toc6052193"/>
      <w:bookmarkStart w:id="104" w:name="_Toc17826"/>
      <w:r>
        <w:rPr>
          <w:color w:val="000000"/>
          <w:sz w:val="24"/>
          <w:szCs w:val="24"/>
        </w:rPr>
        <w:t>4.2.</w:t>
      </w:r>
      <w:r>
        <w:rPr>
          <w:rFonts w:hint="eastAsia"/>
          <w:color w:val="000000"/>
          <w:sz w:val="24"/>
          <w:szCs w:val="24"/>
        </w:rPr>
        <w:t>5</w:t>
      </w:r>
      <w:r>
        <w:rPr>
          <w:color w:val="000000"/>
          <w:sz w:val="24"/>
          <w:szCs w:val="24"/>
        </w:rPr>
        <w:t>区域</w:t>
      </w:r>
      <w:r>
        <w:rPr>
          <w:rFonts w:hint="eastAsia"/>
          <w:color w:val="000000"/>
          <w:sz w:val="24"/>
          <w:szCs w:val="24"/>
        </w:rPr>
        <w:t>经济发展条件</w:t>
      </w:r>
      <w:bookmarkEnd w:id="103"/>
      <w:bookmarkEnd w:id="104"/>
    </w:p>
    <w:p>
      <w:pPr>
        <w:spacing w:after="156" w:afterLines="50" w:line="520" w:lineRule="exact"/>
        <w:ind w:firstLine="520" w:firstLineChars="200"/>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19"/>
          <w:cols w:space="708"/>
          <w:titlePg w:val="0"/>
          <w:docGrid w:type="linesAndChars" w:linePitch="312"/>
        </w:sectPr>
      </w:pPr>
      <w:r>
        <w:rPr>
          <w:rFonts w:hint="eastAsia"/>
          <w:color w:val="000000"/>
          <w:sz w:val="26"/>
        </w:rPr>
        <w:t>2018年</w:t>
      </w:r>
      <w:r>
        <w:rPr>
          <w:color w:val="000000"/>
          <w:sz w:val="26"/>
        </w:rPr>
        <w:t>地区生产总值突破200亿元，达到211.5亿元，增长9.6%；完成财政收入36.2亿元，增长20.6%；固定资产投资209亿元，增长11.2%；规上工业主营业务收入增长13.3%；工业增加值增长9.5%；工业利润总额增长17.7%；实际利用外资2.66亿美元，增长10.8%；外贸出口3.54亿美元，增长19.8%；银行存款余额突破200亿元，增长17.3%；贷款余额达到150亿元，增长12.3%。上述10项重点指标中，有7项总量位居九江前三，有6项增幅位居九江前三，其中，地区生产总值增幅在全省100个县市中位居第六。</w:t>
      </w:r>
    </w:p>
    <w:p/>
    <w:p/>
    <w:p>
      <w:pPr>
        <w:rPr>
          <w:color w:val="FF0000"/>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5" w:name="_Toc1556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6"/>
      <w:bookmarkEnd w:id="105"/>
    </w:p>
    <w:p>
      <w:pPr>
        <w:pStyle w:val="Heading2"/>
        <w:spacing w:before="0" w:beforeLines="0" w:after="156" w:afterLines="50" w:line="520" w:lineRule="exact"/>
        <w:rPr>
          <w:rFonts w:ascii="Times New Roman" w:eastAsia="宋体" w:hAnsi="Times New Roman" w:hint="eastAsia"/>
          <w:color w:val="000000"/>
          <w:sz w:val="26"/>
        </w:rPr>
      </w:pPr>
      <w:bookmarkStart w:id="106" w:name="_Toc347187889"/>
      <w:bookmarkStart w:id="107" w:name="_Toc352184079"/>
      <w:bookmarkStart w:id="108" w:name="_Toc11823"/>
      <w:bookmarkStart w:id="109" w:name="_Toc516695506"/>
      <w:bookmarkStart w:id="110" w:name="_Toc351632638"/>
      <w:bookmarkStart w:id="111" w:name="_Toc351826268"/>
      <w:bookmarkStart w:id="112" w:name="_Toc348420128"/>
      <w:bookmarkStart w:id="113" w:name="_Toc359945673"/>
      <w:bookmarkStart w:id="114" w:name="_Toc353198575"/>
      <w:bookmarkStart w:id="115" w:name="_Toc347493914"/>
      <w:bookmarkStart w:id="116" w:name="_Toc357629739"/>
      <w:bookmarkStart w:id="117" w:name="_Toc351902110"/>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1"/>
      <w:bookmarkEnd w:id="112"/>
      <w:bookmarkEnd w:id="113"/>
      <w:bookmarkEnd w:id="114"/>
      <w:bookmarkEnd w:id="115"/>
      <w:bookmarkEnd w:id="116"/>
      <w:bookmarkEnd w:id="117"/>
      <w:bookmarkEnd w:id="110"/>
      <w:bookmarkEnd w:id="106"/>
      <w:bookmarkEnd w:id="107"/>
      <w:bookmarkEnd w:id="108"/>
      <w:bookmarkEnd w:id="109"/>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8" w:name="_Toc359945669"/>
      <w:bookmarkStart w:id="119" w:name="_Toc516695507"/>
      <w:bookmarkStart w:id="120" w:name="_Toc332545560"/>
      <w:bookmarkStart w:id="121" w:name="_Toc259540039"/>
      <w:bookmarkStart w:id="122" w:name="_Toc215308119"/>
      <w:bookmarkStart w:id="123" w:name="_Toc259539532"/>
      <w:bookmarkStart w:id="124" w:name="_Toc244509888"/>
      <w:bookmarkStart w:id="125" w:name="_Toc17756"/>
      <w:bookmarkStart w:id="126"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9"/>
      <w:bookmarkEnd w:id="120"/>
      <w:bookmarkEnd w:id="121"/>
      <w:bookmarkEnd w:id="122"/>
      <w:bookmarkEnd w:id="123"/>
      <w:bookmarkEnd w:id="124"/>
      <w:bookmarkEnd w:id="125"/>
      <w:bookmarkEnd w:id="126"/>
      <w:bookmarkEnd w:id="118"/>
    </w:p>
    <w:p>
      <w:pPr>
        <w:pStyle w:val="Heading3"/>
        <w:spacing w:before="0" w:after="156" w:afterLines="50" w:line="520" w:lineRule="exact"/>
        <w:rPr>
          <w:color w:val="000000"/>
          <w:sz w:val="24"/>
        </w:rPr>
      </w:pPr>
      <w:bookmarkStart w:id="127" w:name="_Toc332304976"/>
      <w:bookmarkStart w:id="128" w:name="_Toc22896"/>
      <w:bookmarkStart w:id="129" w:name="_Toc359945670"/>
      <w:bookmarkStart w:id="130" w:name="_Toc332545561"/>
      <w:bookmarkStart w:id="131"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7"/>
      <w:bookmarkEnd w:id="128"/>
      <w:bookmarkEnd w:id="129"/>
      <w:bookmarkEnd w:id="130"/>
      <w:bookmarkEnd w:id="13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2" w:name="_Toc259540041"/>
      <w:bookmarkStart w:id="133" w:name="_Toc259539534"/>
      <w:bookmarkStart w:id="134" w:name="_Toc215308121"/>
      <w:bookmarkStart w:id="135" w:name="_Toc256591042"/>
      <w:bookmarkStart w:id="136" w:name="_Toc332304977"/>
      <w:bookmarkStart w:id="137" w:name="_Toc332545562"/>
      <w:bookmarkStart w:id="138" w:name="_Toc359945671"/>
      <w:bookmarkStart w:id="139" w:name="_Toc516695509"/>
      <w:bookmarkStart w:id="140" w:name="_Toc244509890"/>
      <w:bookmarkStart w:id="141" w:name="_Toc6397"/>
      <w:r>
        <w:rPr>
          <w:color w:val="000000"/>
          <w:sz w:val="24"/>
        </w:rPr>
        <w:t>5.</w:t>
      </w:r>
      <w:r>
        <w:rPr>
          <w:rFonts w:hint="eastAsia"/>
          <w:color w:val="000000"/>
          <w:sz w:val="24"/>
        </w:rPr>
        <w:t>2</w:t>
      </w:r>
      <w:r>
        <w:rPr>
          <w:color w:val="000000"/>
          <w:sz w:val="24"/>
        </w:rPr>
        <w:t>.2</w:t>
      </w:r>
      <w:bookmarkEnd w:id="132"/>
      <w:bookmarkEnd w:id="140"/>
      <w:bookmarkEnd w:id="133"/>
      <w:bookmarkEnd w:id="134"/>
      <w:bookmarkEnd w:id="135"/>
      <w:r>
        <w:rPr>
          <w:rFonts w:hint="eastAsia"/>
          <w:color w:val="000000"/>
          <w:sz w:val="24"/>
        </w:rPr>
        <w:t>土建工程</w:t>
      </w:r>
      <w:bookmarkEnd w:id="136"/>
      <w:bookmarkEnd w:id="137"/>
      <w:bookmarkEnd w:id="138"/>
      <w:r>
        <w:rPr>
          <w:rFonts w:hint="eastAsia"/>
          <w:color w:val="000000"/>
          <w:sz w:val="24"/>
        </w:rPr>
        <w:t>方案</w:t>
      </w:r>
      <w:bookmarkEnd w:id="139"/>
      <w:bookmarkEnd w:id="141"/>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2" w:name="_Toc259540038"/>
      <w:bookmarkStart w:id="143" w:name="_Toc332545564"/>
      <w:bookmarkStart w:id="144" w:name="_Toc244509887"/>
      <w:bookmarkStart w:id="145" w:name="_Toc256591039"/>
      <w:bookmarkStart w:id="146" w:name="_Toc3891580"/>
      <w:bookmarkStart w:id="147" w:name="_Toc32491"/>
      <w:bookmarkStart w:id="148" w:name="_Toc436838363"/>
      <w:bookmarkStart w:id="149" w:name="_Toc531709993"/>
      <w:bookmarkStart w:id="150" w:name="_Toc359945675"/>
      <w:bookmarkStart w:id="151" w:name="_Toc215308118"/>
      <w:bookmarkStart w:id="152" w:name="_Toc516695511"/>
      <w:bookmarkStart w:id="153" w:name="_Toc25953953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6"/>
      <w:bookmarkEnd w:id="147"/>
      <w:bookmarkEnd w:id="148"/>
      <w:bookmarkEnd w:id="149"/>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本次建设项目占地面积15亩，总建筑面积7250.00</w:t>
      </w:r>
      <w:r>
        <w:rPr>
          <w:color w:val="000000"/>
          <w:kern w:val="0"/>
          <w:sz w:val="26"/>
          <w:szCs w:val="28"/>
        </w:rPr>
        <w:t xml:space="preserve"> </w:t>
      </w:r>
      <w:r>
        <w:rPr>
          <w:rFonts w:hint="eastAsia"/>
          <w:color w:val="000000"/>
          <w:kern w:val="0"/>
          <w:sz w:val="26"/>
          <w:szCs w:val="28"/>
        </w:rPr>
        <w:t>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3900.00</w:t>
            </w:r>
          </w:p>
        </w:tc>
        <w:tc>
          <w:tcPr>
            <w:tcW w:w="1149" w:type="dxa"/>
            <w:vAlign w:val="center"/>
          </w:tcPr>
          <w:p>
            <w:pPr>
              <w:widowControl/>
              <w:jc w:val="center"/>
              <w:rPr>
                <w:color w:val="000000"/>
                <w:kern w:val="0"/>
                <w:sz w:val="20"/>
                <w:szCs w:val="20"/>
              </w:rPr>
            </w:pPr>
            <w:r>
              <w:rPr>
                <w:color w:val="000000"/>
                <w:kern w:val="0"/>
                <w:sz w:val="20"/>
                <w:szCs w:val="20"/>
              </w:rPr>
              <w:t>3900.00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厨具展示厅</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仓库</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350.00</w:t>
            </w:r>
          </w:p>
        </w:tc>
        <w:tc>
          <w:tcPr>
            <w:tcW w:w="1149" w:type="dxa"/>
            <w:vAlign w:val="center"/>
          </w:tcPr>
          <w:p>
            <w:pPr>
              <w:widowControl/>
              <w:jc w:val="center"/>
              <w:rPr>
                <w:color w:val="000000"/>
                <w:kern w:val="0"/>
                <w:sz w:val="20"/>
                <w:szCs w:val="20"/>
              </w:rPr>
            </w:pPr>
            <w:r>
              <w:rPr>
                <w:color w:val="000000"/>
                <w:kern w:val="0"/>
                <w:sz w:val="20"/>
                <w:szCs w:val="20"/>
              </w:rPr>
              <w:t>1050.00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门卫室及配电房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9"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9"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5950.00</w:t>
            </w:r>
          </w:p>
        </w:tc>
        <w:tc>
          <w:tcPr>
            <w:tcW w:w="1149" w:type="dxa"/>
            <w:vAlign w:val="center"/>
          </w:tcPr>
          <w:p>
            <w:pPr>
              <w:widowControl/>
              <w:jc w:val="center"/>
              <w:rPr>
                <w:b/>
                <w:bCs/>
                <w:color w:val="000000"/>
                <w:kern w:val="0"/>
                <w:sz w:val="20"/>
                <w:szCs w:val="20"/>
              </w:rPr>
            </w:pPr>
            <w:r>
              <w:rPr>
                <w:b/>
                <w:bCs/>
                <w:color w:val="000000"/>
                <w:kern w:val="0"/>
                <w:sz w:val="20"/>
                <w:szCs w:val="20"/>
              </w:rPr>
              <w:t>7250.00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2950.00</w:t>
            </w:r>
          </w:p>
        </w:tc>
        <w:tc>
          <w:tcPr>
            <w:tcW w:w="1149" w:type="dxa"/>
            <w:vAlign w:val="center"/>
          </w:tcPr>
          <w:p>
            <w:pPr>
              <w:widowControl/>
              <w:jc w:val="center"/>
              <w:rPr>
                <w:color w:val="000000"/>
                <w:kern w:val="0"/>
                <w:sz w:val="20"/>
                <w:szCs w:val="20"/>
              </w:rPr>
            </w:pPr>
            <w:r>
              <w:rPr>
                <w:color w:val="000000"/>
                <w:kern w:val="0"/>
                <w:sz w:val="20"/>
                <w:szCs w:val="20"/>
              </w:rPr>
              <w:t>2950.00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1100.00</w:t>
            </w:r>
          </w:p>
        </w:tc>
        <w:tc>
          <w:tcPr>
            <w:tcW w:w="1149" w:type="dxa"/>
            <w:vAlign w:val="center"/>
          </w:tcPr>
          <w:p>
            <w:pPr>
              <w:widowControl/>
              <w:jc w:val="center"/>
              <w:rPr>
                <w:color w:val="000000"/>
                <w:kern w:val="0"/>
                <w:sz w:val="20"/>
                <w:szCs w:val="20"/>
              </w:rPr>
            </w:pPr>
            <w:r>
              <w:rPr>
                <w:color w:val="000000"/>
                <w:kern w:val="0"/>
                <w:sz w:val="20"/>
                <w:szCs w:val="20"/>
              </w:rPr>
              <w:t>1100.00</w:t>
            </w:r>
          </w:p>
        </w:tc>
      </w:tr>
    </w:tbl>
    <w:p>
      <w:pPr>
        <w:pStyle w:val="Heading2"/>
        <w:spacing w:before="0" w:beforeLines="0" w:after="156" w:afterLines="50" w:line="520" w:lineRule="exact"/>
        <w:rPr>
          <w:rFonts w:ascii="Times New Roman" w:eastAsia="宋体" w:hAnsi="Times New Roman"/>
          <w:color w:val="000000"/>
          <w:sz w:val="26"/>
        </w:rPr>
      </w:pPr>
      <w:bookmarkStart w:id="154" w:name="_Toc2420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0"/>
      <w:bookmarkEnd w:id="151"/>
      <w:bookmarkEnd w:id="152"/>
      <w:bookmarkEnd w:id="153"/>
      <w:bookmarkEnd w:id="142"/>
      <w:bookmarkEnd w:id="143"/>
      <w:bookmarkEnd w:id="144"/>
      <w:bookmarkEnd w:id="145"/>
      <w:bookmarkEnd w:id="154"/>
    </w:p>
    <w:p>
      <w:pPr>
        <w:pStyle w:val="Heading3"/>
        <w:spacing w:before="0" w:after="156" w:afterLines="50" w:line="520" w:lineRule="exact"/>
        <w:rPr>
          <w:rFonts w:hint="eastAsia"/>
          <w:color w:val="000000"/>
          <w:sz w:val="24"/>
        </w:rPr>
      </w:pPr>
      <w:bookmarkStart w:id="155" w:name="_Toc359945676"/>
      <w:bookmarkStart w:id="156" w:name="_Toc516695512"/>
      <w:bookmarkStart w:id="157" w:name="_Toc19917"/>
      <w:bookmarkStart w:id="158" w:name="_Toc332545565"/>
      <w:r>
        <w:rPr>
          <w:rFonts w:hint="eastAsia"/>
          <w:color w:val="000000"/>
          <w:sz w:val="24"/>
        </w:rPr>
        <w:t>5.4.1给排水</w:t>
      </w:r>
      <w:bookmarkEnd w:id="158"/>
      <w:bookmarkEnd w:id="157"/>
      <w:bookmarkEnd w:id="156"/>
      <w:bookmarkEnd w:id="155"/>
    </w:p>
    <w:p>
      <w:pPr>
        <w:spacing w:after="156" w:afterLines="50" w:line="520" w:lineRule="exact"/>
        <w:ind w:firstLine="520" w:firstLineChars="200"/>
        <w:rPr>
          <w:color w:val="000000"/>
          <w:sz w:val="26"/>
        </w:rPr>
      </w:pPr>
      <w:bookmarkStart w:id="159" w:name="_Toc316296945"/>
      <w:bookmarkStart w:id="160" w:name="_Toc359945679"/>
      <w:bookmarkStart w:id="161" w:name="_Toc332545568"/>
      <w:bookmarkStart w:id="162"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3" w:name="_Toc359945677"/>
      <w:bookmarkStart w:id="164" w:name="_Toc332545566"/>
      <w:bookmarkStart w:id="165" w:name="_Toc20046"/>
      <w:bookmarkStart w:id="166" w:name="_Toc17728729"/>
      <w:r>
        <w:rPr>
          <w:rFonts w:hint="eastAsia"/>
          <w:color w:val="000000"/>
          <w:sz w:val="24"/>
        </w:rPr>
        <w:t>5.4.2供电</w:t>
      </w:r>
      <w:bookmarkEnd w:id="166"/>
      <w:bookmarkEnd w:id="164"/>
      <w:bookmarkEnd w:id="165"/>
      <w:bookmarkEnd w:id="16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7" w:name="_Toc14340"/>
      <w:r>
        <w:rPr>
          <w:rFonts w:ascii="Times New Roman" w:eastAsia="宋体" w:hAnsi="Times New Roman" w:hint="eastAsia"/>
          <w:color w:val="000000"/>
          <w:sz w:val="26"/>
        </w:rPr>
        <w:t>5.5道路设计</w:t>
      </w:r>
      <w:bookmarkEnd w:id="159"/>
      <w:bookmarkEnd w:id="160"/>
      <w:bookmarkEnd w:id="161"/>
      <w:bookmarkEnd w:id="162"/>
      <w:bookmarkEnd w:id="167"/>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3" w:history="1">
        <w:r>
          <w:rPr>
            <w:rFonts w:ascii="SimSun" w:eastAsia="SimSun" w:hAnsi="SimSun" w:cs="SimSun"/>
            <w:b/>
            <w:bCs/>
            <w:color w:val="0000EE"/>
            <w:kern w:val="0"/>
            <w:sz w:val="30"/>
            <w:szCs w:val="30"/>
            <w:u w:val="single" w:color="0000EE"/>
          </w:rPr>
          <w:t>https://d.book118.com/045320303331011034</w:t>
        </w:r>
      </w:hyperlink>
    </w:p>
    <w:p>
      <w:pPr>
        <w:spacing w:after="156" w:afterLines="50" w:line="520" w:lineRule="exact"/>
        <w:ind w:firstLine="520" w:firstLineChars="200"/>
        <w:rPr>
          <w:color w:val="000000"/>
          <w:sz w:val="26"/>
        </w:rPr>
      </w:pPr>
    </w:p>
    <w:sectPr>
      <w:headerReference w:type="default" r:id="rId144"/>
      <w:footerReference w:type="default" r:id="rId145"/>
      <w:headerReference w:type="first" r:id="rId146"/>
      <w:footerReference w:type="first" r:id="rId147"/>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rPr>
        <w:rFonts w:hint="eastAsi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rP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rPr>
        <w:rFonts w:hint="eastAsia"/>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rPr>
        <w:rFonts w:hint="eastAsia"/>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07A4F89"/>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CC76D4"/>
    <w:rsid w:val="04B06C0C"/>
    <w:rsid w:val="0726616A"/>
    <w:rsid w:val="07B314CB"/>
    <w:rsid w:val="0C251CAC"/>
    <w:rsid w:val="0DB577DF"/>
    <w:rsid w:val="0E554CA0"/>
    <w:rsid w:val="0FE114E7"/>
    <w:rsid w:val="14982E8D"/>
    <w:rsid w:val="158A22DB"/>
    <w:rsid w:val="15C52457"/>
    <w:rsid w:val="170B5130"/>
    <w:rsid w:val="19E4775A"/>
    <w:rsid w:val="1AAC002C"/>
    <w:rsid w:val="1E842DB0"/>
    <w:rsid w:val="1FBC296D"/>
    <w:rsid w:val="21950785"/>
    <w:rsid w:val="22AB2F10"/>
    <w:rsid w:val="2335044A"/>
    <w:rsid w:val="28267E51"/>
    <w:rsid w:val="2A4960D2"/>
    <w:rsid w:val="2E196BA9"/>
    <w:rsid w:val="2E1B39DB"/>
    <w:rsid w:val="308F7849"/>
    <w:rsid w:val="31E35458"/>
    <w:rsid w:val="33387DDF"/>
    <w:rsid w:val="351B3B2C"/>
    <w:rsid w:val="39F46CCB"/>
    <w:rsid w:val="3A335EEC"/>
    <w:rsid w:val="401239B2"/>
    <w:rsid w:val="445D3A7E"/>
    <w:rsid w:val="44963D9C"/>
    <w:rsid w:val="45DF3A95"/>
    <w:rsid w:val="478943F9"/>
    <w:rsid w:val="491A771F"/>
    <w:rsid w:val="4A750E14"/>
    <w:rsid w:val="4ABB1DD8"/>
    <w:rsid w:val="4CAA49C3"/>
    <w:rsid w:val="55EE335D"/>
    <w:rsid w:val="570D549F"/>
    <w:rsid w:val="5C594974"/>
    <w:rsid w:val="5C654874"/>
    <w:rsid w:val="61B8726F"/>
    <w:rsid w:val="628622B7"/>
    <w:rsid w:val="62F80A7F"/>
    <w:rsid w:val="637E3E96"/>
    <w:rsid w:val="642F45A5"/>
    <w:rsid w:val="64FE0488"/>
    <w:rsid w:val="698843D2"/>
    <w:rsid w:val="6AE866EC"/>
    <w:rsid w:val="6B2A4924"/>
    <w:rsid w:val="6FEE0BDB"/>
    <w:rsid w:val="700E26E5"/>
    <w:rsid w:val="70F3200C"/>
    <w:rsid w:val="7EE60FF8"/>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tml-attribute-name">
    <w:name w:val="html-attribute-name"/>
    <w:basedOn w:val="DefaultParagraphFont"/>
  </w:style>
  <w:style w:type="character" w:customStyle="1" w:styleId="greyfont">
    <w:name w:val="greyfont"/>
    <w:basedOn w:val="DefaultParagraphFont"/>
  </w:style>
  <w:style w:type="character" w:customStyle="1" w:styleId="test121">
    <w:name w:val="test121"/>
    <w:basedOn w:val="DefaultParagraphFont"/>
    <w:rPr>
      <w:color w:val="000000"/>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newscontent">
    <w:name w:val="newscontent"/>
    <w:basedOn w:val="DefaultParagraphFont"/>
  </w:style>
  <w:style w:type="character" w:customStyle="1" w:styleId="apple-converted-space">
    <w:name w:val="apple-converted-space"/>
    <w:basedOn w:val="DefaultParagraphFont"/>
  </w:style>
  <w:style w:type="character" w:customStyle="1" w:styleId="count4">
    <w:name w:val="count4"/>
    <w:basedOn w:val="DefaultParagraphFont"/>
  </w:style>
  <w:style w:type="character" w:customStyle="1" w:styleId="articlelink1">
    <w:name w:val="articlelink1"/>
    <w:basedOn w:val="DefaultParagraphFont"/>
    <w:rPr>
      <w:color w:val="080CBD"/>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itle11">
    <w:name w:val="title11"/>
    <w:basedOn w:val="DefaultParagraphFont"/>
  </w:style>
  <w:style w:type="character" w:customStyle="1" w:styleId="textediteditable-title">
    <w:name w:val="text_edit editable-title"/>
    <w:basedOn w:val="DefaultParagraphFont"/>
  </w:style>
  <w:style w:type="character" w:customStyle="1" w:styleId="headline-content2">
    <w:name w:val="headline-content2"/>
    <w:basedOn w:val="DefaultParagraphFont"/>
  </w:style>
  <w:style w:type="character" w:customStyle="1" w:styleId="px141">
    <w:name w:val="px141"/>
    <w:basedOn w:val="DefaultParagraphFont"/>
    <w:rPr>
      <w:rFonts w:ascii="ˎ̥" w:hAnsi="ˎ̥" w:hint="default"/>
      <w:sz w:val="21"/>
      <w:szCs w:val="21"/>
    </w:rPr>
  </w:style>
  <w:style w:type="character" w:customStyle="1" w:styleId="big1">
    <w:name w:val="big1"/>
    <w:basedOn w:val="DefaultParagraphFont"/>
    <w:rPr>
      <w:sz w:val="21"/>
      <w:szCs w:val="21"/>
    </w:rPr>
  </w:style>
  <w:style w:type="character" w:customStyle="1" w:styleId="px14">
    <w:name w:val="px14"/>
    <w:basedOn w:val="DefaultParagraphFont"/>
  </w:style>
  <w:style w:type="character" w:customStyle="1" w:styleId="html-attribute-value">
    <w:name w:val="html-attribute-value"/>
    <w:basedOn w:val="DefaultParagraphFont"/>
  </w:style>
  <w:style w:type="character" w:customStyle="1" w:styleId="headline-content">
    <w:name w:val="headline-content"/>
    <w:basedOn w:val="DefaultParagraphFont"/>
  </w:style>
  <w:style w:type="character" w:customStyle="1" w:styleId="bjh-p">
    <w:name w:val="bjh-p"/>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one1">
    <w:name w:val="stone1"/>
    <w:basedOn w:val="DefaultParagraphFont"/>
    <w:rPr>
      <w:vanish/>
    </w:rPr>
  </w:style>
  <w:style w:type="character" w:customStyle="1" w:styleId="style121">
    <w:name w:val="style121"/>
    <w:basedOn w:val="DefaultParagraphFont"/>
    <w:rPr>
      <w:color w:val="333333"/>
    </w:rPr>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default1">
    <w:name w:val="default1"/>
    <w:basedOn w:val="DefaultParagraphFont"/>
    <w:rPr>
      <w:sz w:val="21"/>
      <w:szCs w:val="21"/>
    </w:rPr>
  </w:style>
  <w:style w:type="character" w:customStyle="1" w:styleId="font12001e5a1">
    <w:name w:val="font12_001e5a1"/>
    <w:basedOn w:val="DefaultParagraphFont"/>
    <w:rPr>
      <w:sz w:val="18"/>
      <w:szCs w:val="18"/>
      <w:u w:val="none"/>
    </w:rPr>
  </w:style>
  <w:style w:type="character" w:customStyle="1" w:styleId="html-tag">
    <w:name w:val="html-tag"/>
    <w:basedOn w:val="DefaultParagraphFont"/>
  </w:style>
  <w:style w:type="character" w:customStyle="1" w:styleId="zi1">
    <w:name w:val="zi1"/>
    <w:basedOn w:val="DefaultParagraphFont"/>
    <w:rPr>
      <w:color w:val="000000"/>
      <w:sz w:val="18"/>
      <w:szCs w:val="18"/>
      <w:u w:val="none"/>
    </w:rPr>
  </w:style>
  <w:style w:type="character" w:customStyle="1" w:styleId="yqlink">
    <w:name w:val="yqlink"/>
    <w:basedOn w:val="DefaultParagraphFont"/>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a0">
    <w:name w:val="简单回函地址"/>
    <w:basedOn w:val="Normal"/>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3051">
    <w:name w:val="样式 标题 3 + 段前: 0.5 行1"/>
    <w:basedOn w:val="Normal"/>
    <w:pPr>
      <w:tabs>
        <w:tab w:val="left" w:pos="1696"/>
      </w:tabs>
      <w:ind w:left="1469" w:hanging="340"/>
    </w:pPr>
  </w:style>
  <w:style w:type="paragraph" w:customStyle="1" w:styleId="a1">
    <w:name w:val="正文内容"/>
    <w:basedOn w:val="Normal"/>
    <w:pPr>
      <w:spacing w:before="100" w:after="100" w:line="360" w:lineRule="auto"/>
      <w:ind w:firstLine="420"/>
    </w:pPr>
    <w:rPr>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ParaChar">
    <w:name w:val="默认段落字体 Para Char"/>
    <w:basedOn w:val="Normal"/>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051">
    <w:name w:val="样式 标题 2 + 首行缩进:  2 字符 段前: 0.5 行1"/>
    <w:basedOn w:val="Normal"/>
    <w:pPr>
      <w:tabs>
        <w:tab w:val="left" w:pos="1533"/>
      </w:tabs>
      <w:ind w:left="1476" w:hanging="396"/>
    </w:p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6%B1%9F%E8%A5%BF%E7%9C%81/19438118" TargetMode="External" /><Relationship Id="rId104" Type="http://schemas.openxmlformats.org/officeDocument/2006/relationships/hyperlink" Target="https://baike.baidu.com/item/%E4%B9%9D%E6%B1%9F%E5%B8%82/3435878" TargetMode="External" /><Relationship Id="rId105" Type="http://schemas.openxmlformats.org/officeDocument/2006/relationships/hyperlink" Target="https://baike.baidu.com/item/%E9%95%BF%E6%B1%9F/388" TargetMode="External" /><Relationship Id="rId106" Type="http://schemas.openxmlformats.org/officeDocument/2006/relationships/hyperlink" Target="https://baike.baidu.com/item/%E5%BE%B7%E5%AE%89%E5%8E%BF/6007556" TargetMode="External" /><Relationship Id="rId107" Type="http://schemas.openxmlformats.org/officeDocument/2006/relationships/hyperlink" Target="https://baike.baidu.com/item/%E6%AD%A6%E5%AE%81%E5%8E%BF/788396" TargetMode="External" /><Relationship Id="rId108" Type="http://schemas.openxmlformats.org/officeDocument/2006/relationships/hyperlink" Target="https://baike.baidu.com/item/%E9%98%B3%E6%96%B0%E5%8E%BF" TargetMode="External" /><Relationship Id="rId109" Type="http://schemas.openxmlformats.org/officeDocument/2006/relationships/hyperlink" Target="https://baike.baidu.com/item/%E6%AD%A6%E7%A9%B4%E5%B8%82" TargetMode="External" /><Relationship Id="rId11" Type="http://schemas.openxmlformats.org/officeDocument/2006/relationships/footer" Target="footer4.xml" /><Relationship Id="rId110" Type="http://schemas.openxmlformats.org/officeDocument/2006/relationships/hyperlink" Target="https://baike.baidu.com/item/%E4%B9%9D%E5%B2%AD%E5%B1%B1/19442280" TargetMode="External" /><Relationship Id="rId111" Type="http://schemas.openxmlformats.org/officeDocument/2006/relationships/header" Target="header49.xml" /><Relationship Id="rId112" Type="http://schemas.openxmlformats.org/officeDocument/2006/relationships/footer" Target="footer49.xml" /><Relationship Id="rId113" Type="http://schemas.openxmlformats.org/officeDocument/2006/relationships/header" Target="header50.xml" /><Relationship Id="rId114" Type="http://schemas.openxmlformats.org/officeDocument/2006/relationships/footer" Target="footer50.xml" /><Relationship Id="rId115" Type="http://schemas.openxmlformats.org/officeDocument/2006/relationships/header" Target="header51.xml" /><Relationship Id="rId116" Type="http://schemas.openxmlformats.org/officeDocument/2006/relationships/footer" Target="footer51.xml" /><Relationship Id="rId117" Type="http://schemas.openxmlformats.org/officeDocument/2006/relationships/header" Target="header52.xml" /><Relationship Id="rId118" Type="http://schemas.openxmlformats.org/officeDocument/2006/relationships/footer" Target="footer52.xml" /><Relationship Id="rId119" Type="http://schemas.openxmlformats.org/officeDocument/2006/relationships/header" Target="header53.xml" /><Relationship Id="rId12" Type="http://schemas.openxmlformats.org/officeDocument/2006/relationships/header" Target="header5.xml" /><Relationship Id="rId120" Type="http://schemas.openxmlformats.org/officeDocument/2006/relationships/footer" Target="footer53.xml" /><Relationship Id="rId121" Type="http://schemas.openxmlformats.org/officeDocument/2006/relationships/header" Target="header54.xml" /><Relationship Id="rId122" Type="http://schemas.openxmlformats.org/officeDocument/2006/relationships/footer" Target="footer54.xml" /><Relationship Id="rId123" Type="http://schemas.openxmlformats.org/officeDocument/2006/relationships/header" Target="header55.xml" /><Relationship Id="rId124" Type="http://schemas.openxmlformats.org/officeDocument/2006/relationships/footer" Target="footer55.xml" /><Relationship Id="rId125" Type="http://schemas.openxmlformats.org/officeDocument/2006/relationships/header" Target="header56.xml" /><Relationship Id="rId126" Type="http://schemas.openxmlformats.org/officeDocument/2006/relationships/footer" Target="footer56.xml" /><Relationship Id="rId127" Type="http://schemas.openxmlformats.org/officeDocument/2006/relationships/header" Target="header57.xml" /><Relationship Id="rId128" Type="http://schemas.openxmlformats.org/officeDocument/2006/relationships/footer" Target="footer57.xml" /><Relationship Id="rId129" Type="http://schemas.openxmlformats.org/officeDocument/2006/relationships/header" Target="header58.xml" /><Relationship Id="rId13" Type="http://schemas.openxmlformats.org/officeDocument/2006/relationships/footer" Target="footer5.xml" /><Relationship Id="rId130" Type="http://schemas.openxmlformats.org/officeDocument/2006/relationships/footer" Target="footer58.xml" /><Relationship Id="rId131" Type="http://schemas.openxmlformats.org/officeDocument/2006/relationships/header" Target="header59.xml" /><Relationship Id="rId132" Type="http://schemas.openxmlformats.org/officeDocument/2006/relationships/footer" Target="footer59.xml" /><Relationship Id="rId133" Type="http://schemas.openxmlformats.org/officeDocument/2006/relationships/header" Target="header60.xml" /><Relationship Id="rId134" Type="http://schemas.openxmlformats.org/officeDocument/2006/relationships/footer" Target="footer60.xml" /><Relationship Id="rId135" Type="http://schemas.openxmlformats.org/officeDocument/2006/relationships/header" Target="header61.xml" /><Relationship Id="rId136" Type="http://schemas.openxmlformats.org/officeDocument/2006/relationships/footer" Target="footer61.xml" /><Relationship Id="rId137" Type="http://schemas.openxmlformats.org/officeDocument/2006/relationships/header" Target="header62.xml" /><Relationship Id="rId138" Type="http://schemas.openxmlformats.org/officeDocument/2006/relationships/footer" Target="footer62.xml" /><Relationship Id="rId139" Type="http://schemas.openxmlformats.org/officeDocument/2006/relationships/header" Target="header63.xml" /><Relationship Id="rId14" Type="http://schemas.openxmlformats.org/officeDocument/2006/relationships/header" Target="header6.xml" /><Relationship Id="rId140" Type="http://schemas.openxmlformats.org/officeDocument/2006/relationships/footer" Target="footer63.xml" /><Relationship Id="rId141" Type="http://schemas.openxmlformats.org/officeDocument/2006/relationships/header" Target="header64.xml" /><Relationship Id="rId142" Type="http://schemas.openxmlformats.org/officeDocument/2006/relationships/footer" Target="footer64.xml" /><Relationship Id="rId143" Type="http://schemas.openxmlformats.org/officeDocument/2006/relationships/hyperlink" Target="https://d.book118.com/045320303331011034" TargetMode="External" /><Relationship Id="rId144" Type="http://schemas.openxmlformats.org/officeDocument/2006/relationships/header" Target="header65.xml" /><Relationship Id="rId145" Type="http://schemas.openxmlformats.org/officeDocument/2006/relationships/footer" Target="footer65.xml" /><Relationship Id="rId146" Type="http://schemas.openxmlformats.org/officeDocument/2006/relationships/header" Target="header66.xml" /><Relationship Id="rId147" Type="http://schemas.openxmlformats.org/officeDocument/2006/relationships/footer" Target="footer66.xml" /><Relationship Id="rId148" Type="http://schemas.openxmlformats.org/officeDocument/2006/relationships/theme" Target="theme/theme1.xml" /><Relationship Id="rId149" Type="http://schemas.openxmlformats.org/officeDocument/2006/relationships/numbering" Target="numbering.xml" /><Relationship Id="rId15" Type="http://schemas.openxmlformats.org/officeDocument/2006/relationships/footer" Target="footer6.xml" /><Relationship Id="rId150"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I%7b9PI5Y%7dK10D7G2J%5d%5dJ)HDQ.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27690</Words>
  <Characters>32082</Characters>
  <Application>Microsoft Office Word</Application>
  <DocSecurity>0</DocSecurity>
  <Lines>532</Lines>
  <Paragraphs>149</Paragraphs>
  <ScaleCrop>false</ScaleCrop>
  <Company>dell</Company>
  <LinksUpToDate>false</LinksUpToDate>
  <CharactersWithSpaces>32565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2023-09-09T01:02:01Z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C2F2A67B464C45B0941E5C8C167BA685</vt:lpwstr>
  </property>
  <property fmtid="{D5CDD505-2E9C-101B-9397-08002B2CF9AE}" pid="3" name="KSOProductBuildVer">
    <vt:lpwstr>2052-11.1.0.14309</vt:lpwstr>
  </property>
</Properties>
</file>