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农田建设机械项目投资建议书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380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_Toc23380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77" w:history="1">
        <w:r>
          <w:rPr>
            <w:rFonts w:ascii="仿宋" w:eastAsia="仿宋" w:hAnsi="仿宋" w:cs="仿宋" w:hint="eastAsia"/>
            <w:lang w:val="en-US"/>
          </w:rPr>
          <w:t>一、土建工程方案</w:t>
        </w:r>
        <w:r>
          <w:tab/>
        </w:r>
        <w:r>
          <w:fldChar w:fldCharType="begin"/>
        </w:r>
        <w:r>
          <w:instrText xml:space="preserve"> PAGEREF _Toc15077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2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_Toc15942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0" w:history="1">
        <w:r>
          <w:rPr>
            <w:rFonts w:ascii="仿宋" w:eastAsia="仿宋" w:hAnsi="仿宋" w:cs="仿宋" w:hint="eastAsia"/>
            <w:lang w:val="en-US"/>
          </w:rPr>
          <w:t>(二)、农田建设机械项目总平面设计要求</w:t>
        </w:r>
        <w:r>
          <w:tab/>
        </w:r>
        <w:r>
          <w:fldChar w:fldCharType="begin"/>
        </w:r>
        <w:r>
          <w:instrText xml:space="preserve"> PAGEREF _Toc7640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6" w:history="1">
        <w:r>
          <w:rPr>
            <w:rFonts w:ascii="仿宋" w:eastAsia="仿宋" w:hAnsi="仿宋" w:cs="仿宋" w:hint="eastAsia"/>
            <w:lang w:val="en-US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_Toc4656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3" w:history="1">
        <w:r>
          <w:rPr>
            <w:rFonts w:ascii="仿宋" w:eastAsia="仿宋" w:hAnsi="仿宋" w:cs="仿宋" w:hint="eastAsia"/>
            <w:lang w:val="en-US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_Toc19313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7" w:history="1">
        <w:r>
          <w:rPr>
            <w:rFonts w:ascii="仿宋" w:eastAsia="仿宋" w:hAnsi="仿宋" w:cs="仿宋" w:hint="eastAsia"/>
            <w:lang w:val="en-US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_Toc11907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48" w:history="1">
        <w:r>
          <w:rPr>
            <w:rFonts w:ascii="仿宋" w:eastAsia="仿宋" w:hAnsi="仿宋" w:cs="仿宋" w:hint="eastAsia"/>
            <w:lang w:val="en-US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_Toc9148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3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_Toc18423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6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_Toc29186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_Toc2135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1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_Toc15851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5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_Toc20905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76" w:history="1">
        <w:r>
          <w:rPr>
            <w:rFonts w:ascii="仿宋" w:eastAsia="仿宋" w:hAnsi="仿宋" w:cs="仿宋" w:hint="eastAsia"/>
            <w:lang w:val="en-US"/>
          </w:rPr>
          <w:t>三、农田建设机械知识产权管理</w:t>
        </w:r>
        <w:r>
          <w:tab/>
        </w:r>
        <w:r>
          <w:fldChar w:fldCharType="begin"/>
        </w:r>
        <w:r>
          <w:instrText xml:space="preserve"> PAGEREF _Toc24176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9" w:history="1">
        <w:r>
          <w:rPr>
            <w:rFonts w:ascii="仿宋" w:eastAsia="仿宋" w:hAnsi="仿宋" w:cs="仿宋" w:hint="eastAsia"/>
            <w:lang w:val="en-US"/>
          </w:rPr>
          <w:t>(一)、知识产权管理</w:t>
        </w:r>
        <w:r>
          <w:tab/>
        </w:r>
        <w:r>
          <w:fldChar w:fldCharType="begin"/>
        </w:r>
        <w:r>
          <w:instrText xml:space="preserve"> PAGEREF _Toc28619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27" w:history="1">
        <w:r>
          <w:rPr>
            <w:rFonts w:ascii="仿宋" w:eastAsia="仿宋" w:hAnsi="仿宋" w:cs="仿宋" w:hint="eastAsia"/>
            <w:lang w:val="en-US"/>
          </w:rPr>
          <w:t>四、农田建设机械项目概论</w:t>
        </w:r>
        <w:r>
          <w:tab/>
        </w:r>
        <w:r>
          <w:fldChar w:fldCharType="begin"/>
        </w:r>
        <w:r>
          <w:instrText xml:space="preserve"> PAGEREF _Toc9627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9" w:history="1">
        <w:r>
          <w:rPr>
            <w:rFonts w:ascii="仿宋" w:eastAsia="仿宋" w:hAnsi="仿宋" w:cs="仿宋" w:hint="eastAsia"/>
            <w:lang w:val="en-US"/>
          </w:rPr>
          <w:t>(一)、农田建设机械项目申报单位概况</w:t>
        </w:r>
        <w:r>
          <w:tab/>
        </w:r>
        <w:r>
          <w:fldChar w:fldCharType="begin"/>
        </w:r>
        <w:r>
          <w:instrText xml:space="preserve"> PAGEREF _Toc21429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2" w:history="1">
        <w:r>
          <w:rPr>
            <w:rFonts w:ascii="仿宋" w:eastAsia="仿宋" w:hAnsi="仿宋" w:cs="仿宋" w:hint="eastAsia"/>
            <w:lang w:val="en-US"/>
          </w:rPr>
          <w:t>(二)、农田建设机械项目概况</w:t>
        </w:r>
        <w:r>
          <w:tab/>
        </w:r>
        <w:r>
          <w:fldChar w:fldCharType="begin"/>
        </w:r>
        <w:r>
          <w:instrText xml:space="preserve"> PAGEREF _Toc29492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82" w:history="1">
        <w:r>
          <w:rPr>
            <w:rFonts w:ascii="仿宋" w:eastAsia="仿宋" w:hAnsi="仿宋" w:cs="仿宋" w:hint="eastAsia"/>
            <w:lang w:val="en-US"/>
          </w:rPr>
          <w:t>五、工艺分析</w:t>
        </w:r>
        <w:r>
          <w:tab/>
        </w:r>
        <w:r>
          <w:fldChar w:fldCharType="begin"/>
        </w:r>
        <w:r>
          <w:instrText xml:space="preserve"> PAGEREF _Toc3582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0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_Toc11710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9" w:history="1">
        <w:r>
          <w:rPr>
            <w:rFonts w:ascii="仿宋" w:eastAsia="仿宋" w:hAnsi="仿宋" w:cs="仿宋" w:hint="eastAsia"/>
            <w:lang w:val="en-US"/>
          </w:rPr>
          <w:t>(二)、农田建设机械项目工艺技术设计方案</w:t>
        </w:r>
        <w:r>
          <w:tab/>
        </w:r>
        <w:r>
          <w:fldChar w:fldCharType="begin"/>
        </w:r>
        <w:r>
          <w:instrText xml:space="preserve"> PAGEREF _Toc10839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6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_Toc23666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9" w:history="1">
        <w:r>
          <w:rPr>
            <w:rFonts w:ascii="仿宋" w:eastAsia="仿宋" w:hAnsi="仿宋" w:cs="仿宋" w:hint="eastAsia"/>
            <w:lang w:val="en-US"/>
          </w:rPr>
          <w:t>六、发展规划分析</w:t>
        </w:r>
        <w:r>
          <w:tab/>
        </w:r>
        <w:r>
          <w:fldChar w:fldCharType="begin"/>
        </w:r>
        <w:r>
          <w:instrText xml:space="preserve"> PAGEREF _Toc23579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8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_Toc12838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0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_Toc11300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199" w:history="1">
        <w:r>
          <w:rPr>
            <w:rFonts w:ascii="仿宋" w:eastAsia="仿宋" w:hAnsi="仿宋" w:cs="仿宋" w:hint="eastAsia"/>
            <w:lang w:val="en-US"/>
          </w:rPr>
          <w:t>七、人力资源管理</w:t>
        </w:r>
        <w:r>
          <w:tab/>
        </w:r>
        <w:r>
          <w:fldChar w:fldCharType="begin"/>
        </w:r>
        <w:r>
          <w:instrText xml:space="preserve"> PAGEREF _Toc6199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2" w:history="1">
        <w:r>
          <w:rPr>
            <w:rFonts w:ascii="仿宋" w:eastAsia="仿宋" w:hAnsi="仿宋" w:cs="仿宋" w:hint="eastAsia"/>
            <w:lang w:val="en-US"/>
          </w:rPr>
          <w:t>(一)、农田建设机械项目绩效与薪酬管理</w:t>
        </w:r>
        <w:r>
          <w:tab/>
        </w:r>
        <w:r>
          <w:fldChar w:fldCharType="begin"/>
        </w:r>
        <w:r>
          <w:instrText xml:space="preserve"> PAGEREF _Toc6792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" w:history="1">
        <w:r>
          <w:rPr>
            <w:rFonts w:ascii="仿宋" w:eastAsia="仿宋" w:hAnsi="仿宋" w:cs="仿宋" w:hint="eastAsia"/>
            <w:lang w:val="en-US"/>
          </w:rPr>
          <w:t>(二)、农田建设机械项目组织与管理</w:t>
        </w:r>
        <w:r>
          <w:tab/>
        </w:r>
        <w:r>
          <w:fldChar w:fldCharType="begin"/>
        </w:r>
        <w:r>
          <w:instrText xml:space="preserve"> PAGEREF _Toc493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0" w:history="1">
        <w:r>
          <w:rPr>
            <w:rFonts w:ascii="仿宋" w:eastAsia="仿宋" w:hAnsi="仿宋" w:cs="仿宋" w:hint="eastAsia"/>
            <w:lang w:val="en-US"/>
          </w:rPr>
          <w:t>(三)、农田建设机械项目人力资源管理</w:t>
        </w:r>
        <w:r>
          <w:tab/>
        </w:r>
        <w:r>
          <w:fldChar w:fldCharType="begin"/>
        </w:r>
        <w:r>
          <w:instrText xml:space="preserve"> PAGEREF _Toc31460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03" w:history="1">
        <w:r>
          <w:rPr>
            <w:rFonts w:ascii="仿宋" w:eastAsia="仿宋" w:hAnsi="仿宋" w:cs="仿宋" w:hint="eastAsia"/>
            <w:lang w:val="en-US"/>
          </w:rPr>
          <w:t>八、经济影响分析</w:t>
        </w:r>
        <w:r>
          <w:tab/>
        </w:r>
        <w:r>
          <w:fldChar w:fldCharType="begin"/>
        </w:r>
        <w:r>
          <w:instrText xml:space="preserve"> PAGEREF _Toc21503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8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_Toc18528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8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_Toc18708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5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_Toc22175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4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_Toc17274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68" w:history="1">
        <w:r>
          <w:rPr>
            <w:rFonts w:ascii="仿宋" w:eastAsia="仿宋" w:hAnsi="仿宋" w:cs="仿宋" w:hint="eastAsia"/>
            <w:lang w:val="en-US"/>
          </w:rPr>
          <w:t>九、第三十二章未来发展愿景</w:t>
        </w:r>
        <w:r>
          <w:tab/>
        </w:r>
        <w:r>
          <w:fldChar w:fldCharType="begin"/>
        </w:r>
        <w:r>
          <w:instrText xml:space="preserve"> PAGEREF _Toc12068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2" w:history="1">
        <w:r>
          <w:rPr>
            <w:rFonts w:ascii="仿宋" w:eastAsia="仿宋" w:hAnsi="仿宋" w:cs="仿宋" w:hint="eastAsia"/>
            <w:lang w:val="en-US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_Toc15722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9" w:history="1">
        <w:r>
          <w:rPr>
            <w:rFonts w:ascii="仿宋" w:eastAsia="仿宋" w:hAnsi="仿宋" w:cs="仿宋" w:hint="eastAsia"/>
            <w:lang w:val="en-US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_Toc9979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47" w:history="1">
        <w:r>
          <w:rPr>
            <w:rFonts w:ascii="仿宋" w:eastAsia="仿宋" w:hAnsi="仿宋" w:cs="仿宋" w:hint="eastAsia"/>
            <w:lang w:val="en-US"/>
          </w:rPr>
          <w:t>十、农田建设机械项目规划进度</w:t>
        </w:r>
        <w:r>
          <w:tab/>
        </w:r>
        <w:r>
          <w:fldChar w:fldCharType="begin"/>
        </w:r>
        <w:r>
          <w:instrText xml:space="preserve"> PAGEREF _Toc21647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9" w:history="1">
        <w:r>
          <w:rPr>
            <w:rFonts w:ascii="仿宋" w:eastAsia="仿宋" w:hAnsi="仿宋" w:cs="仿宋" w:hint="eastAsia"/>
            <w:lang w:val="en-US"/>
          </w:rPr>
          <w:t>(一)、农田建设机械项目进度安排</w:t>
        </w:r>
        <w:r>
          <w:tab/>
        </w:r>
        <w:r>
          <w:fldChar w:fldCharType="begin"/>
        </w:r>
        <w:r>
          <w:instrText xml:space="preserve"> PAGEREF _Toc22189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3" w:history="1">
        <w:r>
          <w:rPr>
            <w:rFonts w:ascii="仿宋" w:eastAsia="仿宋" w:hAnsi="仿宋" w:cs="仿宋" w:hint="eastAsia"/>
            <w:lang w:val="en-US"/>
          </w:rPr>
          <w:t>(二)、农田建设机械项目实施保障措施</w:t>
        </w:r>
        <w:r>
          <w:tab/>
        </w:r>
        <w:r>
          <w:fldChar w:fldCharType="begin"/>
        </w:r>
        <w:r>
          <w:instrText xml:space="preserve"> PAGEREF _Toc4783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3" w:history="1">
        <w:r>
          <w:rPr>
            <w:rFonts w:ascii="仿宋" w:eastAsia="仿宋" w:hAnsi="仿宋" w:cs="仿宋" w:hint="eastAsia"/>
            <w:lang w:val="en-US"/>
          </w:rPr>
          <w:t>十一、农田建设机械项目技术管理</w:t>
        </w:r>
        <w:r>
          <w:tab/>
        </w:r>
        <w:r>
          <w:fldChar w:fldCharType="begin"/>
        </w:r>
        <w:r>
          <w:instrText xml:space="preserve"> PAGEREF _Toc11973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2" w:history="1">
        <w:r>
          <w:rPr>
            <w:rFonts w:ascii="仿宋" w:eastAsia="仿宋" w:hAnsi="仿宋" w:cs="仿宋" w:hint="eastAsia"/>
            <w:lang w:val="en-US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_Toc25762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3" w:history="1">
        <w:r>
          <w:rPr>
            <w:rFonts w:ascii="仿宋" w:eastAsia="仿宋" w:hAnsi="仿宋" w:cs="仿宋" w:hint="eastAsia"/>
            <w:lang w:val="en-US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_Toc30053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6" w:history="1">
        <w:r>
          <w:rPr>
            <w:rFonts w:ascii="仿宋" w:eastAsia="仿宋" w:hAnsi="仿宋" w:cs="仿宋" w:hint="eastAsia"/>
            <w:lang w:val="en-US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_Toc31226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29" w:history="1">
        <w:r>
          <w:rPr>
            <w:rFonts w:ascii="仿宋" w:eastAsia="仿宋" w:hAnsi="仿宋" w:cs="仿宋" w:hint="eastAsia"/>
            <w:lang w:val="en-US"/>
          </w:rPr>
          <w:t>十二、农田建设机械项目计划安排</w:t>
        </w:r>
        <w:r>
          <w:tab/>
        </w:r>
        <w:r>
          <w:fldChar w:fldCharType="begin"/>
        </w:r>
        <w:r>
          <w:instrText xml:space="preserve"> PAGEREF _Toc7629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4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_Toc23314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1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_Toc12471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_Toc12376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_Toc29943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18" w:history="1">
        <w:r>
          <w:rPr>
            <w:rFonts w:ascii="仿宋" w:eastAsia="仿宋" w:hAnsi="仿宋" w:cs="仿宋" w:hint="eastAsia"/>
            <w:lang w:val="en-US"/>
          </w:rPr>
          <w:t>十三、建设方案与产品规划</w:t>
        </w:r>
        <w:r>
          <w:tab/>
        </w:r>
        <w:r>
          <w:fldChar w:fldCharType="begin"/>
        </w:r>
        <w:r>
          <w:instrText xml:space="preserve"> PAGEREF _Toc19718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6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_Toc16836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8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_Toc24758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15" w:history="1">
        <w:r>
          <w:rPr>
            <w:rFonts w:ascii="仿宋" w:eastAsia="仿宋" w:hAnsi="仿宋" w:cs="仿宋" w:hint="eastAsia"/>
            <w:lang w:val="en-US"/>
          </w:rPr>
          <w:t>十四、质量管理体系</w:t>
        </w:r>
        <w:r>
          <w:tab/>
        </w:r>
        <w:r>
          <w:fldChar w:fldCharType="begin"/>
        </w:r>
        <w:r>
          <w:instrText xml:space="preserve"> PAGEREF _Toc28815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690" w:history="1">
        <w:r>
          <w:rPr>
            <w:rFonts w:ascii="仿宋" w:eastAsia="仿宋" w:hAnsi="仿宋" w:cs="仿宋" w:hint="eastAsia"/>
            <w:lang w:val="en-US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_Toc3690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0" w:history="1">
        <w:r>
          <w:rPr>
            <w:rFonts w:ascii="仿宋" w:eastAsia="仿宋" w:hAnsi="仿宋" w:cs="仿宋" w:hint="eastAsia"/>
            <w:lang w:val="en-US"/>
          </w:rPr>
          <w:t>(二)、质量管理计划</w:t>
        </w:r>
        <w:r>
          <w:tab/>
        </w:r>
        <w:r>
          <w:fldChar w:fldCharType="begin"/>
        </w:r>
        <w:r>
          <w:instrText xml:space="preserve"> PAGEREF _Toc21080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9" w:history="1">
        <w:r>
          <w:rPr>
            <w:rFonts w:ascii="仿宋" w:eastAsia="仿宋" w:hAnsi="仿宋" w:cs="仿宋" w:hint="eastAsia"/>
            <w:lang w:val="en-US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_Toc23809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9" w:history="1">
        <w:r>
          <w:rPr>
            <w:rFonts w:ascii="仿宋" w:eastAsia="仿宋" w:hAnsi="仿宋" w:cs="仿宋" w:hint="eastAsia"/>
            <w:lang w:val="en-US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_Toc27869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6" w:history="1">
        <w:r>
          <w:rPr>
            <w:rFonts w:ascii="仿宋" w:eastAsia="仿宋" w:hAnsi="仿宋" w:cs="仿宋" w:hint="eastAsia"/>
            <w:lang w:val="en-US"/>
          </w:rPr>
          <w:t>(五)、验收与评价</w:t>
        </w:r>
        <w:r>
          <w:tab/>
        </w:r>
        <w:r>
          <w:fldChar w:fldCharType="begin"/>
        </w:r>
        <w:r>
          <w:instrText xml:space="preserve"> PAGEREF _Toc21556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56" w:history="1">
        <w:r>
          <w:rPr>
            <w:rFonts w:ascii="仿宋" w:eastAsia="仿宋" w:hAnsi="仿宋" w:cs="仿宋" w:hint="eastAsia"/>
            <w:lang w:val="en-US"/>
          </w:rPr>
          <w:t>十五、员工健康与安全方案</w:t>
        </w:r>
        <w:r>
          <w:tab/>
        </w:r>
        <w:r>
          <w:fldChar w:fldCharType="begin"/>
        </w:r>
        <w:r>
          <w:instrText xml:space="preserve"> PAGEREF _Toc9756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3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_Toc29323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9" w:history="1">
        <w:r>
          <w:rPr>
            <w:rFonts w:ascii="仿宋" w:eastAsia="仿宋" w:hAnsi="仿宋" w:cs="仿宋" w:hint="eastAsia"/>
            <w:lang w:val="en-US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_Toc30969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6" w:history="1">
        <w:r>
          <w:rPr>
            <w:rFonts w:ascii="仿宋" w:eastAsia="仿宋" w:hAnsi="仿宋" w:cs="仿宋" w:hint="eastAsia"/>
            <w:lang w:val="en-US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_Toc19436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3" w:history="1">
        <w:r>
          <w:rPr>
            <w:rFonts w:ascii="仿宋" w:eastAsia="仿宋" w:hAnsi="仿宋" w:cs="仿宋" w:hint="eastAsia"/>
            <w:lang w:val="en-US"/>
          </w:rPr>
          <w:t>(四)、事故应急预案</w:t>
        </w:r>
        <w:r>
          <w:tab/>
        </w:r>
        <w:r>
          <w:fldChar w:fldCharType="begin"/>
        </w:r>
        <w:r>
          <w:instrText xml:space="preserve"> PAGEREF _Toc25613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5" w:history="1">
        <w:r>
          <w:rPr>
            <w:rFonts w:ascii="仿宋" w:eastAsia="仿宋" w:hAnsi="仿宋" w:cs="仿宋" w:hint="eastAsia"/>
            <w:lang w:val="en-US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_Toc23985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1" w:history="1">
        <w:r>
          <w:rPr>
            <w:rFonts w:ascii="仿宋" w:eastAsia="仿宋" w:hAnsi="仿宋" w:cs="仿宋" w:hint="eastAsia"/>
            <w:lang w:val="en-US"/>
          </w:rPr>
          <w:t>十六、信息化建设</w:t>
        </w:r>
        <w:r>
          <w:tab/>
        </w:r>
        <w:r>
          <w:fldChar w:fldCharType="begin"/>
        </w:r>
        <w:r>
          <w:instrText xml:space="preserve"> PAGEREF _Toc3041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3" w:history="1">
        <w:r>
          <w:rPr>
            <w:rFonts w:ascii="仿宋" w:eastAsia="仿宋" w:hAnsi="仿宋" w:cs="仿宋" w:hint="eastAsia"/>
            <w:lang w:val="en-US"/>
          </w:rPr>
          <w:t>(一)、信息化规划</w:t>
        </w:r>
        <w:r>
          <w:tab/>
        </w:r>
        <w:r>
          <w:fldChar w:fldCharType="begin"/>
        </w:r>
        <w:r>
          <w:instrText xml:space="preserve"> PAGEREF _Toc19563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4" w:history="1">
        <w:r>
          <w:rPr>
            <w:rFonts w:ascii="仿宋" w:eastAsia="仿宋" w:hAnsi="仿宋" w:cs="仿宋" w:hint="eastAsia"/>
            <w:lang w:val="en-US"/>
          </w:rPr>
          <w:t>(二)、信息系统建设</w:t>
        </w:r>
        <w:r>
          <w:tab/>
        </w:r>
        <w:r>
          <w:fldChar w:fldCharType="begin"/>
        </w:r>
        <w:r>
          <w:instrText xml:space="preserve"> PAGEREF _Toc5164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9" w:history="1">
        <w:r>
          <w:rPr>
            <w:rFonts w:ascii="仿宋" w:eastAsia="仿宋" w:hAnsi="仿宋" w:cs="仿宋" w:hint="eastAsia"/>
            <w:lang w:val="en-US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_Toc8379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41" w:history="1">
        <w:r>
          <w:rPr>
            <w:rFonts w:ascii="仿宋" w:eastAsia="仿宋" w:hAnsi="仿宋" w:cs="仿宋" w:hint="eastAsia"/>
            <w:lang w:val="en-US"/>
          </w:rPr>
          <w:t>十七、战略退出计划</w:t>
        </w:r>
        <w:r>
          <w:tab/>
        </w:r>
        <w:r>
          <w:fldChar w:fldCharType="begin"/>
        </w:r>
        <w:r>
          <w:instrText xml:space="preserve"> PAGEREF _Toc4041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" w:history="1">
        <w:r>
          <w:rPr>
            <w:rFonts w:ascii="仿宋" w:eastAsia="仿宋" w:hAnsi="仿宋" w:cs="仿宋" w:hint="eastAsia"/>
            <w:lang w:val="en-US"/>
          </w:rPr>
          <w:t>(一)、农田建设机械项目退出战略</w:t>
        </w:r>
        <w:r>
          <w:tab/>
        </w:r>
        <w:r>
          <w:fldChar w:fldCharType="begin"/>
        </w:r>
        <w:r>
          <w:instrText xml:space="preserve"> PAGEREF _Toc995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1" w:history="1">
        <w:r>
          <w:rPr>
            <w:rFonts w:ascii="仿宋" w:eastAsia="仿宋" w:hAnsi="仿宋" w:cs="仿宋" w:hint="eastAsia"/>
            <w:lang w:val="en-US"/>
          </w:rPr>
          <w:t>(二)、潜在退出方式</w:t>
        </w:r>
        <w:r>
          <w:tab/>
        </w:r>
        <w:r>
          <w:fldChar w:fldCharType="begin"/>
        </w:r>
        <w:r>
          <w:instrText xml:space="preserve"> PAGEREF _Toc9591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9" w:history="1">
        <w:r>
          <w:rPr>
            <w:rFonts w:ascii="仿宋" w:eastAsia="仿宋" w:hAnsi="仿宋" w:cs="仿宋" w:hint="eastAsia"/>
            <w:lang w:val="en-US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_Toc16899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8" w:history="1">
        <w:r>
          <w:rPr>
            <w:rFonts w:ascii="仿宋" w:eastAsia="仿宋" w:hAnsi="仿宋" w:cs="仿宋" w:hint="eastAsia"/>
            <w:lang w:val="en-US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_Toc14258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07" w:history="1">
        <w:r>
          <w:rPr>
            <w:rFonts w:ascii="仿宋" w:eastAsia="仿宋" w:hAnsi="仿宋" w:cs="仿宋" w:hint="eastAsia"/>
            <w:lang w:val="en-US"/>
          </w:rPr>
          <w:t>十八、制度建设与管理</w:t>
        </w:r>
        <w:r>
          <w:tab/>
        </w:r>
        <w:r>
          <w:fldChar w:fldCharType="begin"/>
        </w:r>
        <w:r>
          <w:instrText xml:space="preserve"> PAGEREF _Toc18207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1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_Toc4121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8" w:history="1">
        <w:r>
          <w:rPr>
            <w:rFonts w:ascii="仿宋" w:eastAsia="仿宋" w:hAnsi="仿宋" w:cs="仿宋" w:hint="eastAsia"/>
            <w:lang w:val="en-US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_Toc13658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0" w:history="1">
        <w:r>
          <w:rPr>
            <w:rFonts w:ascii="仿宋" w:eastAsia="仿宋" w:hAnsi="仿宋" w:cs="仿宋" w:hint="eastAsia"/>
            <w:lang w:val="en-US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_Toc21310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24" w:history="1">
        <w:r>
          <w:rPr>
            <w:rFonts w:ascii="仿宋" w:eastAsia="仿宋" w:hAnsi="仿宋" w:cs="仿宋" w:hint="eastAsia"/>
            <w:lang w:val="en-US"/>
          </w:rPr>
          <w:t>十九、农田建设机械行业背景分析</w:t>
        </w:r>
        <w:r>
          <w:tab/>
        </w:r>
        <w:r>
          <w:fldChar w:fldCharType="begin"/>
        </w:r>
        <w:r>
          <w:instrText xml:space="preserve"> PAGEREF _Toc26124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0" w:history="1">
        <w:r>
          <w:rPr>
            <w:rFonts w:ascii="仿宋" w:eastAsia="仿宋" w:hAnsi="仿宋" w:cs="仿宋" w:hint="eastAsia"/>
            <w:lang w:val="en-US"/>
          </w:rPr>
          <w:t>(一)、农田建设机械行业创新驱动</w:t>
        </w:r>
        <w:r>
          <w:tab/>
        </w:r>
        <w:r>
          <w:fldChar w:fldCharType="begin"/>
        </w:r>
        <w:r>
          <w:instrText xml:space="preserve"> PAGEREF _Toc26590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3" w:history="1">
        <w:r>
          <w:rPr>
            <w:rFonts w:ascii="仿宋" w:eastAsia="仿宋" w:hAnsi="仿宋" w:cs="仿宋" w:hint="eastAsia"/>
            <w:lang w:val="en-US"/>
          </w:rPr>
          <w:t>(二)、农田建设机械行业发展形势</w:t>
        </w:r>
        <w:r>
          <w:tab/>
        </w:r>
        <w:r>
          <w:fldChar w:fldCharType="begin"/>
        </w:r>
        <w:r>
          <w:instrText xml:space="preserve"> PAGEREF _Toc29863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5" w:history="1">
        <w:r>
          <w:rPr>
            <w:rFonts w:ascii="仿宋" w:eastAsia="仿宋" w:hAnsi="仿宋" w:cs="仿宋" w:hint="eastAsia"/>
            <w:lang w:val="en-US"/>
          </w:rPr>
          <w:t>(三)、农田建设机械行业特征</w:t>
        </w:r>
        <w:r>
          <w:tab/>
        </w:r>
        <w:r>
          <w:fldChar w:fldCharType="begin"/>
        </w:r>
        <w:r>
          <w:instrText xml:space="preserve"> PAGEREF _Toc5315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0617" w:history="1">
        <w:r>
          <w:rPr>
            <w:rFonts w:ascii="仿宋" w:eastAsia="仿宋" w:hAnsi="仿宋" w:cs="仿宋" w:hint="eastAsia"/>
            <w:lang w:val="en-US"/>
          </w:rPr>
          <w:t>(四)、农田建设机械行业前景</w:t>
        </w:r>
        <w:r>
          <w:tab/>
        </w:r>
        <w:r>
          <w:fldChar w:fldCharType="begin"/>
        </w:r>
        <w:r>
          <w:instrText xml:space="preserve"> PAGEREF _Toc10617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17" w:history="1">
        <w:r>
          <w:rPr>
            <w:rFonts w:ascii="仿宋" w:eastAsia="仿宋" w:hAnsi="仿宋" w:cs="仿宋" w:hint="eastAsia"/>
            <w:lang w:val="en-US"/>
          </w:rPr>
          <w:t>二十、企业合规与伦理</w:t>
        </w:r>
        <w:r>
          <w:tab/>
        </w:r>
        <w:r>
          <w:fldChar w:fldCharType="begin"/>
        </w:r>
        <w:r>
          <w:instrText xml:space="preserve"> PAGEREF _Toc29417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" w:history="1">
        <w:r>
          <w:rPr>
            <w:rFonts w:ascii="仿宋" w:eastAsia="仿宋" w:hAnsi="仿宋" w:cs="仿宋" w:hint="eastAsia"/>
            <w:lang w:val="en-US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_Toc3025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8" w:history="1">
        <w:r>
          <w:rPr>
            <w:rFonts w:ascii="仿宋" w:eastAsia="仿宋" w:hAnsi="仿宋" w:cs="仿宋" w:hint="eastAsia"/>
            <w:lang w:val="en-US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_Toc32158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1" w:history="1">
        <w:r>
          <w:rPr>
            <w:rFonts w:ascii="仿宋" w:eastAsia="仿宋" w:hAnsi="仿宋" w:cs="仿宋" w:hint="eastAsia"/>
            <w:lang w:val="en-US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_Toc24091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3" w:history="1">
        <w:r>
          <w:rPr>
            <w:rFonts w:ascii="仿宋" w:eastAsia="仿宋" w:hAnsi="仿宋" w:cs="仿宋" w:hint="eastAsia"/>
            <w:lang w:val="en-US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_Toc6313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35" w:history="1">
        <w:r>
          <w:rPr>
            <w:rFonts w:ascii="仿宋" w:eastAsia="仿宋" w:hAnsi="仿宋" w:cs="仿宋" w:hint="eastAsia"/>
            <w:lang w:val="en-US"/>
          </w:rPr>
          <w:t>二十一、节能方案分析</w:t>
        </w:r>
        <w:r>
          <w:tab/>
        </w:r>
        <w:r>
          <w:fldChar w:fldCharType="begin"/>
        </w:r>
        <w:r>
          <w:instrText xml:space="preserve"> PAGEREF _Toc7135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2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_Toc25802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8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_Toc4308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5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_Toc15625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https://d.book118.com/045321341221011124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农田建设机械项目投资建议书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农田建设机械项目投资建议书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农田建设机械项目投资建议书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农田建设机械项目投资建议书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农田建设机械项目投资建议书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C847E9"/>
    <w:rsid w:val="74C847E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4532134122101112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2024-03-20T00:40:00Z</dcterms:created>
  <dcterms:modified xsi:type="dcterms:W3CDTF">2024-03-20T00:41:06Z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