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助悬剂相关项目创业计划书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60" w:history="1">
        <w:r>
          <w:rPr>
            <w:rFonts w:ascii="仿宋" w:eastAsia="仿宋" w:hAnsi="仿宋" w:cs="仿宋" w:hint="eastAsia"/>
            <w:lang w:eastAsia="zh-CN"/>
          </w:rPr>
          <w:t>序言</w:t>
        </w:r>
        <w:r>
          <w:tab/>
        </w:r>
        <w:r>
          <w:fldChar w:fldCharType="begin"/>
        </w:r>
        <w:r>
          <w:instrText xml:space="preserve"> PAGEREF _Toc17660 \h </w:instrText>
        </w:r>
        <w:r>
          <w:fldChar w:fldCharType="separate"/>
        </w:r>
        <w:r>
          <w:t>3</w:t>
        </w:r>
        <w:r>
          <w:fldChar w:fldCharType="end"/>
        </w:r>
      </w:hyperlink>
    </w:p>
    <w:p>
      <w:pPr>
        <w:pStyle w:val="TOC1"/>
        <w:tabs>
          <w:tab w:val="right" w:leader="dot" w:pos="8306"/>
        </w:tabs>
      </w:pPr>
      <w:hyperlink w:anchor="_Toc510" w:history="1">
        <w:r>
          <w:rPr>
            <w:rFonts w:ascii="仿宋" w:eastAsia="仿宋" w:hAnsi="仿宋" w:cs="仿宋" w:hint="eastAsia"/>
            <w:lang w:eastAsia="zh-CN"/>
          </w:rPr>
          <w:t>一、运营模式分析</w:t>
        </w:r>
        <w:r>
          <w:tab/>
        </w:r>
        <w:r>
          <w:fldChar w:fldCharType="begin"/>
        </w:r>
        <w:r>
          <w:instrText xml:space="preserve"> PAGEREF _Toc510 \h </w:instrText>
        </w:r>
        <w:r>
          <w:fldChar w:fldCharType="separate"/>
        </w:r>
        <w:r>
          <w:t>3</w:t>
        </w:r>
        <w:r>
          <w:fldChar w:fldCharType="end"/>
        </w:r>
      </w:hyperlink>
    </w:p>
    <w:p>
      <w:pPr>
        <w:pStyle w:val="TOC2"/>
        <w:tabs>
          <w:tab w:val="right" w:leader="dot" w:pos="8306"/>
        </w:tabs>
      </w:pPr>
      <w:hyperlink w:anchor="_Toc24775" w:history="1">
        <w:r>
          <w:rPr>
            <w:rFonts w:ascii="仿宋" w:eastAsia="仿宋" w:hAnsi="仿宋" w:cs="仿宋" w:hint="eastAsia"/>
            <w:lang w:eastAsia="zh-CN"/>
          </w:rPr>
          <w:t>(一)、公司经营宗旨</w:t>
        </w:r>
        <w:r>
          <w:tab/>
        </w:r>
        <w:r>
          <w:fldChar w:fldCharType="begin"/>
        </w:r>
        <w:r>
          <w:instrText xml:space="preserve"> PAGEREF _Toc24775 \h </w:instrText>
        </w:r>
        <w:r>
          <w:fldChar w:fldCharType="separate"/>
        </w:r>
        <w:r>
          <w:t>3</w:t>
        </w:r>
        <w:r>
          <w:fldChar w:fldCharType="end"/>
        </w:r>
      </w:hyperlink>
    </w:p>
    <w:p>
      <w:pPr>
        <w:pStyle w:val="TOC2"/>
        <w:tabs>
          <w:tab w:val="right" w:leader="dot" w:pos="8306"/>
        </w:tabs>
      </w:pPr>
      <w:hyperlink w:anchor="_Toc17136" w:history="1">
        <w:r>
          <w:rPr>
            <w:rFonts w:ascii="仿宋" w:eastAsia="仿宋" w:hAnsi="仿宋" w:cs="仿宋" w:hint="eastAsia"/>
            <w:lang w:eastAsia="zh-CN"/>
          </w:rPr>
          <w:t>(二)、公司的目标、主要职责</w:t>
        </w:r>
        <w:r>
          <w:tab/>
        </w:r>
        <w:r>
          <w:fldChar w:fldCharType="begin"/>
        </w:r>
        <w:r>
          <w:instrText xml:space="preserve"> PAGEREF _Toc17136 \h </w:instrText>
        </w:r>
        <w:r>
          <w:fldChar w:fldCharType="separate"/>
        </w:r>
        <w:r>
          <w:t>4</w:t>
        </w:r>
        <w:r>
          <w:fldChar w:fldCharType="end"/>
        </w:r>
      </w:hyperlink>
    </w:p>
    <w:p>
      <w:pPr>
        <w:pStyle w:val="TOC2"/>
        <w:tabs>
          <w:tab w:val="right" w:leader="dot" w:pos="8306"/>
        </w:tabs>
      </w:pPr>
      <w:hyperlink w:anchor="_Toc8477" w:history="1">
        <w:r>
          <w:rPr>
            <w:rFonts w:ascii="仿宋" w:eastAsia="仿宋" w:hAnsi="仿宋" w:cs="仿宋" w:hint="eastAsia"/>
            <w:lang w:eastAsia="zh-CN"/>
          </w:rPr>
          <w:t>(三)、各部门职责及权限</w:t>
        </w:r>
        <w:r>
          <w:tab/>
        </w:r>
        <w:r>
          <w:fldChar w:fldCharType="begin"/>
        </w:r>
        <w:r>
          <w:instrText xml:space="preserve"> PAGEREF _Toc8477 \h </w:instrText>
        </w:r>
        <w:r>
          <w:fldChar w:fldCharType="separate"/>
        </w:r>
        <w:r>
          <w:t>5</w:t>
        </w:r>
        <w:r>
          <w:fldChar w:fldCharType="end"/>
        </w:r>
      </w:hyperlink>
    </w:p>
    <w:p>
      <w:pPr>
        <w:pStyle w:val="TOC2"/>
        <w:tabs>
          <w:tab w:val="right" w:leader="dot" w:pos="8306"/>
        </w:tabs>
      </w:pPr>
      <w:hyperlink w:anchor="_Toc14347" w:history="1">
        <w:r>
          <w:rPr>
            <w:rFonts w:ascii="仿宋" w:eastAsia="仿宋" w:hAnsi="仿宋" w:cs="仿宋" w:hint="eastAsia"/>
            <w:lang w:eastAsia="zh-CN"/>
          </w:rPr>
          <w:t>(四)、财务会计制度</w:t>
        </w:r>
        <w:r>
          <w:tab/>
        </w:r>
        <w:r>
          <w:fldChar w:fldCharType="begin"/>
        </w:r>
        <w:r>
          <w:instrText xml:space="preserve"> PAGEREF _Toc14347 \h </w:instrText>
        </w:r>
        <w:r>
          <w:fldChar w:fldCharType="separate"/>
        </w:r>
        <w:r>
          <w:t>8</w:t>
        </w:r>
        <w:r>
          <w:fldChar w:fldCharType="end"/>
        </w:r>
      </w:hyperlink>
    </w:p>
    <w:p>
      <w:pPr>
        <w:pStyle w:val="TOC1"/>
        <w:tabs>
          <w:tab w:val="right" w:leader="dot" w:pos="8306"/>
        </w:tabs>
      </w:pPr>
      <w:hyperlink w:anchor="_Toc24721" w:history="1">
        <w:r>
          <w:rPr>
            <w:rFonts w:ascii="仿宋" w:eastAsia="仿宋" w:hAnsi="仿宋" w:cs="仿宋" w:hint="eastAsia"/>
            <w:lang w:eastAsia="zh-CN"/>
          </w:rPr>
          <w:t>二、建设规模与产品方案</w:t>
        </w:r>
        <w:r>
          <w:tab/>
        </w:r>
        <w:r>
          <w:fldChar w:fldCharType="begin"/>
        </w:r>
        <w:r>
          <w:instrText xml:space="preserve"> PAGEREF _Toc24721 \h </w:instrText>
        </w:r>
        <w:r>
          <w:fldChar w:fldCharType="separate"/>
        </w:r>
        <w:r>
          <w:t>13</w:t>
        </w:r>
        <w:r>
          <w:fldChar w:fldCharType="end"/>
        </w:r>
      </w:hyperlink>
    </w:p>
    <w:p>
      <w:pPr>
        <w:pStyle w:val="TOC2"/>
        <w:tabs>
          <w:tab w:val="right" w:leader="dot" w:pos="8306"/>
        </w:tabs>
      </w:pPr>
      <w:hyperlink w:anchor="_Toc23035" w:history="1">
        <w:r>
          <w:rPr>
            <w:rFonts w:ascii="仿宋" w:eastAsia="仿宋" w:hAnsi="仿宋" w:cs="仿宋" w:hint="eastAsia"/>
            <w:lang w:eastAsia="zh-CN"/>
          </w:rPr>
          <w:t>(一)、建设规模及主要建设内容</w:t>
        </w:r>
        <w:r>
          <w:tab/>
        </w:r>
        <w:r>
          <w:fldChar w:fldCharType="begin"/>
        </w:r>
        <w:r>
          <w:instrText xml:space="preserve"> PAGEREF _Toc23035 \h </w:instrText>
        </w:r>
        <w:r>
          <w:fldChar w:fldCharType="separate"/>
        </w:r>
        <w:r>
          <w:t>13</w:t>
        </w:r>
        <w:r>
          <w:fldChar w:fldCharType="end"/>
        </w:r>
      </w:hyperlink>
    </w:p>
    <w:p>
      <w:pPr>
        <w:pStyle w:val="TOC2"/>
        <w:tabs>
          <w:tab w:val="right" w:leader="dot" w:pos="8306"/>
        </w:tabs>
      </w:pPr>
      <w:hyperlink w:anchor="_Toc9216" w:history="1">
        <w:r>
          <w:rPr>
            <w:rFonts w:ascii="仿宋" w:eastAsia="仿宋" w:hAnsi="仿宋" w:cs="仿宋" w:hint="eastAsia"/>
            <w:lang w:eastAsia="zh-CN"/>
          </w:rPr>
          <w:t>(二)、产品规划方案及生产纲领</w:t>
        </w:r>
        <w:r>
          <w:tab/>
        </w:r>
        <w:r>
          <w:fldChar w:fldCharType="begin"/>
        </w:r>
        <w:r>
          <w:instrText xml:space="preserve"> PAGEREF _Toc9216 \h </w:instrText>
        </w:r>
        <w:r>
          <w:fldChar w:fldCharType="separate"/>
        </w:r>
        <w:r>
          <w:t>13</w:t>
        </w:r>
        <w:r>
          <w:fldChar w:fldCharType="end"/>
        </w:r>
      </w:hyperlink>
    </w:p>
    <w:p>
      <w:pPr>
        <w:pStyle w:val="TOC1"/>
        <w:tabs>
          <w:tab w:val="right" w:leader="dot" w:pos="8306"/>
        </w:tabs>
      </w:pPr>
      <w:hyperlink w:anchor="_Toc13723" w:history="1">
        <w:r>
          <w:rPr>
            <w:rFonts w:ascii="仿宋" w:eastAsia="仿宋" w:hAnsi="仿宋" w:cs="仿宋" w:hint="eastAsia"/>
            <w:lang w:eastAsia="zh-CN"/>
          </w:rPr>
          <w:t>三、工艺技术设计及设备选型方案</w:t>
        </w:r>
        <w:r>
          <w:tab/>
        </w:r>
        <w:r>
          <w:fldChar w:fldCharType="begin"/>
        </w:r>
        <w:r>
          <w:instrText xml:space="preserve"> PAGEREF _Toc13723 \h </w:instrText>
        </w:r>
        <w:r>
          <w:fldChar w:fldCharType="separate"/>
        </w:r>
        <w:r>
          <w:t>14</w:t>
        </w:r>
        <w:r>
          <w:fldChar w:fldCharType="end"/>
        </w:r>
      </w:hyperlink>
    </w:p>
    <w:p>
      <w:pPr>
        <w:pStyle w:val="TOC2"/>
        <w:tabs>
          <w:tab w:val="right" w:leader="dot" w:pos="8306"/>
        </w:tabs>
      </w:pPr>
      <w:hyperlink w:anchor="_Toc14971" w:history="1">
        <w:r>
          <w:rPr>
            <w:rFonts w:ascii="仿宋" w:eastAsia="仿宋" w:hAnsi="仿宋" w:cs="仿宋" w:hint="eastAsia"/>
            <w:lang w:eastAsia="zh-CN"/>
          </w:rPr>
          <w:t>(一)、企业技术研发分析</w:t>
        </w:r>
        <w:r>
          <w:tab/>
        </w:r>
        <w:r>
          <w:fldChar w:fldCharType="begin"/>
        </w:r>
        <w:r>
          <w:instrText xml:space="preserve"> PAGEREF _Toc14971 \h </w:instrText>
        </w:r>
        <w:r>
          <w:fldChar w:fldCharType="separate"/>
        </w:r>
        <w:r>
          <w:t>14</w:t>
        </w:r>
        <w:r>
          <w:fldChar w:fldCharType="end"/>
        </w:r>
      </w:hyperlink>
    </w:p>
    <w:p>
      <w:pPr>
        <w:pStyle w:val="TOC2"/>
        <w:tabs>
          <w:tab w:val="right" w:leader="dot" w:pos="8306"/>
        </w:tabs>
      </w:pPr>
      <w:hyperlink w:anchor="_Toc9400" w:history="1">
        <w:r>
          <w:rPr>
            <w:rFonts w:ascii="仿宋" w:eastAsia="仿宋" w:hAnsi="仿宋" w:cs="仿宋" w:hint="eastAsia"/>
            <w:lang w:eastAsia="zh-CN"/>
          </w:rPr>
          <w:t>(二)、助悬剂项目技术工艺分析</w:t>
        </w:r>
        <w:r>
          <w:tab/>
        </w:r>
        <w:r>
          <w:fldChar w:fldCharType="begin"/>
        </w:r>
        <w:r>
          <w:instrText xml:space="preserve"> PAGEREF _Toc9400 \h </w:instrText>
        </w:r>
        <w:r>
          <w:fldChar w:fldCharType="separate"/>
        </w:r>
        <w:r>
          <w:t>16</w:t>
        </w:r>
        <w:r>
          <w:fldChar w:fldCharType="end"/>
        </w:r>
      </w:hyperlink>
    </w:p>
    <w:p>
      <w:pPr>
        <w:pStyle w:val="TOC2"/>
        <w:tabs>
          <w:tab w:val="right" w:leader="dot" w:pos="8306"/>
        </w:tabs>
      </w:pPr>
      <w:hyperlink w:anchor="_Toc18839" w:history="1">
        <w:r>
          <w:rPr>
            <w:rFonts w:ascii="仿宋" w:eastAsia="仿宋" w:hAnsi="仿宋" w:cs="仿宋" w:hint="eastAsia"/>
            <w:lang w:eastAsia="zh-CN"/>
          </w:rPr>
          <w:t>(三)、质量管理</w:t>
        </w:r>
        <w:r>
          <w:tab/>
        </w:r>
        <w:r>
          <w:fldChar w:fldCharType="begin"/>
        </w:r>
        <w:r>
          <w:instrText xml:space="preserve"> PAGEREF _Toc18839 \h </w:instrText>
        </w:r>
        <w:r>
          <w:fldChar w:fldCharType="separate"/>
        </w:r>
        <w:r>
          <w:t>17</w:t>
        </w:r>
        <w:r>
          <w:fldChar w:fldCharType="end"/>
        </w:r>
      </w:hyperlink>
    </w:p>
    <w:p>
      <w:pPr>
        <w:pStyle w:val="TOC2"/>
        <w:tabs>
          <w:tab w:val="right" w:leader="dot" w:pos="8306"/>
        </w:tabs>
      </w:pPr>
      <w:hyperlink w:anchor="_Toc1447" w:history="1">
        <w:r>
          <w:rPr>
            <w:rFonts w:ascii="仿宋" w:eastAsia="仿宋" w:hAnsi="仿宋" w:cs="仿宋" w:hint="eastAsia"/>
            <w:lang w:eastAsia="zh-CN"/>
          </w:rPr>
          <w:t>(四)、设备选型方案</w:t>
        </w:r>
        <w:r>
          <w:tab/>
        </w:r>
        <w:r>
          <w:fldChar w:fldCharType="begin"/>
        </w:r>
        <w:r>
          <w:instrText xml:space="preserve"> PAGEREF _Toc1447 \h </w:instrText>
        </w:r>
        <w:r>
          <w:fldChar w:fldCharType="separate"/>
        </w:r>
        <w:r>
          <w:t>18</w:t>
        </w:r>
        <w:r>
          <w:fldChar w:fldCharType="end"/>
        </w:r>
      </w:hyperlink>
    </w:p>
    <w:p>
      <w:pPr>
        <w:pStyle w:val="TOC1"/>
        <w:tabs>
          <w:tab w:val="right" w:leader="dot" w:pos="8306"/>
        </w:tabs>
      </w:pPr>
      <w:hyperlink w:anchor="_Toc4385" w:history="1">
        <w:r>
          <w:rPr>
            <w:rFonts w:ascii="仿宋" w:eastAsia="仿宋" w:hAnsi="仿宋" w:cs="仿宋" w:hint="eastAsia"/>
            <w:lang w:eastAsia="zh-CN"/>
          </w:rPr>
          <w:t>四、建筑工程可行性分析</w:t>
        </w:r>
        <w:r>
          <w:tab/>
        </w:r>
        <w:r>
          <w:fldChar w:fldCharType="begin"/>
        </w:r>
        <w:r>
          <w:instrText xml:space="preserve"> PAGEREF _Toc4385 \h </w:instrText>
        </w:r>
        <w:r>
          <w:fldChar w:fldCharType="separate"/>
        </w:r>
        <w:r>
          <w:t>19</w:t>
        </w:r>
        <w:r>
          <w:fldChar w:fldCharType="end"/>
        </w:r>
      </w:hyperlink>
    </w:p>
    <w:p>
      <w:pPr>
        <w:pStyle w:val="TOC2"/>
        <w:tabs>
          <w:tab w:val="right" w:leader="dot" w:pos="8306"/>
        </w:tabs>
      </w:pPr>
      <w:hyperlink w:anchor="_Toc12449" w:history="1">
        <w:r>
          <w:rPr>
            <w:rFonts w:ascii="仿宋" w:eastAsia="仿宋" w:hAnsi="仿宋" w:cs="仿宋" w:hint="eastAsia"/>
            <w:lang w:eastAsia="zh-CN"/>
          </w:rPr>
          <w:t>(一)、助悬剂项目工程设计总体要求</w:t>
        </w:r>
        <w:r>
          <w:tab/>
        </w:r>
        <w:r>
          <w:fldChar w:fldCharType="begin"/>
        </w:r>
        <w:r>
          <w:instrText xml:space="preserve"> PAGEREF _Toc12449 \h </w:instrText>
        </w:r>
        <w:r>
          <w:fldChar w:fldCharType="separate"/>
        </w:r>
        <w:r>
          <w:t>19</w:t>
        </w:r>
        <w:r>
          <w:fldChar w:fldCharType="end"/>
        </w:r>
      </w:hyperlink>
    </w:p>
    <w:p>
      <w:pPr>
        <w:pStyle w:val="TOC2"/>
        <w:tabs>
          <w:tab w:val="right" w:leader="dot" w:pos="8306"/>
        </w:tabs>
      </w:pPr>
      <w:hyperlink w:anchor="_Toc18823" w:history="1">
        <w:r>
          <w:rPr>
            <w:rFonts w:ascii="仿宋" w:eastAsia="仿宋" w:hAnsi="仿宋" w:cs="仿宋" w:hint="eastAsia"/>
            <w:lang w:eastAsia="zh-CN"/>
          </w:rPr>
          <w:t>(二)、建设方案</w:t>
        </w:r>
        <w:r>
          <w:tab/>
        </w:r>
        <w:r>
          <w:fldChar w:fldCharType="begin"/>
        </w:r>
        <w:r>
          <w:instrText xml:space="preserve"> PAGEREF _Toc18823 \h </w:instrText>
        </w:r>
        <w:r>
          <w:fldChar w:fldCharType="separate"/>
        </w:r>
        <w:r>
          <w:t>20</w:t>
        </w:r>
        <w:r>
          <w:fldChar w:fldCharType="end"/>
        </w:r>
      </w:hyperlink>
    </w:p>
    <w:p>
      <w:pPr>
        <w:pStyle w:val="TOC2"/>
        <w:tabs>
          <w:tab w:val="right" w:leader="dot" w:pos="8306"/>
        </w:tabs>
      </w:pPr>
      <w:hyperlink w:anchor="_Toc8464" w:history="1">
        <w:r>
          <w:rPr>
            <w:rFonts w:ascii="仿宋" w:eastAsia="仿宋" w:hAnsi="仿宋" w:cs="仿宋" w:hint="eastAsia"/>
            <w:lang w:eastAsia="zh-CN"/>
          </w:rPr>
          <w:t>(三)、建筑工程建设指标</w:t>
        </w:r>
        <w:r>
          <w:tab/>
        </w:r>
        <w:r>
          <w:fldChar w:fldCharType="begin"/>
        </w:r>
        <w:r>
          <w:instrText xml:space="preserve"> PAGEREF _Toc8464 \h </w:instrText>
        </w:r>
        <w:r>
          <w:fldChar w:fldCharType="separate"/>
        </w:r>
        <w:r>
          <w:t>22</w:t>
        </w:r>
        <w:r>
          <w:fldChar w:fldCharType="end"/>
        </w:r>
      </w:hyperlink>
    </w:p>
    <w:p>
      <w:pPr>
        <w:pStyle w:val="TOC1"/>
        <w:tabs>
          <w:tab w:val="right" w:leader="dot" w:pos="8306"/>
        </w:tabs>
      </w:pPr>
      <w:hyperlink w:anchor="_Toc23159" w:history="1">
        <w:r>
          <w:rPr>
            <w:rFonts w:ascii="仿宋" w:eastAsia="仿宋" w:hAnsi="仿宋" w:cs="仿宋" w:hint="eastAsia"/>
            <w:lang w:eastAsia="zh-CN"/>
          </w:rPr>
          <w:t>五、发展规划</w:t>
        </w:r>
        <w:r>
          <w:tab/>
        </w:r>
        <w:r>
          <w:fldChar w:fldCharType="begin"/>
        </w:r>
        <w:r>
          <w:instrText xml:space="preserve"> PAGEREF _Toc23159 \h </w:instrText>
        </w:r>
        <w:r>
          <w:fldChar w:fldCharType="separate"/>
        </w:r>
        <w:r>
          <w:t>22</w:t>
        </w:r>
        <w:r>
          <w:fldChar w:fldCharType="end"/>
        </w:r>
      </w:hyperlink>
    </w:p>
    <w:p>
      <w:pPr>
        <w:pStyle w:val="TOC2"/>
        <w:tabs>
          <w:tab w:val="right" w:leader="dot" w:pos="8306"/>
        </w:tabs>
      </w:pPr>
      <w:hyperlink w:anchor="_Toc14893" w:history="1">
        <w:r>
          <w:rPr>
            <w:rFonts w:ascii="仿宋" w:eastAsia="仿宋" w:hAnsi="仿宋" w:cs="仿宋" w:hint="eastAsia"/>
            <w:lang w:eastAsia="zh-CN"/>
          </w:rPr>
          <w:t>(一)、公司发展规划</w:t>
        </w:r>
        <w:r>
          <w:tab/>
        </w:r>
        <w:r>
          <w:fldChar w:fldCharType="begin"/>
        </w:r>
        <w:r>
          <w:instrText xml:space="preserve"> PAGEREF _Toc14893 \h </w:instrText>
        </w:r>
        <w:r>
          <w:fldChar w:fldCharType="separate"/>
        </w:r>
        <w:r>
          <w:t>22</w:t>
        </w:r>
        <w:r>
          <w:fldChar w:fldCharType="end"/>
        </w:r>
      </w:hyperlink>
    </w:p>
    <w:p>
      <w:pPr>
        <w:pStyle w:val="TOC2"/>
        <w:tabs>
          <w:tab w:val="right" w:leader="dot" w:pos="8306"/>
        </w:tabs>
      </w:pPr>
      <w:hyperlink w:anchor="_Toc21375" w:history="1">
        <w:r>
          <w:rPr>
            <w:rFonts w:ascii="仿宋" w:eastAsia="仿宋" w:hAnsi="仿宋" w:cs="仿宋" w:hint="eastAsia"/>
            <w:lang w:eastAsia="zh-CN"/>
          </w:rPr>
          <w:t>(二)、保障措施</w:t>
        </w:r>
        <w:r>
          <w:tab/>
        </w:r>
        <w:r>
          <w:fldChar w:fldCharType="begin"/>
        </w:r>
        <w:r>
          <w:instrText xml:space="preserve"> PAGEREF _Toc21375 \h </w:instrText>
        </w:r>
        <w:r>
          <w:fldChar w:fldCharType="separate"/>
        </w:r>
        <w:r>
          <w:t>23</w:t>
        </w:r>
        <w:r>
          <w:fldChar w:fldCharType="end"/>
        </w:r>
      </w:hyperlink>
    </w:p>
    <w:p>
      <w:pPr>
        <w:pStyle w:val="TOC1"/>
        <w:tabs>
          <w:tab w:val="right" w:leader="dot" w:pos="8306"/>
        </w:tabs>
      </w:pPr>
      <w:hyperlink w:anchor="_Toc2460" w:history="1">
        <w:r>
          <w:rPr>
            <w:rFonts w:ascii="仿宋" w:eastAsia="仿宋" w:hAnsi="仿宋" w:cs="仿宋" w:hint="eastAsia"/>
            <w:lang w:eastAsia="zh-CN"/>
          </w:rPr>
          <w:t>六、S W O T 分 析</w:t>
        </w:r>
        <w:r>
          <w:tab/>
        </w:r>
        <w:r>
          <w:fldChar w:fldCharType="begin"/>
        </w:r>
        <w:r>
          <w:instrText xml:space="preserve"> PAGEREF _Toc2460 \h </w:instrText>
        </w:r>
        <w:r>
          <w:fldChar w:fldCharType="separate"/>
        </w:r>
        <w:r>
          <w:t>25</w:t>
        </w:r>
        <w:r>
          <w:fldChar w:fldCharType="end"/>
        </w:r>
      </w:hyperlink>
    </w:p>
    <w:p>
      <w:pPr>
        <w:pStyle w:val="TOC2"/>
        <w:tabs>
          <w:tab w:val="right" w:leader="dot" w:pos="8306"/>
        </w:tabs>
      </w:pPr>
      <w:hyperlink w:anchor="_Toc7866" w:history="1">
        <w:r>
          <w:rPr>
            <w:rFonts w:ascii="仿宋" w:eastAsia="仿宋" w:hAnsi="仿宋" w:cs="仿宋" w:hint="eastAsia"/>
            <w:lang w:eastAsia="zh-CN"/>
          </w:rPr>
          <w:t>(一)、优势分析(S)</w:t>
        </w:r>
        <w:r>
          <w:tab/>
        </w:r>
        <w:r>
          <w:fldChar w:fldCharType="begin"/>
        </w:r>
        <w:r>
          <w:instrText xml:space="preserve"> PAGEREF _Toc7866 \h </w:instrText>
        </w:r>
        <w:r>
          <w:fldChar w:fldCharType="separate"/>
        </w:r>
        <w:r>
          <w:t>25</w:t>
        </w:r>
        <w:r>
          <w:fldChar w:fldCharType="end"/>
        </w:r>
      </w:hyperlink>
    </w:p>
    <w:p>
      <w:pPr>
        <w:pStyle w:val="TOC2"/>
        <w:tabs>
          <w:tab w:val="right" w:leader="dot" w:pos="8306"/>
        </w:tabs>
      </w:pPr>
      <w:hyperlink w:anchor="_Toc16369" w:history="1">
        <w:r>
          <w:rPr>
            <w:rFonts w:ascii="仿宋" w:eastAsia="仿宋" w:hAnsi="仿宋" w:cs="仿宋" w:hint="eastAsia"/>
            <w:lang w:eastAsia="zh-CN"/>
          </w:rPr>
          <w:t>(二)、劣势分析(W)</w:t>
        </w:r>
        <w:r>
          <w:tab/>
        </w:r>
        <w:r>
          <w:fldChar w:fldCharType="begin"/>
        </w:r>
        <w:r>
          <w:instrText xml:space="preserve"> PAGEREF _Toc16369 \h </w:instrText>
        </w:r>
        <w:r>
          <w:fldChar w:fldCharType="separate"/>
        </w:r>
        <w:r>
          <w:t>27</w:t>
        </w:r>
        <w:r>
          <w:fldChar w:fldCharType="end"/>
        </w:r>
      </w:hyperlink>
    </w:p>
    <w:p>
      <w:pPr>
        <w:pStyle w:val="TOC2"/>
        <w:tabs>
          <w:tab w:val="right" w:leader="dot" w:pos="8306"/>
        </w:tabs>
      </w:pPr>
      <w:hyperlink w:anchor="_Toc26056" w:history="1">
        <w:r>
          <w:rPr>
            <w:rFonts w:ascii="仿宋" w:eastAsia="仿宋" w:hAnsi="仿宋" w:cs="仿宋" w:hint="eastAsia"/>
            <w:lang w:eastAsia="zh-CN"/>
          </w:rPr>
          <w:t>(三)、机会分析(O)</w:t>
        </w:r>
        <w:r>
          <w:tab/>
        </w:r>
        <w:r>
          <w:fldChar w:fldCharType="begin"/>
        </w:r>
        <w:r>
          <w:instrText xml:space="preserve"> PAGEREF _Toc26056 \h </w:instrText>
        </w:r>
        <w:r>
          <w:fldChar w:fldCharType="separate"/>
        </w:r>
        <w:r>
          <w:t>28</w:t>
        </w:r>
        <w:r>
          <w:fldChar w:fldCharType="end"/>
        </w:r>
      </w:hyperlink>
    </w:p>
    <w:p>
      <w:pPr>
        <w:pStyle w:val="TOC2"/>
        <w:tabs>
          <w:tab w:val="right" w:leader="dot" w:pos="8306"/>
        </w:tabs>
      </w:pPr>
      <w:hyperlink w:anchor="_Toc5691" w:history="1">
        <w:r>
          <w:rPr>
            <w:rFonts w:ascii="仿宋" w:eastAsia="仿宋" w:hAnsi="仿宋" w:cs="仿宋" w:hint="eastAsia"/>
            <w:lang w:eastAsia="zh-CN"/>
          </w:rPr>
          <w:t>(四)、威胁分析(T)</w:t>
        </w:r>
        <w:r>
          <w:tab/>
        </w:r>
        <w:r>
          <w:fldChar w:fldCharType="begin"/>
        </w:r>
        <w:r>
          <w:instrText xml:space="preserve"> PAGEREF _Toc5691 \h </w:instrText>
        </w:r>
        <w:r>
          <w:fldChar w:fldCharType="separate"/>
        </w:r>
        <w:r>
          <w:t>29</w:t>
        </w:r>
        <w:r>
          <w:fldChar w:fldCharType="end"/>
        </w:r>
      </w:hyperlink>
    </w:p>
    <w:p>
      <w:pPr>
        <w:pStyle w:val="TOC1"/>
        <w:tabs>
          <w:tab w:val="right" w:leader="dot" w:pos="8306"/>
        </w:tabs>
      </w:pPr>
      <w:hyperlink w:anchor="_Toc9126" w:history="1">
        <w:r>
          <w:rPr>
            <w:rFonts w:ascii="仿宋" w:eastAsia="仿宋" w:hAnsi="仿宋" w:cs="仿宋" w:hint="eastAsia"/>
            <w:lang w:eastAsia="zh-CN"/>
          </w:rPr>
          <w:t>七、风险风险及应对措施</w:t>
        </w:r>
        <w:r>
          <w:tab/>
        </w:r>
        <w:r>
          <w:fldChar w:fldCharType="begin"/>
        </w:r>
        <w:r>
          <w:instrText xml:space="preserve"> PAGEREF _Toc9126 \h </w:instrText>
        </w:r>
        <w:r>
          <w:fldChar w:fldCharType="separate"/>
        </w:r>
        <w:r>
          <w:t>31</w:t>
        </w:r>
        <w:r>
          <w:fldChar w:fldCharType="end"/>
        </w:r>
      </w:hyperlink>
    </w:p>
    <w:p>
      <w:pPr>
        <w:pStyle w:val="TOC2"/>
        <w:tabs>
          <w:tab w:val="right" w:leader="dot" w:pos="8306"/>
        </w:tabs>
      </w:pPr>
      <w:hyperlink w:anchor="_Toc20747" w:history="1">
        <w:r>
          <w:rPr>
            <w:rFonts w:ascii="仿宋" w:eastAsia="仿宋" w:hAnsi="仿宋" w:cs="仿宋" w:hint="eastAsia"/>
            <w:lang w:eastAsia="zh-CN"/>
          </w:rPr>
          <w:t>(一)、助悬剂项目风险分析</w:t>
        </w:r>
        <w:r>
          <w:tab/>
        </w:r>
        <w:r>
          <w:fldChar w:fldCharType="begin"/>
        </w:r>
        <w:r>
          <w:instrText xml:space="preserve"> PAGEREF _Toc20747 \h </w:instrText>
        </w:r>
        <w:r>
          <w:fldChar w:fldCharType="separate"/>
        </w:r>
        <w:r>
          <w:t>31</w:t>
        </w:r>
        <w:r>
          <w:fldChar w:fldCharType="end"/>
        </w:r>
      </w:hyperlink>
    </w:p>
    <w:p>
      <w:pPr>
        <w:pStyle w:val="TOC2"/>
        <w:tabs>
          <w:tab w:val="right" w:leader="dot" w:pos="8306"/>
        </w:tabs>
      </w:pPr>
      <w:hyperlink w:anchor="_Toc29214" w:history="1">
        <w:r>
          <w:rPr>
            <w:rFonts w:ascii="仿宋" w:eastAsia="仿宋" w:hAnsi="仿宋" w:cs="仿宋" w:hint="eastAsia"/>
            <w:lang w:eastAsia="zh-CN"/>
          </w:rPr>
          <w:t>(二)、助悬剂项目风险对策</w:t>
        </w:r>
        <w:r>
          <w:tab/>
        </w:r>
        <w:r>
          <w:fldChar w:fldCharType="begin"/>
        </w:r>
        <w:r>
          <w:instrText xml:space="preserve"> PAGEREF _Toc29214 \h </w:instrText>
        </w:r>
        <w:r>
          <w:fldChar w:fldCharType="separate"/>
        </w:r>
        <w:r>
          <w:t>33</w:t>
        </w:r>
        <w:r>
          <w:fldChar w:fldCharType="end"/>
        </w:r>
      </w:hyperlink>
    </w:p>
    <w:p>
      <w:pPr>
        <w:pStyle w:val="TOC1"/>
        <w:tabs>
          <w:tab w:val="right" w:leader="dot" w:pos="8306"/>
        </w:tabs>
      </w:pPr>
      <w:hyperlink w:anchor="_Toc21648" w:history="1">
        <w:r>
          <w:rPr>
            <w:rFonts w:ascii="仿宋" w:eastAsia="仿宋" w:hAnsi="仿宋" w:cs="仿宋" w:hint="eastAsia"/>
            <w:lang w:eastAsia="zh-CN"/>
          </w:rPr>
          <w:t>八、投资方案</w:t>
        </w:r>
        <w:r>
          <w:tab/>
        </w:r>
        <w:r>
          <w:fldChar w:fldCharType="begin"/>
        </w:r>
        <w:r>
          <w:instrText xml:space="preserve"> PAGEREF _Toc21648 \h </w:instrText>
        </w:r>
        <w:r>
          <w:fldChar w:fldCharType="separate"/>
        </w:r>
        <w:r>
          <w:t>34</w:t>
        </w:r>
        <w:r>
          <w:fldChar w:fldCharType="end"/>
        </w:r>
      </w:hyperlink>
    </w:p>
    <w:p>
      <w:pPr>
        <w:pStyle w:val="TOC2"/>
        <w:tabs>
          <w:tab w:val="right" w:leader="dot" w:pos="8306"/>
        </w:tabs>
      </w:pPr>
      <w:hyperlink w:anchor="_Toc22506" w:history="1">
        <w:r>
          <w:rPr>
            <w:rFonts w:ascii="仿宋" w:eastAsia="仿宋" w:hAnsi="仿宋" w:cs="仿宋" w:hint="eastAsia"/>
            <w:lang w:eastAsia="zh-CN"/>
          </w:rPr>
          <w:t>(一)、投资估算的依据和说明</w:t>
        </w:r>
        <w:r>
          <w:tab/>
        </w:r>
        <w:r>
          <w:fldChar w:fldCharType="begin"/>
        </w:r>
        <w:r>
          <w:instrText xml:space="preserve"> PAGEREF _Toc22506 \h </w:instrText>
        </w:r>
        <w:r>
          <w:fldChar w:fldCharType="separate"/>
        </w:r>
        <w:r>
          <w:t>34</w:t>
        </w:r>
        <w:r>
          <w:fldChar w:fldCharType="end"/>
        </w:r>
      </w:hyperlink>
    </w:p>
    <w:p>
      <w:pPr>
        <w:pStyle w:val="TOC2"/>
        <w:tabs>
          <w:tab w:val="right" w:leader="dot" w:pos="8306"/>
        </w:tabs>
      </w:pPr>
      <w:hyperlink w:anchor="_Toc6848" w:history="1">
        <w:r>
          <w:rPr>
            <w:rFonts w:ascii="仿宋" w:eastAsia="仿宋" w:hAnsi="仿宋" w:cs="仿宋" w:hint="eastAsia"/>
            <w:lang w:eastAsia="zh-CN"/>
          </w:rPr>
          <w:t>(二)、建设投资估算</w:t>
        </w:r>
        <w:r>
          <w:tab/>
        </w:r>
        <w:r>
          <w:fldChar w:fldCharType="begin"/>
        </w:r>
        <w:r>
          <w:instrText xml:space="preserve"> PAGEREF _Toc6848 \h </w:instrText>
        </w:r>
        <w:r>
          <w:fldChar w:fldCharType="separate"/>
        </w:r>
        <w:r>
          <w:t>36</w:t>
        </w:r>
        <w:r>
          <w:fldChar w:fldCharType="end"/>
        </w:r>
      </w:hyperlink>
    </w:p>
    <w:p>
      <w:pPr>
        <w:pStyle w:val="TOC2"/>
        <w:tabs>
          <w:tab w:val="right" w:leader="dot" w:pos="8306"/>
        </w:tabs>
      </w:pPr>
      <w:hyperlink w:anchor="_Toc17599" w:history="1">
        <w:r>
          <w:rPr>
            <w:rFonts w:ascii="仿宋" w:eastAsia="仿宋" w:hAnsi="仿宋" w:cs="仿宋" w:hint="eastAsia"/>
            <w:lang w:eastAsia="zh-CN"/>
          </w:rPr>
          <w:t>(三)、建设期利息</w:t>
        </w:r>
        <w:r>
          <w:tab/>
        </w:r>
        <w:r>
          <w:fldChar w:fldCharType="begin"/>
        </w:r>
        <w:r>
          <w:instrText xml:space="preserve"> PAGEREF _Toc17599 \h </w:instrText>
        </w:r>
        <w:r>
          <w:fldChar w:fldCharType="separate"/>
        </w:r>
        <w:r>
          <w:t>37</w:t>
        </w:r>
        <w:r>
          <w:fldChar w:fldCharType="end"/>
        </w:r>
      </w:hyperlink>
    </w:p>
    <w:p>
      <w:pPr>
        <w:pStyle w:val="TOC2"/>
        <w:tabs>
          <w:tab w:val="right" w:leader="dot" w:pos="8306"/>
        </w:tabs>
      </w:pPr>
      <w:hyperlink w:anchor="_Toc9132" w:history="1">
        <w:r>
          <w:rPr>
            <w:rFonts w:ascii="仿宋" w:eastAsia="仿宋" w:hAnsi="仿宋" w:cs="仿宋" w:hint="eastAsia"/>
            <w:lang w:eastAsia="zh-CN"/>
          </w:rPr>
          <w:t>(四)、流动资金</w:t>
        </w:r>
        <w:r>
          <w:tab/>
        </w:r>
        <w:r>
          <w:fldChar w:fldCharType="begin"/>
        </w:r>
        <w:r>
          <w:instrText xml:space="preserve"> PAGEREF _Toc9132 \h </w:instrText>
        </w:r>
        <w:r>
          <w:fldChar w:fldCharType="separate"/>
        </w:r>
        <w:r>
          <w:t>38</w:t>
        </w:r>
        <w:r>
          <w:fldChar w:fldCharType="end"/>
        </w:r>
      </w:hyperlink>
    </w:p>
    <w:p>
      <w:pPr>
        <w:pStyle w:val="TOC2"/>
        <w:tabs>
          <w:tab w:val="right" w:leader="dot" w:pos="8306"/>
        </w:tabs>
      </w:pPr>
      <w:hyperlink w:anchor="_Toc4825" w:history="1">
        <w:r>
          <w:rPr>
            <w:rFonts w:ascii="仿宋" w:eastAsia="仿宋" w:hAnsi="仿宋" w:cs="仿宋" w:hint="eastAsia"/>
            <w:lang w:eastAsia="zh-CN"/>
          </w:rPr>
          <w:t>(五)、助悬剂项目总投资</w:t>
        </w:r>
        <w:r>
          <w:tab/>
        </w:r>
        <w:r>
          <w:fldChar w:fldCharType="begin"/>
        </w:r>
        <w:r>
          <w:instrText xml:space="preserve"> PAGEREF _Toc4825 \h </w:instrText>
        </w:r>
        <w:r>
          <w:fldChar w:fldCharType="separate"/>
        </w:r>
        <w:r>
          <w:t>39</w:t>
        </w:r>
        <w:r>
          <w:fldChar w:fldCharType="end"/>
        </w:r>
      </w:hyperlink>
    </w:p>
    <w:p>
      <w:pPr>
        <w:pStyle w:val="TOC2"/>
        <w:tabs>
          <w:tab w:val="right" w:leader="dot" w:pos="8306"/>
        </w:tabs>
      </w:pPr>
      <w:hyperlink w:anchor="_Toc31076" w:history="1">
        <w:r>
          <w:rPr>
            <w:rFonts w:ascii="仿宋" w:eastAsia="仿宋" w:hAnsi="仿宋" w:cs="仿宋" w:hint="eastAsia"/>
            <w:lang w:eastAsia="zh-CN"/>
          </w:rPr>
          <w:t>(六)、资金筹措与投资计划</w:t>
        </w:r>
        <w:r>
          <w:tab/>
        </w:r>
        <w:r>
          <w:fldChar w:fldCharType="begin"/>
        </w:r>
        <w:r>
          <w:instrText xml:space="preserve"> PAGEREF _Toc31076 \h </w:instrText>
        </w:r>
        <w:r>
          <w:fldChar w:fldCharType="separate"/>
        </w:r>
        <w:r>
          <w:t>39</w:t>
        </w:r>
        <w:r>
          <w:fldChar w:fldCharType="end"/>
        </w:r>
      </w:hyperlink>
    </w:p>
    <w:p>
      <w:pPr>
        <w:pStyle w:val="TOC1"/>
        <w:tabs>
          <w:tab w:val="right" w:leader="dot" w:pos="8306"/>
        </w:tabs>
      </w:pPr>
      <w:hyperlink w:anchor="_Toc25025" w:history="1">
        <w:r>
          <w:rPr>
            <w:rFonts w:ascii="仿宋" w:eastAsia="仿宋" w:hAnsi="仿宋" w:cs="仿宋" w:hint="eastAsia"/>
            <w:lang w:eastAsia="zh-CN"/>
          </w:rPr>
          <w:t>九、市场预测</w:t>
        </w:r>
        <w:r>
          <w:tab/>
        </w:r>
        <w:r>
          <w:fldChar w:fldCharType="begin"/>
        </w:r>
        <w:r>
          <w:instrText xml:space="preserve"> PAGEREF _Toc25025 \h </w:instrText>
        </w:r>
        <w:r>
          <w:fldChar w:fldCharType="separate"/>
        </w:r>
        <w:r>
          <w:t>39</w:t>
        </w:r>
        <w:r>
          <w:fldChar w:fldCharType="end"/>
        </w:r>
      </w:hyperlink>
    </w:p>
    <w:p>
      <w:pPr>
        <w:pStyle w:val="TOC2"/>
        <w:tabs>
          <w:tab w:val="right" w:leader="dot" w:pos="8306"/>
        </w:tabs>
      </w:pPr>
      <w:hyperlink w:anchor="_Toc27677" w:history="1">
        <w:r>
          <w:rPr>
            <w:rFonts w:ascii="仿宋" w:eastAsia="仿宋" w:hAnsi="仿宋" w:cs="仿宋" w:hint="eastAsia"/>
            <w:lang w:eastAsia="zh-CN"/>
          </w:rPr>
          <w:t>(一)、增强资金保障能力</w:t>
        </w:r>
        <w:r>
          <w:tab/>
        </w:r>
        <w:r>
          <w:fldChar w:fldCharType="begin"/>
        </w:r>
        <w:r>
          <w:instrText xml:space="preserve"> PAGEREF _Toc27677 \h </w:instrText>
        </w:r>
        <w:r>
          <w:fldChar w:fldCharType="separate"/>
        </w:r>
        <w:r>
          <w:t>39</w:t>
        </w:r>
        <w:r>
          <w:fldChar w:fldCharType="end"/>
        </w:r>
      </w:hyperlink>
    </w:p>
    <w:p>
      <w:pPr>
        <w:pStyle w:val="TOC2"/>
        <w:tabs>
          <w:tab w:val="right" w:leader="dot" w:pos="8306"/>
        </w:tabs>
      </w:pPr>
      <w:hyperlink w:anchor="_Toc31842" w:history="1">
        <w:r>
          <w:rPr>
            <w:rFonts w:ascii="仿宋" w:eastAsia="仿宋" w:hAnsi="仿宋" w:cs="仿宋" w:hint="eastAsia"/>
            <w:lang w:eastAsia="zh-CN"/>
          </w:rPr>
          <w:t>(二)、营造良好投资氛围</w:t>
        </w:r>
        <w:r>
          <w:tab/>
        </w:r>
        <w:r>
          <w:fldChar w:fldCharType="begin"/>
        </w:r>
        <w:r>
          <w:instrText xml:space="preserve"> PAGEREF _Toc31842 \h </w:instrText>
        </w:r>
        <w:r>
          <w:fldChar w:fldCharType="separate"/>
        </w:r>
        <w:r>
          <w:t>41</w:t>
        </w:r>
        <w:r>
          <w:fldChar w:fldCharType="end"/>
        </w:r>
      </w:hyperlink>
    </w:p>
    <w:p>
      <w:pPr>
        <w:pStyle w:val="TOC1"/>
        <w:tabs>
          <w:tab w:val="right" w:leader="dot" w:pos="8306"/>
        </w:tabs>
      </w:pPr>
      <w:hyperlink w:anchor="_Toc4218" w:history="1">
        <w:r>
          <w:rPr>
            <w:rFonts w:ascii="仿宋" w:eastAsia="仿宋" w:hAnsi="仿宋" w:cs="仿宋" w:hint="eastAsia"/>
            <w:lang w:eastAsia="zh-CN"/>
          </w:rPr>
          <w:t>十、公司基本情况</w:t>
        </w:r>
        <w:r>
          <w:tab/>
        </w:r>
        <w:r>
          <w:fldChar w:fldCharType="begin"/>
        </w:r>
        <w:r>
          <w:instrText xml:space="preserve"> PAGEREF _Toc4218 \h </w:instrText>
        </w:r>
        <w:r>
          <w:fldChar w:fldCharType="separate"/>
        </w:r>
        <w:r>
          <w:t>42</w:t>
        </w:r>
        <w:r>
          <w:fldChar w:fldCharType="end"/>
        </w:r>
      </w:hyperlink>
    </w:p>
    <w:p>
      <w:pPr>
        <w:pStyle w:val="TOC2"/>
        <w:tabs>
          <w:tab w:val="right" w:leader="dot" w:pos="8306"/>
        </w:tabs>
      </w:pPr>
      <w:hyperlink w:anchor="_Toc19624" w:history="1">
        <w:r>
          <w:rPr>
            <w:rFonts w:ascii="仿宋" w:eastAsia="仿宋" w:hAnsi="仿宋" w:cs="仿宋" w:hint="eastAsia"/>
            <w:lang w:eastAsia="zh-CN"/>
          </w:rPr>
          <w:t>(一)、公司基本信息</w:t>
        </w:r>
        <w:r>
          <w:tab/>
        </w:r>
        <w:r>
          <w:fldChar w:fldCharType="begin"/>
        </w:r>
        <w:r>
          <w:instrText xml:space="preserve"> PAGEREF _Toc19624 \h </w:instrText>
        </w:r>
        <w:r>
          <w:fldChar w:fldCharType="separate"/>
        </w:r>
        <w:r>
          <w:t>42</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6439" w:history="1">
        <w:r>
          <w:rPr>
            <w:rFonts w:ascii="仿宋" w:eastAsia="仿宋" w:hAnsi="仿宋" w:cs="仿宋" w:hint="eastAsia"/>
            <w:lang w:eastAsia="zh-CN"/>
          </w:rPr>
          <w:t>(二)、公司简介</w:t>
        </w:r>
        <w:r>
          <w:tab/>
        </w:r>
        <w:r>
          <w:fldChar w:fldCharType="begin"/>
        </w:r>
        <w:r>
          <w:instrText xml:space="preserve"> PAGEREF _Toc6439 \h </w:instrText>
        </w:r>
        <w:r>
          <w:fldChar w:fldCharType="separate"/>
        </w:r>
        <w:r>
          <w:t>43</w:t>
        </w:r>
        <w:r>
          <w:fldChar w:fldCharType="end"/>
        </w:r>
      </w:hyperlink>
    </w:p>
    <w:p>
      <w:pPr>
        <w:pStyle w:val="TOC2"/>
        <w:tabs>
          <w:tab w:val="right" w:leader="dot" w:pos="8306"/>
        </w:tabs>
      </w:pPr>
      <w:hyperlink w:anchor="_Toc12610" w:history="1">
        <w:r>
          <w:rPr>
            <w:rFonts w:ascii="仿宋" w:eastAsia="仿宋" w:hAnsi="仿宋" w:cs="仿宋" w:hint="eastAsia"/>
            <w:lang w:eastAsia="zh-CN"/>
          </w:rPr>
          <w:t>(三)、公司竞争优势</w:t>
        </w:r>
        <w:r>
          <w:tab/>
        </w:r>
        <w:r>
          <w:fldChar w:fldCharType="begin"/>
        </w:r>
        <w:r>
          <w:instrText xml:space="preserve"> PAGEREF _Toc12610 \h </w:instrText>
        </w:r>
        <w:r>
          <w:fldChar w:fldCharType="separate"/>
        </w:r>
        <w:r>
          <w:t>44</w:t>
        </w:r>
        <w:r>
          <w:fldChar w:fldCharType="end"/>
        </w:r>
      </w:hyperlink>
    </w:p>
    <w:p>
      <w:pPr>
        <w:pStyle w:val="TOC2"/>
        <w:tabs>
          <w:tab w:val="right" w:leader="dot" w:pos="8306"/>
        </w:tabs>
      </w:pPr>
      <w:hyperlink w:anchor="_Toc11805" w:history="1">
        <w:r>
          <w:rPr>
            <w:rFonts w:ascii="仿宋" w:eastAsia="仿宋" w:hAnsi="仿宋" w:cs="仿宋" w:hint="eastAsia"/>
            <w:lang w:eastAsia="zh-CN"/>
          </w:rPr>
          <w:t>(四)、核心人员介绍</w:t>
        </w:r>
        <w:r>
          <w:tab/>
        </w:r>
        <w:r>
          <w:fldChar w:fldCharType="begin"/>
        </w:r>
        <w:r>
          <w:instrText xml:space="preserve"> PAGEREF _Toc11805 \h </w:instrText>
        </w:r>
        <w:r>
          <w:fldChar w:fldCharType="separate"/>
        </w:r>
        <w:r>
          <w:t>45</w:t>
        </w:r>
        <w:r>
          <w:fldChar w:fldCharType="end"/>
        </w:r>
      </w:hyperlink>
    </w:p>
    <w:p>
      <w:pPr>
        <w:pStyle w:val="TOC2"/>
        <w:tabs>
          <w:tab w:val="right" w:leader="dot" w:pos="8306"/>
        </w:tabs>
      </w:pPr>
      <w:hyperlink w:anchor="_Toc28216" w:history="1">
        <w:r>
          <w:rPr>
            <w:rFonts w:ascii="仿宋" w:eastAsia="仿宋" w:hAnsi="仿宋" w:cs="仿宋" w:hint="eastAsia"/>
            <w:lang w:eastAsia="zh-CN"/>
          </w:rPr>
          <w:t>(五)、经营宗旨</w:t>
        </w:r>
        <w:r>
          <w:tab/>
        </w:r>
        <w:r>
          <w:fldChar w:fldCharType="begin"/>
        </w:r>
        <w:r>
          <w:instrText xml:space="preserve"> PAGEREF _Toc28216 \h </w:instrText>
        </w:r>
        <w:r>
          <w:fldChar w:fldCharType="separate"/>
        </w:r>
        <w:r>
          <w:t>47</w:t>
        </w:r>
        <w:r>
          <w:fldChar w:fldCharType="end"/>
        </w:r>
      </w:hyperlink>
    </w:p>
    <w:p>
      <w:pPr>
        <w:pStyle w:val="TOC2"/>
        <w:tabs>
          <w:tab w:val="right" w:leader="dot" w:pos="8306"/>
        </w:tabs>
      </w:pPr>
      <w:hyperlink w:anchor="_Toc14161" w:history="1">
        <w:r>
          <w:rPr>
            <w:rFonts w:ascii="仿宋" w:eastAsia="仿宋" w:hAnsi="仿宋" w:cs="仿宋" w:hint="eastAsia"/>
            <w:lang w:eastAsia="zh-CN"/>
          </w:rPr>
          <w:t>(六)、公司发展规划</w:t>
        </w:r>
        <w:r>
          <w:tab/>
        </w:r>
        <w:r>
          <w:fldChar w:fldCharType="begin"/>
        </w:r>
        <w:r>
          <w:instrText xml:space="preserve"> PAGEREF _Toc14161 \h </w:instrText>
        </w:r>
        <w:r>
          <w:fldChar w:fldCharType="separate"/>
        </w:r>
        <w:r>
          <w:t>48</w:t>
        </w:r>
        <w:r>
          <w:fldChar w:fldCharType="end"/>
        </w:r>
      </w:hyperlink>
    </w:p>
    <w:p>
      <w:pPr>
        <w:pStyle w:val="TOC1"/>
        <w:tabs>
          <w:tab w:val="right" w:leader="dot" w:pos="8306"/>
        </w:tabs>
      </w:pPr>
      <w:hyperlink w:anchor="_Toc30584" w:history="1">
        <w:r>
          <w:rPr>
            <w:rFonts w:ascii="仿宋" w:eastAsia="仿宋" w:hAnsi="仿宋" w:cs="仿宋" w:hint="eastAsia"/>
            <w:lang w:eastAsia="zh-CN"/>
          </w:rPr>
          <w:t>十一、助悬剂场地规划方案</w:t>
        </w:r>
        <w:r>
          <w:tab/>
        </w:r>
        <w:r>
          <w:fldChar w:fldCharType="begin"/>
        </w:r>
        <w:r>
          <w:instrText xml:space="preserve"> PAGEREF _Toc30584 \h </w:instrText>
        </w:r>
        <w:r>
          <w:fldChar w:fldCharType="separate"/>
        </w:r>
        <w:r>
          <w:t>49</w:t>
        </w:r>
        <w:r>
          <w:fldChar w:fldCharType="end"/>
        </w:r>
      </w:hyperlink>
    </w:p>
    <w:p>
      <w:pPr>
        <w:pStyle w:val="TOC2"/>
        <w:tabs>
          <w:tab w:val="right" w:leader="dot" w:pos="8306"/>
        </w:tabs>
      </w:pPr>
      <w:hyperlink w:anchor="_Toc32159" w:history="1">
        <w:r>
          <w:rPr>
            <w:rFonts w:ascii="仿宋" w:eastAsia="仿宋" w:hAnsi="仿宋" w:cs="仿宋" w:hint="eastAsia"/>
            <w:lang w:eastAsia="zh-CN"/>
          </w:rPr>
          <w:t>(一)、助悬剂场地布局原则</w:t>
        </w:r>
        <w:r>
          <w:tab/>
        </w:r>
        <w:r>
          <w:fldChar w:fldCharType="begin"/>
        </w:r>
        <w:r>
          <w:instrText xml:space="preserve"> PAGEREF _Toc32159 \h </w:instrText>
        </w:r>
        <w:r>
          <w:fldChar w:fldCharType="separate"/>
        </w:r>
        <w:r>
          <w:t>49</w:t>
        </w:r>
        <w:r>
          <w:fldChar w:fldCharType="end"/>
        </w:r>
      </w:hyperlink>
    </w:p>
    <w:p>
      <w:pPr>
        <w:pStyle w:val="TOC2"/>
        <w:tabs>
          <w:tab w:val="right" w:leader="dot" w:pos="8306"/>
        </w:tabs>
      </w:pPr>
      <w:hyperlink w:anchor="_Toc3208" w:history="1">
        <w:r>
          <w:rPr>
            <w:rFonts w:ascii="仿宋" w:eastAsia="仿宋" w:hAnsi="仿宋" w:cs="仿宋" w:hint="eastAsia"/>
            <w:lang w:eastAsia="zh-CN"/>
          </w:rPr>
          <w:t>(二)、助悬剂场地装修设计方案</w:t>
        </w:r>
        <w:r>
          <w:tab/>
        </w:r>
        <w:r>
          <w:fldChar w:fldCharType="begin"/>
        </w:r>
        <w:r>
          <w:instrText xml:space="preserve"> PAGEREF _Toc3208 \h </w:instrText>
        </w:r>
        <w:r>
          <w:fldChar w:fldCharType="separate"/>
        </w:r>
        <w:r>
          <w:t>50</w:t>
        </w:r>
        <w:r>
          <w:fldChar w:fldCharType="end"/>
        </w:r>
      </w:hyperlink>
    </w:p>
    <w:p>
      <w:pPr>
        <w:pStyle w:val="TOC1"/>
        <w:tabs>
          <w:tab w:val="right" w:leader="dot" w:pos="8306"/>
        </w:tabs>
      </w:pPr>
      <w:hyperlink w:anchor="_Toc23588" w:history="1">
        <w:r>
          <w:rPr>
            <w:rFonts w:ascii="仿宋" w:eastAsia="仿宋" w:hAnsi="仿宋" w:cs="仿宋" w:hint="eastAsia"/>
            <w:lang w:eastAsia="zh-CN"/>
          </w:rPr>
          <w:t>十二、助悬剂质量管理方案</w:t>
        </w:r>
        <w:r>
          <w:tab/>
        </w:r>
        <w:r>
          <w:fldChar w:fldCharType="begin"/>
        </w:r>
        <w:r>
          <w:instrText xml:space="preserve"> PAGEREF _Toc23588 \h </w:instrText>
        </w:r>
        <w:r>
          <w:fldChar w:fldCharType="separate"/>
        </w:r>
        <w:r>
          <w:t>52</w:t>
        </w:r>
        <w:r>
          <w:fldChar w:fldCharType="end"/>
        </w:r>
      </w:hyperlink>
    </w:p>
    <w:p>
      <w:pPr>
        <w:pStyle w:val="TOC2"/>
        <w:tabs>
          <w:tab w:val="right" w:leader="dot" w:pos="8306"/>
        </w:tabs>
      </w:pPr>
      <w:hyperlink w:anchor="_Toc5881" w:history="1">
        <w:r>
          <w:rPr>
            <w:rFonts w:ascii="仿宋" w:eastAsia="仿宋" w:hAnsi="仿宋" w:cs="仿宋" w:hint="eastAsia"/>
            <w:lang w:eastAsia="zh-CN"/>
          </w:rPr>
          <w:t>(一)、助悬剂全面质量管理方案</w:t>
        </w:r>
        <w:r>
          <w:tab/>
        </w:r>
        <w:r>
          <w:fldChar w:fldCharType="begin"/>
        </w:r>
        <w:r>
          <w:instrText xml:space="preserve"> PAGEREF _Toc5881 \h </w:instrText>
        </w:r>
        <w:r>
          <w:fldChar w:fldCharType="separate"/>
        </w:r>
        <w:r>
          <w:t>52</w:t>
        </w:r>
        <w:r>
          <w:fldChar w:fldCharType="end"/>
        </w:r>
      </w:hyperlink>
    </w:p>
    <w:p>
      <w:pPr>
        <w:pStyle w:val="TOC2"/>
        <w:tabs>
          <w:tab w:val="right" w:leader="dot" w:pos="8306"/>
        </w:tabs>
      </w:pPr>
      <w:hyperlink w:anchor="_Toc19823" w:history="1">
        <w:r>
          <w:rPr>
            <w:rFonts w:ascii="仿宋" w:eastAsia="仿宋" w:hAnsi="仿宋" w:cs="仿宋" w:hint="eastAsia"/>
            <w:lang w:eastAsia="zh-CN"/>
          </w:rPr>
          <w:t>(二)、助悬剂质量管理要求</w:t>
        </w:r>
        <w:r>
          <w:tab/>
        </w:r>
        <w:r>
          <w:fldChar w:fldCharType="begin"/>
        </w:r>
        <w:r>
          <w:instrText xml:space="preserve"> PAGEREF _Toc19823 \h </w:instrText>
        </w:r>
        <w:r>
          <w:fldChar w:fldCharType="separate"/>
        </w:r>
        <w:r>
          <w:t>53</w:t>
        </w:r>
        <w:r>
          <w:fldChar w:fldCharType="end"/>
        </w:r>
      </w:hyperlink>
    </w:p>
    <w:p>
      <w:pPr>
        <w:pStyle w:val="TOC2"/>
        <w:tabs>
          <w:tab w:val="right" w:leader="dot" w:pos="8306"/>
        </w:tabs>
      </w:pPr>
      <w:hyperlink w:anchor="_Toc2392" w:history="1">
        <w:r>
          <w:rPr>
            <w:rFonts w:ascii="仿宋" w:eastAsia="仿宋" w:hAnsi="仿宋" w:cs="仿宋" w:hint="eastAsia"/>
            <w:lang w:eastAsia="zh-CN"/>
          </w:rPr>
          <w:t>(三)、助悬剂质量成本管理方案</w:t>
        </w:r>
        <w:r>
          <w:tab/>
        </w:r>
        <w:r>
          <w:fldChar w:fldCharType="begin"/>
        </w:r>
        <w:r>
          <w:instrText xml:space="preserve"> PAGEREF _Toc2392 \h </w:instrText>
        </w:r>
        <w:r>
          <w:fldChar w:fldCharType="separate"/>
        </w:r>
        <w:r>
          <w:t>55</w:t>
        </w:r>
        <w:r>
          <w:fldChar w:fldCharType="end"/>
        </w:r>
      </w:hyperlink>
    </w:p>
    <w:p>
      <w:pPr>
        <w:pStyle w:val="TOC2"/>
        <w:tabs>
          <w:tab w:val="right" w:leader="dot" w:pos="8306"/>
        </w:tabs>
      </w:pPr>
      <w:hyperlink w:anchor="_Toc15151" w:history="1">
        <w:r>
          <w:rPr>
            <w:rFonts w:ascii="仿宋" w:eastAsia="仿宋" w:hAnsi="仿宋" w:cs="仿宋" w:hint="eastAsia"/>
            <w:lang w:eastAsia="zh-CN"/>
          </w:rPr>
          <w:t>(四)、助悬剂顾客需求管理方案</w:t>
        </w:r>
        <w:r>
          <w:tab/>
        </w:r>
        <w:r>
          <w:fldChar w:fldCharType="begin"/>
        </w:r>
        <w:r>
          <w:instrText xml:space="preserve"> PAGEREF _Toc15151 \h </w:instrText>
        </w:r>
        <w:r>
          <w:fldChar w:fldCharType="separate"/>
        </w:r>
        <w:r>
          <w:t>57</w:t>
        </w:r>
        <w:r>
          <w:fldChar w:fldCharType="end"/>
        </w:r>
      </w:hyperlink>
    </w:p>
    <w:p>
      <w:pPr>
        <w:pStyle w:val="TOC1"/>
        <w:tabs>
          <w:tab w:val="right" w:leader="dot" w:pos="8306"/>
        </w:tabs>
      </w:pPr>
      <w:hyperlink w:anchor="_Toc10918" w:history="1">
        <w:r>
          <w:rPr>
            <w:rFonts w:ascii="仿宋" w:eastAsia="仿宋" w:hAnsi="仿宋" w:cs="仿宋" w:hint="eastAsia"/>
            <w:lang w:eastAsia="zh-CN"/>
          </w:rPr>
          <w:t>十三、助悬剂行业背景分析</w:t>
        </w:r>
        <w:r>
          <w:tab/>
        </w:r>
        <w:r>
          <w:fldChar w:fldCharType="begin"/>
        </w:r>
        <w:r>
          <w:instrText xml:space="preserve"> PAGEREF _Toc10918 \h </w:instrText>
        </w:r>
        <w:r>
          <w:fldChar w:fldCharType="separate"/>
        </w:r>
        <w:r>
          <w:t>59</w:t>
        </w:r>
        <w:r>
          <w:fldChar w:fldCharType="end"/>
        </w:r>
      </w:hyperlink>
    </w:p>
    <w:p>
      <w:pPr>
        <w:pStyle w:val="TOC2"/>
        <w:tabs>
          <w:tab w:val="right" w:leader="dot" w:pos="8306"/>
        </w:tabs>
      </w:pPr>
      <w:hyperlink w:anchor="_Toc27712" w:history="1">
        <w:r>
          <w:rPr>
            <w:rFonts w:ascii="仿宋" w:eastAsia="仿宋" w:hAnsi="仿宋" w:cs="仿宋" w:hint="eastAsia"/>
            <w:lang w:eastAsia="zh-CN"/>
          </w:rPr>
          <w:t>(一)、助悬剂行业创新驱动</w:t>
        </w:r>
        <w:r>
          <w:tab/>
        </w:r>
        <w:r>
          <w:fldChar w:fldCharType="begin"/>
        </w:r>
        <w:r>
          <w:instrText xml:space="preserve"> PAGEREF _Toc27712 \h </w:instrText>
        </w:r>
        <w:r>
          <w:fldChar w:fldCharType="separate"/>
        </w:r>
        <w:r>
          <w:t>59</w:t>
        </w:r>
        <w:r>
          <w:fldChar w:fldCharType="end"/>
        </w:r>
      </w:hyperlink>
    </w:p>
    <w:p>
      <w:pPr>
        <w:pStyle w:val="TOC2"/>
        <w:tabs>
          <w:tab w:val="right" w:leader="dot" w:pos="8306"/>
        </w:tabs>
      </w:pPr>
      <w:hyperlink w:anchor="_Toc23204" w:history="1">
        <w:r>
          <w:rPr>
            <w:rFonts w:ascii="仿宋" w:eastAsia="仿宋" w:hAnsi="仿宋" w:cs="仿宋" w:hint="eastAsia"/>
            <w:lang w:eastAsia="zh-CN"/>
          </w:rPr>
          <w:t>(二)、助悬剂行业发展形势</w:t>
        </w:r>
        <w:r>
          <w:tab/>
        </w:r>
        <w:r>
          <w:fldChar w:fldCharType="begin"/>
        </w:r>
        <w:r>
          <w:instrText xml:space="preserve"> PAGEREF _Toc23204 \h </w:instrText>
        </w:r>
        <w:r>
          <w:fldChar w:fldCharType="separate"/>
        </w:r>
        <w:r>
          <w:t>60</w:t>
        </w:r>
        <w:r>
          <w:fldChar w:fldCharType="end"/>
        </w:r>
      </w:hyperlink>
    </w:p>
    <w:p>
      <w:pPr>
        <w:pStyle w:val="TOC2"/>
        <w:tabs>
          <w:tab w:val="right" w:leader="dot" w:pos="8306"/>
        </w:tabs>
      </w:pPr>
      <w:hyperlink w:anchor="_Toc3150" w:history="1">
        <w:r>
          <w:rPr>
            <w:rFonts w:ascii="仿宋" w:eastAsia="仿宋" w:hAnsi="仿宋" w:cs="仿宋" w:hint="eastAsia"/>
            <w:lang w:eastAsia="zh-CN"/>
          </w:rPr>
          <w:t>(三)、助悬剂行业特征</w:t>
        </w:r>
        <w:r>
          <w:tab/>
        </w:r>
        <w:r>
          <w:fldChar w:fldCharType="begin"/>
        </w:r>
        <w:r>
          <w:instrText xml:space="preserve"> PAGEREF _Toc3150 \h </w:instrText>
        </w:r>
        <w:r>
          <w:fldChar w:fldCharType="separate"/>
        </w:r>
        <w:r>
          <w:t>61</w:t>
        </w:r>
        <w:r>
          <w:fldChar w:fldCharType="end"/>
        </w:r>
      </w:hyperlink>
    </w:p>
    <w:p>
      <w:pPr>
        <w:pStyle w:val="TOC2"/>
        <w:tabs>
          <w:tab w:val="right" w:leader="dot" w:pos="8306"/>
        </w:tabs>
      </w:pPr>
      <w:hyperlink w:anchor="_Toc32123" w:history="1">
        <w:r>
          <w:rPr>
            <w:rFonts w:ascii="仿宋" w:eastAsia="仿宋" w:hAnsi="仿宋" w:cs="仿宋" w:hint="eastAsia"/>
            <w:lang w:eastAsia="zh-CN"/>
          </w:rPr>
          <w:t>(四)、助悬剂行业前景</w:t>
        </w:r>
        <w:r>
          <w:tab/>
        </w:r>
        <w:r>
          <w:fldChar w:fldCharType="begin"/>
        </w:r>
        <w:r>
          <w:instrText xml:space="preserve"> PAGEREF _Toc32123 \h </w:instrText>
        </w:r>
        <w:r>
          <w:fldChar w:fldCharType="separate"/>
        </w:r>
        <w:r>
          <w:t>62</w:t>
        </w:r>
        <w:r>
          <w:fldChar w:fldCharType="end"/>
        </w:r>
      </w:hyperlink>
    </w:p>
    <w:p>
      <w:pPr>
        <w:pStyle w:val="TOC1"/>
        <w:tabs>
          <w:tab w:val="right" w:leader="dot" w:pos="8306"/>
        </w:tabs>
      </w:pPr>
      <w:hyperlink w:anchor="_Toc24935" w:history="1">
        <w:r>
          <w:rPr>
            <w:rFonts w:ascii="仿宋" w:eastAsia="仿宋" w:hAnsi="仿宋" w:cs="仿宋" w:hint="eastAsia"/>
            <w:lang w:eastAsia="zh-CN"/>
          </w:rPr>
          <w:t>十四、环保分析</w:t>
        </w:r>
        <w:r>
          <w:tab/>
        </w:r>
        <w:r>
          <w:fldChar w:fldCharType="begin"/>
        </w:r>
        <w:r>
          <w:instrText xml:space="preserve"> PAGEREF _Toc24935 \h </w:instrText>
        </w:r>
        <w:r>
          <w:fldChar w:fldCharType="separate"/>
        </w:r>
        <w:r>
          <w:t>63</w:t>
        </w:r>
        <w:r>
          <w:fldChar w:fldCharType="end"/>
        </w:r>
      </w:hyperlink>
    </w:p>
    <w:p>
      <w:pPr>
        <w:pStyle w:val="TOC2"/>
        <w:tabs>
          <w:tab w:val="right" w:leader="dot" w:pos="8306"/>
        </w:tabs>
      </w:pPr>
      <w:hyperlink w:anchor="_Toc29050" w:history="1">
        <w:r>
          <w:rPr>
            <w:rFonts w:ascii="仿宋" w:eastAsia="仿宋" w:hAnsi="仿宋" w:cs="仿宋" w:hint="eastAsia"/>
            <w:lang w:eastAsia="zh-CN"/>
          </w:rPr>
          <w:t>(一)、编制依据</w:t>
        </w:r>
        <w:r>
          <w:tab/>
        </w:r>
        <w:r>
          <w:fldChar w:fldCharType="begin"/>
        </w:r>
        <w:r>
          <w:instrText xml:space="preserve"> PAGEREF _Toc29050 \h </w:instrText>
        </w:r>
        <w:r>
          <w:fldChar w:fldCharType="separate"/>
        </w:r>
        <w:r>
          <w:t>63</w:t>
        </w:r>
        <w:r>
          <w:fldChar w:fldCharType="end"/>
        </w:r>
      </w:hyperlink>
    </w:p>
    <w:p>
      <w:pPr>
        <w:pStyle w:val="TOC2"/>
        <w:tabs>
          <w:tab w:val="right" w:leader="dot" w:pos="8306"/>
        </w:tabs>
      </w:pPr>
      <w:hyperlink w:anchor="_Toc10028" w:history="1">
        <w:r>
          <w:rPr>
            <w:rFonts w:ascii="仿宋" w:eastAsia="仿宋" w:hAnsi="仿宋" w:cs="仿宋" w:hint="eastAsia"/>
            <w:lang w:eastAsia="zh-CN"/>
          </w:rPr>
          <w:t>(二)、环境影响合理性分析</w:t>
        </w:r>
        <w:r>
          <w:tab/>
        </w:r>
        <w:r>
          <w:fldChar w:fldCharType="begin"/>
        </w:r>
        <w:r>
          <w:instrText xml:space="preserve"> PAGEREF _Toc10028 \h </w:instrText>
        </w:r>
        <w:r>
          <w:fldChar w:fldCharType="separate"/>
        </w:r>
        <w:r>
          <w:t>63</w:t>
        </w:r>
        <w:r>
          <w:fldChar w:fldCharType="end"/>
        </w:r>
      </w:hyperlink>
    </w:p>
    <w:p>
      <w:pPr>
        <w:pStyle w:val="TOC2"/>
        <w:tabs>
          <w:tab w:val="right" w:leader="dot" w:pos="8306"/>
        </w:tabs>
      </w:pPr>
      <w:hyperlink w:anchor="_Toc18441" w:history="1">
        <w:r>
          <w:rPr>
            <w:rFonts w:ascii="仿宋" w:eastAsia="仿宋" w:hAnsi="仿宋" w:cs="仿宋" w:hint="eastAsia"/>
            <w:lang w:eastAsia="zh-CN"/>
          </w:rPr>
          <w:t>(三)、建设期大气环境影响分析</w:t>
        </w:r>
        <w:r>
          <w:tab/>
        </w:r>
        <w:r>
          <w:fldChar w:fldCharType="begin"/>
        </w:r>
        <w:r>
          <w:instrText xml:space="preserve"> PAGEREF _Toc18441 \h </w:instrText>
        </w:r>
        <w:r>
          <w:fldChar w:fldCharType="separate"/>
        </w:r>
        <w:r>
          <w:t>64</w:t>
        </w:r>
        <w:r>
          <w:fldChar w:fldCharType="end"/>
        </w:r>
      </w:hyperlink>
    </w:p>
    <w:p>
      <w:pPr>
        <w:pStyle w:val="TOC2"/>
        <w:tabs>
          <w:tab w:val="right" w:leader="dot" w:pos="8306"/>
        </w:tabs>
      </w:pPr>
      <w:hyperlink w:anchor="_Toc1157" w:history="1">
        <w:r>
          <w:rPr>
            <w:rFonts w:ascii="仿宋" w:eastAsia="仿宋" w:hAnsi="仿宋" w:cs="仿宋" w:hint="eastAsia"/>
            <w:lang w:eastAsia="zh-CN"/>
          </w:rPr>
          <w:t>(四)、建设期水环境影响分析</w:t>
        </w:r>
        <w:r>
          <w:tab/>
        </w:r>
        <w:r>
          <w:fldChar w:fldCharType="begin"/>
        </w:r>
        <w:r>
          <w:instrText xml:space="preserve"> PAGEREF _Toc1157 \h </w:instrText>
        </w:r>
        <w:r>
          <w:fldChar w:fldCharType="separate"/>
        </w:r>
        <w:r>
          <w:t>65</w:t>
        </w:r>
        <w:r>
          <w:fldChar w:fldCharType="end"/>
        </w:r>
      </w:hyperlink>
    </w:p>
    <w:p>
      <w:pPr>
        <w:pStyle w:val="TOC2"/>
        <w:tabs>
          <w:tab w:val="right" w:leader="dot" w:pos="8306"/>
        </w:tabs>
      </w:pPr>
      <w:hyperlink w:anchor="_Toc776" w:history="1">
        <w:r>
          <w:rPr>
            <w:rFonts w:ascii="仿宋" w:eastAsia="仿宋" w:hAnsi="仿宋" w:cs="仿宋" w:hint="eastAsia"/>
            <w:lang w:eastAsia="zh-CN"/>
          </w:rPr>
          <w:t>(五)、建设期固体废弃物环境影响分析</w:t>
        </w:r>
        <w:r>
          <w:tab/>
        </w:r>
        <w:r>
          <w:fldChar w:fldCharType="begin"/>
        </w:r>
        <w:r>
          <w:instrText xml:space="preserve"> PAGEREF _Toc776 \h </w:instrText>
        </w:r>
        <w:r>
          <w:fldChar w:fldCharType="separate"/>
        </w:r>
        <w:r>
          <w:t>66</w:t>
        </w:r>
        <w:r>
          <w:fldChar w:fldCharType="end"/>
        </w:r>
      </w:hyperlink>
    </w:p>
    <w:p>
      <w:pPr>
        <w:pStyle w:val="TOC2"/>
        <w:tabs>
          <w:tab w:val="right" w:leader="dot" w:pos="8306"/>
        </w:tabs>
      </w:pPr>
      <w:hyperlink w:anchor="_Toc30727" w:history="1">
        <w:r>
          <w:rPr>
            <w:rFonts w:ascii="仿宋" w:eastAsia="仿宋" w:hAnsi="仿宋" w:cs="仿宋" w:hint="eastAsia"/>
            <w:lang w:eastAsia="zh-CN"/>
          </w:rPr>
          <w:t>(六)、建设期声环境影响分析</w:t>
        </w:r>
        <w:r>
          <w:tab/>
        </w:r>
        <w:r>
          <w:fldChar w:fldCharType="begin"/>
        </w:r>
        <w:r>
          <w:instrText xml:space="preserve"> PAGEREF _Toc30727 \h </w:instrText>
        </w:r>
        <w:r>
          <w:fldChar w:fldCharType="separate"/>
        </w:r>
        <w:r>
          <w:t>67</w:t>
        </w:r>
        <w:r>
          <w:fldChar w:fldCharType="end"/>
        </w:r>
      </w:hyperlink>
    </w:p>
    <w:p>
      <w:pPr>
        <w:pStyle w:val="TOC2"/>
        <w:tabs>
          <w:tab w:val="right" w:leader="dot" w:pos="8306"/>
        </w:tabs>
      </w:pPr>
      <w:hyperlink w:anchor="_Toc25126" w:history="1">
        <w:r>
          <w:rPr>
            <w:rFonts w:ascii="仿宋" w:eastAsia="仿宋" w:hAnsi="仿宋" w:cs="仿宋" w:hint="eastAsia"/>
            <w:lang w:eastAsia="zh-CN"/>
          </w:rPr>
          <w:t>(七)、环境管理分析</w:t>
        </w:r>
        <w:r>
          <w:tab/>
        </w:r>
        <w:r>
          <w:fldChar w:fldCharType="begin"/>
        </w:r>
        <w:r>
          <w:instrText xml:space="preserve"> PAGEREF _Toc25126 \h </w:instrText>
        </w:r>
        <w:r>
          <w:fldChar w:fldCharType="separate"/>
        </w:r>
        <w:r>
          <w:t>67</w:t>
        </w:r>
        <w:r>
          <w:fldChar w:fldCharType="end"/>
        </w:r>
      </w:hyperlink>
    </w:p>
    <w:p>
      <w:pPr>
        <w:pStyle w:val="TOC2"/>
        <w:tabs>
          <w:tab w:val="right" w:leader="dot" w:pos="8306"/>
        </w:tabs>
      </w:pPr>
      <w:hyperlink w:anchor="_Toc14439" w:history="1">
        <w:r>
          <w:rPr>
            <w:rFonts w:ascii="仿宋" w:eastAsia="仿宋" w:hAnsi="仿宋" w:cs="仿宋" w:hint="eastAsia"/>
            <w:lang w:eastAsia="zh-CN"/>
          </w:rPr>
          <w:t>(八)、结论及建议</w:t>
        </w:r>
        <w:r>
          <w:tab/>
        </w:r>
        <w:r>
          <w:fldChar w:fldCharType="begin"/>
        </w:r>
        <w:r>
          <w:instrText xml:space="preserve"> PAGEREF _Toc14439 \h </w:instrText>
        </w:r>
        <w:r>
          <w:fldChar w:fldCharType="separate"/>
        </w:r>
        <w:r>
          <w:t>69</w:t>
        </w:r>
        <w:r>
          <w:fldChar w:fldCharType="end"/>
        </w:r>
      </w:hyperlink>
    </w:p>
    <w:p>
      <w:pPr>
        <w:pStyle w:val="TOC1"/>
        <w:tabs>
          <w:tab w:val="right" w:leader="dot" w:pos="8306"/>
        </w:tabs>
      </w:pPr>
      <w:hyperlink w:anchor="_Toc26617" w:history="1">
        <w:r>
          <w:rPr>
            <w:rFonts w:ascii="仿宋" w:eastAsia="仿宋" w:hAnsi="仿宋" w:cs="仿宋" w:hint="eastAsia"/>
            <w:lang w:eastAsia="zh-CN"/>
          </w:rPr>
          <w:t>十五、助悬剂项目进度计划</w:t>
        </w:r>
        <w:r>
          <w:tab/>
        </w:r>
        <w:r>
          <w:fldChar w:fldCharType="begin"/>
        </w:r>
        <w:r>
          <w:instrText xml:space="preserve"> PAGEREF _Toc26617 \h </w:instrText>
        </w:r>
        <w:r>
          <w:fldChar w:fldCharType="separate"/>
        </w:r>
        <w:r>
          <w:t>70</w:t>
        </w:r>
        <w:r>
          <w:fldChar w:fldCharType="end"/>
        </w:r>
      </w:hyperlink>
    </w:p>
    <w:p>
      <w:pPr>
        <w:pStyle w:val="TOC2"/>
        <w:tabs>
          <w:tab w:val="right" w:leader="dot" w:pos="8306"/>
        </w:tabs>
      </w:pPr>
      <w:hyperlink w:anchor="_Toc12723" w:history="1">
        <w:r>
          <w:rPr>
            <w:rFonts w:ascii="仿宋" w:eastAsia="仿宋" w:hAnsi="仿宋" w:cs="仿宋" w:hint="eastAsia"/>
            <w:lang w:eastAsia="zh-CN"/>
          </w:rPr>
          <w:t>(一)、助悬剂项目进度安排</w:t>
        </w:r>
        <w:r>
          <w:tab/>
        </w:r>
        <w:r>
          <w:fldChar w:fldCharType="begin"/>
        </w:r>
        <w:r>
          <w:instrText xml:space="preserve"> PAGEREF _Toc12723 \h </w:instrText>
        </w:r>
        <w:r>
          <w:fldChar w:fldCharType="separate"/>
        </w:r>
        <w:r>
          <w:t>70</w:t>
        </w:r>
        <w:r>
          <w:fldChar w:fldCharType="end"/>
        </w:r>
      </w:hyperlink>
    </w:p>
    <w:p>
      <w:pPr>
        <w:pStyle w:val="TOC2"/>
        <w:tabs>
          <w:tab w:val="right" w:leader="dot" w:pos="8306"/>
        </w:tabs>
      </w:pPr>
      <w:hyperlink w:anchor="_Toc15587" w:history="1">
        <w:r>
          <w:rPr>
            <w:rFonts w:ascii="仿宋" w:eastAsia="仿宋" w:hAnsi="仿宋" w:cs="仿宋" w:hint="eastAsia"/>
            <w:lang w:eastAsia="zh-CN"/>
          </w:rPr>
          <w:t>(二)、助悬剂项目实施保障措施</w:t>
        </w:r>
        <w:r>
          <w:tab/>
        </w:r>
        <w:r>
          <w:fldChar w:fldCharType="begin"/>
        </w:r>
        <w:r>
          <w:instrText xml:space="preserve"> PAGEREF _Toc15587 \h </w:instrText>
        </w:r>
        <w:r>
          <w:fldChar w:fldCharType="separate"/>
        </w:r>
        <w:r>
          <w:t>71</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510"/>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4775"/>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17136"/>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8477"/>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制定助悬剂项目实施方案，对公司经营目标进行详尽规划和落实，确保助悬剂项目的顺利进行和达成目标。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347"/>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https://d.book118.com/045322232201011034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助悬剂相关项目创业计划书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27290"/>
    <w:rsid w:val="761272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045322232201011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2023-10-25T21:53:00Z</dcterms:created>
  <dcterms:modified xsi:type="dcterms:W3CDTF">2023-10-25T21:54:00Z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CA0768FC04D649B688BFBC010EA680A9_11</vt:lpwstr>
  </property>
  <property fmtid="{D5CDD505-2E9C-101B-9397-08002B2CF9AE}" pid="3" name="KSOProductBuildVer">
    <vt:lpwstr>2052-12.1.0.15712</vt:lpwstr>
  </property>
</Properties>
</file>