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01" w:history="1">
        <w:r>
          <w:rPr>
            <w:rFonts w:ascii="仿宋" w:eastAsia="仿宋" w:hAnsi="仿宋" w:cs="仿宋" w:hint="eastAsia"/>
            <w:lang w:eastAsia="zh-CN"/>
          </w:rPr>
          <w:t>序言</w:t>
        </w:r>
        <w:r>
          <w:tab/>
        </w:r>
        <w:r>
          <w:fldChar w:fldCharType="begin"/>
        </w:r>
        <w:r>
          <w:instrText xml:space="preserve"> PAGEREF _Toc31701 \h </w:instrText>
        </w:r>
        <w:r>
          <w:fldChar w:fldCharType="separate"/>
        </w:r>
        <w:r>
          <w:t>3</w:t>
        </w:r>
        <w:r>
          <w:fldChar w:fldCharType="end"/>
        </w:r>
      </w:hyperlink>
    </w:p>
    <w:p>
      <w:pPr>
        <w:pStyle w:val="TOC1"/>
        <w:tabs>
          <w:tab w:val="right" w:leader="dot" w:pos="8306"/>
        </w:tabs>
      </w:pPr>
      <w:hyperlink w:anchor="_Toc7735" w:history="1">
        <w:r>
          <w:rPr>
            <w:rFonts w:ascii="仿宋" w:eastAsia="仿宋" w:hAnsi="仿宋" w:cs="仿宋" w:hint="eastAsia"/>
            <w:lang w:eastAsia="zh-CN"/>
          </w:rPr>
          <w:t>一、工艺说明</w:t>
        </w:r>
        <w:r>
          <w:tab/>
        </w:r>
        <w:r>
          <w:fldChar w:fldCharType="begin"/>
        </w:r>
        <w:r>
          <w:instrText xml:space="preserve"> PAGEREF _Toc7735 \h </w:instrText>
        </w:r>
        <w:r>
          <w:fldChar w:fldCharType="separate"/>
        </w:r>
        <w:r>
          <w:t>3</w:t>
        </w:r>
        <w:r>
          <w:fldChar w:fldCharType="end"/>
        </w:r>
      </w:hyperlink>
    </w:p>
    <w:p>
      <w:pPr>
        <w:pStyle w:val="TOC2"/>
        <w:tabs>
          <w:tab w:val="right" w:leader="dot" w:pos="8306"/>
        </w:tabs>
      </w:pPr>
      <w:hyperlink w:anchor="_Toc19648" w:history="1">
        <w:r>
          <w:rPr>
            <w:rFonts w:ascii="仿宋" w:eastAsia="仿宋" w:hAnsi="仿宋" w:cs="仿宋" w:hint="eastAsia"/>
            <w:lang w:eastAsia="zh-CN"/>
          </w:rPr>
          <w:t>(一)、技术管理特点</w:t>
        </w:r>
        <w:r>
          <w:tab/>
        </w:r>
        <w:r>
          <w:fldChar w:fldCharType="begin"/>
        </w:r>
        <w:r>
          <w:instrText xml:space="preserve"> PAGEREF _Toc19648 \h </w:instrText>
        </w:r>
        <w:r>
          <w:fldChar w:fldCharType="separate"/>
        </w:r>
        <w:r>
          <w:t>3</w:t>
        </w:r>
        <w:r>
          <w:fldChar w:fldCharType="end"/>
        </w:r>
      </w:hyperlink>
    </w:p>
    <w:p>
      <w:pPr>
        <w:pStyle w:val="TOC2"/>
        <w:tabs>
          <w:tab w:val="right" w:leader="dot" w:pos="8306"/>
        </w:tabs>
      </w:pPr>
      <w:hyperlink w:anchor="_Toc29768" w:history="1">
        <w:r>
          <w:rPr>
            <w:rFonts w:ascii="仿宋" w:eastAsia="仿宋" w:hAnsi="仿宋" w:cs="仿宋" w:hint="eastAsia"/>
            <w:lang w:eastAsia="zh-CN"/>
          </w:rPr>
          <w:t>(二)、专用设备项目工艺技术设计方案</w:t>
        </w:r>
        <w:r>
          <w:tab/>
        </w:r>
        <w:r>
          <w:fldChar w:fldCharType="begin"/>
        </w:r>
        <w:r>
          <w:instrText xml:space="preserve"> PAGEREF _Toc29768 \h </w:instrText>
        </w:r>
        <w:r>
          <w:fldChar w:fldCharType="separate"/>
        </w:r>
        <w:r>
          <w:t>4</w:t>
        </w:r>
        <w:r>
          <w:fldChar w:fldCharType="end"/>
        </w:r>
      </w:hyperlink>
    </w:p>
    <w:p>
      <w:pPr>
        <w:pStyle w:val="TOC2"/>
        <w:tabs>
          <w:tab w:val="right" w:leader="dot" w:pos="8306"/>
        </w:tabs>
      </w:pPr>
      <w:hyperlink w:anchor="_Toc18362" w:history="1">
        <w:r>
          <w:rPr>
            <w:rFonts w:ascii="仿宋" w:eastAsia="仿宋" w:hAnsi="仿宋" w:cs="仿宋" w:hint="eastAsia"/>
            <w:lang w:eastAsia="zh-CN"/>
          </w:rPr>
          <w:t>(三)、设备选型方案</w:t>
        </w:r>
        <w:r>
          <w:tab/>
        </w:r>
        <w:r>
          <w:fldChar w:fldCharType="begin"/>
        </w:r>
        <w:r>
          <w:instrText xml:space="preserve"> PAGEREF _Toc18362 \h </w:instrText>
        </w:r>
        <w:r>
          <w:fldChar w:fldCharType="separate"/>
        </w:r>
        <w:r>
          <w:t>5</w:t>
        </w:r>
        <w:r>
          <w:fldChar w:fldCharType="end"/>
        </w:r>
      </w:hyperlink>
    </w:p>
    <w:p>
      <w:pPr>
        <w:pStyle w:val="TOC1"/>
        <w:tabs>
          <w:tab w:val="right" w:leader="dot" w:pos="8306"/>
        </w:tabs>
      </w:pPr>
      <w:hyperlink w:anchor="_Toc1270" w:history="1">
        <w:r>
          <w:rPr>
            <w:rFonts w:ascii="仿宋" w:eastAsia="仿宋" w:hAnsi="仿宋" w:cs="仿宋" w:hint="eastAsia"/>
            <w:lang w:eastAsia="zh-CN"/>
          </w:rPr>
          <w:t>二、专用设备项目概论</w:t>
        </w:r>
        <w:r>
          <w:tab/>
        </w:r>
        <w:r>
          <w:fldChar w:fldCharType="begin"/>
        </w:r>
        <w:r>
          <w:instrText xml:space="preserve"> PAGEREF _Toc1270 \h </w:instrText>
        </w:r>
        <w:r>
          <w:fldChar w:fldCharType="separate"/>
        </w:r>
        <w:r>
          <w:t>7</w:t>
        </w:r>
        <w:r>
          <w:fldChar w:fldCharType="end"/>
        </w:r>
      </w:hyperlink>
    </w:p>
    <w:p>
      <w:pPr>
        <w:pStyle w:val="TOC2"/>
        <w:tabs>
          <w:tab w:val="right" w:leader="dot" w:pos="8306"/>
        </w:tabs>
      </w:pPr>
      <w:hyperlink w:anchor="_Toc9594" w:history="1">
        <w:r>
          <w:rPr>
            <w:rFonts w:ascii="仿宋" w:eastAsia="仿宋" w:hAnsi="仿宋" w:cs="仿宋" w:hint="eastAsia"/>
            <w:lang w:eastAsia="zh-CN"/>
          </w:rPr>
          <w:t>(一)、专用设备项目概况</w:t>
        </w:r>
        <w:r>
          <w:tab/>
        </w:r>
        <w:r>
          <w:fldChar w:fldCharType="begin"/>
        </w:r>
        <w:r>
          <w:instrText xml:space="preserve"> PAGEREF _Toc9594 \h </w:instrText>
        </w:r>
        <w:r>
          <w:fldChar w:fldCharType="separate"/>
        </w:r>
        <w:r>
          <w:t>7</w:t>
        </w:r>
        <w:r>
          <w:fldChar w:fldCharType="end"/>
        </w:r>
      </w:hyperlink>
    </w:p>
    <w:p>
      <w:pPr>
        <w:pStyle w:val="TOC2"/>
        <w:tabs>
          <w:tab w:val="right" w:leader="dot" w:pos="8306"/>
        </w:tabs>
      </w:pPr>
      <w:hyperlink w:anchor="_Toc32377" w:history="1">
        <w:r>
          <w:rPr>
            <w:rFonts w:ascii="仿宋" w:eastAsia="仿宋" w:hAnsi="仿宋" w:cs="仿宋" w:hint="eastAsia"/>
            <w:lang w:eastAsia="zh-CN"/>
          </w:rPr>
          <w:t>(二)、专用设备项目目标</w:t>
        </w:r>
        <w:r>
          <w:tab/>
        </w:r>
        <w:r>
          <w:fldChar w:fldCharType="begin"/>
        </w:r>
        <w:r>
          <w:instrText xml:space="preserve"> PAGEREF _Toc32377 \h </w:instrText>
        </w:r>
        <w:r>
          <w:fldChar w:fldCharType="separate"/>
        </w:r>
        <w:r>
          <w:t>9</w:t>
        </w:r>
        <w:r>
          <w:fldChar w:fldCharType="end"/>
        </w:r>
      </w:hyperlink>
    </w:p>
    <w:p>
      <w:pPr>
        <w:pStyle w:val="TOC2"/>
        <w:tabs>
          <w:tab w:val="right" w:leader="dot" w:pos="8306"/>
        </w:tabs>
      </w:pPr>
      <w:hyperlink w:anchor="_Toc14924" w:history="1">
        <w:r>
          <w:rPr>
            <w:rFonts w:ascii="仿宋" w:eastAsia="仿宋" w:hAnsi="仿宋" w:cs="仿宋" w:hint="eastAsia"/>
            <w:lang w:eastAsia="zh-CN"/>
          </w:rPr>
          <w:t>(三)、专用设备项目提出的理由</w:t>
        </w:r>
        <w:r>
          <w:tab/>
        </w:r>
        <w:r>
          <w:fldChar w:fldCharType="begin"/>
        </w:r>
        <w:r>
          <w:instrText xml:space="preserve"> PAGEREF _Toc14924 \h </w:instrText>
        </w:r>
        <w:r>
          <w:fldChar w:fldCharType="separate"/>
        </w:r>
        <w:r>
          <w:t>10</w:t>
        </w:r>
        <w:r>
          <w:fldChar w:fldCharType="end"/>
        </w:r>
      </w:hyperlink>
    </w:p>
    <w:p>
      <w:pPr>
        <w:pStyle w:val="TOC2"/>
        <w:tabs>
          <w:tab w:val="right" w:leader="dot" w:pos="8306"/>
        </w:tabs>
      </w:pPr>
      <w:hyperlink w:anchor="_Toc3860" w:history="1">
        <w:r>
          <w:rPr>
            <w:rFonts w:ascii="仿宋" w:eastAsia="仿宋" w:hAnsi="仿宋" w:cs="仿宋" w:hint="eastAsia"/>
            <w:lang w:eastAsia="zh-CN"/>
          </w:rPr>
          <w:t>(四)、专用设备项目意义</w:t>
        </w:r>
        <w:r>
          <w:tab/>
        </w:r>
        <w:r>
          <w:fldChar w:fldCharType="begin"/>
        </w:r>
        <w:r>
          <w:instrText xml:space="preserve"> PAGEREF _Toc3860 \h </w:instrText>
        </w:r>
        <w:r>
          <w:fldChar w:fldCharType="separate"/>
        </w:r>
        <w:r>
          <w:t>11</w:t>
        </w:r>
        <w:r>
          <w:fldChar w:fldCharType="end"/>
        </w:r>
      </w:hyperlink>
    </w:p>
    <w:p>
      <w:pPr>
        <w:pStyle w:val="TOC2"/>
        <w:tabs>
          <w:tab w:val="right" w:leader="dot" w:pos="8306"/>
        </w:tabs>
      </w:pPr>
      <w:hyperlink w:anchor="_Toc8679" w:history="1">
        <w:r>
          <w:rPr>
            <w:rFonts w:ascii="仿宋" w:eastAsia="仿宋" w:hAnsi="仿宋" w:cs="仿宋" w:hint="eastAsia"/>
            <w:lang w:eastAsia="zh-CN"/>
          </w:rPr>
          <w:t>(五)、专用设备项目背景</w:t>
        </w:r>
        <w:r>
          <w:tab/>
        </w:r>
        <w:r>
          <w:fldChar w:fldCharType="begin"/>
        </w:r>
        <w:r>
          <w:instrText xml:space="preserve"> PAGEREF _Toc8679 \h </w:instrText>
        </w:r>
        <w:r>
          <w:fldChar w:fldCharType="separate"/>
        </w:r>
        <w:r>
          <w:t>12</w:t>
        </w:r>
        <w:r>
          <w:fldChar w:fldCharType="end"/>
        </w:r>
      </w:hyperlink>
    </w:p>
    <w:p>
      <w:pPr>
        <w:pStyle w:val="TOC1"/>
        <w:tabs>
          <w:tab w:val="right" w:leader="dot" w:pos="8306"/>
        </w:tabs>
      </w:pPr>
      <w:hyperlink w:anchor="_Toc30749" w:history="1">
        <w:r>
          <w:rPr>
            <w:rFonts w:ascii="仿宋" w:eastAsia="仿宋" w:hAnsi="仿宋" w:cs="仿宋" w:hint="eastAsia"/>
            <w:lang w:eastAsia="zh-CN"/>
          </w:rPr>
          <w:t>三、专用设备项目土建工程</w:t>
        </w:r>
        <w:r>
          <w:tab/>
        </w:r>
        <w:r>
          <w:fldChar w:fldCharType="begin"/>
        </w:r>
        <w:r>
          <w:instrText xml:space="preserve"> PAGEREF _Toc30749 \h </w:instrText>
        </w:r>
        <w:r>
          <w:fldChar w:fldCharType="separate"/>
        </w:r>
        <w:r>
          <w:t>13</w:t>
        </w:r>
        <w:r>
          <w:fldChar w:fldCharType="end"/>
        </w:r>
      </w:hyperlink>
    </w:p>
    <w:p>
      <w:pPr>
        <w:pStyle w:val="TOC2"/>
        <w:tabs>
          <w:tab w:val="right" w:leader="dot" w:pos="8306"/>
        </w:tabs>
      </w:pPr>
      <w:hyperlink w:anchor="_Toc17117" w:history="1">
        <w:r>
          <w:rPr>
            <w:rFonts w:ascii="仿宋" w:eastAsia="仿宋" w:hAnsi="仿宋" w:cs="仿宋" w:hint="eastAsia"/>
            <w:lang w:eastAsia="zh-CN"/>
          </w:rPr>
          <w:t>(一)、建筑工程设计原则</w:t>
        </w:r>
        <w:r>
          <w:tab/>
        </w:r>
        <w:r>
          <w:fldChar w:fldCharType="begin"/>
        </w:r>
        <w:r>
          <w:instrText xml:space="preserve"> PAGEREF _Toc17117 \h </w:instrText>
        </w:r>
        <w:r>
          <w:fldChar w:fldCharType="separate"/>
        </w:r>
        <w:r>
          <w:t>13</w:t>
        </w:r>
        <w:r>
          <w:fldChar w:fldCharType="end"/>
        </w:r>
      </w:hyperlink>
    </w:p>
    <w:p>
      <w:pPr>
        <w:pStyle w:val="TOC2"/>
        <w:tabs>
          <w:tab w:val="right" w:leader="dot" w:pos="8306"/>
        </w:tabs>
      </w:pPr>
      <w:hyperlink w:anchor="_Toc20009" w:history="1">
        <w:r>
          <w:rPr>
            <w:rFonts w:ascii="仿宋" w:eastAsia="仿宋" w:hAnsi="仿宋" w:cs="仿宋" w:hint="eastAsia"/>
            <w:lang w:eastAsia="zh-CN"/>
          </w:rPr>
          <w:t>(二)、土建工程设计年限及安全等级</w:t>
        </w:r>
        <w:r>
          <w:tab/>
        </w:r>
        <w:r>
          <w:fldChar w:fldCharType="begin"/>
        </w:r>
        <w:r>
          <w:instrText xml:space="preserve"> PAGEREF _Toc20009 \h </w:instrText>
        </w:r>
        <w:r>
          <w:fldChar w:fldCharType="separate"/>
        </w:r>
        <w:r>
          <w:t>14</w:t>
        </w:r>
        <w:r>
          <w:fldChar w:fldCharType="end"/>
        </w:r>
      </w:hyperlink>
    </w:p>
    <w:p>
      <w:pPr>
        <w:pStyle w:val="TOC2"/>
        <w:tabs>
          <w:tab w:val="right" w:leader="dot" w:pos="8306"/>
        </w:tabs>
      </w:pPr>
      <w:hyperlink w:anchor="_Toc11919" w:history="1">
        <w:r>
          <w:rPr>
            <w:rFonts w:ascii="仿宋" w:eastAsia="仿宋" w:hAnsi="仿宋" w:cs="仿宋" w:hint="eastAsia"/>
            <w:lang w:eastAsia="zh-CN"/>
          </w:rPr>
          <w:t>(三)、建筑工程设计总体要求</w:t>
        </w:r>
        <w:r>
          <w:tab/>
        </w:r>
        <w:r>
          <w:fldChar w:fldCharType="begin"/>
        </w:r>
        <w:r>
          <w:instrText xml:space="preserve"> PAGEREF _Toc11919 \h </w:instrText>
        </w:r>
        <w:r>
          <w:fldChar w:fldCharType="separate"/>
        </w:r>
        <w:r>
          <w:t>16</w:t>
        </w:r>
        <w:r>
          <w:fldChar w:fldCharType="end"/>
        </w:r>
      </w:hyperlink>
    </w:p>
    <w:p>
      <w:pPr>
        <w:pStyle w:val="TOC2"/>
        <w:tabs>
          <w:tab w:val="right" w:leader="dot" w:pos="8306"/>
        </w:tabs>
      </w:pPr>
      <w:hyperlink w:anchor="_Toc30637" w:history="1">
        <w:r>
          <w:rPr>
            <w:rFonts w:ascii="仿宋" w:eastAsia="仿宋" w:hAnsi="仿宋" w:cs="仿宋" w:hint="eastAsia"/>
            <w:lang w:eastAsia="zh-CN"/>
          </w:rPr>
          <w:t>(四)、土建工程建设指标</w:t>
        </w:r>
        <w:r>
          <w:tab/>
        </w:r>
        <w:r>
          <w:fldChar w:fldCharType="begin"/>
        </w:r>
        <w:r>
          <w:instrText xml:space="preserve"> PAGEREF _Toc30637 \h </w:instrText>
        </w:r>
        <w:r>
          <w:fldChar w:fldCharType="separate"/>
        </w:r>
        <w:r>
          <w:t>16</w:t>
        </w:r>
        <w:r>
          <w:fldChar w:fldCharType="end"/>
        </w:r>
      </w:hyperlink>
    </w:p>
    <w:p>
      <w:pPr>
        <w:pStyle w:val="TOC1"/>
        <w:tabs>
          <w:tab w:val="right" w:leader="dot" w:pos="8306"/>
        </w:tabs>
      </w:pPr>
      <w:hyperlink w:anchor="_Toc18899" w:history="1">
        <w:r>
          <w:rPr>
            <w:rFonts w:ascii="仿宋" w:eastAsia="仿宋" w:hAnsi="仿宋" w:cs="仿宋" w:hint="eastAsia"/>
            <w:lang w:eastAsia="zh-CN"/>
          </w:rPr>
          <w:t>四、专用设备项目选址可行性分析</w:t>
        </w:r>
        <w:r>
          <w:tab/>
        </w:r>
        <w:r>
          <w:fldChar w:fldCharType="begin"/>
        </w:r>
        <w:r>
          <w:instrText xml:space="preserve"> PAGEREF _Toc18899 \h </w:instrText>
        </w:r>
        <w:r>
          <w:fldChar w:fldCharType="separate"/>
        </w:r>
        <w:r>
          <w:t>16</w:t>
        </w:r>
        <w:r>
          <w:fldChar w:fldCharType="end"/>
        </w:r>
      </w:hyperlink>
    </w:p>
    <w:p>
      <w:pPr>
        <w:pStyle w:val="TOC2"/>
        <w:tabs>
          <w:tab w:val="right" w:leader="dot" w:pos="8306"/>
        </w:tabs>
      </w:pPr>
      <w:hyperlink w:anchor="_Toc17812" w:history="1">
        <w:r>
          <w:rPr>
            <w:rFonts w:ascii="仿宋" w:eastAsia="仿宋" w:hAnsi="仿宋" w:cs="仿宋" w:hint="eastAsia"/>
            <w:lang w:eastAsia="zh-CN"/>
          </w:rPr>
          <w:t>(一)、专用设备项目选址</w:t>
        </w:r>
        <w:r>
          <w:tab/>
        </w:r>
        <w:r>
          <w:fldChar w:fldCharType="begin"/>
        </w:r>
        <w:r>
          <w:instrText xml:space="preserve"> PAGEREF _Toc17812 \h </w:instrText>
        </w:r>
        <w:r>
          <w:fldChar w:fldCharType="separate"/>
        </w:r>
        <w:r>
          <w:t>16</w:t>
        </w:r>
        <w:r>
          <w:fldChar w:fldCharType="end"/>
        </w:r>
      </w:hyperlink>
    </w:p>
    <w:p>
      <w:pPr>
        <w:pStyle w:val="TOC2"/>
        <w:tabs>
          <w:tab w:val="right" w:leader="dot" w:pos="8306"/>
        </w:tabs>
      </w:pPr>
      <w:hyperlink w:anchor="_Toc19367" w:history="1">
        <w:r>
          <w:rPr>
            <w:rFonts w:ascii="仿宋" w:eastAsia="仿宋" w:hAnsi="仿宋" w:cs="仿宋" w:hint="eastAsia"/>
            <w:lang w:eastAsia="zh-CN"/>
          </w:rPr>
          <w:t>(二)、用地控制指标</w:t>
        </w:r>
        <w:r>
          <w:tab/>
        </w:r>
        <w:r>
          <w:fldChar w:fldCharType="begin"/>
        </w:r>
        <w:r>
          <w:instrText xml:space="preserve"> PAGEREF _Toc19367 \h </w:instrText>
        </w:r>
        <w:r>
          <w:fldChar w:fldCharType="separate"/>
        </w:r>
        <w:r>
          <w:t>17</w:t>
        </w:r>
        <w:r>
          <w:fldChar w:fldCharType="end"/>
        </w:r>
      </w:hyperlink>
    </w:p>
    <w:p>
      <w:pPr>
        <w:pStyle w:val="TOC2"/>
        <w:tabs>
          <w:tab w:val="right" w:leader="dot" w:pos="8306"/>
        </w:tabs>
      </w:pPr>
      <w:hyperlink w:anchor="_Toc7578" w:history="1">
        <w:r>
          <w:rPr>
            <w:rFonts w:ascii="仿宋" w:eastAsia="仿宋" w:hAnsi="仿宋" w:cs="仿宋" w:hint="eastAsia"/>
            <w:lang w:eastAsia="zh-CN"/>
          </w:rPr>
          <w:t>(三)、节约用地措施</w:t>
        </w:r>
        <w:r>
          <w:tab/>
        </w:r>
        <w:r>
          <w:fldChar w:fldCharType="begin"/>
        </w:r>
        <w:r>
          <w:instrText xml:space="preserve"> PAGEREF _Toc7578 \h </w:instrText>
        </w:r>
        <w:r>
          <w:fldChar w:fldCharType="separate"/>
        </w:r>
        <w:r>
          <w:t>18</w:t>
        </w:r>
        <w:r>
          <w:fldChar w:fldCharType="end"/>
        </w:r>
      </w:hyperlink>
    </w:p>
    <w:p>
      <w:pPr>
        <w:pStyle w:val="TOC2"/>
        <w:tabs>
          <w:tab w:val="right" w:leader="dot" w:pos="8306"/>
        </w:tabs>
      </w:pPr>
      <w:hyperlink w:anchor="_Toc19115" w:history="1">
        <w:r>
          <w:rPr>
            <w:rFonts w:ascii="仿宋" w:eastAsia="仿宋" w:hAnsi="仿宋" w:cs="仿宋" w:hint="eastAsia"/>
            <w:lang w:eastAsia="zh-CN"/>
          </w:rPr>
          <w:t>(四)、总图布置方案</w:t>
        </w:r>
        <w:r>
          <w:tab/>
        </w:r>
        <w:r>
          <w:fldChar w:fldCharType="begin"/>
        </w:r>
        <w:r>
          <w:instrText xml:space="preserve"> PAGEREF _Toc19115 \h </w:instrText>
        </w:r>
        <w:r>
          <w:fldChar w:fldCharType="separate"/>
        </w:r>
        <w:r>
          <w:t>20</w:t>
        </w:r>
        <w:r>
          <w:fldChar w:fldCharType="end"/>
        </w:r>
      </w:hyperlink>
    </w:p>
    <w:p>
      <w:pPr>
        <w:pStyle w:val="TOC2"/>
        <w:tabs>
          <w:tab w:val="right" w:leader="dot" w:pos="8306"/>
        </w:tabs>
      </w:pPr>
      <w:hyperlink w:anchor="_Toc11373" w:history="1">
        <w:r>
          <w:rPr>
            <w:rFonts w:ascii="仿宋" w:eastAsia="仿宋" w:hAnsi="仿宋" w:cs="仿宋" w:hint="eastAsia"/>
            <w:lang w:eastAsia="zh-CN"/>
          </w:rPr>
          <w:t>(五)、选址综合评价</w:t>
        </w:r>
        <w:r>
          <w:tab/>
        </w:r>
        <w:r>
          <w:fldChar w:fldCharType="begin"/>
        </w:r>
        <w:r>
          <w:instrText xml:space="preserve"> PAGEREF _Toc11373 \h </w:instrText>
        </w:r>
        <w:r>
          <w:fldChar w:fldCharType="separate"/>
        </w:r>
        <w:r>
          <w:t>21</w:t>
        </w:r>
        <w:r>
          <w:fldChar w:fldCharType="end"/>
        </w:r>
      </w:hyperlink>
    </w:p>
    <w:p>
      <w:pPr>
        <w:pStyle w:val="TOC1"/>
        <w:tabs>
          <w:tab w:val="right" w:leader="dot" w:pos="8306"/>
        </w:tabs>
      </w:pPr>
      <w:hyperlink w:anchor="_Toc5942" w:history="1">
        <w:r>
          <w:rPr>
            <w:rFonts w:ascii="仿宋" w:eastAsia="仿宋" w:hAnsi="仿宋" w:cs="仿宋" w:hint="eastAsia"/>
            <w:lang w:eastAsia="zh-CN"/>
          </w:rPr>
          <w:t>五、专用设备项目危机管理</w:t>
        </w:r>
        <w:r>
          <w:tab/>
        </w:r>
        <w:r>
          <w:fldChar w:fldCharType="begin"/>
        </w:r>
        <w:r>
          <w:instrText xml:space="preserve"> PAGEREF _Toc5942 \h </w:instrText>
        </w:r>
        <w:r>
          <w:fldChar w:fldCharType="separate"/>
        </w:r>
        <w:r>
          <w:t>22</w:t>
        </w:r>
        <w:r>
          <w:fldChar w:fldCharType="end"/>
        </w:r>
      </w:hyperlink>
    </w:p>
    <w:p>
      <w:pPr>
        <w:pStyle w:val="TOC2"/>
        <w:tabs>
          <w:tab w:val="right" w:leader="dot" w:pos="8306"/>
        </w:tabs>
      </w:pPr>
      <w:hyperlink w:anchor="_Toc1505" w:history="1">
        <w:r>
          <w:rPr>
            <w:rFonts w:ascii="仿宋" w:eastAsia="仿宋" w:hAnsi="仿宋" w:cs="仿宋" w:hint="eastAsia"/>
            <w:lang w:eastAsia="zh-CN"/>
          </w:rPr>
          <w:t>(一)、危机预警与识别</w:t>
        </w:r>
        <w:r>
          <w:tab/>
        </w:r>
        <w:r>
          <w:fldChar w:fldCharType="begin"/>
        </w:r>
        <w:r>
          <w:instrText xml:space="preserve"> PAGEREF _Toc1505 \h </w:instrText>
        </w:r>
        <w:r>
          <w:fldChar w:fldCharType="separate"/>
        </w:r>
        <w:r>
          <w:t>22</w:t>
        </w:r>
        <w:r>
          <w:fldChar w:fldCharType="end"/>
        </w:r>
      </w:hyperlink>
    </w:p>
    <w:p>
      <w:pPr>
        <w:pStyle w:val="TOC2"/>
        <w:tabs>
          <w:tab w:val="right" w:leader="dot" w:pos="8306"/>
        </w:tabs>
      </w:pPr>
      <w:hyperlink w:anchor="_Toc20286" w:history="1">
        <w:r>
          <w:rPr>
            <w:rFonts w:ascii="仿宋" w:eastAsia="仿宋" w:hAnsi="仿宋" w:cs="仿宋" w:hint="eastAsia"/>
            <w:lang w:eastAsia="zh-CN"/>
          </w:rPr>
          <w:t>(二)、危机应对与恢复</w:t>
        </w:r>
        <w:r>
          <w:tab/>
        </w:r>
        <w:r>
          <w:fldChar w:fldCharType="begin"/>
        </w:r>
        <w:r>
          <w:instrText xml:space="preserve"> PAGEREF _Toc20286 \h </w:instrText>
        </w:r>
        <w:r>
          <w:fldChar w:fldCharType="separate"/>
        </w:r>
        <w:r>
          <w:t>23</w:t>
        </w:r>
        <w:r>
          <w:fldChar w:fldCharType="end"/>
        </w:r>
      </w:hyperlink>
    </w:p>
    <w:p>
      <w:pPr>
        <w:pStyle w:val="TOC1"/>
        <w:tabs>
          <w:tab w:val="right" w:leader="dot" w:pos="8306"/>
        </w:tabs>
      </w:pPr>
      <w:hyperlink w:anchor="_Toc3003" w:history="1">
        <w:r>
          <w:rPr>
            <w:rFonts w:ascii="仿宋" w:eastAsia="仿宋" w:hAnsi="仿宋" w:cs="仿宋" w:hint="eastAsia"/>
            <w:lang w:eastAsia="zh-CN"/>
          </w:rPr>
          <w:t>六、专用设备项目文档管理</w:t>
        </w:r>
        <w:r>
          <w:tab/>
        </w:r>
        <w:r>
          <w:fldChar w:fldCharType="begin"/>
        </w:r>
        <w:r>
          <w:instrText xml:space="preserve"> PAGEREF _Toc3003 \h </w:instrText>
        </w:r>
        <w:r>
          <w:fldChar w:fldCharType="separate"/>
        </w:r>
        <w:r>
          <w:t>24</w:t>
        </w:r>
        <w:r>
          <w:fldChar w:fldCharType="end"/>
        </w:r>
      </w:hyperlink>
    </w:p>
    <w:p>
      <w:pPr>
        <w:pStyle w:val="TOC2"/>
        <w:tabs>
          <w:tab w:val="right" w:leader="dot" w:pos="8306"/>
        </w:tabs>
      </w:pPr>
      <w:hyperlink w:anchor="_Toc17014" w:history="1">
        <w:r>
          <w:rPr>
            <w:rFonts w:ascii="仿宋" w:eastAsia="仿宋" w:hAnsi="仿宋" w:cs="仿宋" w:hint="eastAsia"/>
            <w:lang w:eastAsia="zh-CN"/>
          </w:rPr>
          <w:t>(一)、文档编制与审查</w:t>
        </w:r>
        <w:r>
          <w:tab/>
        </w:r>
        <w:r>
          <w:fldChar w:fldCharType="begin"/>
        </w:r>
        <w:r>
          <w:instrText xml:space="preserve"> PAGEREF _Toc17014 \h </w:instrText>
        </w:r>
        <w:r>
          <w:fldChar w:fldCharType="separate"/>
        </w:r>
        <w:r>
          <w:t>24</w:t>
        </w:r>
        <w:r>
          <w:fldChar w:fldCharType="end"/>
        </w:r>
      </w:hyperlink>
    </w:p>
    <w:p>
      <w:pPr>
        <w:pStyle w:val="TOC2"/>
        <w:tabs>
          <w:tab w:val="right" w:leader="dot" w:pos="8306"/>
        </w:tabs>
      </w:pPr>
      <w:hyperlink w:anchor="_Toc30688" w:history="1">
        <w:r>
          <w:rPr>
            <w:rFonts w:ascii="仿宋" w:eastAsia="仿宋" w:hAnsi="仿宋" w:cs="仿宋" w:hint="eastAsia"/>
            <w:lang w:eastAsia="zh-CN"/>
          </w:rPr>
          <w:t>(二)、文档发布与分发</w:t>
        </w:r>
        <w:r>
          <w:tab/>
        </w:r>
        <w:r>
          <w:fldChar w:fldCharType="begin"/>
        </w:r>
        <w:r>
          <w:instrText xml:space="preserve"> PAGEREF _Toc30688 \h </w:instrText>
        </w:r>
        <w:r>
          <w:fldChar w:fldCharType="separate"/>
        </w:r>
        <w:r>
          <w:t>25</w:t>
        </w:r>
        <w:r>
          <w:fldChar w:fldCharType="end"/>
        </w:r>
      </w:hyperlink>
    </w:p>
    <w:p>
      <w:pPr>
        <w:pStyle w:val="TOC2"/>
        <w:tabs>
          <w:tab w:val="right" w:leader="dot" w:pos="8306"/>
        </w:tabs>
      </w:pPr>
      <w:hyperlink w:anchor="_Toc12355" w:history="1">
        <w:r>
          <w:rPr>
            <w:rFonts w:ascii="仿宋" w:eastAsia="仿宋" w:hAnsi="仿宋" w:cs="仿宋" w:hint="eastAsia"/>
            <w:lang w:eastAsia="zh-CN"/>
          </w:rPr>
          <w:t>(三)、文档存档与归档</w:t>
        </w:r>
        <w:r>
          <w:tab/>
        </w:r>
        <w:r>
          <w:fldChar w:fldCharType="begin"/>
        </w:r>
        <w:r>
          <w:instrText xml:space="preserve"> PAGEREF _Toc12355 \h </w:instrText>
        </w:r>
        <w:r>
          <w:fldChar w:fldCharType="separate"/>
        </w:r>
        <w:r>
          <w:t>26</w:t>
        </w:r>
        <w:r>
          <w:fldChar w:fldCharType="end"/>
        </w:r>
      </w:hyperlink>
    </w:p>
    <w:p>
      <w:pPr>
        <w:pStyle w:val="TOC1"/>
        <w:tabs>
          <w:tab w:val="right" w:leader="dot" w:pos="8306"/>
        </w:tabs>
      </w:pPr>
      <w:hyperlink w:anchor="_Toc3303" w:history="1">
        <w:r>
          <w:rPr>
            <w:rFonts w:ascii="仿宋" w:eastAsia="仿宋" w:hAnsi="仿宋" w:cs="仿宋" w:hint="eastAsia"/>
            <w:lang w:eastAsia="zh-CN"/>
          </w:rPr>
          <w:t>七、生产安全保护</w:t>
        </w:r>
        <w:r>
          <w:tab/>
        </w:r>
        <w:r>
          <w:fldChar w:fldCharType="begin"/>
        </w:r>
        <w:r>
          <w:instrText xml:space="preserve"> PAGEREF _Toc3303 \h </w:instrText>
        </w:r>
        <w:r>
          <w:fldChar w:fldCharType="separate"/>
        </w:r>
        <w:r>
          <w:t>27</w:t>
        </w:r>
        <w:r>
          <w:fldChar w:fldCharType="end"/>
        </w:r>
      </w:hyperlink>
    </w:p>
    <w:p>
      <w:pPr>
        <w:pStyle w:val="TOC2"/>
        <w:tabs>
          <w:tab w:val="right" w:leader="dot" w:pos="8306"/>
        </w:tabs>
      </w:pPr>
      <w:hyperlink w:anchor="_Toc30333" w:history="1">
        <w:r>
          <w:rPr>
            <w:rFonts w:ascii="仿宋" w:eastAsia="仿宋" w:hAnsi="仿宋" w:cs="仿宋" w:hint="eastAsia"/>
            <w:lang w:eastAsia="zh-CN"/>
          </w:rPr>
          <w:t>(一)、消防安全</w:t>
        </w:r>
        <w:r>
          <w:tab/>
        </w:r>
        <w:r>
          <w:fldChar w:fldCharType="begin"/>
        </w:r>
        <w:r>
          <w:instrText xml:space="preserve"> PAGEREF _Toc30333 \h </w:instrText>
        </w:r>
        <w:r>
          <w:fldChar w:fldCharType="separate"/>
        </w:r>
        <w:r>
          <w:t>27</w:t>
        </w:r>
        <w:r>
          <w:fldChar w:fldCharType="end"/>
        </w:r>
      </w:hyperlink>
    </w:p>
    <w:p>
      <w:pPr>
        <w:pStyle w:val="TOC2"/>
        <w:tabs>
          <w:tab w:val="right" w:leader="dot" w:pos="8306"/>
        </w:tabs>
      </w:pPr>
      <w:hyperlink w:anchor="_Toc18535" w:history="1">
        <w:r>
          <w:rPr>
            <w:rFonts w:ascii="仿宋" w:eastAsia="仿宋" w:hAnsi="仿宋" w:cs="仿宋" w:hint="eastAsia"/>
            <w:lang w:eastAsia="zh-CN"/>
          </w:rPr>
          <w:t>(二)、防火防爆总图布置措施</w:t>
        </w:r>
        <w:r>
          <w:tab/>
        </w:r>
        <w:r>
          <w:fldChar w:fldCharType="begin"/>
        </w:r>
        <w:r>
          <w:instrText xml:space="preserve"> PAGEREF _Toc18535 \h </w:instrText>
        </w:r>
        <w:r>
          <w:fldChar w:fldCharType="separate"/>
        </w:r>
        <w:r>
          <w:t>29</w:t>
        </w:r>
        <w:r>
          <w:fldChar w:fldCharType="end"/>
        </w:r>
      </w:hyperlink>
    </w:p>
    <w:p>
      <w:pPr>
        <w:pStyle w:val="TOC2"/>
        <w:tabs>
          <w:tab w:val="right" w:leader="dot" w:pos="8306"/>
        </w:tabs>
      </w:pPr>
      <w:hyperlink w:anchor="_Toc16150" w:history="1">
        <w:r>
          <w:rPr>
            <w:rFonts w:ascii="仿宋" w:eastAsia="仿宋" w:hAnsi="仿宋" w:cs="仿宋" w:hint="eastAsia"/>
            <w:lang w:eastAsia="zh-CN"/>
          </w:rPr>
          <w:t>(三)、自然灾害防范措施</w:t>
        </w:r>
        <w:r>
          <w:tab/>
        </w:r>
        <w:r>
          <w:fldChar w:fldCharType="begin"/>
        </w:r>
        <w:r>
          <w:instrText xml:space="preserve"> PAGEREF _Toc16150 \h </w:instrText>
        </w:r>
        <w:r>
          <w:fldChar w:fldCharType="separate"/>
        </w:r>
        <w:r>
          <w:t>30</w:t>
        </w:r>
        <w:r>
          <w:fldChar w:fldCharType="end"/>
        </w:r>
      </w:hyperlink>
    </w:p>
    <w:p>
      <w:pPr>
        <w:pStyle w:val="TOC2"/>
        <w:tabs>
          <w:tab w:val="right" w:leader="dot" w:pos="8306"/>
        </w:tabs>
      </w:pPr>
      <w:hyperlink w:anchor="_Toc3185" w:history="1">
        <w:r>
          <w:rPr>
            <w:rFonts w:ascii="仿宋" w:eastAsia="仿宋" w:hAnsi="仿宋" w:cs="仿宋" w:hint="eastAsia"/>
            <w:lang w:eastAsia="zh-CN"/>
          </w:rPr>
          <w:t>(四)、安全色及安全标志使用要求</w:t>
        </w:r>
        <w:r>
          <w:tab/>
        </w:r>
        <w:r>
          <w:fldChar w:fldCharType="begin"/>
        </w:r>
        <w:r>
          <w:instrText xml:space="preserve"> PAGEREF _Toc3185 \h </w:instrText>
        </w:r>
        <w:r>
          <w:fldChar w:fldCharType="separate"/>
        </w:r>
        <w:r>
          <w:t>31</w:t>
        </w:r>
        <w:r>
          <w:fldChar w:fldCharType="end"/>
        </w:r>
      </w:hyperlink>
    </w:p>
    <w:p>
      <w:pPr>
        <w:pStyle w:val="TOC2"/>
        <w:tabs>
          <w:tab w:val="right" w:leader="dot" w:pos="8306"/>
        </w:tabs>
      </w:pPr>
      <w:hyperlink w:anchor="_Toc27676" w:history="1">
        <w:r>
          <w:rPr>
            <w:rFonts w:ascii="仿宋" w:eastAsia="仿宋" w:hAnsi="仿宋" w:cs="仿宋" w:hint="eastAsia"/>
            <w:lang w:eastAsia="zh-CN"/>
          </w:rPr>
          <w:t>(五)、防尘防毒措施</w:t>
        </w:r>
        <w:r>
          <w:tab/>
        </w:r>
        <w:r>
          <w:fldChar w:fldCharType="begin"/>
        </w:r>
        <w:r>
          <w:instrText xml:space="preserve"> PAGEREF _Toc27676 \h </w:instrText>
        </w:r>
        <w:r>
          <w:fldChar w:fldCharType="separate"/>
        </w:r>
        <w:r>
          <w:t>32</w:t>
        </w:r>
        <w:r>
          <w:fldChar w:fldCharType="end"/>
        </w:r>
      </w:hyperlink>
    </w:p>
    <w:p>
      <w:pPr>
        <w:pStyle w:val="TOC2"/>
        <w:tabs>
          <w:tab w:val="right" w:leader="dot" w:pos="8306"/>
        </w:tabs>
      </w:pPr>
      <w:hyperlink w:anchor="_Toc8723" w:history="1">
        <w:r>
          <w:rPr>
            <w:rFonts w:ascii="仿宋" w:eastAsia="仿宋" w:hAnsi="仿宋" w:cs="仿宋" w:hint="eastAsia"/>
            <w:lang w:eastAsia="zh-CN"/>
          </w:rPr>
          <w:t>(六)、防静电、触电防护及防雷措施</w:t>
        </w:r>
        <w:r>
          <w:tab/>
        </w:r>
        <w:r>
          <w:fldChar w:fldCharType="begin"/>
        </w:r>
        <w:r>
          <w:instrText xml:space="preserve"> PAGEREF _Toc8723 \h </w:instrText>
        </w:r>
        <w:r>
          <w:fldChar w:fldCharType="separate"/>
        </w:r>
        <w:r>
          <w:t>32</w:t>
        </w:r>
        <w:r>
          <w:fldChar w:fldCharType="end"/>
        </w:r>
      </w:hyperlink>
    </w:p>
    <w:p>
      <w:pPr>
        <w:pStyle w:val="TOC2"/>
        <w:tabs>
          <w:tab w:val="right" w:leader="dot" w:pos="8306"/>
        </w:tabs>
      </w:pPr>
      <w:hyperlink w:anchor="_Toc15544" w:history="1">
        <w:r>
          <w:rPr>
            <w:rFonts w:ascii="仿宋" w:eastAsia="仿宋" w:hAnsi="仿宋" w:cs="仿宋" w:hint="eastAsia"/>
            <w:lang w:eastAsia="zh-CN"/>
          </w:rPr>
          <w:t>(七)、机械设备安全保障措施</w:t>
        </w:r>
        <w:r>
          <w:tab/>
        </w:r>
        <w:r>
          <w:fldChar w:fldCharType="begin"/>
        </w:r>
        <w:r>
          <w:instrText xml:space="preserve"> PAGEREF _Toc15544 \h </w:instrText>
        </w:r>
        <w:r>
          <w:fldChar w:fldCharType="separate"/>
        </w:r>
        <w:r>
          <w:t>34</w:t>
        </w:r>
        <w:r>
          <w:fldChar w:fldCharType="end"/>
        </w:r>
      </w:hyperlink>
    </w:p>
    <w:p>
      <w:pPr>
        <w:pStyle w:val="TOC1"/>
        <w:tabs>
          <w:tab w:val="right" w:leader="dot" w:pos="8306"/>
        </w:tabs>
      </w:pPr>
      <w:hyperlink w:anchor="_Toc17634" w:history="1">
        <w:r>
          <w:rPr>
            <w:rFonts w:ascii="仿宋" w:eastAsia="仿宋" w:hAnsi="仿宋" w:cs="仿宋" w:hint="eastAsia"/>
            <w:lang w:eastAsia="zh-CN"/>
          </w:rPr>
          <w:t>八、专用设备项目投资规划</w:t>
        </w:r>
        <w:r>
          <w:tab/>
        </w:r>
        <w:r>
          <w:fldChar w:fldCharType="begin"/>
        </w:r>
        <w:r>
          <w:instrText xml:space="preserve"> PAGEREF _Toc17634 \h </w:instrText>
        </w:r>
        <w:r>
          <w:fldChar w:fldCharType="separate"/>
        </w:r>
        <w:r>
          <w:t>35</w:t>
        </w:r>
        <w:r>
          <w:fldChar w:fldCharType="end"/>
        </w:r>
      </w:hyperlink>
    </w:p>
    <w:p>
      <w:pPr>
        <w:pStyle w:val="TOC2"/>
        <w:tabs>
          <w:tab w:val="right" w:leader="dot" w:pos="8306"/>
        </w:tabs>
      </w:pPr>
      <w:hyperlink w:anchor="_Toc15112" w:history="1">
        <w:r>
          <w:rPr>
            <w:rFonts w:ascii="仿宋" w:eastAsia="仿宋" w:hAnsi="仿宋" w:cs="仿宋" w:hint="eastAsia"/>
            <w:lang w:eastAsia="zh-CN"/>
          </w:rPr>
          <w:t>(一)、专用设备项目总投资估算</w:t>
        </w:r>
        <w:r>
          <w:tab/>
        </w:r>
        <w:r>
          <w:fldChar w:fldCharType="begin"/>
        </w:r>
        <w:r>
          <w:instrText xml:space="preserve"> PAGEREF _Toc15112 \h </w:instrText>
        </w:r>
        <w:r>
          <w:fldChar w:fldCharType="separate"/>
        </w:r>
        <w:r>
          <w:t>35</w:t>
        </w:r>
        <w:r>
          <w:fldChar w:fldCharType="end"/>
        </w:r>
      </w:hyperlink>
    </w:p>
    <w:p>
      <w:pPr>
        <w:pStyle w:val="TOC2"/>
        <w:tabs>
          <w:tab w:val="right" w:leader="dot" w:pos="8306"/>
        </w:tabs>
      </w:pPr>
      <w:hyperlink w:anchor="_Toc10199" w:history="1">
        <w:r>
          <w:rPr>
            <w:rFonts w:ascii="仿宋" w:eastAsia="仿宋" w:hAnsi="仿宋" w:cs="仿宋" w:hint="eastAsia"/>
            <w:lang w:eastAsia="zh-CN"/>
          </w:rPr>
          <w:t>(二)、资金筹措</w:t>
        </w:r>
        <w:r>
          <w:tab/>
        </w:r>
        <w:r>
          <w:fldChar w:fldCharType="begin"/>
        </w:r>
        <w:r>
          <w:instrText xml:space="preserve"> PAGEREF _Toc10199 \h </w:instrText>
        </w:r>
        <w:r>
          <w:fldChar w:fldCharType="separate"/>
        </w:r>
        <w:r>
          <w:t>36</w:t>
        </w:r>
        <w:r>
          <w:fldChar w:fldCharType="end"/>
        </w:r>
      </w:hyperlink>
    </w:p>
    <w:p>
      <w:pPr>
        <w:pStyle w:val="TOC1"/>
        <w:tabs>
          <w:tab w:val="right" w:leader="dot" w:pos="8306"/>
        </w:tabs>
      </w:pPr>
      <w:hyperlink w:anchor="_Toc16918" w:history="1">
        <w:r>
          <w:rPr>
            <w:rFonts w:ascii="仿宋" w:eastAsia="仿宋" w:hAnsi="仿宋" w:cs="仿宋" w:hint="eastAsia"/>
            <w:lang w:eastAsia="zh-CN"/>
          </w:rPr>
          <w:t>九、专用设备项目技术管理</w:t>
        </w:r>
        <w:r>
          <w:tab/>
        </w:r>
        <w:r>
          <w:fldChar w:fldCharType="begin"/>
        </w:r>
        <w:r>
          <w:instrText xml:space="preserve"> PAGEREF _Toc16918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30" w:history="1">
        <w:r>
          <w:rPr>
            <w:rFonts w:ascii="仿宋" w:eastAsia="仿宋" w:hAnsi="仿宋" w:cs="仿宋" w:hint="eastAsia"/>
            <w:lang w:eastAsia="zh-CN"/>
          </w:rPr>
          <w:t>(一)、技术方案选用方向</w:t>
        </w:r>
        <w:r>
          <w:tab/>
        </w:r>
        <w:r>
          <w:fldChar w:fldCharType="begin"/>
        </w:r>
        <w:r>
          <w:instrText xml:space="preserve"> PAGEREF _Toc9730 \h </w:instrText>
        </w:r>
        <w:r>
          <w:fldChar w:fldCharType="separate"/>
        </w:r>
        <w:r>
          <w:t>37</w:t>
        </w:r>
        <w:r>
          <w:fldChar w:fldCharType="end"/>
        </w:r>
      </w:hyperlink>
    </w:p>
    <w:p>
      <w:pPr>
        <w:pStyle w:val="TOC2"/>
        <w:tabs>
          <w:tab w:val="right" w:leader="dot" w:pos="8306"/>
        </w:tabs>
      </w:pPr>
      <w:hyperlink w:anchor="_Toc9271" w:history="1">
        <w:r>
          <w:rPr>
            <w:rFonts w:ascii="仿宋" w:eastAsia="仿宋" w:hAnsi="仿宋" w:cs="仿宋" w:hint="eastAsia"/>
            <w:lang w:eastAsia="zh-CN"/>
          </w:rPr>
          <w:t>(二)、工艺技术方案选用原则</w:t>
        </w:r>
        <w:r>
          <w:tab/>
        </w:r>
        <w:r>
          <w:fldChar w:fldCharType="begin"/>
        </w:r>
        <w:r>
          <w:instrText xml:space="preserve"> PAGEREF _Toc9271 \h </w:instrText>
        </w:r>
        <w:r>
          <w:fldChar w:fldCharType="separate"/>
        </w:r>
        <w:r>
          <w:t>39</w:t>
        </w:r>
        <w:r>
          <w:fldChar w:fldCharType="end"/>
        </w:r>
      </w:hyperlink>
    </w:p>
    <w:p>
      <w:pPr>
        <w:pStyle w:val="TOC2"/>
        <w:tabs>
          <w:tab w:val="right" w:leader="dot" w:pos="8306"/>
        </w:tabs>
      </w:pPr>
      <w:hyperlink w:anchor="_Toc9692" w:history="1">
        <w:r>
          <w:rPr>
            <w:rFonts w:ascii="仿宋" w:eastAsia="仿宋" w:hAnsi="仿宋" w:cs="仿宋" w:hint="eastAsia"/>
            <w:lang w:eastAsia="zh-CN"/>
          </w:rPr>
          <w:t>(三)、工艺技术方案要求</w:t>
        </w:r>
        <w:r>
          <w:tab/>
        </w:r>
        <w:r>
          <w:fldChar w:fldCharType="begin"/>
        </w:r>
        <w:r>
          <w:instrText xml:space="preserve"> PAGEREF _Toc9692 \h </w:instrText>
        </w:r>
        <w:r>
          <w:fldChar w:fldCharType="separate"/>
        </w:r>
        <w:r>
          <w:t>41</w:t>
        </w:r>
        <w:r>
          <w:fldChar w:fldCharType="end"/>
        </w:r>
      </w:hyperlink>
    </w:p>
    <w:p>
      <w:pPr>
        <w:pStyle w:val="TOC1"/>
        <w:tabs>
          <w:tab w:val="right" w:leader="dot" w:pos="8306"/>
        </w:tabs>
      </w:pPr>
      <w:hyperlink w:anchor="_Toc32142" w:history="1">
        <w:r>
          <w:rPr>
            <w:rFonts w:ascii="仿宋" w:eastAsia="仿宋" w:hAnsi="仿宋" w:cs="仿宋" w:hint="eastAsia"/>
            <w:lang w:eastAsia="zh-CN"/>
          </w:rPr>
          <w:t>十、专用设备项目社会影响</w:t>
        </w:r>
        <w:r>
          <w:tab/>
        </w:r>
        <w:r>
          <w:fldChar w:fldCharType="begin"/>
        </w:r>
        <w:r>
          <w:instrText xml:space="preserve"> PAGEREF _Toc32142 \h </w:instrText>
        </w:r>
        <w:r>
          <w:fldChar w:fldCharType="separate"/>
        </w:r>
        <w:r>
          <w:t>43</w:t>
        </w:r>
        <w:r>
          <w:fldChar w:fldCharType="end"/>
        </w:r>
      </w:hyperlink>
    </w:p>
    <w:p>
      <w:pPr>
        <w:pStyle w:val="TOC2"/>
        <w:tabs>
          <w:tab w:val="right" w:leader="dot" w:pos="8306"/>
        </w:tabs>
      </w:pPr>
      <w:hyperlink w:anchor="_Toc11338" w:history="1">
        <w:r>
          <w:rPr>
            <w:rFonts w:ascii="仿宋" w:eastAsia="仿宋" w:hAnsi="仿宋" w:cs="仿宋" w:hint="eastAsia"/>
            <w:lang w:eastAsia="zh-CN"/>
          </w:rPr>
          <w:t>(一)、社会责任与义务</w:t>
        </w:r>
        <w:r>
          <w:tab/>
        </w:r>
        <w:r>
          <w:fldChar w:fldCharType="begin"/>
        </w:r>
        <w:r>
          <w:instrText xml:space="preserve"> PAGEREF _Toc11338 \h </w:instrText>
        </w:r>
        <w:r>
          <w:fldChar w:fldCharType="separate"/>
        </w:r>
        <w:r>
          <w:t>43</w:t>
        </w:r>
        <w:r>
          <w:fldChar w:fldCharType="end"/>
        </w:r>
      </w:hyperlink>
    </w:p>
    <w:p>
      <w:pPr>
        <w:pStyle w:val="TOC2"/>
        <w:tabs>
          <w:tab w:val="right" w:leader="dot" w:pos="8306"/>
        </w:tabs>
      </w:pPr>
      <w:hyperlink w:anchor="_Toc23437" w:history="1">
        <w:r>
          <w:rPr>
            <w:rFonts w:ascii="仿宋" w:eastAsia="仿宋" w:hAnsi="仿宋" w:cs="仿宋" w:hint="eastAsia"/>
            <w:lang w:eastAsia="zh-CN"/>
          </w:rPr>
          <w:t>(二)、社会参与与沟通</w:t>
        </w:r>
        <w:r>
          <w:tab/>
        </w:r>
        <w:r>
          <w:fldChar w:fldCharType="begin"/>
        </w:r>
        <w:r>
          <w:instrText xml:space="preserve"> PAGEREF _Toc23437 \h </w:instrText>
        </w:r>
        <w:r>
          <w:fldChar w:fldCharType="separate"/>
        </w:r>
        <w:r>
          <w:t>44</w:t>
        </w:r>
        <w:r>
          <w:fldChar w:fldCharType="end"/>
        </w:r>
      </w:hyperlink>
    </w:p>
    <w:p>
      <w:pPr>
        <w:pStyle w:val="TOC1"/>
        <w:tabs>
          <w:tab w:val="right" w:leader="dot" w:pos="8306"/>
        </w:tabs>
      </w:pPr>
      <w:hyperlink w:anchor="_Toc17547" w:history="1">
        <w:r>
          <w:rPr>
            <w:rFonts w:ascii="仿宋" w:eastAsia="仿宋" w:hAnsi="仿宋" w:cs="仿宋" w:hint="eastAsia"/>
            <w:lang w:eastAsia="zh-CN"/>
          </w:rPr>
          <w:t>十一、专用设备项目计划安排</w:t>
        </w:r>
        <w:r>
          <w:tab/>
        </w:r>
        <w:r>
          <w:fldChar w:fldCharType="begin"/>
        </w:r>
        <w:r>
          <w:instrText xml:space="preserve"> PAGEREF _Toc17547 \h </w:instrText>
        </w:r>
        <w:r>
          <w:fldChar w:fldCharType="separate"/>
        </w:r>
        <w:r>
          <w:t>45</w:t>
        </w:r>
        <w:r>
          <w:fldChar w:fldCharType="end"/>
        </w:r>
      </w:hyperlink>
    </w:p>
    <w:p>
      <w:pPr>
        <w:pStyle w:val="TOC2"/>
        <w:tabs>
          <w:tab w:val="right" w:leader="dot" w:pos="8306"/>
        </w:tabs>
      </w:pPr>
      <w:hyperlink w:anchor="_Toc27055" w:history="1">
        <w:r>
          <w:rPr>
            <w:rFonts w:ascii="仿宋" w:eastAsia="仿宋" w:hAnsi="仿宋" w:cs="仿宋" w:hint="eastAsia"/>
            <w:lang w:eastAsia="zh-CN"/>
          </w:rPr>
          <w:t>(一)、建设周期</w:t>
        </w:r>
        <w:r>
          <w:tab/>
        </w:r>
        <w:r>
          <w:fldChar w:fldCharType="begin"/>
        </w:r>
        <w:r>
          <w:instrText xml:space="preserve"> PAGEREF _Toc27055 \h </w:instrText>
        </w:r>
        <w:r>
          <w:fldChar w:fldCharType="separate"/>
        </w:r>
        <w:r>
          <w:t>45</w:t>
        </w:r>
        <w:r>
          <w:fldChar w:fldCharType="end"/>
        </w:r>
      </w:hyperlink>
    </w:p>
    <w:p>
      <w:pPr>
        <w:pStyle w:val="TOC2"/>
        <w:tabs>
          <w:tab w:val="right" w:leader="dot" w:pos="8306"/>
        </w:tabs>
      </w:pPr>
      <w:hyperlink w:anchor="_Toc19612" w:history="1">
        <w:r>
          <w:rPr>
            <w:rFonts w:ascii="仿宋" w:eastAsia="仿宋" w:hAnsi="仿宋" w:cs="仿宋" w:hint="eastAsia"/>
            <w:lang w:eastAsia="zh-CN"/>
          </w:rPr>
          <w:t>(二)、建设进度</w:t>
        </w:r>
        <w:r>
          <w:tab/>
        </w:r>
        <w:r>
          <w:fldChar w:fldCharType="begin"/>
        </w:r>
        <w:r>
          <w:instrText xml:space="preserve"> PAGEREF _Toc19612 \h </w:instrText>
        </w:r>
        <w:r>
          <w:fldChar w:fldCharType="separate"/>
        </w:r>
        <w:r>
          <w:t>46</w:t>
        </w:r>
        <w:r>
          <w:fldChar w:fldCharType="end"/>
        </w:r>
      </w:hyperlink>
    </w:p>
    <w:p>
      <w:pPr>
        <w:pStyle w:val="TOC2"/>
        <w:tabs>
          <w:tab w:val="right" w:leader="dot" w:pos="8306"/>
        </w:tabs>
      </w:pPr>
      <w:hyperlink w:anchor="_Toc5304" w:history="1">
        <w:r>
          <w:rPr>
            <w:rFonts w:ascii="仿宋" w:eastAsia="仿宋" w:hAnsi="仿宋" w:cs="仿宋" w:hint="eastAsia"/>
            <w:lang w:eastAsia="zh-CN"/>
          </w:rPr>
          <w:t>(三)、进度安排注意事项</w:t>
        </w:r>
        <w:r>
          <w:tab/>
        </w:r>
        <w:r>
          <w:fldChar w:fldCharType="begin"/>
        </w:r>
        <w:r>
          <w:instrText xml:space="preserve"> PAGEREF _Toc5304 \h </w:instrText>
        </w:r>
        <w:r>
          <w:fldChar w:fldCharType="separate"/>
        </w:r>
        <w:r>
          <w:t>47</w:t>
        </w:r>
        <w:r>
          <w:fldChar w:fldCharType="end"/>
        </w:r>
      </w:hyperlink>
    </w:p>
    <w:p>
      <w:pPr>
        <w:pStyle w:val="TOC2"/>
        <w:tabs>
          <w:tab w:val="right" w:leader="dot" w:pos="8306"/>
        </w:tabs>
      </w:pPr>
      <w:hyperlink w:anchor="_Toc29160" w:history="1">
        <w:r>
          <w:rPr>
            <w:rFonts w:ascii="仿宋" w:eastAsia="仿宋" w:hAnsi="仿宋" w:cs="仿宋" w:hint="eastAsia"/>
            <w:lang w:eastAsia="zh-CN"/>
          </w:rPr>
          <w:t>(四)、人力资源配置</w:t>
        </w:r>
        <w:r>
          <w:tab/>
        </w:r>
        <w:r>
          <w:fldChar w:fldCharType="begin"/>
        </w:r>
        <w:r>
          <w:instrText xml:space="preserve"> PAGEREF _Toc29160 \h </w:instrText>
        </w:r>
        <w:r>
          <w:fldChar w:fldCharType="separate"/>
        </w:r>
        <w:r>
          <w:t>48</w:t>
        </w:r>
        <w:r>
          <w:fldChar w:fldCharType="end"/>
        </w:r>
      </w:hyperlink>
    </w:p>
    <w:p>
      <w:pPr>
        <w:pStyle w:val="TOC1"/>
        <w:tabs>
          <w:tab w:val="right" w:leader="dot" w:pos="8306"/>
        </w:tabs>
      </w:pPr>
      <w:hyperlink w:anchor="_Toc24896" w:history="1">
        <w:r>
          <w:rPr>
            <w:rFonts w:ascii="仿宋" w:eastAsia="仿宋" w:hAnsi="仿宋" w:cs="仿宋" w:hint="eastAsia"/>
            <w:lang w:eastAsia="zh-CN"/>
          </w:rPr>
          <w:t>十二、专用设备项目人力资源培养与发展</w:t>
        </w:r>
        <w:r>
          <w:tab/>
        </w:r>
        <w:r>
          <w:fldChar w:fldCharType="begin"/>
        </w:r>
        <w:r>
          <w:instrText xml:space="preserve"> PAGEREF _Toc24896 \h </w:instrText>
        </w:r>
        <w:r>
          <w:fldChar w:fldCharType="separate"/>
        </w:r>
        <w:r>
          <w:t>49</w:t>
        </w:r>
        <w:r>
          <w:fldChar w:fldCharType="end"/>
        </w:r>
      </w:hyperlink>
    </w:p>
    <w:p>
      <w:pPr>
        <w:pStyle w:val="TOC2"/>
        <w:tabs>
          <w:tab w:val="right" w:leader="dot" w:pos="8306"/>
        </w:tabs>
      </w:pPr>
      <w:hyperlink w:anchor="_Toc18482" w:history="1">
        <w:r>
          <w:rPr>
            <w:rFonts w:ascii="仿宋" w:eastAsia="仿宋" w:hAnsi="仿宋" w:cs="仿宋" w:hint="eastAsia"/>
            <w:lang w:eastAsia="zh-CN"/>
          </w:rPr>
          <w:t>(一)、人才需求与规划</w:t>
        </w:r>
        <w:r>
          <w:tab/>
        </w:r>
        <w:r>
          <w:fldChar w:fldCharType="begin"/>
        </w:r>
        <w:r>
          <w:instrText xml:space="preserve"> PAGEREF _Toc18482 \h </w:instrText>
        </w:r>
        <w:r>
          <w:fldChar w:fldCharType="separate"/>
        </w:r>
        <w:r>
          <w:t>49</w:t>
        </w:r>
        <w:r>
          <w:fldChar w:fldCharType="end"/>
        </w:r>
      </w:hyperlink>
    </w:p>
    <w:p>
      <w:pPr>
        <w:pStyle w:val="TOC2"/>
        <w:tabs>
          <w:tab w:val="right" w:leader="dot" w:pos="8306"/>
        </w:tabs>
      </w:pPr>
      <w:hyperlink w:anchor="_Toc22361" w:history="1">
        <w:r>
          <w:rPr>
            <w:rFonts w:ascii="仿宋" w:eastAsia="仿宋" w:hAnsi="仿宋" w:cs="仿宋" w:hint="eastAsia"/>
            <w:lang w:eastAsia="zh-CN"/>
          </w:rPr>
          <w:t>(二)、培训与发展计划</w:t>
        </w:r>
        <w:r>
          <w:tab/>
        </w:r>
        <w:r>
          <w:fldChar w:fldCharType="begin"/>
        </w:r>
        <w:r>
          <w:instrText xml:space="preserve"> PAGEREF _Toc22361 \h </w:instrText>
        </w:r>
        <w:r>
          <w:fldChar w:fldCharType="separate"/>
        </w:r>
        <w:r>
          <w:t>50</w:t>
        </w:r>
        <w:r>
          <w:fldChar w:fldCharType="end"/>
        </w:r>
      </w:hyperlink>
    </w:p>
    <w:p>
      <w:pPr>
        <w:pStyle w:val="TOC1"/>
        <w:tabs>
          <w:tab w:val="right" w:leader="dot" w:pos="8306"/>
        </w:tabs>
      </w:pPr>
      <w:hyperlink w:anchor="_Toc29985" w:history="1">
        <w:r>
          <w:rPr>
            <w:rFonts w:ascii="仿宋" w:eastAsia="仿宋" w:hAnsi="仿宋" w:cs="仿宋" w:hint="eastAsia"/>
            <w:lang w:eastAsia="zh-CN"/>
          </w:rPr>
          <w:t>十三、专用设备项目实施保障措施</w:t>
        </w:r>
        <w:r>
          <w:tab/>
        </w:r>
        <w:r>
          <w:fldChar w:fldCharType="begin"/>
        </w:r>
        <w:r>
          <w:instrText xml:space="preserve"> PAGEREF _Toc29985 \h </w:instrText>
        </w:r>
        <w:r>
          <w:fldChar w:fldCharType="separate"/>
        </w:r>
        <w:r>
          <w:t>50</w:t>
        </w:r>
        <w:r>
          <w:fldChar w:fldCharType="end"/>
        </w:r>
      </w:hyperlink>
    </w:p>
    <w:p>
      <w:pPr>
        <w:pStyle w:val="TOC2"/>
        <w:tabs>
          <w:tab w:val="right" w:leader="dot" w:pos="8306"/>
        </w:tabs>
      </w:pPr>
      <w:hyperlink w:anchor="_Toc13444" w:history="1">
        <w:r>
          <w:rPr>
            <w:rFonts w:ascii="仿宋" w:eastAsia="仿宋" w:hAnsi="仿宋" w:cs="仿宋" w:hint="eastAsia"/>
            <w:lang w:eastAsia="zh-CN"/>
          </w:rPr>
          <w:t>(一)、专用设备项目实施保障机制</w:t>
        </w:r>
        <w:r>
          <w:tab/>
        </w:r>
        <w:r>
          <w:fldChar w:fldCharType="begin"/>
        </w:r>
        <w:r>
          <w:instrText xml:space="preserve"> PAGEREF _Toc13444 \h </w:instrText>
        </w:r>
        <w:r>
          <w:fldChar w:fldCharType="separate"/>
        </w:r>
        <w:r>
          <w:t>50</w:t>
        </w:r>
        <w:r>
          <w:fldChar w:fldCharType="end"/>
        </w:r>
      </w:hyperlink>
    </w:p>
    <w:p>
      <w:pPr>
        <w:pStyle w:val="TOC2"/>
        <w:tabs>
          <w:tab w:val="right" w:leader="dot" w:pos="8306"/>
        </w:tabs>
      </w:pPr>
      <w:hyperlink w:anchor="_Toc31957" w:history="1">
        <w:r>
          <w:rPr>
            <w:rFonts w:ascii="仿宋" w:eastAsia="仿宋" w:hAnsi="仿宋" w:cs="仿宋" w:hint="eastAsia"/>
            <w:lang w:eastAsia="zh-CN"/>
          </w:rPr>
          <w:t>(二)、专用设备项目法律合规要求</w:t>
        </w:r>
        <w:r>
          <w:tab/>
        </w:r>
        <w:r>
          <w:fldChar w:fldCharType="begin"/>
        </w:r>
        <w:r>
          <w:instrText xml:space="preserve"> PAGEREF _Toc31957 \h </w:instrText>
        </w:r>
        <w:r>
          <w:fldChar w:fldCharType="separate"/>
        </w:r>
        <w:r>
          <w:t>54</w:t>
        </w:r>
        <w:r>
          <w:fldChar w:fldCharType="end"/>
        </w:r>
      </w:hyperlink>
    </w:p>
    <w:p>
      <w:pPr>
        <w:pStyle w:val="TOC2"/>
        <w:tabs>
          <w:tab w:val="right" w:leader="dot" w:pos="8306"/>
        </w:tabs>
      </w:pPr>
      <w:hyperlink w:anchor="_Toc24164" w:history="1">
        <w:r>
          <w:rPr>
            <w:rFonts w:ascii="仿宋" w:eastAsia="仿宋" w:hAnsi="仿宋" w:cs="仿宋" w:hint="eastAsia"/>
            <w:lang w:eastAsia="zh-CN"/>
          </w:rPr>
          <w:t>(三)、专用设备项目合同管理与法律事务</w:t>
        </w:r>
        <w:r>
          <w:tab/>
        </w:r>
        <w:r>
          <w:fldChar w:fldCharType="begin"/>
        </w:r>
        <w:r>
          <w:instrText xml:space="preserve"> PAGEREF _Toc24164 \h </w:instrText>
        </w:r>
        <w:r>
          <w:fldChar w:fldCharType="separate"/>
        </w:r>
        <w:r>
          <w:t>58</w:t>
        </w:r>
        <w:r>
          <w:fldChar w:fldCharType="end"/>
        </w:r>
      </w:hyperlink>
    </w:p>
    <w:p>
      <w:pPr>
        <w:pStyle w:val="TOC2"/>
        <w:tabs>
          <w:tab w:val="right" w:leader="dot" w:pos="8306"/>
        </w:tabs>
      </w:pPr>
      <w:hyperlink w:anchor="_Toc24678" w:history="1">
        <w:r>
          <w:rPr>
            <w:rFonts w:ascii="仿宋" w:eastAsia="仿宋" w:hAnsi="仿宋" w:cs="仿宋" w:hint="eastAsia"/>
            <w:lang w:eastAsia="zh-CN"/>
          </w:rPr>
          <w:t>(四)、专用设备项目知识产权保护策略</w:t>
        </w:r>
        <w:r>
          <w:tab/>
        </w:r>
        <w:r>
          <w:fldChar w:fldCharType="begin"/>
        </w:r>
        <w:r>
          <w:instrText xml:space="preserve"> PAGEREF _Toc24678 \h </w:instrText>
        </w:r>
        <w:r>
          <w:fldChar w:fldCharType="separate"/>
        </w:r>
        <w:r>
          <w:t>64</w:t>
        </w:r>
        <w:r>
          <w:fldChar w:fldCharType="end"/>
        </w:r>
      </w:hyperlink>
    </w:p>
    <w:p>
      <w:pPr>
        <w:pStyle w:val="TOC1"/>
        <w:tabs>
          <w:tab w:val="right" w:leader="dot" w:pos="8306"/>
        </w:tabs>
      </w:pPr>
      <w:hyperlink w:anchor="_Toc9149" w:history="1">
        <w:r>
          <w:rPr>
            <w:rFonts w:ascii="仿宋" w:eastAsia="仿宋" w:hAnsi="仿宋" w:cs="仿宋" w:hint="eastAsia"/>
            <w:lang w:eastAsia="zh-CN"/>
          </w:rPr>
          <w:t>十四、专用设备项目变更管理</w:t>
        </w:r>
        <w:r>
          <w:tab/>
        </w:r>
        <w:r>
          <w:fldChar w:fldCharType="begin"/>
        </w:r>
        <w:r>
          <w:instrText xml:space="preserve"> PAGEREF _Toc9149 \h </w:instrText>
        </w:r>
        <w:r>
          <w:fldChar w:fldCharType="separate"/>
        </w:r>
        <w:r>
          <w:t>67</w:t>
        </w:r>
        <w:r>
          <w:fldChar w:fldCharType="end"/>
        </w:r>
      </w:hyperlink>
    </w:p>
    <w:p>
      <w:pPr>
        <w:pStyle w:val="TOC2"/>
        <w:tabs>
          <w:tab w:val="right" w:leader="dot" w:pos="8306"/>
        </w:tabs>
      </w:pPr>
      <w:hyperlink w:anchor="_Toc1359" w:history="1">
        <w:r>
          <w:rPr>
            <w:rFonts w:ascii="仿宋" w:eastAsia="仿宋" w:hAnsi="仿宋" w:cs="仿宋" w:hint="eastAsia"/>
            <w:lang w:eastAsia="zh-CN"/>
          </w:rPr>
          <w:t>(一)、变更申请与评估</w:t>
        </w:r>
        <w:r>
          <w:tab/>
        </w:r>
        <w:r>
          <w:fldChar w:fldCharType="begin"/>
        </w:r>
        <w:r>
          <w:instrText xml:space="preserve"> PAGEREF _Toc1359 \h </w:instrText>
        </w:r>
        <w:r>
          <w:fldChar w:fldCharType="separate"/>
        </w:r>
        <w:r>
          <w:t>67</w:t>
        </w:r>
        <w:r>
          <w:fldChar w:fldCharType="end"/>
        </w:r>
      </w:hyperlink>
    </w:p>
    <w:p>
      <w:pPr>
        <w:pStyle w:val="TOC2"/>
        <w:tabs>
          <w:tab w:val="right" w:leader="dot" w:pos="8306"/>
        </w:tabs>
      </w:pPr>
      <w:hyperlink w:anchor="_Toc1737" w:history="1">
        <w:r>
          <w:rPr>
            <w:rFonts w:ascii="仿宋" w:eastAsia="仿宋" w:hAnsi="仿宋" w:cs="仿宋" w:hint="eastAsia"/>
            <w:lang w:eastAsia="zh-CN"/>
          </w:rPr>
          <w:t>(二)、变更实施与控制</w:t>
        </w:r>
        <w:r>
          <w:tab/>
        </w:r>
        <w:r>
          <w:fldChar w:fldCharType="begin"/>
        </w:r>
        <w:r>
          <w:instrText xml:space="preserve"> PAGEREF _Toc1737 \h </w:instrText>
        </w:r>
        <w:r>
          <w:fldChar w:fldCharType="separate"/>
        </w:r>
        <w:r>
          <w:t>67</w:t>
        </w:r>
        <w:r>
          <w:fldChar w:fldCharType="end"/>
        </w:r>
      </w:hyperlink>
    </w:p>
    <w:p>
      <w:pPr>
        <w:pStyle w:val="TOC1"/>
        <w:tabs>
          <w:tab w:val="right" w:leader="dot" w:pos="8306"/>
        </w:tabs>
      </w:pPr>
      <w:hyperlink w:anchor="_Toc21756" w:history="1">
        <w:r>
          <w:rPr>
            <w:rFonts w:ascii="仿宋" w:eastAsia="仿宋" w:hAnsi="仿宋" w:cs="仿宋" w:hint="eastAsia"/>
            <w:lang w:eastAsia="zh-CN"/>
          </w:rPr>
          <w:t>十五、质量管理体系</w:t>
        </w:r>
        <w:r>
          <w:tab/>
        </w:r>
        <w:r>
          <w:fldChar w:fldCharType="begin"/>
        </w:r>
        <w:r>
          <w:instrText xml:space="preserve"> PAGEREF _Toc21756 \h </w:instrText>
        </w:r>
        <w:r>
          <w:fldChar w:fldCharType="separate"/>
        </w:r>
        <w:r>
          <w:t>68</w:t>
        </w:r>
        <w:r>
          <w:fldChar w:fldCharType="end"/>
        </w:r>
      </w:hyperlink>
    </w:p>
    <w:p>
      <w:pPr>
        <w:pStyle w:val="TOC2"/>
        <w:tabs>
          <w:tab w:val="right" w:leader="dot" w:pos="8306"/>
        </w:tabs>
      </w:pPr>
      <w:hyperlink w:anchor="_Toc25327" w:history="1">
        <w:r>
          <w:rPr>
            <w:rFonts w:ascii="仿宋" w:eastAsia="仿宋" w:hAnsi="仿宋" w:cs="仿宋" w:hint="eastAsia"/>
            <w:lang w:eastAsia="zh-CN"/>
          </w:rPr>
          <w:t>(一)、质量目标与方针</w:t>
        </w:r>
        <w:r>
          <w:tab/>
        </w:r>
        <w:r>
          <w:fldChar w:fldCharType="begin"/>
        </w:r>
        <w:r>
          <w:instrText xml:space="preserve"> PAGEREF _Toc25327 \h </w:instrText>
        </w:r>
        <w:r>
          <w:fldChar w:fldCharType="separate"/>
        </w:r>
        <w:r>
          <w:t>68</w:t>
        </w:r>
        <w:r>
          <w:fldChar w:fldCharType="end"/>
        </w:r>
      </w:hyperlink>
    </w:p>
    <w:p>
      <w:pPr>
        <w:pStyle w:val="TOC2"/>
        <w:tabs>
          <w:tab w:val="right" w:leader="dot" w:pos="8306"/>
        </w:tabs>
      </w:pPr>
      <w:hyperlink w:anchor="_Toc15906" w:history="1">
        <w:r>
          <w:rPr>
            <w:rFonts w:ascii="仿宋" w:eastAsia="仿宋" w:hAnsi="仿宋" w:cs="仿宋" w:hint="eastAsia"/>
            <w:lang w:eastAsia="zh-CN"/>
          </w:rPr>
          <w:t>(二)、质量管理责任</w:t>
        </w:r>
        <w:r>
          <w:tab/>
        </w:r>
        <w:r>
          <w:fldChar w:fldCharType="begin"/>
        </w:r>
        <w:r>
          <w:instrText xml:space="preserve"> PAGEREF _Toc15906 \h </w:instrText>
        </w:r>
        <w:r>
          <w:fldChar w:fldCharType="separate"/>
        </w:r>
        <w:r>
          <w:t>69</w:t>
        </w:r>
        <w:r>
          <w:fldChar w:fldCharType="end"/>
        </w:r>
      </w:hyperlink>
    </w:p>
    <w:p>
      <w:pPr>
        <w:pStyle w:val="TOC2"/>
        <w:tabs>
          <w:tab w:val="right" w:leader="dot" w:pos="8306"/>
        </w:tabs>
      </w:pPr>
      <w:hyperlink w:anchor="_Toc4436" w:history="1">
        <w:r>
          <w:rPr>
            <w:rFonts w:ascii="仿宋" w:eastAsia="仿宋" w:hAnsi="仿宋" w:cs="仿宋" w:hint="eastAsia"/>
            <w:lang w:eastAsia="zh-CN"/>
          </w:rPr>
          <w:t>(三)、质量管理体系文件</w:t>
        </w:r>
        <w:r>
          <w:tab/>
        </w:r>
        <w:r>
          <w:fldChar w:fldCharType="begin"/>
        </w:r>
        <w:r>
          <w:instrText xml:space="preserve"> PAGEREF _Toc4436 \h </w:instrText>
        </w:r>
        <w:r>
          <w:fldChar w:fldCharType="separate"/>
        </w:r>
        <w:r>
          <w:t>70</w:t>
        </w:r>
        <w:r>
          <w:fldChar w:fldCharType="end"/>
        </w:r>
      </w:hyperlink>
    </w:p>
    <w:p>
      <w:pPr>
        <w:pStyle w:val="TOC2"/>
        <w:tabs>
          <w:tab w:val="right" w:leader="dot" w:pos="8306"/>
        </w:tabs>
      </w:pPr>
      <w:hyperlink w:anchor="_Toc19853" w:history="1">
        <w:r>
          <w:rPr>
            <w:rFonts w:ascii="仿宋" w:eastAsia="仿宋" w:hAnsi="仿宋" w:cs="仿宋" w:hint="eastAsia"/>
            <w:lang w:eastAsia="zh-CN"/>
          </w:rPr>
          <w:t>(四)、质量培训与教育</w:t>
        </w:r>
        <w:r>
          <w:tab/>
        </w:r>
        <w:r>
          <w:fldChar w:fldCharType="begin"/>
        </w:r>
        <w:r>
          <w:instrText xml:space="preserve"> PAGEREF _Toc19853 \h </w:instrText>
        </w:r>
        <w:r>
          <w:fldChar w:fldCharType="separate"/>
        </w:r>
        <w:r>
          <w:t>72</w:t>
        </w:r>
        <w:r>
          <w:fldChar w:fldCharType="end"/>
        </w:r>
      </w:hyperlink>
    </w:p>
    <w:p>
      <w:pPr>
        <w:pStyle w:val="TOC2"/>
        <w:tabs>
          <w:tab w:val="right" w:leader="dot" w:pos="8306"/>
        </w:tabs>
      </w:pPr>
      <w:hyperlink w:anchor="_Toc2790" w:history="1">
        <w:r>
          <w:rPr>
            <w:rFonts w:ascii="仿宋" w:eastAsia="仿宋" w:hAnsi="仿宋" w:cs="仿宋" w:hint="eastAsia"/>
            <w:lang w:eastAsia="zh-CN"/>
          </w:rPr>
          <w:t>(五)、质量审核与评价</w:t>
        </w:r>
        <w:r>
          <w:tab/>
        </w:r>
        <w:r>
          <w:fldChar w:fldCharType="begin"/>
        </w:r>
        <w:r>
          <w:instrText xml:space="preserve"> PAGEREF _Toc2790 \h </w:instrText>
        </w:r>
        <w:r>
          <w:fldChar w:fldCharType="separate"/>
        </w:r>
        <w:r>
          <w:t>73</w:t>
        </w:r>
        <w:r>
          <w:fldChar w:fldCharType="end"/>
        </w:r>
      </w:hyperlink>
    </w:p>
    <w:p>
      <w:pPr>
        <w:pStyle w:val="TOC2"/>
        <w:tabs>
          <w:tab w:val="right" w:leader="dot" w:pos="8306"/>
        </w:tabs>
      </w:pPr>
      <w:hyperlink w:anchor="_Toc634" w:history="1">
        <w:r>
          <w:rPr>
            <w:rFonts w:ascii="仿宋" w:eastAsia="仿宋" w:hAnsi="仿宋" w:cs="仿宋" w:hint="eastAsia"/>
            <w:lang w:eastAsia="zh-CN"/>
          </w:rPr>
          <w:t>(六)、不符合与纠正措施</w:t>
        </w:r>
        <w:r>
          <w:tab/>
        </w:r>
        <w:r>
          <w:fldChar w:fldCharType="begin"/>
        </w:r>
        <w:r>
          <w:instrText xml:space="preserve"> PAGEREF _Toc634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73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64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技术管理特点体现在其创新导向。通过引入最先进的技术趋势和解决方案，专用设备项目致力于提升科技含量、提高质量和效率水平。这意味着我们将采用最新的工具和方法，确保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专用设备项目技术管理的显著特征。通过整合不同领域的技术资源，我们实现了跨学科的协同工作。这有助于优化技术架构，提高整体效能。此外，整合性策略还促进了不同技术团队之间的紧密沟通和高效合作，确保专用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专用设备项目所采用的技术。通过不断优化技术方案，专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专用设备项目团队将在专用设备项目初期识别可能的技术风险，并采取相应的预防和应对措施。通过建立健全的风险评估机制，专用设备项目能够在实施过程中及时发现并解决潜在的技术问题，保障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专用设备项目中，技术将成为专用设备项目成功的有力支持。这一深度剖析揭示了技术管理在专用设备项目实施中的关键作用，为专用设备项目的技术基础奠定了坚实的基础。</w:t>
      </w:r>
    </w:p>
    <w:p>
      <w:pPr>
        <w:pStyle w:val="Heading2"/>
        <w:ind w:firstLine="560" w:firstLineChars="200"/>
        <w:rPr>
          <w:rFonts w:ascii="仿宋" w:eastAsia="仿宋" w:hAnsi="仿宋" w:cs="仿宋" w:hint="eastAsia"/>
          <w:sz w:val="28"/>
          <w:lang w:eastAsia="zh-CN"/>
        </w:rPr>
      </w:pPr>
      <w:bookmarkStart w:id="4" w:name="_Toc29768"/>
      <w:r>
        <w:rPr>
          <w:rFonts w:ascii="仿宋" w:eastAsia="仿宋" w:hAnsi="仿宋" w:cs="仿宋" w:hint="eastAsia"/>
          <w:sz w:val="28"/>
          <w:lang w:eastAsia="zh-CN"/>
        </w:rPr>
        <w:t>(二)、专用设备项目工艺技术设计方案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专用设备项目将严格按照相关行业规范要求进行组织。通过有效控制产品质量，专用设备项目将致力于为顾客提供优质的专用设备项目产品和良好的服务。这体现了专用设备项目对于生产活动合规性和质量标准的高度重视，为专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专用设备项目注重生态效益和清洁生产原则。专用设备项目建设将紧密结合地方特色经济发展，与社会经济发展规划和区域环境保护规划方案相协调一致。通过与当地区域自然生态系统的结合，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专用设备项目产品具有多样化的客户需求和个性化的特点。因此，专用设备项目产品规格品种多样，且单批生产数量较小。为满足这一特点，专用设备项目承办单位将建设先进的柔性制造生产线。通过广泛应用柔性制造技术，专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专用设备项目采用的技术具有较高的技术含量和自动化水平，处于国内先进水平。这一技术选用不仅体现了对生产效率、质量和环境友好性的高标准要求，同时为专用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836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为确保专用设备项目的高效生产和技术实施，我们制定了一套精心设计的设备选型方案，以满足专用设备项目生产、质量和环保的要求。该方案的主要特点如下：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70"/>
      <w:r>
        <w:rPr>
          <w:rFonts w:ascii="仿宋" w:eastAsia="仿宋" w:hAnsi="仿宋" w:cs="仿宋" w:hint="eastAsia"/>
          <w:sz w:val="28"/>
          <w:lang w:eastAsia="zh-CN"/>
        </w:rPr>
        <w:t>二、专用设备项目概论</w:t>
      </w:r>
      <w:bookmarkEnd w:id="6"/>
    </w:p>
    <w:p>
      <w:pPr>
        <w:pStyle w:val="Heading2"/>
        <w:rPr>
          <w:rFonts w:ascii="仿宋" w:eastAsia="仿宋" w:hAnsi="仿宋" w:cs="仿宋" w:hint="eastAsia"/>
          <w:lang w:eastAsia="zh-CN"/>
        </w:rPr>
      </w:pPr>
      <w:bookmarkStart w:id="7" w:name="_Toc9594"/>
      <w:r>
        <w:rPr>
          <w:rFonts w:ascii="仿宋" w:eastAsia="仿宋" w:hAnsi="仿宋" w:cs="仿宋" w:hint="eastAsia"/>
          <w:lang w:eastAsia="zh-CN"/>
        </w:rPr>
        <w:t>(一)、专用设备项目概况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起源追溯至对市场的深入洞察。市场的不断演变与变革为专用设备项目提供了难得的机遇。当前市场存在的需求缺口和变革的大环境共同构成了专用设备项目的背景。这个专用设备项目旨在充分利用市场机遇，填补行业中尚未满足的需求，为客户提供全新的解决方案。市场的变革和需求的增长使得这个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专用设备项目名称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正式命名为专用设备。这个名称不仅仅是一个标识，更代表了专用设备项目的核心理念和愿景。它蕴含着专用设备项目所要解决问题的关键字，具有强烈的表达和辨识度，为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核心目标是提供一种全新、高效的解决方案，满足客户日益增长的需求。专用设备项目追求的不仅仅是满足市场需求，更是在市场中获得卓越的竞争优势。通过不断提升产品或服务的质量和创新水平，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专用设备项目范围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全面涵盖了产品研发、制造、市场推广和售后服务，确保从产品设计到最终用户体验的全方位关注。这一全面的专用设备项目范围是为了确保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专用设备项目计划在未来18个月内完成，包括研发、测试、市场试点和正式推出等不同阶段。这个时间表的合理设计是为了确保专用设备项目各个阶段的顺利推进，以便按时交付高质量的成果。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专用设备项目预算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专用设备项目总预算估算为XX百万美元，主要分配在研发、市场推广、人员培训和运营等方面。这一充足的预算为专用设备项目提供了充足的资源，确保专用设备项目在各个方面都能取得优异的表现。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专用设备项目风险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专用设备项目可能面临的风险包括市场接受度低、技术难题、竞争激烈等。专用设备项目团队已经制定了相应的风险应对计划，通过前瞻性的风险管理，确保专用设备项目在面对不确定性时能够迅速做出应对。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专用设备项目团队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专用设备项目汇聚了一支经验丰富、多领域专业素养的核心团队，确保专用设备项目在各个方面都能拥有高水平的执行力。团队的协同作战是专用设备项目成功的关键因素之一。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专用设备项目背景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专用设备项目的背景根植于市场对更高效、创新产品的渴望，同时也受到科技发展对行业格局的深刻改变的影响。这为专用设备项目提供了广阔的发展空间和市场需求。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专用设备项目现状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截至目前，专用设备项目已完成市场调研和技术验证，取得了初步的成功。这为专用设备项目在未来的发展奠定了坚实的基础，为更远大的目标打下了坚实的基石。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2377"/>
      <w:r>
        <w:rPr>
          <w:rFonts w:ascii="仿宋" w:eastAsia="仿宋" w:hAnsi="仿宋" w:cs="仿宋" w:hint="eastAsia"/>
          <w:sz w:val="28"/>
          <w:lang w:eastAsia="zh-CN"/>
        </w:rPr>
        <w:t>(二)、专用设备项目目标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keyword》专用设备项目首要业务目标是在市场中占据有利地位，实现产品/服务的成功推广和销售。通过不断提升产品质量、创新性，专用设备项目追求成为行业中的领导者，赢得更多客户的青睐。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在科技迅速发展的时代，专用设备项目着眼于技术创新。通过持续的研发和技术升级，专用设备项目旨在推出更具创新性的产品或服务，以满足市场对新鲜、先进解决方案的需求。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为了建立可持续的客户关系，专用设备项目设定了客户满意度目标。通过提供卓越的产品质量和优质的客户服务，专用设备项目追求赢得客户的信任和忠诚度，确保他们的满意度达到行业领先水平。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专用设备项目注重社会责任和可持续发展。通过实施环保、社会责任专用设备项目，专用设备项目致力于在经济发展的同时保护环境，促进社会公平，实现可持续经营。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专用设备项目的团队是实现目标的核心驱动力。因此，专用设备项目设定了团队发展目标，包括提升团队成员的专业技能、培养领导力，以及搭建协同高效的团队工作氛围。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4924"/>
      <w:r>
        <w:rPr>
          <w:rFonts w:ascii="仿宋" w:eastAsia="仿宋" w:hAnsi="仿宋" w:cs="仿宋" w:hint="eastAsia"/>
          <w:sz w:val="28"/>
          <w:lang w:eastAsia="zh-CN"/>
        </w:rPr>
        <w:t>(三)、专用设备项目提出的理由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专用设备项目提出的理由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提出源于对市场机遇的深刻洞察。当前市场中存在的需求缺口和行业发展趋势表明，有巨大的商业机会等待被开发。通过准确捕捉市场机遇，专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理念基于对技术创新的信仰。通过持续的研发和技术投入，专用设备项目有望推出更具创新性的产品或服务。在科技飞速发展的当下，专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提出是为了增强企业的行业竞争力。通过提升产品或服务的质量和独特性，专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响应了消费者需求的变化。随着社会和科技的不断发展，消费者对产品和服务的需求也在发生变化。通过深入了解并及时回应消费者的新需求，专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专用设备项目的提出是企业战略发展规划的一部分。在面对日益激烈的市场竞争和不断变化的商业环境中，专用设备项目作为企业战略的一环，旨在为企业开辟新的增长领域，巩固企业在行业中的地位。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提出不仅仅是基于商业考量，还注重社会责任。通过推出环保、社会责任等方面的专用设备项目，专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专用设备项目的提出反映了对利益相关者期望的关注。包括客户、员工、投资者等利益相关者在企业发展中都有着各自的期望，专用设备项目力求在满足这些期望的同时，取得更大的共赢。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860"/>
      <w:r>
        <w:rPr>
          <w:rFonts w:ascii="仿宋" w:eastAsia="仿宋" w:hAnsi="仿宋" w:cs="仿宋" w:hint="eastAsia"/>
          <w:sz w:val="28"/>
          <w:lang w:eastAsia="zh-CN"/>
        </w:rPr>
        <w:t>(四)、专用设备项目意义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在实施专用设备项目的过程中，我们不仅仅是在追逐商业成功，更是为企业和社会的多个层面创造了深远的意义。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首要意义在于提升企业的市场竞争力。通过持续的创新和对产品质量的高标准要求，专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用设备项目的推进将促使行业技术水平的提升。通过引入先进技术和创新性解决方案，专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专用设备项目不仅创造了大量就业机会，提高了就业水平，还注重社会责任和环保。通过参与社会公益事业和推动环保专用设备项目，专用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综合而言，专用设备项目意义重大，不仅推动了企业的发展，也为行业和社会的进步贡献了积极力量。这是一个全面而深刻的影响，将在未来产生可持续的正面效应。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8679"/>
      <w:r>
        <w:rPr>
          <w:rFonts w:ascii="仿宋" w:eastAsia="仿宋" w:hAnsi="仿宋" w:cs="仿宋" w:hint="eastAsia"/>
          <w:sz w:val="28"/>
          <w:lang w:eastAsia="zh-CN"/>
        </w:rPr>
        <w:t>(五)、专用设备项目背景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在当今迅猛发展的商业环境中，专用设备项目的动因根植于对多方面因素的审慎考量。这个专用设备项目的提出并非孤立的决策，而是对企业所处背景深入思考的产物。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市场的不断演变是专用设备项目背后的首要原因。科技的迅速发展和全球市场的快速变化使得企业必须灵活应对。专用设备项目应运而生，旨在通过创新性的解决方案迎合市场的多变需求，赢得竞争中的先机。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竞争的激烈程度也是专用设备项目背景中不可忽视的一环。企业需要在激烈竞争中脱颖而出，为此，专用设备项目致力于打破常规，提供独特的价值主张，以吸引客户并确保市场份额的增长。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技术的迅速发展为企业带来了机遇与挑战。作为专用设备项目启动的背景之一，对新兴技术的应用将有助于提升企业的技术水平，使其在不断演进的商业环境中保持竞争优势。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此外，社会对企业责任的期望也在逐渐升高。专用设备项目充分融入了社会责任的理念，通过可持续经营和社会公益专用设备项目，企图为社会贡献一份力量，在商业成功的同时关注社会价值。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0749"/>
      <w:r>
        <w:rPr>
          <w:rFonts w:ascii="仿宋" w:eastAsia="仿宋" w:hAnsi="仿宋" w:cs="仿宋" w:hint="eastAsia"/>
          <w:sz w:val="28"/>
          <w:lang w:eastAsia="zh-CN"/>
        </w:rPr>
        <w:t>三、专用设备项目土建工程</w:t>
      </w:r>
      <w:bookmarkEnd w:id="12"/>
    </w:p>
    <w:p>
      <w:pPr>
        <w:pStyle w:val="Heading2"/>
        <w:rPr>
          <w:rFonts w:ascii="仿宋" w:eastAsia="仿宋" w:hAnsi="仿宋" w:cs="仿宋" w:hint="eastAsia"/>
          <w:lang w:eastAsia="zh-CN"/>
        </w:rPr>
      </w:pPr>
      <w:bookmarkStart w:id="13" w:name="_Toc1711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在专用设备项目的建筑工程设计中，我们将秉承一系列重要的设计原则，以确保专用设备项目建筑在功能、美观、可持续性等方面达到最佳效果。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在建筑设计中，我们将综合考虑建设和运营成本。通过精细的经济效益分析，确保设计方案在高效利用资源的同时，对专用设备项目的长期盈利能力有积极的贡献。</w:t>
      </w:r>
    </w:p>
    <w:p>
      <w:pPr>
        <w:pStyle w:val="Heading2"/>
        <w:ind w:firstLine="560" w:firstLineChars="200"/>
        <w:rPr>
          <w:rFonts w:ascii="仿宋" w:eastAsia="仿宋" w:hAnsi="仿宋" w:cs="仿宋" w:hint="eastAsia"/>
          <w:sz w:val="28"/>
          <w:lang w:eastAsia="zh-CN"/>
        </w:rPr>
      </w:pPr>
      <w:bookmarkStart w:id="14" w:name="_Toc2000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设备项目的土建工程设计中，我们将精准设定设计年限，结合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191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专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063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本期工程专用设备项目预计总建筑面积XXX平方米，其中：计容建筑面积XXX平方米，计划建筑工程投资XX万元，占专用设备项目总投资的XX%。</w:t>
      </w:r>
    </w:p>
    <w:p>
      <w:pPr>
        <w:pStyle w:val="Heading1"/>
        <w:ind w:firstLine="560" w:firstLineChars="200"/>
        <w:rPr>
          <w:rFonts w:ascii="仿宋" w:eastAsia="仿宋" w:hAnsi="仿宋" w:cs="仿宋" w:hint="eastAsia"/>
          <w:sz w:val="28"/>
          <w:lang w:eastAsia="zh-CN"/>
        </w:rPr>
      </w:pPr>
      <w:bookmarkStart w:id="17" w:name="_Toc18899"/>
      <w:r>
        <w:rPr>
          <w:rFonts w:ascii="仿宋" w:eastAsia="仿宋" w:hAnsi="仿宋" w:cs="仿宋" w:hint="eastAsia"/>
          <w:sz w:val="28"/>
          <w:lang w:eastAsia="zh-CN"/>
        </w:rPr>
        <w:t>四、专用设备项目选址可行性分析</w:t>
      </w:r>
      <w:bookmarkEnd w:id="17"/>
    </w:p>
    <w:p>
      <w:pPr>
        <w:pStyle w:val="Heading2"/>
        <w:rPr>
          <w:rFonts w:ascii="仿宋" w:eastAsia="仿宋" w:hAnsi="仿宋" w:cs="仿宋" w:hint="eastAsia"/>
          <w:lang w:eastAsia="zh-CN"/>
        </w:rPr>
      </w:pPr>
      <w:bookmarkStart w:id="18" w:name="_Toc17812"/>
      <w:r>
        <w:rPr>
          <w:rFonts w:ascii="仿宋" w:eastAsia="仿宋" w:hAnsi="仿宋" w:cs="仿宋" w:hint="eastAsia"/>
          <w:lang w:eastAsia="zh-CN"/>
        </w:rPr>
        <w:t>(一)、专用设备项目选址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该专用设备项目选址位于XX省XX市XX区XXX街道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https://d.book118.com/045322304140011101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11167E"/>
    <w:rsid w:val="5E1116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32230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2024-01-28T09:10:00Z</dcterms:created>
  <dcterms:modified xsi:type="dcterms:W3CDTF">2024-01-28T09:10:36Z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EE6BAD42FA394C6782E614BE53C1339E_11</vt:lpwstr>
  </property>
  <property fmtid="{D5CDD505-2E9C-101B-9397-08002B2CF9AE}" pid="3" name="KSOProductBuildVer">
    <vt:lpwstr>2052-12.1.0.16120</vt:lpwstr>
  </property>
</Properties>
</file>