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汽缸盖项目建设方案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34" w:history="1">
        <w:r>
          <w:rPr>
            <w:rFonts w:ascii="仿宋" w:eastAsia="仿宋" w:hAnsi="仿宋" w:cs="仿宋" w:hint="eastAsia"/>
            <w:lang w:eastAsia="zh-CN"/>
          </w:rPr>
          <w:t>序言</w:t>
        </w:r>
        <w:r>
          <w:tab/>
        </w:r>
        <w:r>
          <w:fldChar w:fldCharType="begin"/>
        </w:r>
        <w:r>
          <w:instrText xml:space="preserve"> PAGEREF _Toc16834 \h </w:instrText>
        </w:r>
        <w:r>
          <w:fldChar w:fldCharType="separate"/>
        </w:r>
        <w:r>
          <w:t>3</w:t>
        </w:r>
        <w:r>
          <w:fldChar w:fldCharType="end"/>
        </w:r>
      </w:hyperlink>
    </w:p>
    <w:p>
      <w:pPr>
        <w:pStyle w:val="TOC1"/>
        <w:tabs>
          <w:tab w:val="right" w:leader="dot" w:pos="8306"/>
        </w:tabs>
      </w:pPr>
      <w:hyperlink w:anchor="_Toc23298" w:history="1">
        <w:r>
          <w:rPr>
            <w:rFonts w:ascii="仿宋" w:eastAsia="仿宋" w:hAnsi="仿宋" w:cs="仿宋" w:hint="eastAsia"/>
            <w:lang w:eastAsia="zh-CN"/>
          </w:rPr>
          <w:t>一、建设风险评估分析</w:t>
        </w:r>
        <w:r>
          <w:tab/>
        </w:r>
        <w:r>
          <w:fldChar w:fldCharType="begin"/>
        </w:r>
        <w:r>
          <w:instrText xml:space="preserve"> PAGEREF _Toc23298 \h </w:instrText>
        </w:r>
        <w:r>
          <w:fldChar w:fldCharType="separate"/>
        </w:r>
        <w:r>
          <w:t>3</w:t>
        </w:r>
        <w:r>
          <w:fldChar w:fldCharType="end"/>
        </w:r>
      </w:hyperlink>
    </w:p>
    <w:p>
      <w:pPr>
        <w:pStyle w:val="TOC2"/>
        <w:tabs>
          <w:tab w:val="right" w:leader="dot" w:pos="8306"/>
        </w:tabs>
      </w:pPr>
      <w:hyperlink w:anchor="_Toc19013" w:history="1">
        <w:r>
          <w:rPr>
            <w:rFonts w:ascii="仿宋" w:eastAsia="仿宋" w:hAnsi="仿宋" w:cs="仿宋" w:hint="eastAsia"/>
            <w:lang w:eastAsia="zh-CN"/>
          </w:rPr>
          <w:t>(一)、政策风险分析</w:t>
        </w:r>
        <w:r>
          <w:tab/>
        </w:r>
        <w:r>
          <w:fldChar w:fldCharType="begin"/>
        </w:r>
        <w:r>
          <w:instrText xml:space="preserve"> PAGEREF _Toc19013 \h </w:instrText>
        </w:r>
        <w:r>
          <w:fldChar w:fldCharType="separate"/>
        </w:r>
        <w:r>
          <w:t>3</w:t>
        </w:r>
        <w:r>
          <w:fldChar w:fldCharType="end"/>
        </w:r>
      </w:hyperlink>
    </w:p>
    <w:p>
      <w:pPr>
        <w:pStyle w:val="TOC2"/>
        <w:tabs>
          <w:tab w:val="right" w:leader="dot" w:pos="8306"/>
        </w:tabs>
      </w:pPr>
      <w:hyperlink w:anchor="_Toc16679" w:history="1">
        <w:r>
          <w:rPr>
            <w:rFonts w:ascii="仿宋" w:eastAsia="仿宋" w:hAnsi="仿宋" w:cs="仿宋" w:hint="eastAsia"/>
            <w:lang w:eastAsia="zh-CN"/>
          </w:rPr>
          <w:t>(二)、社会风险分析</w:t>
        </w:r>
        <w:r>
          <w:tab/>
        </w:r>
        <w:r>
          <w:fldChar w:fldCharType="begin"/>
        </w:r>
        <w:r>
          <w:instrText xml:space="preserve"> PAGEREF _Toc16679 \h </w:instrText>
        </w:r>
        <w:r>
          <w:fldChar w:fldCharType="separate"/>
        </w:r>
        <w:r>
          <w:t>4</w:t>
        </w:r>
        <w:r>
          <w:fldChar w:fldCharType="end"/>
        </w:r>
      </w:hyperlink>
    </w:p>
    <w:p>
      <w:pPr>
        <w:pStyle w:val="TOC2"/>
        <w:tabs>
          <w:tab w:val="right" w:leader="dot" w:pos="8306"/>
        </w:tabs>
      </w:pPr>
      <w:hyperlink w:anchor="_Toc28015" w:history="1">
        <w:r>
          <w:rPr>
            <w:rFonts w:ascii="仿宋" w:eastAsia="仿宋" w:hAnsi="仿宋" w:cs="仿宋" w:hint="eastAsia"/>
            <w:lang w:eastAsia="zh-CN"/>
          </w:rPr>
          <w:t>(三)、市场风险分析</w:t>
        </w:r>
        <w:r>
          <w:tab/>
        </w:r>
        <w:r>
          <w:fldChar w:fldCharType="begin"/>
        </w:r>
        <w:r>
          <w:instrText xml:space="preserve"> PAGEREF _Toc28015 \h </w:instrText>
        </w:r>
        <w:r>
          <w:fldChar w:fldCharType="separate"/>
        </w:r>
        <w:r>
          <w:t>6</w:t>
        </w:r>
        <w:r>
          <w:fldChar w:fldCharType="end"/>
        </w:r>
      </w:hyperlink>
    </w:p>
    <w:p>
      <w:pPr>
        <w:pStyle w:val="TOC2"/>
        <w:tabs>
          <w:tab w:val="right" w:leader="dot" w:pos="8306"/>
        </w:tabs>
      </w:pPr>
      <w:hyperlink w:anchor="_Toc22779" w:history="1">
        <w:r>
          <w:rPr>
            <w:rFonts w:ascii="仿宋" w:eastAsia="仿宋" w:hAnsi="仿宋" w:cs="仿宋" w:hint="eastAsia"/>
            <w:lang w:eastAsia="zh-CN"/>
          </w:rPr>
          <w:t>(四)、资金风险分析</w:t>
        </w:r>
        <w:r>
          <w:tab/>
        </w:r>
        <w:r>
          <w:fldChar w:fldCharType="begin"/>
        </w:r>
        <w:r>
          <w:instrText xml:space="preserve"> PAGEREF _Toc22779 \h </w:instrText>
        </w:r>
        <w:r>
          <w:fldChar w:fldCharType="separate"/>
        </w:r>
        <w:r>
          <w:t>6</w:t>
        </w:r>
        <w:r>
          <w:fldChar w:fldCharType="end"/>
        </w:r>
      </w:hyperlink>
    </w:p>
    <w:p>
      <w:pPr>
        <w:pStyle w:val="TOC2"/>
        <w:tabs>
          <w:tab w:val="right" w:leader="dot" w:pos="8306"/>
        </w:tabs>
      </w:pPr>
      <w:hyperlink w:anchor="_Toc7071" w:history="1">
        <w:r>
          <w:rPr>
            <w:rFonts w:ascii="仿宋" w:eastAsia="仿宋" w:hAnsi="仿宋" w:cs="仿宋" w:hint="eastAsia"/>
            <w:lang w:eastAsia="zh-CN"/>
          </w:rPr>
          <w:t>(五)、技术风险分析</w:t>
        </w:r>
        <w:r>
          <w:tab/>
        </w:r>
        <w:r>
          <w:fldChar w:fldCharType="begin"/>
        </w:r>
        <w:r>
          <w:instrText xml:space="preserve"> PAGEREF _Toc7071 \h </w:instrText>
        </w:r>
        <w:r>
          <w:fldChar w:fldCharType="separate"/>
        </w:r>
        <w:r>
          <w:t>8</w:t>
        </w:r>
        <w:r>
          <w:fldChar w:fldCharType="end"/>
        </w:r>
      </w:hyperlink>
    </w:p>
    <w:p>
      <w:pPr>
        <w:pStyle w:val="TOC2"/>
        <w:tabs>
          <w:tab w:val="right" w:leader="dot" w:pos="8306"/>
        </w:tabs>
      </w:pPr>
      <w:hyperlink w:anchor="_Toc142" w:history="1">
        <w:r>
          <w:rPr>
            <w:rFonts w:ascii="仿宋" w:eastAsia="仿宋" w:hAnsi="仿宋" w:cs="仿宋" w:hint="eastAsia"/>
            <w:lang w:eastAsia="zh-CN"/>
          </w:rPr>
          <w:t>(六)、财务风险分析</w:t>
        </w:r>
        <w:r>
          <w:tab/>
        </w:r>
        <w:r>
          <w:fldChar w:fldCharType="begin"/>
        </w:r>
        <w:r>
          <w:instrText xml:space="preserve"> PAGEREF _Toc142 \h </w:instrText>
        </w:r>
        <w:r>
          <w:fldChar w:fldCharType="separate"/>
        </w:r>
        <w:r>
          <w:t>9</w:t>
        </w:r>
        <w:r>
          <w:fldChar w:fldCharType="end"/>
        </w:r>
      </w:hyperlink>
    </w:p>
    <w:p>
      <w:pPr>
        <w:pStyle w:val="TOC2"/>
        <w:tabs>
          <w:tab w:val="right" w:leader="dot" w:pos="8306"/>
        </w:tabs>
      </w:pPr>
      <w:hyperlink w:anchor="_Toc21795" w:history="1">
        <w:r>
          <w:rPr>
            <w:rFonts w:ascii="仿宋" w:eastAsia="仿宋" w:hAnsi="仿宋" w:cs="仿宋" w:hint="eastAsia"/>
            <w:lang w:eastAsia="zh-CN"/>
          </w:rPr>
          <w:t>(七)、管理风险分析</w:t>
        </w:r>
        <w:r>
          <w:tab/>
        </w:r>
        <w:r>
          <w:fldChar w:fldCharType="begin"/>
        </w:r>
        <w:r>
          <w:instrText xml:space="preserve"> PAGEREF _Toc21795 \h </w:instrText>
        </w:r>
        <w:r>
          <w:fldChar w:fldCharType="separate"/>
        </w:r>
        <w:r>
          <w:t>11</w:t>
        </w:r>
        <w:r>
          <w:fldChar w:fldCharType="end"/>
        </w:r>
      </w:hyperlink>
    </w:p>
    <w:p>
      <w:pPr>
        <w:pStyle w:val="TOC2"/>
        <w:tabs>
          <w:tab w:val="right" w:leader="dot" w:pos="8306"/>
        </w:tabs>
      </w:pPr>
      <w:hyperlink w:anchor="_Toc28522" w:history="1">
        <w:r>
          <w:rPr>
            <w:rFonts w:ascii="仿宋" w:eastAsia="仿宋" w:hAnsi="仿宋" w:cs="仿宋" w:hint="eastAsia"/>
            <w:lang w:eastAsia="zh-CN"/>
          </w:rPr>
          <w:t>(八)、其它风险分析</w:t>
        </w:r>
        <w:r>
          <w:tab/>
        </w:r>
        <w:r>
          <w:fldChar w:fldCharType="begin"/>
        </w:r>
        <w:r>
          <w:instrText xml:space="preserve"> PAGEREF _Toc28522 \h </w:instrText>
        </w:r>
        <w:r>
          <w:fldChar w:fldCharType="separate"/>
        </w:r>
        <w:r>
          <w:t>12</w:t>
        </w:r>
        <w:r>
          <w:fldChar w:fldCharType="end"/>
        </w:r>
      </w:hyperlink>
    </w:p>
    <w:p>
      <w:pPr>
        <w:pStyle w:val="TOC2"/>
        <w:tabs>
          <w:tab w:val="right" w:leader="dot" w:pos="8306"/>
        </w:tabs>
      </w:pPr>
      <w:hyperlink w:anchor="_Toc12784" w:history="1">
        <w:r>
          <w:rPr>
            <w:rFonts w:ascii="仿宋" w:eastAsia="仿宋" w:hAnsi="仿宋" w:cs="仿宋" w:hint="eastAsia"/>
            <w:lang w:eastAsia="zh-CN"/>
          </w:rPr>
          <w:t>(九)、社会影响评估</w:t>
        </w:r>
        <w:r>
          <w:tab/>
        </w:r>
        <w:r>
          <w:fldChar w:fldCharType="begin"/>
        </w:r>
        <w:r>
          <w:instrText xml:space="preserve"> PAGEREF _Toc12784 \h </w:instrText>
        </w:r>
        <w:r>
          <w:fldChar w:fldCharType="separate"/>
        </w:r>
        <w:r>
          <w:t>13</w:t>
        </w:r>
        <w:r>
          <w:fldChar w:fldCharType="end"/>
        </w:r>
      </w:hyperlink>
    </w:p>
    <w:p>
      <w:pPr>
        <w:pStyle w:val="TOC1"/>
        <w:tabs>
          <w:tab w:val="right" w:leader="dot" w:pos="8306"/>
        </w:tabs>
      </w:pPr>
      <w:hyperlink w:anchor="_Toc27138" w:history="1">
        <w:r>
          <w:rPr>
            <w:rFonts w:ascii="仿宋" w:eastAsia="仿宋" w:hAnsi="仿宋" w:cs="仿宋" w:hint="eastAsia"/>
            <w:lang w:eastAsia="zh-CN"/>
          </w:rPr>
          <w:t>二、背景、必要性分析</w:t>
        </w:r>
        <w:r>
          <w:tab/>
        </w:r>
        <w:r>
          <w:fldChar w:fldCharType="begin"/>
        </w:r>
        <w:r>
          <w:instrText xml:space="preserve"> PAGEREF _Toc27138 \h </w:instrText>
        </w:r>
        <w:r>
          <w:fldChar w:fldCharType="separate"/>
        </w:r>
        <w:r>
          <w:t>15</w:t>
        </w:r>
        <w:r>
          <w:fldChar w:fldCharType="end"/>
        </w:r>
      </w:hyperlink>
    </w:p>
    <w:p>
      <w:pPr>
        <w:pStyle w:val="TOC2"/>
        <w:tabs>
          <w:tab w:val="right" w:leader="dot" w:pos="8306"/>
        </w:tabs>
      </w:pPr>
      <w:hyperlink w:anchor="_Toc26575" w:history="1">
        <w:r>
          <w:rPr>
            <w:rFonts w:ascii="仿宋" w:eastAsia="仿宋" w:hAnsi="仿宋" w:cs="仿宋" w:hint="eastAsia"/>
            <w:lang w:eastAsia="zh-CN"/>
          </w:rPr>
          <w:t>(一)、项目建设背景</w:t>
        </w:r>
        <w:r>
          <w:tab/>
        </w:r>
        <w:r>
          <w:fldChar w:fldCharType="begin"/>
        </w:r>
        <w:r>
          <w:instrText xml:space="preserve"> PAGEREF _Toc26575 \h </w:instrText>
        </w:r>
        <w:r>
          <w:fldChar w:fldCharType="separate"/>
        </w:r>
        <w:r>
          <w:t>15</w:t>
        </w:r>
        <w:r>
          <w:fldChar w:fldCharType="end"/>
        </w:r>
      </w:hyperlink>
    </w:p>
    <w:p>
      <w:pPr>
        <w:pStyle w:val="TOC2"/>
        <w:tabs>
          <w:tab w:val="right" w:leader="dot" w:pos="8306"/>
        </w:tabs>
      </w:pPr>
      <w:hyperlink w:anchor="_Toc19855" w:history="1">
        <w:r>
          <w:rPr>
            <w:rFonts w:ascii="仿宋" w:eastAsia="仿宋" w:hAnsi="仿宋" w:cs="仿宋" w:hint="eastAsia"/>
            <w:lang w:eastAsia="zh-CN"/>
          </w:rPr>
          <w:t>(二)、必要性分析</w:t>
        </w:r>
        <w:r>
          <w:tab/>
        </w:r>
        <w:r>
          <w:fldChar w:fldCharType="begin"/>
        </w:r>
        <w:r>
          <w:instrText xml:space="preserve"> PAGEREF _Toc19855 \h </w:instrText>
        </w:r>
        <w:r>
          <w:fldChar w:fldCharType="separate"/>
        </w:r>
        <w:r>
          <w:t>16</w:t>
        </w:r>
        <w:r>
          <w:fldChar w:fldCharType="end"/>
        </w:r>
      </w:hyperlink>
    </w:p>
    <w:p>
      <w:pPr>
        <w:pStyle w:val="TOC2"/>
        <w:tabs>
          <w:tab w:val="right" w:leader="dot" w:pos="8306"/>
        </w:tabs>
      </w:pPr>
      <w:hyperlink w:anchor="_Toc19271" w:history="1">
        <w:r>
          <w:rPr>
            <w:rFonts w:ascii="仿宋" w:eastAsia="仿宋" w:hAnsi="仿宋" w:cs="仿宋" w:hint="eastAsia"/>
            <w:lang w:eastAsia="zh-CN"/>
          </w:rPr>
          <w:t>(三)、项目建设有利条件</w:t>
        </w:r>
        <w:r>
          <w:tab/>
        </w:r>
        <w:r>
          <w:fldChar w:fldCharType="begin"/>
        </w:r>
        <w:r>
          <w:instrText xml:space="preserve"> PAGEREF _Toc19271 \h </w:instrText>
        </w:r>
        <w:r>
          <w:fldChar w:fldCharType="separate"/>
        </w:r>
        <w:r>
          <w:t>18</w:t>
        </w:r>
        <w:r>
          <w:fldChar w:fldCharType="end"/>
        </w:r>
      </w:hyperlink>
    </w:p>
    <w:p>
      <w:pPr>
        <w:pStyle w:val="TOC1"/>
        <w:tabs>
          <w:tab w:val="right" w:leader="dot" w:pos="8306"/>
        </w:tabs>
      </w:pPr>
      <w:hyperlink w:anchor="_Toc8170" w:history="1">
        <w:r>
          <w:rPr>
            <w:rFonts w:ascii="仿宋" w:eastAsia="仿宋" w:hAnsi="仿宋" w:cs="仿宋" w:hint="eastAsia"/>
            <w:lang w:eastAsia="zh-CN"/>
          </w:rPr>
          <w:t>三、发展规划、产业政策和行业准入分析</w:t>
        </w:r>
        <w:r>
          <w:tab/>
        </w:r>
        <w:r>
          <w:fldChar w:fldCharType="begin"/>
        </w:r>
        <w:r>
          <w:instrText xml:space="preserve"> PAGEREF _Toc8170 \h </w:instrText>
        </w:r>
        <w:r>
          <w:fldChar w:fldCharType="separate"/>
        </w:r>
        <w:r>
          <w:t>19</w:t>
        </w:r>
        <w:r>
          <w:fldChar w:fldCharType="end"/>
        </w:r>
      </w:hyperlink>
    </w:p>
    <w:p>
      <w:pPr>
        <w:pStyle w:val="TOC2"/>
        <w:tabs>
          <w:tab w:val="right" w:leader="dot" w:pos="8306"/>
        </w:tabs>
      </w:pPr>
      <w:hyperlink w:anchor="_Toc26767" w:history="1">
        <w:r>
          <w:rPr>
            <w:rFonts w:ascii="仿宋" w:eastAsia="仿宋" w:hAnsi="仿宋" w:cs="仿宋" w:hint="eastAsia"/>
            <w:lang w:eastAsia="zh-CN"/>
          </w:rPr>
          <w:t>(一)、发展规划分析</w:t>
        </w:r>
        <w:r>
          <w:tab/>
        </w:r>
        <w:r>
          <w:fldChar w:fldCharType="begin"/>
        </w:r>
        <w:r>
          <w:instrText xml:space="preserve"> PAGEREF _Toc26767 \h </w:instrText>
        </w:r>
        <w:r>
          <w:fldChar w:fldCharType="separate"/>
        </w:r>
        <w:r>
          <w:t>19</w:t>
        </w:r>
        <w:r>
          <w:fldChar w:fldCharType="end"/>
        </w:r>
      </w:hyperlink>
    </w:p>
    <w:p>
      <w:pPr>
        <w:pStyle w:val="TOC2"/>
        <w:tabs>
          <w:tab w:val="right" w:leader="dot" w:pos="8306"/>
        </w:tabs>
      </w:pPr>
      <w:hyperlink w:anchor="_Toc27427" w:history="1">
        <w:r>
          <w:rPr>
            <w:rFonts w:ascii="仿宋" w:eastAsia="仿宋" w:hAnsi="仿宋" w:cs="仿宋" w:hint="eastAsia"/>
            <w:lang w:eastAsia="zh-CN"/>
          </w:rPr>
          <w:t>(二)、产业政策分析</w:t>
        </w:r>
        <w:r>
          <w:tab/>
        </w:r>
        <w:r>
          <w:fldChar w:fldCharType="begin"/>
        </w:r>
        <w:r>
          <w:instrText xml:space="preserve"> PAGEREF _Toc27427 \h </w:instrText>
        </w:r>
        <w:r>
          <w:fldChar w:fldCharType="separate"/>
        </w:r>
        <w:r>
          <w:t>21</w:t>
        </w:r>
        <w:r>
          <w:fldChar w:fldCharType="end"/>
        </w:r>
      </w:hyperlink>
    </w:p>
    <w:p>
      <w:pPr>
        <w:pStyle w:val="TOC2"/>
        <w:tabs>
          <w:tab w:val="right" w:leader="dot" w:pos="8306"/>
        </w:tabs>
      </w:pPr>
      <w:hyperlink w:anchor="_Toc32073" w:history="1">
        <w:r>
          <w:rPr>
            <w:rFonts w:ascii="仿宋" w:eastAsia="仿宋" w:hAnsi="仿宋" w:cs="仿宋" w:hint="eastAsia"/>
            <w:lang w:eastAsia="zh-CN"/>
          </w:rPr>
          <w:t>(三)、行业准入分析</w:t>
        </w:r>
        <w:r>
          <w:tab/>
        </w:r>
        <w:r>
          <w:fldChar w:fldCharType="begin"/>
        </w:r>
        <w:r>
          <w:instrText xml:space="preserve"> PAGEREF _Toc32073 \h </w:instrText>
        </w:r>
        <w:r>
          <w:fldChar w:fldCharType="separate"/>
        </w:r>
        <w:r>
          <w:t>23</w:t>
        </w:r>
        <w:r>
          <w:fldChar w:fldCharType="end"/>
        </w:r>
      </w:hyperlink>
    </w:p>
    <w:p>
      <w:pPr>
        <w:pStyle w:val="TOC1"/>
        <w:tabs>
          <w:tab w:val="right" w:leader="dot" w:pos="8306"/>
        </w:tabs>
      </w:pPr>
      <w:hyperlink w:anchor="_Toc10983" w:history="1">
        <w:r>
          <w:rPr>
            <w:rFonts w:ascii="仿宋" w:eastAsia="仿宋" w:hAnsi="仿宋" w:cs="仿宋" w:hint="eastAsia"/>
            <w:lang w:eastAsia="zh-CN"/>
          </w:rPr>
          <w:t>四、经济影响分析</w:t>
        </w:r>
        <w:r>
          <w:tab/>
        </w:r>
        <w:r>
          <w:fldChar w:fldCharType="begin"/>
        </w:r>
        <w:r>
          <w:instrText xml:space="preserve"> PAGEREF _Toc10983 \h </w:instrText>
        </w:r>
        <w:r>
          <w:fldChar w:fldCharType="separate"/>
        </w:r>
        <w:r>
          <w:t>24</w:t>
        </w:r>
        <w:r>
          <w:fldChar w:fldCharType="end"/>
        </w:r>
      </w:hyperlink>
    </w:p>
    <w:p>
      <w:pPr>
        <w:pStyle w:val="TOC2"/>
        <w:tabs>
          <w:tab w:val="right" w:leader="dot" w:pos="8306"/>
        </w:tabs>
      </w:pPr>
      <w:hyperlink w:anchor="_Toc8403" w:history="1">
        <w:r>
          <w:rPr>
            <w:rFonts w:ascii="仿宋" w:eastAsia="仿宋" w:hAnsi="仿宋" w:cs="仿宋" w:hint="eastAsia"/>
            <w:lang w:eastAsia="zh-CN"/>
          </w:rPr>
          <w:t>(一)、经济费用效益或费用效果分析</w:t>
        </w:r>
        <w:r>
          <w:tab/>
        </w:r>
        <w:r>
          <w:fldChar w:fldCharType="begin"/>
        </w:r>
        <w:r>
          <w:instrText xml:space="preserve"> PAGEREF _Toc8403 \h </w:instrText>
        </w:r>
        <w:r>
          <w:fldChar w:fldCharType="separate"/>
        </w:r>
        <w:r>
          <w:t>24</w:t>
        </w:r>
        <w:r>
          <w:fldChar w:fldCharType="end"/>
        </w:r>
      </w:hyperlink>
    </w:p>
    <w:p>
      <w:pPr>
        <w:pStyle w:val="TOC2"/>
        <w:tabs>
          <w:tab w:val="right" w:leader="dot" w:pos="8306"/>
        </w:tabs>
      </w:pPr>
      <w:hyperlink w:anchor="_Toc492" w:history="1">
        <w:r>
          <w:rPr>
            <w:rFonts w:ascii="仿宋" w:eastAsia="仿宋" w:hAnsi="仿宋" w:cs="仿宋" w:hint="eastAsia"/>
            <w:lang w:eastAsia="zh-CN"/>
          </w:rPr>
          <w:t>(二)、行业影响分析</w:t>
        </w:r>
        <w:r>
          <w:tab/>
        </w:r>
        <w:r>
          <w:fldChar w:fldCharType="begin"/>
        </w:r>
        <w:r>
          <w:instrText xml:space="preserve"> PAGEREF _Toc492 \h </w:instrText>
        </w:r>
        <w:r>
          <w:fldChar w:fldCharType="separate"/>
        </w:r>
        <w:r>
          <w:t>26</w:t>
        </w:r>
        <w:r>
          <w:fldChar w:fldCharType="end"/>
        </w:r>
      </w:hyperlink>
    </w:p>
    <w:p>
      <w:pPr>
        <w:pStyle w:val="TOC2"/>
        <w:tabs>
          <w:tab w:val="right" w:leader="dot" w:pos="8306"/>
        </w:tabs>
      </w:pPr>
      <w:hyperlink w:anchor="_Toc6261" w:history="1">
        <w:r>
          <w:rPr>
            <w:rFonts w:ascii="仿宋" w:eastAsia="仿宋" w:hAnsi="仿宋" w:cs="仿宋" w:hint="eastAsia"/>
            <w:lang w:eastAsia="zh-CN"/>
          </w:rPr>
          <w:t>(三)、区域经济影响分析</w:t>
        </w:r>
        <w:r>
          <w:tab/>
        </w:r>
        <w:r>
          <w:fldChar w:fldCharType="begin"/>
        </w:r>
        <w:r>
          <w:instrText xml:space="preserve"> PAGEREF _Toc6261 \h </w:instrText>
        </w:r>
        <w:r>
          <w:fldChar w:fldCharType="separate"/>
        </w:r>
        <w:r>
          <w:t>28</w:t>
        </w:r>
        <w:r>
          <w:fldChar w:fldCharType="end"/>
        </w:r>
      </w:hyperlink>
    </w:p>
    <w:p>
      <w:pPr>
        <w:pStyle w:val="TOC2"/>
        <w:tabs>
          <w:tab w:val="right" w:leader="dot" w:pos="8306"/>
        </w:tabs>
      </w:pPr>
      <w:hyperlink w:anchor="_Toc24583" w:history="1">
        <w:r>
          <w:rPr>
            <w:rFonts w:ascii="仿宋" w:eastAsia="仿宋" w:hAnsi="仿宋" w:cs="仿宋" w:hint="eastAsia"/>
            <w:lang w:eastAsia="zh-CN"/>
          </w:rPr>
          <w:t>(四)、宏观经济影响分析</w:t>
        </w:r>
        <w:r>
          <w:tab/>
        </w:r>
        <w:r>
          <w:fldChar w:fldCharType="begin"/>
        </w:r>
        <w:r>
          <w:instrText xml:space="preserve"> PAGEREF _Toc24583 \h </w:instrText>
        </w:r>
        <w:r>
          <w:fldChar w:fldCharType="separate"/>
        </w:r>
        <w:r>
          <w:t>29</w:t>
        </w:r>
        <w:r>
          <w:fldChar w:fldCharType="end"/>
        </w:r>
      </w:hyperlink>
    </w:p>
    <w:p>
      <w:pPr>
        <w:pStyle w:val="TOC1"/>
        <w:tabs>
          <w:tab w:val="right" w:leader="dot" w:pos="8306"/>
        </w:tabs>
      </w:pPr>
      <w:hyperlink w:anchor="_Toc32188" w:history="1">
        <w:r>
          <w:rPr>
            <w:rFonts w:ascii="仿宋" w:eastAsia="仿宋" w:hAnsi="仿宋" w:cs="仿宋" w:hint="eastAsia"/>
            <w:lang w:eastAsia="zh-CN"/>
          </w:rPr>
          <w:t>五、项目选址研究</w:t>
        </w:r>
        <w:r>
          <w:tab/>
        </w:r>
        <w:r>
          <w:fldChar w:fldCharType="begin"/>
        </w:r>
        <w:r>
          <w:instrText xml:space="preserve"> PAGEREF _Toc32188 \h </w:instrText>
        </w:r>
        <w:r>
          <w:fldChar w:fldCharType="separate"/>
        </w:r>
        <w:r>
          <w:t>30</w:t>
        </w:r>
        <w:r>
          <w:fldChar w:fldCharType="end"/>
        </w:r>
      </w:hyperlink>
    </w:p>
    <w:p>
      <w:pPr>
        <w:pStyle w:val="TOC2"/>
        <w:tabs>
          <w:tab w:val="right" w:leader="dot" w:pos="8306"/>
        </w:tabs>
      </w:pPr>
      <w:hyperlink w:anchor="_Toc17808" w:history="1">
        <w:r>
          <w:rPr>
            <w:rFonts w:ascii="仿宋" w:eastAsia="仿宋" w:hAnsi="仿宋" w:cs="仿宋" w:hint="eastAsia"/>
            <w:lang w:eastAsia="zh-CN"/>
          </w:rPr>
          <w:t>(一)、项目选址原则</w:t>
        </w:r>
        <w:r>
          <w:tab/>
        </w:r>
        <w:r>
          <w:fldChar w:fldCharType="begin"/>
        </w:r>
        <w:r>
          <w:instrText xml:space="preserve"> PAGEREF _Toc17808 \h </w:instrText>
        </w:r>
        <w:r>
          <w:fldChar w:fldCharType="separate"/>
        </w:r>
        <w:r>
          <w:t>30</w:t>
        </w:r>
        <w:r>
          <w:fldChar w:fldCharType="end"/>
        </w:r>
      </w:hyperlink>
    </w:p>
    <w:p>
      <w:pPr>
        <w:pStyle w:val="TOC2"/>
        <w:tabs>
          <w:tab w:val="right" w:leader="dot" w:pos="8306"/>
        </w:tabs>
      </w:pPr>
      <w:hyperlink w:anchor="_Toc20653" w:history="1">
        <w:r>
          <w:rPr>
            <w:rFonts w:ascii="仿宋" w:eastAsia="仿宋" w:hAnsi="仿宋" w:cs="仿宋" w:hint="eastAsia"/>
            <w:lang w:eastAsia="zh-CN"/>
          </w:rPr>
          <w:t>(二)、项目选址</w:t>
        </w:r>
        <w:r>
          <w:tab/>
        </w:r>
        <w:r>
          <w:fldChar w:fldCharType="begin"/>
        </w:r>
        <w:r>
          <w:instrText xml:space="preserve"> PAGEREF _Toc20653 \h </w:instrText>
        </w:r>
        <w:r>
          <w:fldChar w:fldCharType="separate"/>
        </w:r>
        <w:r>
          <w:t>34</w:t>
        </w:r>
        <w:r>
          <w:fldChar w:fldCharType="end"/>
        </w:r>
      </w:hyperlink>
    </w:p>
    <w:p>
      <w:pPr>
        <w:pStyle w:val="TOC2"/>
        <w:tabs>
          <w:tab w:val="right" w:leader="dot" w:pos="8306"/>
        </w:tabs>
      </w:pPr>
      <w:hyperlink w:anchor="_Toc30524" w:history="1">
        <w:r>
          <w:rPr>
            <w:rFonts w:ascii="仿宋" w:eastAsia="仿宋" w:hAnsi="仿宋" w:cs="仿宋" w:hint="eastAsia"/>
            <w:lang w:eastAsia="zh-CN"/>
          </w:rPr>
          <w:t>(三)、建设条件分析</w:t>
        </w:r>
        <w:r>
          <w:tab/>
        </w:r>
        <w:r>
          <w:fldChar w:fldCharType="begin"/>
        </w:r>
        <w:r>
          <w:instrText xml:space="preserve"> PAGEREF _Toc30524 \h </w:instrText>
        </w:r>
        <w:r>
          <w:fldChar w:fldCharType="separate"/>
        </w:r>
        <w:r>
          <w:t>36</w:t>
        </w:r>
        <w:r>
          <w:fldChar w:fldCharType="end"/>
        </w:r>
      </w:hyperlink>
    </w:p>
    <w:p>
      <w:pPr>
        <w:pStyle w:val="TOC2"/>
        <w:tabs>
          <w:tab w:val="right" w:leader="dot" w:pos="8306"/>
        </w:tabs>
      </w:pPr>
      <w:hyperlink w:anchor="_Toc7369" w:history="1">
        <w:r>
          <w:rPr>
            <w:rFonts w:ascii="仿宋" w:eastAsia="仿宋" w:hAnsi="仿宋" w:cs="仿宋" w:hint="eastAsia"/>
            <w:lang w:eastAsia="zh-CN"/>
          </w:rPr>
          <w:t>(四)、用地控制指标</w:t>
        </w:r>
        <w:r>
          <w:tab/>
        </w:r>
        <w:r>
          <w:fldChar w:fldCharType="begin"/>
        </w:r>
        <w:r>
          <w:instrText xml:space="preserve"> PAGEREF _Toc7369 \h </w:instrText>
        </w:r>
        <w:r>
          <w:fldChar w:fldCharType="separate"/>
        </w:r>
        <w:r>
          <w:t>37</w:t>
        </w:r>
        <w:r>
          <w:fldChar w:fldCharType="end"/>
        </w:r>
      </w:hyperlink>
    </w:p>
    <w:p>
      <w:pPr>
        <w:pStyle w:val="TOC2"/>
        <w:tabs>
          <w:tab w:val="right" w:leader="dot" w:pos="8306"/>
        </w:tabs>
      </w:pPr>
      <w:hyperlink w:anchor="_Toc19879" w:history="1">
        <w:r>
          <w:rPr>
            <w:rFonts w:ascii="仿宋" w:eastAsia="仿宋" w:hAnsi="仿宋" w:cs="仿宋" w:hint="eastAsia"/>
            <w:lang w:eastAsia="zh-CN"/>
          </w:rPr>
          <w:t>(五)、地总体要求</w:t>
        </w:r>
        <w:r>
          <w:tab/>
        </w:r>
        <w:r>
          <w:fldChar w:fldCharType="begin"/>
        </w:r>
        <w:r>
          <w:instrText xml:space="preserve"> PAGEREF _Toc19879 \h </w:instrText>
        </w:r>
        <w:r>
          <w:fldChar w:fldCharType="separate"/>
        </w:r>
        <w:r>
          <w:t>38</w:t>
        </w:r>
        <w:r>
          <w:fldChar w:fldCharType="end"/>
        </w:r>
      </w:hyperlink>
    </w:p>
    <w:p>
      <w:pPr>
        <w:pStyle w:val="TOC2"/>
        <w:tabs>
          <w:tab w:val="right" w:leader="dot" w:pos="8306"/>
        </w:tabs>
      </w:pPr>
      <w:hyperlink w:anchor="_Toc20210" w:history="1">
        <w:r>
          <w:rPr>
            <w:rFonts w:ascii="仿宋" w:eastAsia="仿宋" w:hAnsi="仿宋" w:cs="仿宋" w:hint="eastAsia"/>
            <w:lang w:eastAsia="zh-CN"/>
          </w:rPr>
          <w:t>(六)、节约用地措施</w:t>
        </w:r>
        <w:r>
          <w:tab/>
        </w:r>
        <w:r>
          <w:fldChar w:fldCharType="begin"/>
        </w:r>
        <w:r>
          <w:instrText xml:space="preserve"> PAGEREF _Toc20210 \h </w:instrText>
        </w:r>
        <w:r>
          <w:fldChar w:fldCharType="separate"/>
        </w:r>
        <w:r>
          <w:t>40</w:t>
        </w:r>
        <w:r>
          <w:fldChar w:fldCharType="end"/>
        </w:r>
      </w:hyperlink>
    </w:p>
    <w:p>
      <w:pPr>
        <w:pStyle w:val="TOC2"/>
        <w:tabs>
          <w:tab w:val="right" w:leader="dot" w:pos="8306"/>
        </w:tabs>
      </w:pPr>
      <w:hyperlink w:anchor="_Toc26125" w:history="1">
        <w:r>
          <w:rPr>
            <w:rFonts w:ascii="仿宋" w:eastAsia="仿宋" w:hAnsi="仿宋" w:cs="仿宋" w:hint="eastAsia"/>
            <w:lang w:eastAsia="zh-CN"/>
          </w:rPr>
          <w:t>(七)、选址综合评价</w:t>
        </w:r>
        <w:r>
          <w:tab/>
        </w:r>
        <w:r>
          <w:fldChar w:fldCharType="begin"/>
        </w:r>
        <w:r>
          <w:instrText xml:space="preserve"> PAGEREF _Toc26125 \h </w:instrText>
        </w:r>
        <w:r>
          <w:fldChar w:fldCharType="separate"/>
        </w:r>
        <w:r>
          <w:t>41</w:t>
        </w:r>
        <w:r>
          <w:fldChar w:fldCharType="end"/>
        </w:r>
      </w:hyperlink>
    </w:p>
    <w:p>
      <w:pPr>
        <w:pStyle w:val="TOC1"/>
        <w:tabs>
          <w:tab w:val="right" w:leader="dot" w:pos="8306"/>
        </w:tabs>
      </w:pPr>
      <w:hyperlink w:anchor="_Toc2994" w:history="1">
        <w:r>
          <w:rPr>
            <w:rFonts w:ascii="仿宋" w:eastAsia="仿宋" w:hAnsi="仿宋" w:cs="仿宋" w:hint="eastAsia"/>
            <w:lang w:eastAsia="zh-CN"/>
          </w:rPr>
          <w:t>六、项目监理与质量保证</w:t>
        </w:r>
        <w:r>
          <w:tab/>
        </w:r>
        <w:r>
          <w:fldChar w:fldCharType="begin"/>
        </w:r>
        <w:r>
          <w:instrText xml:space="preserve"> PAGEREF _Toc2994 \h </w:instrText>
        </w:r>
        <w:r>
          <w:fldChar w:fldCharType="separate"/>
        </w:r>
        <w:r>
          <w:t>42</w:t>
        </w:r>
        <w:r>
          <w:fldChar w:fldCharType="end"/>
        </w:r>
      </w:hyperlink>
    </w:p>
    <w:p>
      <w:pPr>
        <w:pStyle w:val="TOC2"/>
        <w:tabs>
          <w:tab w:val="right" w:leader="dot" w:pos="8306"/>
        </w:tabs>
      </w:pPr>
      <w:hyperlink w:anchor="_Toc26131" w:history="1">
        <w:r>
          <w:rPr>
            <w:rFonts w:ascii="仿宋" w:eastAsia="仿宋" w:hAnsi="仿宋" w:cs="仿宋" w:hint="eastAsia"/>
            <w:lang w:eastAsia="zh-CN"/>
          </w:rPr>
          <w:t>(一)、监理体系构建</w:t>
        </w:r>
        <w:r>
          <w:tab/>
        </w:r>
        <w:r>
          <w:fldChar w:fldCharType="begin"/>
        </w:r>
        <w:r>
          <w:instrText xml:space="preserve"> PAGEREF _Toc26131 \h </w:instrText>
        </w:r>
        <w:r>
          <w:fldChar w:fldCharType="separate"/>
        </w:r>
        <w:r>
          <w:t>42</w:t>
        </w:r>
        <w:r>
          <w:fldChar w:fldCharType="end"/>
        </w:r>
      </w:hyperlink>
    </w:p>
    <w:p>
      <w:pPr>
        <w:pStyle w:val="TOC2"/>
        <w:tabs>
          <w:tab w:val="right" w:leader="dot" w:pos="8306"/>
        </w:tabs>
      </w:pPr>
      <w:hyperlink w:anchor="_Toc4208" w:history="1">
        <w:r>
          <w:rPr>
            <w:rFonts w:ascii="仿宋" w:eastAsia="仿宋" w:hAnsi="仿宋" w:cs="仿宋" w:hint="eastAsia"/>
            <w:lang w:eastAsia="zh-CN"/>
          </w:rPr>
          <w:t>(二)、质量保证体系实施</w:t>
        </w:r>
        <w:r>
          <w:tab/>
        </w:r>
        <w:r>
          <w:fldChar w:fldCharType="begin"/>
        </w:r>
        <w:r>
          <w:instrText xml:space="preserve"> PAGEREF _Toc4208 \h </w:instrText>
        </w:r>
        <w:r>
          <w:fldChar w:fldCharType="separate"/>
        </w:r>
        <w:r>
          <w:t>43</w:t>
        </w:r>
        <w:r>
          <w:fldChar w:fldCharType="end"/>
        </w:r>
      </w:hyperlink>
    </w:p>
    <w:p>
      <w:pPr>
        <w:pStyle w:val="TOC2"/>
        <w:tabs>
          <w:tab w:val="right" w:leader="dot" w:pos="8306"/>
        </w:tabs>
      </w:pPr>
      <w:hyperlink w:anchor="_Toc21132" w:history="1">
        <w:r>
          <w:rPr>
            <w:rFonts w:ascii="仿宋" w:eastAsia="仿宋" w:hAnsi="仿宋" w:cs="仿宋" w:hint="eastAsia"/>
            <w:lang w:eastAsia="zh-CN"/>
          </w:rPr>
          <w:t>(三)、监理与质量控制流程</w:t>
        </w:r>
        <w:r>
          <w:tab/>
        </w:r>
        <w:r>
          <w:fldChar w:fldCharType="begin"/>
        </w:r>
        <w:r>
          <w:instrText xml:space="preserve"> PAGEREF _Toc21132 \h </w:instrText>
        </w:r>
        <w:r>
          <w:fldChar w:fldCharType="separate"/>
        </w:r>
        <w:r>
          <w:t>43</w:t>
        </w:r>
        <w:r>
          <w:fldChar w:fldCharType="end"/>
        </w:r>
      </w:hyperlink>
    </w:p>
    <w:p>
      <w:pPr>
        <w:pStyle w:val="TOC1"/>
        <w:tabs>
          <w:tab w:val="right" w:leader="dot" w:pos="8306"/>
        </w:tabs>
      </w:pPr>
      <w:hyperlink w:anchor="_Toc16276" w:history="1">
        <w:r>
          <w:rPr>
            <w:rFonts w:ascii="仿宋" w:eastAsia="仿宋" w:hAnsi="仿宋" w:cs="仿宋" w:hint="eastAsia"/>
            <w:lang w:eastAsia="zh-CN"/>
          </w:rPr>
          <w:t>七、客户关系管理与市场拓展</w:t>
        </w:r>
        <w:r>
          <w:tab/>
        </w:r>
        <w:r>
          <w:fldChar w:fldCharType="begin"/>
        </w:r>
        <w:r>
          <w:instrText xml:space="preserve"> PAGEREF _Toc16276 \h </w:instrText>
        </w:r>
        <w:r>
          <w:fldChar w:fldCharType="separate"/>
        </w:r>
        <w:r>
          <w:t>44</w:t>
        </w:r>
        <w:r>
          <w:fldChar w:fldCharType="end"/>
        </w:r>
      </w:hyperlink>
    </w:p>
    <w:p>
      <w:pPr>
        <w:pStyle w:val="TOC2"/>
        <w:tabs>
          <w:tab w:val="right" w:leader="dot" w:pos="8306"/>
        </w:tabs>
      </w:pPr>
      <w:hyperlink w:anchor="_Toc14740" w:history="1">
        <w:r>
          <w:rPr>
            <w:rFonts w:ascii="仿宋" w:eastAsia="仿宋" w:hAnsi="仿宋" w:cs="仿宋" w:hint="eastAsia"/>
            <w:lang w:eastAsia="zh-CN"/>
          </w:rPr>
          <w:t>(一)、客户关系管理策略</w:t>
        </w:r>
        <w:r>
          <w:tab/>
        </w:r>
        <w:r>
          <w:fldChar w:fldCharType="begin"/>
        </w:r>
        <w:r>
          <w:instrText xml:space="preserve"> PAGEREF _Toc14740 \h </w:instrText>
        </w:r>
        <w:r>
          <w:fldChar w:fldCharType="separate"/>
        </w:r>
        <w:r>
          <w:t>44</w:t>
        </w:r>
        <w:r>
          <w:fldChar w:fldCharType="end"/>
        </w:r>
      </w:hyperlink>
    </w:p>
    <w:p>
      <w:pPr>
        <w:pStyle w:val="TOC2"/>
        <w:tabs>
          <w:tab w:val="right" w:leader="dot" w:pos="8306"/>
        </w:tabs>
      </w:pPr>
      <w:hyperlink w:anchor="_Toc14010" w:history="1">
        <w:r>
          <w:rPr>
            <w:rFonts w:ascii="仿宋" w:eastAsia="仿宋" w:hAnsi="仿宋" w:cs="仿宋" w:hint="eastAsia"/>
            <w:lang w:eastAsia="zh-CN"/>
          </w:rPr>
          <w:t>(二)、市场拓展方案</w:t>
        </w:r>
        <w:r>
          <w:tab/>
        </w:r>
        <w:r>
          <w:fldChar w:fldCharType="begin"/>
        </w:r>
        <w:r>
          <w:instrText xml:space="preserve"> PAGEREF _Toc14010 \h </w:instrText>
        </w:r>
        <w:r>
          <w:fldChar w:fldCharType="separate"/>
        </w:r>
        <w:r>
          <w:t>45</w:t>
        </w:r>
        <w:r>
          <w:fldChar w:fldCharType="end"/>
        </w:r>
      </w:hyperlink>
    </w:p>
    <w:p>
      <w:pPr>
        <w:pStyle w:val="TOC1"/>
        <w:tabs>
          <w:tab w:val="right" w:leader="dot" w:pos="8306"/>
        </w:tabs>
      </w:pPr>
      <w:hyperlink w:anchor="_Toc12936" w:history="1">
        <w:r>
          <w:rPr>
            <w:rFonts w:ascii="仿宋" w:eastAsia="仿宋" w:hAnsi="仿宋" w:cs="仿宋" w:hint="eastAsia"/>
            <w:lang w:eastAsia="zh-CN"/>
          </w:rPr>
          <w:t>八、环境保护与治理方案</w:t>
        </w:r>
        <w:r>
          <w:tab/>
        </w:r>
        <w:r>
          <w:fldChar w:fldCharType="begin"/>
        </w:r>
        <w:r>
          <w:instrText xml:space="preserve"> PAGEREF _Toc12936 \h </w:instrText>
        </w:r>
        <w:r>
          <w:fldChar w:fldCharType="separate"/>
        </w:r>
        <w:r>
          <w:t>46</w:t>
        </w:r>
        <w:r>
          <w:fldChar w:fldCharType="end"/>
        </w:r>
      </w:hyperlink>
    </w:p>
    <w:p>
      <w:pPr>
        <w:pStyle w:val="TOC2"/>
        <w:tabs>
          <w:tab w:val="right" w:leader="dot" w:pos="8306"/>
        </w:tabs>
      </w:pPr>
      <w:hyperlink w:anchor="_Toc1871" w:history="1">
        <w:r>
          <w:rPr>
            <w:rFonts w:ascii="仿宋" w:eastAsia="仿宋" w:hAnsi="仿宋" w:cs="仿宋" w:hint="eastAsia"/>
            <w:lang w:eastAsia="zh-CN"/>
          </w:rPr>
          <w:t>(一)、项目环境影响评估</w:t>
        </w:r>
        <w:r>
          <w:tab/>
        </w:r>
        <w:r>
          <w:fldChar w:fldCharType="begin"/>
        </w:r>
        <w:r>
          <w:instrText xml:space="preserve"> PAGEREF _Toc1871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1" w:history="1">
        <w:r>
          <w:rPr>
            <w:rFonts w:ascii="仿宋" w:eastAsia="仿宋" w:hAnsi="仿宋" w:cs="仿宋" w:hint="eastAsia"/>
            <w:lang w:eastAsia="zh-CN"/>
          </w:rPr>
          <w:t>(二)、环境保护措施与治理方案</w:t>
        </w:r>
        <w:r>
          <w:tab/>
        </w:r>
        <w:r>
          <w:fldChar w:fldCharType="begin"/>
        </w:r>
        <w:r>
          <w:instrText xml:space="preserve"> PAGEREF _Toc2711 \h </w:instrText>
        </w:r>
        <w:r>
          <w:fldChar w:fldCharType="separate"/>
        </w:r>
        <w:r>
          <w:t>47</w:t>
        </w:r>
        <w:r>
          <w:fldChar w:fldCharType="end"/>
        </w:r>
      </w:hyperlink>
    </w:p>
    <w:p>
      <w:pPr>
        <w:pStyle w:val="TOC1"/>
        <w:tabs>
          <w:tab w:val="right" w:leader="dot" w:pos="8306"/>
        </w:tabs>
      </w:pPr>
      <w:hyperlink w:anchor="_Toc11606" w:history="1">
        <w:r>
          <w:rPr>
            <w:rFonts w:ascii="仿宋" w:eastAsia="仿宋" w:hAnsi="仿宋" w:cs="仿宋" w:hint="eastAsia"/>
            <w:lang w:eastAsia="zh-CN"/>
          </w:rPr>
          <w:t>九、项目变更管理</w:t>
        </w:r>
        <w:r>
          <w:tab/>
        </w:r>
        <w:r>
          <w:fldChar w:fldCharType="begin"/>
        </w:r>
        <w:r>
          <w:instrText xml:space="preserve"> PAGEREF _Toc11606 \h </w:instrText>
        </w:r>
        <w:r>
          <w:fldChar w:fldCharType="separate"/>
        </w:r>
        <w:r>
          <w:t>47</w:t>
        </w:r>
        <w:r>
          <w:fldChar w:fldCharType="end"/>
        </w:r>
      </w:hyperlink>
    </w:p>
    <w:p>
      <w:pPr>
        <w:pStyle w:val="TOC2"/>
        <w:tabs>
          <w:tab w:val="right" w:leader="dot" w:pos="8306"/>
        </w:tabs>
      </w:pPr>
      <w:hyperlink w:anchor="_Toc27395" w:history="1">
        <w:r>
          <w:rPr>
            <w:rFonts w:ascii="仿宋" w:eastAsia="仿宋" w:hAnsi="仿宋" w:cs="仿宋" w:hint="eastAsia"/>
            <w:lang w:eastAsia="zh-CN"/>
          </w:rPr>
          <w:t>(一)、变更控制流程</w:t>
        </w:r>
        <w:r>
          <w:tab/>
        </w:r>
        <w:r>
          <w:fldChar w:fldCharType="begin"/>
        </w:r>
        <w:r>
          <w:instrText xml:space="preserve"> PAGEREF _Toc27395 \h </w:instrText>
        </w:r>
        <w:r>
          <w:fldChar w:fldCharType="separate"/>
        </w:r>
        <w:r>
          <w:t>47</w:t>
        </w:r>
        <w:r>
          <w:fldChar w:fldCharType="end"/>
        </w:r>
      </w:hyperlink>
    </w:p>
    <w:p>
      <w:pPr>
        <w:pStyle w:val="TOC2"/>
        <w:tabs>
          <w:tab w:val="right" w:leader="dot" w:pos="8306"/>
        </w:tabs>
      </w:pPr>
      <w:hyperlink w:anchor="_Toc32044" w:history="1">
        <w:r>
          <w:rPr>
            <w:rFonts w:ascii="仿宋" w:eastAsia="仿宋" w:hAnsi="仿宋" w:cs="仿宋" w:hint="eastAsia"/>
            <w:lang w:eastAsia="zh-CN"/>
          </w:rPr>
          <w:t>(二)、影响评估与处理</w:t>
        </w:r>
        <w:r>
          <w:tab/>
        </w:r>
        <w:r>
          <w:fldChar w:fldCharType="begin"/>
        </w:r>
        <w:r>
          <w:instrText xml:space="preserve"> PAGEREF _Toc32044 \h </w:instrText>
        </w:r>
        <w:r>
          <w:fldChar w:fldCharType="separate"/>
        </w:r>
        <w:r>
          <w:t>48</w:t>
        </w:r>
        <w:r>
          <w:fldChar w:fldCharType="end"/>
        </w:r>
      </w:hyperlink>
    </w:p>
    <w:p>
      <w:pPr>
        <w:pStyle w:val="TOC2"/>
        <w:tabs>
          <w:tab w:val="right" w:leader="dot" w:pos="8306"/>
        </w:tabs>
      </w:pPr>
      <w:hyperlink w:anchor="_Toc28239" w:history="1">
        <w:r>
          <w:rPr>
            <w:rFonts w:ascii="仿宋" w:eastAsia="仿宋" w:hAnsi="仿宋" w:cs="仿宋" w:hint="eastAsia"/>
            <w:lang w:eastAsia="zh-CN"/>
          </w:rPr>
          <w:t>(三)、变更记录与追踪</w:t>
        </w:r>
        <w:r>
          <w:tab/>
        </w:r>
        <w:r>
          <w:fldChar w:fldCharType="begin"/>
        </w:r>
        <w:r>
          <w:instrText xml:space="preserve"> PAGEREF _Toc28239 \h </w:instrText>
        </w:r>
        <w:r>
          <w:fldChar w:fldCharType="separate"/>
        </w:r>
        <w:r>
          <w:t>50</w:t>
        </w:r>
        <w:r>
          <w:fldChar w:fldCharType="end"/>
        </w:r>
      </w:hyperlink>
    </w:p>
    <w:p>
      <w:pPr>
        <w:pStyle w:val="TOC2"/>
        <w:tabs>
          <w:tab w:val="right" w:leader="dot" w:pos="8306"/>
        </w:tabs>
      </w:pPr>
      <w:hyperlink w:anchor="_Toc18556" w:history="1">
        <w:r>
          <w:rPr>
            <w:rFonts w:ascii="仿宋" w:eastAsia="仿宋" w:hAnsi="仿宋" w:cs="仿宋" w:hint="eastAsia"/>
            <w:lang w:eastAsia="zh-CN"/>
          </w:rPr>
          <w:t>(四)、变更管理策略</w:t>
        </w:r>
        <w:r>
          <w:tab/>
        </w:r>
        <w:r>
          <w:fldChar w:fldCharType="begin"/>
        </w:r>
        <w:r>
          <w:instrText xml:space="preserve"> PAGEREF _Toc18556 \h </w:instrText>
        </w:r>
        <w:r>
          <w:fldChar w:fldCharType="separate"/>
        </w:r>
        <w:r>
          <w:t>51</w:t>
        </w:r>
        <w:r>
          <w:fldChar w:fldCharType="end"/>
        </w:r>
      </w:hyperlink>
    </w:p>
    <w:p>
      <w:pPr>
        <w:pStyle w:val="TOC1"/>
        <w:tabs>
          <w:tab w:val="right" w:leader="dot" w:pos="8306"/>
        </w:tabs>
      </w:pPr>
      <w:hyperlink w:anchor="_Toc998" w:history="1">
        <w:r>
          <w:rPr>
            <w:rFonts w:ascii="仿宋" w:eastAsia="仿宋" w:hAnsi="仿宋" w:cs="仿宋" w:hint="eastAsia"/>
            <w:lang w:eastAsia="zh-CN"/>
          </w:rPr>
          <w:t>十、经济效益与社会效益优化</w:t>
        </w:r>
        <w:r>
          <w:tab/>
        </w:r>
        <w:r>
          <w:fldChar w:fldCharType="begin"/>
        </w:r>
        <w:r>
          <w:instrText xml:space="preserve"> PAGEREF _Toc998 \h </w:instrText>
        </w:r>
        <w:r>
          <w:fldChar w:fldCharType="separate"/>
        </w:r>
        <w:r>
          <w:t>53</w:t>
        </w:r>
        <w:r>
          <w:fldChar w:fldCharType="end"/>
        </w:r>
      </w:hyperlink>
    </w:p>
    <w:p>
      <w:pPr>
        <w:pStyle w:val="TOC2"/>
        <w:tabs>
          <w:tab w:val="right" w:leader="dot" w:pos="8306"/>
        </w:tabs>
      </w:pPr>
      <w:hyperlink w:anchor="_Toc15300" w:history="1">
        <w:r>
          <w:rPr>
            <w:rFonts w:ascii="仿宋" w:eastAsia="仿宋" w:hAnsi="仿宋" w:cs="仿宋" w:hint="eastAsia"/>
            <w:lang w:eastAsia="zh-CN"/>
          </w:rPr>
          <w:t>(一)、经济效益提升策略</w:t>
        </w:r>
        <w:r>
          <w:tab/>
        </w:r>
        <w:r>
          <w:fldChar w:fldCharType="begin"/>
        </w:r>
        <w:r>
          <w:instrText xml:space="preserve"> PAGEREF _Toc15300 \h </w:instrText>
        </w:r>
        <w:r>
          <w:fldChar w:fldCharType="separate"/>
        </w:r>
        <w:r>
          <w:t>53</w:t>
        </w:r>
        <w:r>
          <w:fldChar w:fldCharType="end"/>
        </w:r>
      </w:hyperlink>
    </w:p>
    <w:p>
      <w:pPr>
        <w:pStyle w:val="TOC2"/>
        <w:tabs>
          <w:tab w:val="right" w:leader="dot" w:pos="8306"/>
        </w:tabs>
      </w:pPr>
      <w:hyperlink w:anchor="_Toc15879" w:history="1">
        <w:r>
          <w:rPr>
            <w:rFonts w:ascii="仿宋" w:eastAsia="仿宋" w:hAnsi="仿宋" w:cs="仿宋" w:hint="eastAsia"/>
            <w:lang w:eastAsia="zh-CN"/>
          </w:rPr>
          <w:t>(二)、社会效益增强方案</w:t>
        </w:r>
        <w:r>
          <w:tab/>
        </w:r>
        <w:r>
          <w:fldChar w:fldCharType="begin"/>
        </w:r>
        <w:r>
          <w:instrText xml:space="preserve"> PAGEREF _Toc15879 \h </w:instrText>
        </w:r>
        <w:r>
          <w:fldChar w:fldCharType="separate"/>
        </w:r>
        <w:r>
          <w:t>54</w:t>
        </w:r>
        <w:r>
          <w:fldChar w:fldCharType="end"/>
        </w:r>
      </w:hyperlink>
    </w:p>
    <w:p>
      <w:pPr>
        <w:pStyle w:val="TOC1"/>
        <w:tabs>
          <w:tab w:val="right" w:leader="dot" w:pos="8306"/>
        </w:tabs>
      </w:pPr>
      <w:hyperlink w:anchor="_Toc16667" w:history="1">
        <w:r>
          <w:rPr>
            <w:rFonts w:ascii="仿宋" w:eastAsia="仿宋" w:hAnsi="仿宋" w:cs="仿宋" w:hint="eastAsia"/>
            <w:lang w:eastAsia="zh-CN"/>
          </w:rPr>
          <w:t>十一、资金管理与财务规划</w:t>
        </w:r>
        <w:r>
          <w:tab/>
        </w:r>
        <w:r>
          <w:fldChar w:fldCharType="begin"/>
        </w:r>
        <w:r>
          <w:instrText xml:space="preserve"> PAGEREF _Toc16667 \h </w:instrText>
        </w:r>
        <w:r>
          <w:fldChar w:fldCharType="separate"/>
        </w:r>
        <w:r>
          <w:t>55</w:t>
        </w:r>
        <w:r>
          <w:fldChar w:fldCharType="end"/>
        </w:r>
      </w:hyperlink>
    </w:p>
    <w:p>
      <w:pPr>
        <w:pStyle w:val="TOC2"/>
        <w:tabs>
          <w:tab w:val="right" w:leader="dot" w:pos="8306"/>
        </w:tabs>
      </w:pPr>
      <w:hyperlink w:anchor="_Toc17396" w:history="1">
        <w:r>
          <w:rPr>
            <w:rFonts w:ascii="仿宋" w:eastAsia="仿宋" w:hAnsi="仿宋" w:cs="仿宋" w:hint="eastAsia"/>
            <w:lang w:eastAsia="zh-CN"/>
          </w:rPr>
          <w:t>(一)、项目资金来源与筹措</w:t>
        </w:r>
        <w:r>
          <w:tab/>
        </w:r>
        <w:r>
          <w:fldChar w:fldCharType="begin"/>
        </w:r>
        <w:r>
          <w:instrText xml:space="preserve"> PAGEREF _Toc17396 \h </w:instrText>
        </w:r>
        <w:r>
          <w:fldChar w:fldCharType="separate"/>
        </w:r>
        <w:r>
          <w:t>55</w:t>
        </w:r>
        <w:r>
          <w:fldChar w:fldCharType="end"/>
        </w:r>
      </w:hyperlink>
    </w:p>
    <w:p>
      <w:pPr>
        <w:pStyle w:val="TOC2"/>
        <w:tabs>
          <w:tab w:val="right" w:leader="dot" w:pos="8306"/>
        </w:tabs>
      </w:pPr>
      <w:hyperlink w:anchor="_Toc23069" w:history="1">
        <w:r>
          <w:rPr>
            <w:rFonts w:ascii="仿宋" w:eastAsia="仿宋" w:hAnsi="仿宋" w:cs="仿宋" w:hint="eastAsia"/>
            <w:lang w:eastAsia="zh-CN"/>
          </w:rPr>
          <w:t>(二)、资金使用与监管</w:t>
        </w:r>
        <w:r>
          <w:tab/>
        </w:r>
        <w:r>
          <w:fldChar w:fldCharType="begin"/>
        </w:r>
        <w:r>
          <w:instrText xml:space="preserve"> PAGEREF _Toc23069 \h </w:instrText>
        </w:r>
        <w:r>
          <w:fldChar w:fldCharType="separate"/>
        </w:r>
        <w:r>
          <w:t>57</w:t>
        </w:r>
        <w:r>
          <w:fldChar w:fldCharType="end"/>
        </w:r>
      </w:hyperlink>
    </w:p>
    <w:p>
      <w:pPr>
        <w:pStyle w:val="TOC2"/>
        <w:tabs>
          <w:tab w:val="right" w:leader="dot" w:pos="8306"/>
        </w:tabs>
      </w:pPr>
      <w:hyperlink w:anchor="_Toc12983" w:history="1">
        <w:r>
          <w:rPr>
            <w:rFonts w:ascii="仿宋" w:eastAsia="仿宋" w:hAnsi="仿宋" w:cs="仿宋" w:hint="eastAsia"/>
            <w:lang w:eastAsia="zh-CN"/>
          </w:rPr>
          <w:t>(三)、财务规划与预测</w:t>
        </w:r>
        <w:r>
          <w:tab/>
        </w:r>
        <w:r>
          <w:fldChar w:fldCharType="begin"/>
        </w:r>
        <w:r>
          <w:instrText xml:space="preserve"> PAGEREF _Toc12983 \h </w:instrText>
        </w:r>
        <w:r>
          <w:fldChar w:fldCharType="separate"/>
        </w:r>
        <w:r>
          <w:t>58</w:t>
        </w:r>
        <w:r>
          <w:fldChar w:fldCharType="end"/>
        </w:r>
      </w:hyperlink>
    </w:p>
    <w:p>
      <w:pPr>
        <w:pStyle w:val="TOC1"/>
        <w:tabs>
          <w:tab w:val="right" w:leader="dot" w:pos="8306"/>
        </w:tabs>
      </w:pPr>
      <w:hyperlink w:anchor="_Toc12829" w:history="1">
        <w:r>
          <w:rPr>
            <w:rFonts w:ascii="仿宋" w:eastAsia="仿宋" w:hAnsi="仿宋" w:cs="仿宋" w:hint="eastAsia"/>
            <w:lang w:eastAsia="zh-CN"/>
          </w:rPr>
          <w:t>十二、环境保护与绿色发展</w:t>
        </w:r>
        <w:r>
          <w:tab/>
        </w:r>
        <w:r>
          <w:fldChar w:fldCharType="begin"/>
        </w:r>
        <w:r>
          <w:instrText xml:space="preserve"> PAGEREF _Toc12829 \h </w:instrText>
        </w:r>
        <w:r>
          <w:fldChar w:fldCharType="separate"/>
        </w:r>
        <w:r>
          <w:t>59</w:t>
        </w:r>
        <w:r>
          <w:fldChar w:fldCharType="end"/>
        </w:r>
      </w:hyperlink>
    </w:p>
    <w:p>
      <w:pPr>
        <w:pStyle w:val="TOC2"/>
        <w:tabs>
          <w:tab w:val="right" w:leader="dot" w:pos="8306"/>
        </w:tabs>
      </w:pPr>
      <w:hyperlink w:anchor="_Toc18685" w:history="1">
        <w:r>
          <w:rPr>
            <w:rFonts w:ascii="仿宋" w:eastAsia="仿宋" w:hAnsi="仿宋" w:cs="仿宋" w:hint="eastAsia"/>
            <w:lang w:eastAsia="zh-CN"/>
          </w:rPr>
          <w:t>(一)、环境保护措施</w:t>
        </w:r>
        <w:r>
          <w:tab/>
        </w:r>
        <w:r>
          <w:fldChar w:fldCharType="begin"/>
        </w:r>
        <w:r>
          <w:instrText xml:space="preserve"> PAGEREF _Toc18685 \h </w:instrText>
        </w:r>
        <w:r>
          <w:fldChar w:fldCharType="separate"/>
        </w:r>
        <w:r>
          <w:t>59</w:t>
        </w:r>
        <w:r>
          <w:fldChar w:fldCharType="end"/>
        </w:r>
      </w:hyperlink>
    </w:p>
    <w:p>
      <w:pPr>
        <w:pStyle w:val="TOC2"/>
        <w:tabs>
          <w:tab w:val="right" w:leader="dot" w:pos="8306"/>
        </w:tabs>
      </w:pPr>
      <w:hyperlink w:anchor="_Toc29461" w:history="1">
        <w:r>
          <w:rPr>
            <w:rFonts w:ascii="仿宋" w:eastAsia="仿宋" w:hAnsi="仿宋" w:cs="仿宋" w:hint="eastAsia"/>
            <w:lang w:eastAsia="zh-CN"/>
          </w:rPr>
          <w:t>(二)、绿色发展与可持续发展策略</w:t>
        </w:r>
        <w:r>
          <w:tab/>
        </w:r>
        <w:r>
          <w:fldChar w:fldCharType="begin"/>
        </w:r>
        <w:r>
          <w:instrText xml:space="preserve"> PAGEREF _Toc29461 \h </w:instrText>
        </w:r>
        <w:r>
          <w:fldChar w:fldCharType="separate"/>
        </w:r>
        <w:r>
          <w:t>61</w:t>
        </w:r>
        <w:r>
          <w:fldChar w:fldCharType="end"/>
        </w:r>
      </w:hyperlink>
    </w:p>
    <w:p>
      <w:pPr>
        <w:pStyle w:val="TOC1"/>
        <w:tabs>
          <w:tab w:val="right" w:leader="dot" w:pos="8306"/>
        </w:tabs>
      </w:pPr>
      <w:hyperlink w:anchor="_Toc24277" w:history="1">
        <w:r>
          <w:rPr>
            <w:rFonts w:ascii="仿宋" w:eastAsia="仿宋" w:hAnsi="仿宋" w:cs="仿宋" w:hint="eastAsia"/>
            <w:lang w:eastAsia="zh-CN"/>
          </w:rPr>
          <w:t>十三、人力资源管理与开发</w:t>
        </w:r>
        <w:r>
          <w:tab/>
        </w:r>
        <w:r>
          <w:fldChar w:fldCharType="begin"/>
        </w:r>
        <w:r>
          <w:instrText xml:space="preserve"> PAGEREF _Toc24277 \h </w:instrText>
        </w:r>
        <w:r>
          <w:fldChar w:fldCharType="separate"/>
        </w:r>
        <w:r>
          <w:t>62</w:t>
        </w:r>
        <w:r>
          <w:fldChar w:fldCharType="end"/>
        </w:r>
      </w:hyperlink>
    </w:p>
    <w:p>
      <w:pPr>
        <w:pStyle w:val="TOC2"/>
        <w:tabs>
          <w:tab w:val="right" w:leader="dot" w:pos="8306"/>
        </w:tabs>
      </w:pPr>
      <w:hyperlink w:anchor="_Toc31468" w:history="1">
        <w:r>
          <w:rPr>
            <w:rFonts w:ascii="仿宋" w:eastAsia="仿宋" w:hAnsi="仿宋" w:cs="仿宋" w:hint="eastAsia"/>
            <w:lang w:eastAsia="zh-CN"/>
          </w:rPr>
          <w:t>(一)、人力资源规划</w:t>
        </w:r>
        <w:r>
          <w:tab/>
        </w:r>
        <w:r>
          <w:fldChar w:fldCharType="begin"/>
        </w:r>
        <w:r>
          <w:instrText xml:space="preserve"> PAGEREF _Toc31468 \h </w:instrText>
        </w:r>
        <w:r>
          <w:fldChar w:fldCharType="separate"/>
        </w:r>
        <w:r>
          <w:t>62</w:t>
        </w:r>
        <w:r>
          <w:fldChar w:fldCharType="end"/>
        </w:r>
      </w:hyperlink>
    </w:p>
    <w:p>
      <w:pPr>
        <w:pStyle w:val="TOC2"/>
        <w:tabs>
          <w:tab w:val="right" w:leader="dot" w:pos="8306"/>
        </w:tabs>
      </w:pPr>
      <w:hyperlink w:anchor="_Toc28756" w:history="1">
        <w:r>
          <w:rPr>
            <w:rFonts w:ascii="仿宋" w:eastAsia="仿宋" w:hAnsi="仿宋" w:cs="仿宋" w:hint="eastAsia"/>
            <w:lang w:eastAsia="zh-CN"/>
          </w:rPr>
          <w:t>(二)、人力资源开发与培训</w:t>
        </w:r>
        <w:r>
          <w:tab/>
        </w:r>
        <w:r>
          <w:fldChar w:fldCharType="begin"/>
        </w:r>
        <w:r>
          <w:instrText xml:space="preserve"> PAGEREF _Toc28756 \h </w:instrText>
        </w:r>
        <w:r>
          <w:fldChar w:fldCharType="separate"/>
        </w:r>
        <w:r>
          <w:t>64</w:t>
        </w:r>
        <w:r>
          <w:fldChar w:fldCharType="end"/>
        </w:r>
      </w:hyperlink>
    </w:p>
    <w:p>
      <w:pPr>
        <w:pStyle w:val="TOC1"/>
        <w:tabs>
          <w:tab w:val="right" w:leader="dot" w:pos="8306"/>
        </w:tabs>
      </w:pPr>
      <w:hyperlink w:anchor="_Toc15364" w:history="1">
        <w:r>
          <w:rPr>
            <w:rFonts w:ascii="仿宋" w:eastAsia="仿宋" w:hAnsi="仿宋" w:cs="仿宋" w:hint="eastAsia"/>
            <w:lang w:eastAsia="zh-CN"/>
          </w:rPr>
          <w:t>十四、设施与设备管理</w:t>
        </w:r>
        <w:r>
          <w:tab/>
        </w:r>
        <w:r>
          <w:fldChar w:fldCharType="begin"/>
        </w:r>
        <w:r>
          <w:instrText xml:space="preserve"> PAGEREF _Toc15364 \h </w:instrText>
        </w:r>
        <w:r>
          <w:fldChar w:fldCharType="separate"/>
        </w:r>
        <w:r>
          <w:t>66</w:t>
        </w:r>
        <w:r>
          <w:fldChar w:fldCharType="end"/>
        </w:r>
      </w:hyperlink>
    </w:p>
    <w:p>
      <w:pPr>
        <w:pStyle w:val="TOC2"/>
        <w:tabs>
          <w:tab w:val="right" w:leader="dot" w:pos="8306"/>
        </w:tabs>
      </w:pPr>
      <w:hyperlink w:anchor="_Toc31341" w:history="1">
        <w:r>
          <w:rPr>
            <w:rFonts w:ascii="仿宋" w:eastAsia="仿宋" w:hAnsi="仿宋" w:cs="仿宋" w:hint="eastAsia"/>
            <w:lang w:eastAsia="zh-CN"/>
          </w:rPr>
          <w:t>(一)、设施规划与配置</w:t>
        </w:r>
        <w:r>
          <w:tab/>
        </w:r>
        <w:r>
          <w:fldChar w:fldCharType="begin"/>
        </w:r>
        <w:r>
          <w:instrText xml:space="preserve"> PAGEREF _Toc31341 \h </w:instrText>
        </w:r>
        <w:r>
          <w:fldChar w:fldCharType="separate"/>
        </w:r>
        <w:r>
          <w:t>66</w:t>
        </w:r>
        <w:r>
          <w:fldChar w:fldCharType="end"/>
        </w:r>
      </w:hyperlink>
    </w:p>
    <w:p>
      <w:pPr>
        <w:pStyle w:val="TOC2"/>
        <w:tabs>
          <w:tab w:val="right" w:leader="dot" w:pos="8306"/>
        </w:tabs>
      </w:pPr>
      <w:hyperlink w:anchor="_Toc11061" w:history="1">
        <w:r>
          <w:rPr>
            <w:rFonts w:ascii="仿宋" w:eastAsia="仿宋" w:hAnsi="仿宋" w:cs="仿宋" w:hint="eastAsia"/>
            <w:lang w:eastAsia="zh-CN"/>
          </w:rPr>
          <w:t>(二)、设备采购与维护管理</w:t>
        </w:r>
        <w:r>
          <w:tab/>
        </w:r>
        <w:r>
          <w:fldChar w:fldCharType="begin"/>
        </w:r>
        <w:r>
          <w:instrText xml:space="preserve"> PAGEREF _Toc11061 \h </w:instrText>
        </w:r>
        <w:r>
          <w:fldChar w:fldCharType="separate"/>
        </w:r>
        <w:r>
          <w:t>67</w:t>
        </w:r>
        <w:r>
          <w:fldChar w:fldCharType="end"/>
        </w:r>
      </w:hyperlink>
    </w:p>
    <w:p>
      <w:pPr>
        <w:pStyle w:val="TOC2"/>
        <w:tabs>
          <w:tab w:val="right" w:leader="dot" w:pos="8306"/>
        </w:tabs>
      </w:pPr>
      <w:hyperlink w:anchor="_Toc9091" w:history="1">
        <w:r>
          <w:rPr>
            <w:rFonts w:ascii="仿宋" w:eastAsia="仿宋" w:hAnsi="仿宋" w:cs="仿宋" w:hint="eastAsia"/>
            <w:lang w:eastAsia="zh-CN"/>
          </w:rPr>
          <w:t>(三)、设施设备升级策略</w:t>
        </w:r>
        <w:r>
          <w:tab/>
        </w:r>
        <w:r>
          <w:fldChar w:fldCharType="begin"/>
        </w:r>
        <w:r>
          <w:instrText xml:space="preserve"> PAGEREF _Toc9091 \h </w:instrText>
        </w:r>
        <w:r>
          <w:fldChar w:fldCharType="separate"/>
        </w:r>
        <w:r>
          <w:t>68</w:t>
        </w:r>
        <w:r>
          <w:fldChar w:fldCharType="end"/>
        </w:r>
      </w:hyperlink>
    </w:p>
    <w:p>
      <w:pPr>
        <w:pStyle w:val="TOC1"/>
        <w:tabs>
          <w:tab w:val="right" w:leader="dot" w:pos="8306"/>
        </w:tabs>
      </w:pPr>
      <w:hyperlink w:anchor="_Toc28317" w:history="1">
        <w:r>
          <w:rPr>
            <w:rFonts w:ascii="仿宋" w:eastAsia="仿宋" w:hAnsi="仿宋" w:cs="仿宋" w:hint="eastAsia"/>
            <w:lang w:eastAsia="zh-CN"/>
          </w:rPr>
          <w:t>十五、成果转化与推广应用</w:t>
        </w:r>
        <w:r>
          <w:tab/>
        </w:r>
        <w:r>
          <w:fldChar w:fldCharType="begin"/>
        </w:r>
        <w:r>
          <w:instrText xml:space="preserve"> PAGEREF _Toc28317 \h </w:instrText>
        </w:r>
        <w:r>
          <w:fldChar w:fldCharType="separate"/>
        </w:r>
        <w:r>
          <w:t>68</w:t>
        </w:r>
        <w:r>
          <w:fldChar w:fldCharType="end"/>
        </w:r>
      </w:hyperlink>
    </w:p>
    <w:p>
      <w:pPr>
        <w:pStyle w:val="TOC2"/>
        <w:tabs>
          <w:tab w:val="right" w:leader="dot" w:pos="8306"/>
        </w:tabs>
      </w:pPr>
      <w:hyperlink w:anchor="_Toc13684" w:history="1">
        <w:r>
          <w:rPr>
            <w:rFonts w:ascii="仿宋" w:eastAsia="仿宋" w:hAnsi="仿宋" w:cs="仿宋" w:hint="eastAsia"/>
            <w:lang w:eastAsia="zh-CN"/>
          </w:rPr>
          <w:t>(一)、成果转化策略制定</w:t>
        </w:r>
        <w:r>
          <w:tab/>
        </w:r>
        <w:r>
          <w:fldChar w:fldCharType="begin"/>
        </w:r>
        <w:r>
          <w:instrText xml:space="preserve"> PAGEREF _Toc13684 \h </w:instrText>
        </w:r>
        <w:r>
          <w:fldChar w:fldCharType="separate"/>
        </w:r>
        <w:r>
          <w:t>68</w:t>
        </w:r>
        <w:r>
          <w:fldChar w:fldCharType="end"/>
        </w:r>
      </w:hyperlink>
    </w:p>
    <w:p>
      <w:pPr>
        <w:pStyle w:val="TOC2"/>
        <w:tabs>
          <w:tab w:val="right" w:leader="dot" w:pos="8306"/>
        </w:tabs>
      </w:pPr>
      <w:hyperlink w:anchor="_Toc23532" w:history="1">
        <w:r>
          <w:rPr>
            <w:rFonts w:ascii="仿宋" w:eastAsia="仿宋" w:hAnsi="仿宋" w:cs="仿宋" w:hint="eastAsia"/>
            <w:lang w:eastAsia="zh-CN"/>
          </w:rPr>
          <w:t>(二)、成果推广应用方案</w:t>
        </w:r>
        <w:r>
          <w:tab/>
        </w:r>
        <w:r>
          <w:fldChar w:fldCharType="begin"/>
        </w:r>
        <w:r>
          <w:instrText xml:space="preserve"> PAGEREF _Toc23532 \h </w:instrText>
        </w:r>
        <w:r>
          <w:fldChar w:fldCharType="separate"/>
        </w:r>
        <w:r>
          <w:t>70</w:t>
        </w:r>
        <w:r>
          <w:fldChar w:fldCharType="end"/>
        </w:r>
      </w:hyperlink>
    </w:p>
    <w:p>
      <w:pPr>
        <w:pStyle w:val="TOC1"/>
        <w:tabs>
          <w:tab w:val="right" w:leader="dot" w:pos="8306"/>
        </w:tabs>
      </w:pPr>
      <w:hyperlink w:anchor="_Toc23868" w:history="1">
        <w:r>
          <w:rPr>
            <w:rFonts w:ascii="仿宋" w:eastAsia="仿宋" w:hAnsi="仿宋" w:cs="仿宋" w:hint="eastAsia"/>
            <w:lang w:eastAsia="zh-CN"/>
          </w:rPr>
          <w:t>十六、创新驱动与持续发展</w:t>
        </w:r>
        <w:r>
          <w:tab/>
        </w:r>
        <w:r>
          <w:fldChar w:fldCharType="begin"/>
        </w:r>
        <w:r>
          <w:instrText xml:space="preserve"> PAGEREF _Toc23868 \h </w:instrText>
        </w:r>
        <w:r>
          <w:fldChar w:fldCharType="separate"/>
        </w:r>
        <w:r>
          <w:t>71</w:t>
        </w:r>
        <w:r>
          <w:fldChar w:fldCharType="end"/>
        </w:r>
      </w:hyperlink>
    </w:p>
    <w:p>
      <w:pPr>
        <w:pStyle w:val="TOC2"/>
        <w:tabs>
          <w:tab w:val="right" w:leader="dot" w:pos="8306"/>
        </w:tabs>
      </w:pPr>
      <w:hyperlink w:anchor="_Toc2581" w:history="1">
        <w:r>
          <w:rPr>
            <w:rFonts w:ascii="仿宋" w:eastAsia="仿宋" w:hAnsi="仿宋" w:cs="仿宋" w:hint="eastAsia"/>
            <w:lang w:eastAsia="zh-CN"/>
          </w:rPr>
          <w:t>(一)、创新驱动战略实施</w:t>
        </w:r>
        <w:r>
          <w:tab/>
        </w:r>
        <w:r>
          <w:fldChar w:fldCharType="begin"/>
        </w:r>
        <w:r>
          <w:instrText xml:space="preserve"> PAGEREF _Toc2581 \h </w:instrText>
        </w:r>
        <w:r>
          <w:fldChar w:fldCharType="separate"/>
        </w:r>
        <w:r>
          <w:t>71</w:t>
        </w:r>
        <w:r>
          <w:fldChar w:fldCharType="end"/>
        </w:r>
      </w:hyperlink>
    </w:p>
    <w:p>
      <w:pPr>
        <w:pStyle w:val="TOC2"/>
        <w:tabs>
          <w:tab w:val="right" w:leader="dot" w:pos="8306"/>
        </w:tabs>
      </w:pPr>
      <w:hyperlink w:anchor="_Toc1114" w:history="1">
        <w:r>
          <w:rPr>
            <w:rFonts w:ascii="仿宋" w:eastAsia="仿宋" w:hAnsi="仿宋" w:cs="仿宋" w:hint="eastAsia"/>
            <w:lang w:eastAsia="zh-CN"/>
          </w:rPr>
          <w:t>(二)、持续发展路径探索</w:t>
        </w:r>
        <w:r>
          <w:tab/>
        </w:r>
        <w:r>
          <w:fldChar w:fldCharType="begin"/>
        </w:r>
        <w:r>
          <w:instrText xml:space="preserve"> PAGEREF _Toc1114 \h </w:instrText>
        </w:r>
        <w:r>
          <w:fldChar w:fldCharType="separate"/>
        </w:r>
        <w:r>
          <w:t>73</w:t>
        </w:r>
        <w:r>
          <w:fldChar w:fldCharType="end"/>
        </w:r>
      </w:hyperlink>
    </w:p>
    <w:p>
      <w:pPr>
        <w:pStyle w:val="TOC1"/>
        <w:tabs>
          <w:tab w:val="right" w:leader="dot" w:pos="8306"/>
        </w:tabs>
      </w:pPr>
      <w:hyperlink w:anchor="_Toc6544" w:history="1">
        <w:r>
          <w:rPr>
            <w:rFonts w:ascii="仿宋" w:eastAsia="仿宋" w:hAnsi="仿宋" w:cs="仿宋" w:hint="eastAsia"/>
            <w:lang w:eastAsia="zh-CN"/>
          </w:rPr>
          <w:t>十七、知识产权管理与保护</w:t>
        </w:r>
        <w:r>
          <w:tab/>
        </w:r>
        <w:r>
          <w:fldChar w:fldCharType="begin"/>
        </w:r>
        <w:r>
          <w:instrText xml:space="preserve"> PAGEREF _Toc6544 \h </w:instrText>
        </w:r>
        <w:r>
          <w:fldChar w:fldCharType="separate"/>
        </w:r>
        <w:r>
          <w:t>77</w:t>
        </w:r>
        <w:r>
          <w:fldChar w:fldCharType="end"/>
        </w:r>
      </w:hyperlink>
    </w:p>
    <w:p>
      <w:pPr>
        <w:pStyle w:val="TOC2"/>
        <w:tabs>
          <w:tab w:val="right" w:leader="dot" w:pos="8306"/>
        </w:tabs>
      </w:pPr>
      <w:hyperlink w:anchor="_Toc31379" w:history="1">
        <w:r>
          <w:rPr>
            <w:rFonts w:ascii="仿宋" w:eastAsia="仿宋" w:hAnsi="仿宋" w:cs="仿宋" w:hint="eastAsia"/>
            <w:lang w:eastAsia="zh-CN"/>
          </w:rPr>
          <w:t>(一)、知识产权管理体系建设</w:t>
        </w:r>
        <w:r>
          <w:tab/>
        </w:r>
        <w:r>
          <w:fldChar w:fldCharType="begin"/>
        </w:r>
        <w:r>
          <w:instrText xml:space="preserve"> PAGEREF _Toc31379 \h </w:instrText>
        </w:r>
        <w:r>
          <w:fldChar w:fldCharType="separate"/>
        </w:r>
        <w:r>
          <w:t>77</w:t>
        </w:r>
        <w:r>
          <w:fldChar w:fldCharType="end"/>
        </w:r>
      </w:hyperlink>
    </w:p>
    <w:p>
      <w:pPr>
        <w:pStyle w:val="TOC2"/>
        <w:tabs>
          <w:tab w:val="right" w:leader="dot" w:pos="8306"/>
        </w:tabs>
      </w:pPr>
      <w:hyperlink w:anchor="_Toc12168" w:history="1">
        <w:r>
          <w:rPr>
            <w:rFonts w:ascii="仿宋" w:eastAsia="仿宋" w:hAnsi="仿宋" w:cs="仿宋" w:hint="eastAsia"/>
            <w:lang w:eastAsia="zh-CN"/>
          </w:rPr>
          <w:t>(二)、知识产权保护措施</w:t>
        </w:r>
        <w:r>
          <w:tab/>
        </w:r>
        <w:r>
          <w:fldChar w:fldCharType="begin"/>
        </w:r>
        <w:r>
          <w:instrText xml:space="preserve"> PAGEREF _Toc12168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0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67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01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7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0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7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https://d.book118.com/045332003240011102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170A9"/>
    <w:rsid w:val="41E17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332003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2024-01-23T08:03:00Z</dcterms:created>
  <dcterms:modified xsi:type="dcterms:W3CDTF">2024-01-23T08:03:33Z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980DB2520AE64F19906D17EC5CD615BA_11</vt:lpwstr>
  </property>
  <property fmtid="{D5CDD505-2E9C-101B-9397-08002B2CF9AE}" pid="3" name="KSOProductBuildVer">
    <vt:lpwstr>2052-12.1.0.16120</vt:lpwstr>
  </property>
</Properties>
</file>