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点火系统：点火开关项目计划设计方案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81" w:history="1">
        <w:r>
          <w:rPr>
            <w:rFonts w:ascii="仿宋" w:eastAsia="仿宋" w:hAnsi="仿宋" w:cs="仿宋" w:hint="eastAsia"/>
            <w:lang w:eastAsia="zh-CN"/>
          </w:rPr>
          <w:t>前言</w:t>
        </w:r>
        <w:r>
          <w:tab/>
        </w:r>
        <w:r>
          <w:fldChar w:fldCharType="begin"/>
        </w:r>
        <w:r>
          <w:instrText xml:space="preserve"> PAGEREF _Toc16781 \h </w:instrText>
        </w:r>
        <w:r>
          <w:fldChar w:fldCharType="separate"/>
        </w:r>
        <w:r>
          <w:t>3</w:t>
        </w:r>
        <w:r>
          <w:fldChar w:fldCharType="end"/>
        </w:r>
      </w:hyperlink>
    </w:p>
    <w:p>
      <w:pPr>
        <w:pStyle w:val="TOC1"/>
        <w:tabs>
          <w:tab w:val="right" w:leader="dot" w:pos="8306"/>
        </w:tabs>
      </w:pPr>
      <w:hyperlink w:anchor="_Toc31929" w:history="1">
        <w:r>
          <w:rPr>
            <w:rFonts w:ascii="仿宋" w:eastAsia="仿宋" w:hAnsi="仿宋" w:cs="仿宋" w:hint="eastAsia"/>
            <w:lang w:eastAsia="zh-CN"/>
          </w:rPr>
          <w:t>一、产品规划分析</w:t>
        </w:r>
        <w:r>
          <w:tab/>
        </w:r>
        <w:r>
          <w:fldChar w:fldCharType="begin"/>
        </w:r>
        <w:r>
          <w:instrText xml:space="preserve"> PAGEREF _Toc31929 \h </w:instrText>
        </w:r>
        <w:r>
          <w:fldChar w:fldCharType="separate"/>
        </w:r>
        <w:r>
          <w:t>3</w:t>
        </w:r>
        <w:r>
          <w:fldChar w:fldCharType="end"/>
        </w:r>
      </w:hyperlink>
    </w:p>
    <w:p>
      <w:pPr>
        <w:pStyle w:val="TOC2"/>
        <w:tabs>
          <w:tab w:val="right" w:leader="dot" w:pos="8306"/>
        </w:tabs>
      </w:pPr>
      <w:hyperlink w:anchor="_Toc6944" w:history="1">
        <w:r>
          <w:rPr>
            <w:rFonts w:ascii="仿宋" w:eastAsia="仿宋" w:hAnsi="仿宋" w:cs="仿宋" w:hint="eastAsia"/>
            <w:lang w:eastAsia="zh-CN"/>
          </w:rPr>
          <w:t>(一)、产品规划</w:t>
        </w:r>
        <w:r>
          <w:tab/>
        </w:r>
        <w:r>
          <w:fldChar w:fldCharType="begin"/>
        </w:r>
        <w:r>
          <w:instrText xml:space="preserve"> PAGEREF _Toc6944 \h </w:instrText>
        </w:r>
        <w:r>
          <w:fldChar w:fldCharType="separate"/>
        </w:r>
        <w:r>
          <w:t>3</w:t>
        </w:r>
        <w:r>
          <w:fldChar w:fldCharType="end"/>
        </w:r>
      </w:hyperlink>
    </w:p>
    <w:p>
      <w:pPr>
        <w:pStyle w:val="TOC2"/>
        <w:tabs>
          <w:tab w:val="right" w:leader="dot" w:pos="8306"/>
        </w:tabs>
      </w:pPr>
      <w:hyperlink w:anchor="_Toc24789" w:history="1">
        <w:r>
          <w:rPr>
            <w:rFonts w:ascii="仿宋" w:eastAsia="仿宋" w:hAnsi="仿宋" w:cs="仿宋" w:hint="eastAsia"/>
            <w:lang w:eastAsia="zh-CN"/>
          </w:rPr>
          <w:t>(二)、建设规模</w:t>
        </w:r>
        <w:r>
          <w:tab/>
        </w:r>
        <w:r>
          <w:fldChar w:fldCharType="begin"/>
        </w:r>
        <w:r>
          <w:instrText xml:space="preserve"> PAGEREF _Toc24789 \h </w:instrText>
        </w:r>
        <w:r>
          <w:fldChar w:fldCharType="separate"/>
        </w:r>
        <w:r>
          <w:t>4</w:t>
        </w:r>
        <w:r>
          <w:fldChar w:fldCharType="end"/>
        </w:r>
      </w:hyperlink>
    </w:p>
    <w:p>
      <w:pPr>
        <w:pStyle w:val="TOC1"/>
        <w:tabs>
          <w:tab w:val="right" w:leader="dot" w:pos="8306"/>
        </w:tabs>
      </w:pPr>
      <w:hyperlink w:anchor="_Toc15079" w:history="1">
        <w:r>
          <w:rPr>
            <w:rFonts w:ascii="仿宋" w:eastAsia="仿宋" w:hAnsi="仿宋" w:cs="仿宋" w:hint="eastAsia"/>
            <w:lang w:eastAsia="zh-CN"/>
          </w:rPr>
          <w:t>二、点火系统：点火开关项目危机管理</w:t>
        </w:r>
        <w:r>
          <w:tab/>
        </w:r>
        <w:r>
          <w:fldChar w:fldCharType="begin"/>
        </w:r>
        <w:r>
          <w:instrText xml:space="preserve"> PAGEREF _Toc15079 \h </w:instrText>
        </w:r>
        <w:r>
          <w:fldChar w:fldCharType="separate"/>
        </w:r>
        <w:r>
          <w:t>5</w:t>
        </w:r>
        <w:r>
          <w:fldChar w:fldCharType="end"/>
        </w:r>
      </w:hyperlink>
    </w:p>
    <w:p>
      <w:pPr>
        <w:pStyle w:val="TOC2"/>
        <w:tabs>
          <w:tab w:val="right" w:leader="dot" w:pos="8306"/>
        </w:tabs>
      </w:pPr>
      <w:hyperlink w:anchor="_Toc16721" w:history="1">
        <w:r>
          <w:rPr>
            <w:rFonts w:ascii="仿宋" w:eastAsia="仿宋" w:hAnsi="仿宋" w:cs="仿宋" w:hint="eastAsia"/>
            <w:lang w:eastAsia="zh-CN"/>
          </w:rPr>
          <w:t>(一)、危机预警与识别</w:t>
        </w:r>
        <w:r>
          <w:tab/>
        </w:r>
        <w:r>
          <w:fldChar w:fldCharType="begin"/>
        </w:r>
        <w:r>
          <w:instrText xml:space="preserve"> PAGEREF _Toc16721 \h </w:instrText>
        </w:r>
        <w:r>
          <w:fldChar w:fldCharType="separate"/>
        </w:r>
        <w:r>
          <w:t>5</w:t>
        </w:r>
        <w:r>
          <w:fldChar w:fldCharType="end"/>
        </w:r>
      </w:hyperlink>
    </w:p>
    <w:p>
      <w:pPr>
        <w:pStyle w:val="TOC2"/>
        <w:tabs>
          <w:tab w:val="right" w:leader="dot" w:pos="8306"/>
        </w:tabs>
      </w:pPr>
      <w:hyperlink w:anchor="_Toc28064" w:history="1">
        <w:r>
          <w:rPr>
            <w:rFonts w:ascii="仿宋" w:eastAsia="仿宋" w:hAnsi="仿宋" w:cs="仿宋" w:hint="eastAsia"/>
            <w:lang w:eastAsia="zh-CN"/>
          </w:rPr>
          <w:t>(二)、危机应对与恢复</w:t>
        </w:r>
        <w:r>
          <w:tab/>
        </w:r>
        <w:r>
          <w:fldChar w:fldCharType="begin"/>
        </w:r>
        <w:r>
          <w:instrText xml:space="preserve"> PAGEREF _Toc28064 \h </w:instrText>
        </w:r>
        <w:r>
          <w:fldChar w:fldCharType="separate"/>
        </w:r>
        <w:r>
          <w:t>6</w:t>
        </w:r>
        <w:r>
          <w:fldChar w:fldCharType="end"/>
        </w:r>
      </w:hyperlink>
    </w:p>
    <w:p>
      <w:pPr>
        <w:pStyle w:val="TOC1"/>
        <w:tabs>
          <w:tab w:val="right" w:leader="dot" w:pos="8306"/>
        </w:tabs>
      </w:pPr>
      <w:hyperlink w:anchor="_Toc29112" w:history="1">
        <w:r>
          <w:rPr>
            <w:rFonts w:ascii="仿宋" w:eastAsia="仿宋" w:hAnsi="仿宋" w:cs="仿宋" w:hint="eastAsia"/>
            <w:lang w:eastAsia="zh-CN"/>
          </w:rPr>
          <w:t>三、点火系统：点火开关项目建设背景及必要性分析</w:t>
        </w:r>
        <w:r>
          <w:tab/>
        </w:r>
        <w:r>
          <w:fldChar w:fldCharType="begin"/>
        </w:r>
        <w:r>
          <w:instrText xml:space="preserve"> PAGEREF _Toc29112 \h </w:instrText>
        </w:r>
        <w:r>
          <w:fldChar w:fldCharType="separate"/>
        </w:r>
        <w:r>
          <w:t>8</w:t>
        </w:r>
        <w:r>
          <w:fldChar w:fldCharType="end"/>
        </w:r>
      </w:hyperlink>
    </w:p>
    <w:p>
      <w:pPr>
        <w:pStyle w:val="TOC2"/>
        <w:tabs>
          <w:tab w:val="right" w:leader="dot" w:pos="8306"/>
        </w:tabs>
      </w:pPr>
      <w:hyperlink w:anchor="_Toc13136" w:history="1">
        <w:r>
          <w:rPr>
            <w:rFonts w:ascii="仿宋" w:eastAsia="仿宋" w:hAnsi="仿宋" w:cs="仿宋" w:hint="eastAsia"/>
            <w:lang w:eastAsia="zh-CN"/>
          </w:rPr>
          <w:t>(一)、点火系统：点火开关项目背景分析</w:t>
        </w:r>
        <w:r>
          <w:tab/>
        </w:r>
        <w:r>
          <w:fldChar w:fldCharType="begin"/>
        </w:r>
        <w:r>
          <w:instrText xml:space="preserve"> PAGEREF _Toc13136 \h </w:instrText>
        </w:r>
        <w:r>
          <w:fldChar w:fldCharType="separate"/>
        </w:r>
        <w:r>
          <w:t>8</w:t>
        </w:r>
        <w:r>
          <w:fldChar w:fldCharType="end"/>
        </w:r>
      </w:hyperlink>
    </w:p>
    <w:p>
      <w:pPr>
        <w:pStyle w:val="TOC2"/>
        <w:tabs>
          <w:tab w:val="right" w:leader="dot" w:pos="8306"/>
        </w:tabs>
      </w:pPr>
      <w:hyperlink w:anchor="_Toc2587" w:history="1">
        <w:r>
          <w:rPr>
            <w:rFonts w:ascii="仿宋" w:eastAsia="仿宋" w:hAnsi="仿宋" w:cs="仿宋" w:hint="eastAsia"/>
            <w:lang w:eastAsia="zh-CN"/>
          </w:rPr>
          <w:t>(二)、点火系统：点火开关项目建设必要性分析</w:t>
        </w:r>
        <w:r>
          <w:tab/>
        </w:r>
        <w:r>
          <w:fldChar w:fldCharType="begin"/>
        </w:r>
        <w:r>
          <w:instrText xml:space="preserve"> PAGEREF _Toc2587 \h </w:instrText>
        </w:r>
        <w:r>
          <w:fldChar w:fldCharType="separate"/>
        </w:r>
        <w:r>
          <w:t>9</w:t>
        </w:r>
        <w:r>
          <w:fldChar w:fldCharType="end"/>
        </w:r>
      </w:hyperlink>
    </w:p>
    <w:p>
      <w:pPr>
        <w:pStyle w:val="TOC1"/>
        <w:tabs>
          <w:tab w:val="right" w:leader="dot" w:pos="8306"/>
        </w:tabs>
      </w:pPr>
      <w:hyperlink w:anchor="_Toc25463" w:history="1">
        <w:r>
          <w:rPr>
            <w:rFonts w:ascii="仿宋" w:eastAsia="仿宋" w:hAnsi="仿宋" w:cs="仿宋" w:hint="eastAsia"/>
            <w:lang w:eastAsia="zh-CN"/>
          </w:rPr>
          <w:t>四、工艺说明</w:t>
        </w:r>
        <w:r>
          <w:tab/>
        </w:r>
        <w:r>
          <w:fldChar w:fldCharType="begin"/>
        </w:r>
        <w:r>
          <w:instrText xml:space="preserve"> PAGEREF _Toc25463 \h </w:instrText>
        </w:r>
        <w:r>
          <w:fldChar w:fldCharType="separate"/>
        </w:r>
        <w:r>
          <w:t>11</w:t>
        </w:r>
        <w:r>
          <w:fldChar w:fldCharType="end"/>
        </w:r>
      </w:hyperlink>
    </w:p>
    <w:p>
      <w:pPr>
        <w:pStyle w:val="TOC2"/>
        <w:tabs>
          <w:tab w:val="right" w:leader="dot" w:pos="8306"/>
        </w:tabs>
      </w:pPr>
      <w:hyperlink w:anchor="_Toc27870" w:history="1">
        <w:r>
          <w:rPr>
            <w:rFonts w:ascii="仿宋" w:eastAsia="仿宋" w:hAnsi="仿宋" w:cs="仿宋" w:hint="eastAsia"/>
            <w:lang w:eastAsia="zh-CN"/>
          </w:rPr>
          <w:t>(一)、技术管理特点</w:t>
        </w:r>
        <w:r>
          <w:tab/>
        </w:r>
        <w:r>
          <w:fldChar w:fldCharType="begin"/>
        </w:r>
        <w:r>
          <w:instrText xml:space="preserve"> PAGEREF _Toc27870 \h </w:instrText>
        </w:r>
        <w:r>
          <w:fldChar w:fldCharType="separate"/>
        </w:r>
        <w:r>
          <w:t>11</w:t>
        </w:r>
        <w:r>
          <w:fldChar w:fldCharType="end"/>
        </w:r>
      </w:hyperlink>
    </w:p>
    <w:p>
      <w:pPr>
        <w:pStyle w:val="TOC2"/>
        <w:tabs>
          <w:tab w:val="right" w:leader="dot" w:pos="8306"/>
        </w:tabs>
      </w:pPr>
      <w:hyperlink w:anchor="_Toc17444" w:history="1">
        <w:r>
          <w:rPr>
            <w:rFonts w:ascii="仿宋" w:eastAsia="仿宋" w:hAnsi="仿宋" w:cs="仿宋" w:hint="eastAsia"/>
            <w:lang w:eastAsia="zh-CN"/>
          </w:rPr>
          <w:t>(二)、点火系统：点火开关项目工艺技术设计方案</w:t>
        </w:r>
        <w:r>
          <w:tab/>
        </w:r>
        <w:r>
          <w:fldChar w:fldCharType="begin"/>
        </w:r>
        <w:r>
          <w:instrText xml:space="preserve"> PAGEREF _Toc17444 \h </w:instrText>
        </w:r>
        <w:r>
          <w:fldChar w:fldCharType="separate"/>
        </w:r>
        <w:r>
          <w:t>12</w:t>
        </w:r>
        <w:r>
          <w:fldChar w:fldCharType="end"/>
        </w:r>
      </w:hyperlink>
    </w:p>
    <w:p>
      <w:pPr>
        <w:pStyle w:val="TOC2"/>
        <w:tabs>
          <w:tab w:val="right" w:leader="dot" w:pos="8306"/>
        </w:tabs>
      </w:pPr>
      <w:hyperlink w:anchor="_Toc2065" w:history="1">
        <w:r>
          <w:rPr>
            <w:rFonts w:ascii="仿宋" w:eastAsia="仿宋" w:hAnsi="仿宋" w:cs="仿宋" w:hint="eastAsia"/>
            <w:lang w:eastAsia="zh-CN"/>
          </w:rPr>
          <w:t>(三)、设备选型方案</w:t>
        </w:r>
        <w:r>
          <w:tab/>
        </w:r>
        <w:r>
          <w:fldChar w:fldCharType="begin"/>
        </w:r>
        <w:r>
          <w:instrText xml:space="preserve"> PAGEREF _Toc2065 \h </w:instrText>
        </w:r>
        <w:r>
          <w:fldChar w:fldCharType="separate"/>
        </w:r>
        <w:r>
          <w:t>13</w:t>
        </w:r>
        <w:r>
          <w:fldChar w:fldCharType="end"/>
        </w:r>
      </w:hyperlink>
    </w:p>
    <w:p>
      <w:pPr>
        <w:pStyle w:val="TOC1"/>
        <w:tabs>
          <w:tab w:val="right" w:leader="dot" w:pos="8306"/>
        </w:tabs>
      </w:pPr>
      <w:hyperlink w:anchor="_Toc12928" w:history="1">
        <w:r>
          <w:rPr>
            <w:rFonts w:ascii="仿宋" w:eastAsia="仿宋" w:hAnsi="仿宋" w:cs="仿宋" w:hint="eastAsia"/>
            <w:lang w:eastAsia="zh-CN"/>
          </w:rPr>
          <w:t>五、点火系统：点火开关项目可持续发展</w:t>
        </w:r>
        <w:r>
          <w:tab/>
        </w:r>
        <w:r>
          <w:fldChar w:fldCharType="begin"/>
        </w:r>
        <w:r>
          <w:instrText xml:space="preserve"> PAGEREF _Toc12928 \h </w:instrText>
        </w:r>
        <w:r>
          <w:fldChar w:fldCharType="separate"/>
        </w:r>
        <w:r>
          <w:t>15</w:t>
        </w:r>
        <w:r>
          <w:fldChar w:fldCharType="end"/>
        </w:r>
      </w:hyperlink>
    </w:p>
    <w:p>
      <w:pPr>
        <w:pStyle w:val="TOC2"/>
        <w:tabs>
          <w:tab w:val="right" w:leader="dot" w:pos="8306"/>
        </w:tabs>
      </w:pPr>
      <w:hyperlink w:anchor="_Toc5697" w:history="1">
        <w:r>
          <w:rPr>
            <w:rFonts w:ascii="仿宋" w:eastAsia="仿宋" w:hAnsi="仿宋" w:cs="仿宋" w:hint="eastAsia"/>
            <w:lang w:eastAsia="zh-CN"/>
          </w:rPr>
          <w:t>(一)、可持续战略与实践</w:t>
        </w:r>
        <w:r>
          <w:tab/>
        </w:r>
        <w:r>
          <w:fldChar w:fldCharType="begin"/>
        </w:r>
        <w:r>
          <w:instrText xml:space="preserve"> PAGEREF _Toc5697 \h </w:instrText>
        </w:r>
        <w:r>
          <w:fldChar w:fldCharType="separate"/>
        </w:r>
        <w:r>
          <w:t>15</w:t>
        </w:r>
        <w:r>
          <w:fldChar w:fldCharType="end"/>
        </w:r>
      </w:hyperlink>
    </w:p>
    <w:p>
      <w:pPr>
        <w:pStyle w:val="TOC2"/>
        <w:tabs>
          <w:tab w:val="right" w:leader="dot" w:pos="8306"/>
        </w:tabs>
      </w:pPr>
      <w:hyperlink w:anchor="_Toc12480" w:history="1">
        <w:r>
          <w:rPr>
            <w:rFonts w:ascii="仿宋" w:eastAsia="仿宋" w:hAnsi="仿宋" w:cs="仿宋" w:hint="eastAsia"/>
            <w:lang w:eastAsia="zh-CN"/>
          </w:rPr>
          <w:t>(二)、环保与社会责任</w:t>
        </w:r>
        <w:r>
          <w:tab/>
        </w:r>
        <w:r>
          <w:fldChar w:fldCharType="begin"/>
        </w:r>
        <w:r>
          <w:instrText xml:space="preserve"> PAGEREF _Toc12480 \h </w:instrText>
        </w:r>
        <w:r>
          <w:fldChar w:fldCharType="separate"/>
        </w:r>
        <w:r>
          <w:t>15</w:t>
        </w:r>
        <w:r>
          <w:fldChar w:fldCharType="end"/>
        </w:r>
      </w:hyperlink>
    </w:p>
    <w:p>
      <w:pPr>
        <w:pStyle w:val="TOC1"/>
        <w:tabs>
          <w:tab w:val="right" w:leader="dot" w:pos="8306"/>
        </w:tabs>
      </w:pPr>
      <w:hyperlink w:anchor="_Toc812" w:history="1">
        <w:r>
          <w:rPr>
            <w:rFonts w:ascii="仿宋" w:eastAsia="仿宋" w:hAnsi="仿宋" w:cs="仿宋" w:hint="eastAsia"/>
            <w:lang w:eastAsia="zh-CN"/>
          </w:rPr>
          <w:t>六、点火系统：点火开关项目文档管理</w:t>
        </w:r>
        <w:r>
          <w:tab/>
        </w:r>
        <w:r>
          <w:fldChar w:fldCharType="begin"/>
        </w:r>
        <w:r>
          <w:instrText xml:space="preserve"> PAGEREF _Toc812 \h </w:instrText>
        </w:r>
        <w:r>
          <w:fldChar w:fldCharType="separate"/>
        </w:r>
        <w:r>
          <w:t>16</w:t>
        </w:r>
        <w:r>
          <w:fldChar w:fldCharType="end"/>
        </w:r>
      </w:hyperlink>
    </w:p>
    <w:p>
      <w:pPr>
        <w:pStyle w:val="TOC2"/>
        <w:tabs>
          <w:tab w:val="right" w:leader="dot" w:pos="8306"/>
        </w:tabs>
      </w:pPr>
      <w:hyperlink w:anchor="_Toc3235" w:history="1">
        <w:r>
          <w:rPr>
            <w:rFonts w:ascii="仿宋" w:eastAsia="仿宋" w:hAnsi="仿宋" w:cs="仿宋" w:hint="eastAsia"/>
            <w:lang w:eastAsia="zh-CN"/>
          </w:rPr>
          <w:t>(一)、文档编制与审查</w:t>
        </w:r>
        <w:r>
          <w:tab/>
        </w:r>
        <w:r>
          <w:fldChar w:fldCharType="begin"/>
        </w:r>
        <w:r>
          <w:instrText xml:space="preserve"> PAGEREF _Toc3235 \h </w:instrText>
        </w:r>
        <w:r>
          <w:fldChar w:fldCharType="separate"/>
        </w:r>
        <w:r>
          <w:t>16</w:t>
        </w:r>
        <w:r>
          <w:fldChar w:fldCharType="end"/>
        </w:r>
      </w:hyperlink>
    </w:p>
    <w:p>
      <w:pPr>
        <w:pStyle w:val="TOC2"/>
        <w:tabs>
          <w:tab w:val="right" w:leader="dot" w:pos="8306"/>
        </w:tabs>
      </w:pPr>
      <w:hyperlink w:anchor="_Toc31420" w:history="1">
        <w:r>
          <w:rPr>
            <w:rFonts w:ascii="仿宋" w:eastAsia="仿宋" w:hAnsi="仿宋" w:cs="仿宋" w:hint="eastAsia"/>
            <w:lang w:eastAsia="zh-CN"/>
          </w:rPr>
          <w:t>(二)、文档发布与分发</w:t>
        </w:r>
        <w:r>
          <w:tab/>
        </w:r>
        <w:r>
          <w:fldChar w:fldCharType="begin"/>
        </w:r>
        <w:r>
          <w:instrText xml:space="preserve"> PAGEREF _Toc31420 \h </w:instrText>
        </w:r>
        <w:r>
          <w:fldChar w:fldCharType="separate"/>
        </w:r>
        <w:r>
          <w:t>18</w:t>
        </w:r>
        <w:r>
          <w:fldChar w:fldCharType="end"/>
        </w:r>
      </w:hyperlink>
    </w:p>
    <w:p>
      <w:pPr>
        <w:pStyle w:val="TOC2"/>
        <w:tabs>
          <w:tab w:val="right" w:leader="dot" w:pos="8306"/>
        </w:tabs>
      </w:pPr>
      <w:hyperlink w:anchor="_Toc10982" w:history="1">
        <w:r>
          <w:rPr>
            <w:rFonts w:ascii="仿宋" w:eastAsia="仿宋" w:hAnsi="仿宋" w:cs="仿宋" w:hint="eastAsia"/>
            <w:lang w:eastAsia="zh-CN"/>
          </w:rPr>
          <w:t>(三)、文档存档与归档</w:t>
        </w:r>
        <w:r>
          <w:tab/>
        </w:r>
        <w:r>
          <w:fldChar w:fldCharType="begin"/>
        </w:r>
        <w:r>
          <w:instrText xml:space="preserve"> PAGEREF _Toc10982 \h </w:instrText>
        </w:r>
        <w:r>
          <w:fldChar w:fldCharType="separate"/>
        </w:r>
        <w:r>
          <w:t>19</w:t>
        </w:r>
        <w:r>
          <w:fldChar w:fldCharType="end"/>
        </w:r>
      </w:hyperlink>
    </w:p>
    <w:p>
      <w:pPr>
        <w:pStyle w:val="TOC1"/>
        <w:tabs>
          <w:tab w:val="right" w:leader="dot" w:pos="8306"/>
        </w:tabs>
      </w:pPr>
      <w:hyperlink w:anchor="_Toc7477" w:history="1">
        <w:r>
          <w:rPr>
            <w:rFonts w:ascii="仿宋" w:eastAsia="仿宋" w:hAnsi="仿宋" w:cs="仿宋" w:hint="eastAsia"/>
            <w:lang w:eastAsia="zh-CN"/>
          </w:rPr>
          <w:t>七、点火系统：点火开关项目经营效益</w:t>
        </w:r>
        <w:r>
          <w:tab/>
        </w:r>
        <w:r>
          <w:fldChar w:fldCharType="begin"/>
        </w:r>
        <w:r>
          <w:instrText xml:space="preserve"> PAGEREF _Toc7477 \h </w:instrText>
        </w:r>
        <w:r>
          <w:fldChar w:fldCharType="separate"/>
        </w:r>
        <w:r>
          <w:t>20</w:t>
        </w:r>
        <w:r>
          <w:fldChar w:fldCharType="end"/>
        </w:r>
      </w:hyperlink>
    </w:p>
    <w:p>
      <w:pPr>
        <w:pStyle w:val="TOC2"/>
        <w:tabs>
          <w:tab w:val="right" w:leader="dot" w:pos="8306"/>
        </w:tabs>
      </w:pPr>
      <w:hyperlink w:anchor="_Toc10070" w:history="1">
        <w:r>
          <w:rPr>
            <w:rFonts w:ascii="仿宋" w:eastAsia="仿宋" w:hAnsi="仿宋" w:cs="仿宋" w:hint="eastAsia"/>
            <w:lang w:eastAsia="zh-CN"/>
          </w:rPr>
          <w:t>(一)、经济评价财务测算</w:t>
        </w:r>
        <w:r>
          <w:tab/>
        </w:r>
        <w:r>
          <w:fldChar w:fldCharType="begin"/>
        </w:r>
        <w:r>
          <w:instrText xml:space="preserve"> PAGEREF _Toc10070 \h </w:instrText>
        </w:r>
        <w:r>
          <w:fldChar w:fldCharType="separate"/>
        </w:r>
        <w:r>
          <w:t>20</w:t>
        </w:r>
        <w:r>
          <w:fldChar w:fldCharType="end"/>
        </w:r>
      </w:hyperlink>
    </w:p>
    <w:p>
      <w:pPr>
        <w:pStyle w:val="TOC2"/>
        <w:tabs>
          <w:tab w:val="right" w:leader="dot" w:pos="8306"/>
        </w:tabs>
      </w:pPr>
      <w:hyperlink w:anchor="_Toc27003" w:history="1">
        <w:r>
          <w:rPr>
            <w:rFonts w:ascii="仿宋" w:eastAsia="仿宋" w:hAnsi="仿宋" w:cs="仿宋" w:hint="eastAsia"/>
            <w:lang w:eastAsia="zh-CN"/>
          </w:rPr>
          <w:t>(二)、点火系统：点火开关项目盈利能力分析</w:t>
        </w:r>
        <w:r>
          <w:tab/>
        </w:r>
        <w:r>
          <w:fldChar w:fldCharType="begin"/>
        </w:r>
        <w:r>
          <w:instrText xml:space="preserve"> PAGEREF _Toc27003 \h </w:instrText>
        </w:r>
        <w:r>
          <w:fldChar w:fldCharType="separate"/>
        </w:r>
        <w:r>
          <w:t>21</w:t>
        </w:r>
        <w:r>
          <w:fldChar w:fldCharType="end"/>
        </w:r>
      </w:hyperlink>
    </w:p>
    <w:p>
      <w:pPr>
        <w:pStyle w:val="TOC1"/>
        <w:tabs>
          <w:tab w:val="right" w:leader="dot" w:pos="8306"/>
        </w:tabs>
      </w:pPr>
      <w:hyperlink w:anchor="_Toc13923" w:history="1">
        <w:r>
          <w:rPr>
            <w:rFonts w:ascii="仿宋" w:eastAsia="仿宋" w:hAnsi="仿宋" w:cs="仿宋" w:hint="eastAsia"/>
            <w:lang w:eastAsia="zh-CN"/>
          </w:rPr>
          <w:t>八、点火系统：点火开关项目计划安排</w:t>
        </w:r>
        <w:r>
          <w:tab/>
        </w:r>
        <w:r>
          <w:fldChar w:fldCharType="begin"/>
        </w:r>
        <w:r>
          <w:instrText xml:space="preserve"> PAGEREF _Toc13923 \h </w:instrText>
        </w:r>
        <w:r>
          <w:fldChar w:fldCharType="separate"/>
        </w:r>
        <w:r>
          <w:t>22</w:t>
        </w:r>
        <w:r>
          <w:fldChar w:fldCharType="end"/>
        </w:r>
      </w:hyperlink>
    </w:p>
    <w:p>
      <w:pPr>
        <w:pStyle w:val="TOC2"/>
        <w:tabs>
          <w:tab w:val="right" w:leader="dot" w:pos="8306"/>
        </w:tabs>
      </w:pPr>
      <w:hyperlink w:anchor="_Toc14040" w:history="1">
        <w:r>
          <w:rPr>
            <w:rFonts w:ascii="仿宋" w:eastAsia="仿宋" w:hAnsi="仿宋" w:cs="仿宋" w:hint="eastAsia"/>
            <w:lang w:eastAsia="zh-CN"/>
          </w:rPr>
          <w:t>(一)、建设周期</w:t>
        </w:r>
        <w:r>
          <w:tab/>
        </w:r>
        <w:r>
          <w:fldChar w:fldCharType="begin"/>
        </w:r>
        <w:r>
          <w:instrText xml:space="preserve"> PAGEREF _Toc14040 \h </w:instrText>
        </w:r>
        <w:r>
          <w:fldChar w:fldCharType="separate"/>
        </w:r>
        <w:r>
          <w:t>22</w:t>
        </w:r>
        <w:r>
          <w:fldChar w:fldCharType="end"/>
        </w:r>
      </w:hyperlink>
    </w:p>
    <w:p>
      <w:pPr>
        <w:pStyle w:val="TOC2"/>
        <w:tabs>
          <w:tab w:val="right" w:leader="dot" w:pos="8306"/>
        </w:tabs>
      </w:pPr>
      <w:hyperlink w:anchor="_Toc23651" w:history="1">
        <w:r>
          <w:rPr>
            <w:rFonts w:ascii="仿宋" w:eastAsia="仿宋" w:hAnsi="仿宋" w:cs="仿宋" w:hint="eastAsia"/>
            <w:lang w:eastAsia="zh-CN"/>
          </w:rPr>
          <w:t>(二)、建设进度</w:t>
        </w:r>
        <w:r>
          <w:tab/>
        </w:r>
        <w:r>
          <w:fldChar w:fldCharType="begin"/>
        </w:r>
        <w:r>
          <w:instrText xml:space="preserve"> PAGEREF _Toc23651 \h </w:instrText>
        </w:r>
        <w:r>
          <w:fldChar w:fldCharType="separate"/>
        </w:r>
        <w:r>
          <w:t>23</w:t>
        </w:r>
        <w:r>
          <w:fldChar w:fldCharType="end"/>
        </w:r>
      </w:hyperlink>
    </w:p>
    <w:p>
      <w:pPr>
        <w:pStyle w:val="TOC2"/>
        <w:tabs>
          <w:tab w:val="right" w:leader="dot" w:pos="8306"/>
        </w:tabs>
      </w:pPr>
      <w:hyperlink w:anchor="_Toc8623" w:history="1">
        <w:r>
          <w:rPr>
            <w:rFonts w:ascii="仿宋" w:eastAsia="仿宋" w:hAnsi="仿宋" w:cs="仿宋" w:hint="eastAsia"/>
            <w:lang w:eastAsia="zh-CN"/>
          </w:rPr>
          <w:t>(三)、进度安排注意事项</w:t>
        </w:r>
        <w:r>
          <w:tab/>
        </w:r>
        <w:r>
          <w:fldChar w:fldCharType="begin"/>
        </w:r>
        <w:r>
          <w:instrText xml:space="preserve"> PAGEREF _Toc8623 \h </w:instrText>
        </w:r>
        <w:r>
          <w:fldChar w:fldCharType="separate"/>
        </w:r>
        <w:r>
          <w:t>24</w:t>
        </w:r>
        <w:r>
          <w:fldChar w:fldCharType="end"/>
        </w:r>
      </w:hyperlink>
    </w:p>
    <w:p>
      <w:pPr>
        <w:pStyle w:val="TOC2"/>
        <w:tabs>
          <w:tab w:val="right" w:leader="dot" w:pos="8306"/>
        </w:tabs>
      </w:pPr>
      <w:hyperlink w:anchor="_Toc28654" w:history="1">
        <w:r>
          <w:rPr>
            <w:rFonts w:ascii="仿宋" w:eastAsia="仿宋" w:hAnsi="仿宋" w:cs="仿宋" w:hint="eastAsia"/>
            <w:lang w:eastAsia="zh-CN"/>
          </w:rPr>
          <w:t>(四)、人力资源配置</w:t>
        </w:r>
        <w:r>
          <w:tab/>
        </w:r>
        <w:r>
          <w:fldChar w:fldCharType="begin"/>
        </w:r>
        <w:r>
          <w:instrText xml:space="preserve"> PAGEREF _Toc28654 \h </w:instrText>
        </w:r>
        <w:r>
          <w:fldChar w:fldCharType="separate"/>
        </w:r>
        <w:r>
          <w:t>26</w:t>
        </w:r>
        <w:r>
          <w:fldChar w:fldCharType="end"/>
        </w:r>
      </w:hyperlink>
    </w:p>
    <w:p>
      <w:pPr>
        <w:pStyle w:val="TOC1"/>
        <w:tabs>
          <w:tab w:val="right" w:leader="dot" w:pos="8306"/>
        </w:tabs>
      </w:pPr>
      <w:hyperlink w:anchor="_Toc11002" w:history="1">
        <w:r>
          <w:rPr>
            <w:rFonts w:ascii="仿宋" w:eastAsia="仿宋" w:hAnsi="仿宋" w:cs="仿宋" w:hint="eastAsia"/>
            <w:lang w:eastAsia="zh-CN"/>
          </w:rPr>
          <w:t>九、点火系统：点火开关项目创新与研发</w:t>
        </w:r>
        <w:r>
          <w:tab/>
        </w:r>
        <w:r>
          <w:fldChar w:fldCharType="begin"/>
        </w:r>
        <w:r>
          <w:instrText xml:space="preserve"> PAGEREF _Toc11002 \h </w:instrText>
        </w:r>
        <w:r>
          <w:fldChar w:fldCharType="separate"/>
        </w:r>
        <w:r>
          <w:t>26</w:t>
        </w:r>
        <w:r>
          <w:fldChar w:fldCharType="end"/>
        </w:r>
      </w:hyperlink>
    </w:p>
    <w:p>
      <w:pPr>
        <w:pStyle w:val="TOC2"/>
        <w:tabs>
          <w:tab w:val="right" w:leader="dot" w:pos="8306"/>
        </w:tabs>
      </w:pPr>
      <w:hyperlink w:anchor="_Toc18412" w:history="1">
        <w:r>
          <w:rPr>
            <w:rFonts w:ascii="仿宋" w:eastAsia="仿宋" w:hAnsi="仿宋" w:cs="仿宋" w:hint="eastAsia"/>
            <w:lang w:eastAsia="zh-CN"/>
          </w:rPr>
          <w:t>(一)、创新策略与方向</w:t>
        </w:r>
        <w:r>
          <w:tab/>
        </w:r>
        <w:r>
          <w:fldChar w:fldCharType="begin"/>
        </w:r>
        <w:r>
          <w:instrText xml:space="preserve"> PAGEREF _Toc18412 \h </w:instrText>
        </w:r>
        <w:r>
          <w:fldChar w:fldCharType="separate"/>
        </w:r>
        <w:r>
          <w:t>26</w:t>
        </w:r>
        <w:r>
          <w:fldChar w:fldCharType="end"/>
        </w:r>
      </w:hyperlink>
    </w:p>
    <w:p>
      <w:pPr>
        <w:pStyle w:val="TOC2"/>
        <w:tabs>
          <w:tab w:val="right" w:leader="dot" w:pos="8306"/>
        </w:tabs>
      </w:pPr>
      <w:hyperlink w:anchor="_Toc2182" w:history="1">
        <w:r>
          <w:rPr>
            <w:rFonts w:ascii="仿宋" w:eastAsia="仿宋" w:hAnsi="仿宋" w:cs="仿宋" w:hint="eastAsia"/>
            <w:lang w:eastAsia="zh-CN"/>
          </w:rPr>
          <w:t>(二)、研发规划与投入</w:t>
        </w:r>
        <w:r>
          <w:tab/>
        </w:r>
        <w:r>
          <w:fldChar w:fldCharType="begin"/>
        </w:r>
        <w:r>
          <w:instrText xml:space="preserve"> PAGEREF _Toc2182 \h </w:instrText>
        </w:r>
        <w:r>
          <w:fldChar w:fldCharType="separate"/>
        </w:r>
        <w:r>
          <w:t>28</w:t>
        </w:r>
        <w:r>
          <w:fldChar w:fldCharType="end"/>
        </w:r>
      </w:hyperlink>
    </w:p>
    <w:p>
      <w:pPr>
        <w:pStyle w:val="TOC1"/>
        <w:tabs>
          <w:tab w:val="right" w:leader="dot" w:pos="8306"/>
        </w:tabs>
      </w:pPr>
      <w:hyperlink w:anchor="_Toc15188" w:history="1">
        <w:r>
          <w:rPr>
            <w:rFonts w:ascii="仿宋" w:eastAsia="仿宋" w:hAnsi="仿宋" w:cs="仿宋" w:hint="eastAsia"/>
            <w:lang w:eastAsia="zh-CN"/>
          </w:rPr>
          <w:t>十、点火系统：点火开关项目社会影响</w:t>
        </w:r>
        <w:r>
          <w:tab/>
        </w:r>
        <w:r>
          <w:fldChar w:fldCharType="begin"/>
        </w:r>
        <w:r>
          <w:instrText xml:space="preserve"> PAGEREF _Toc15188 \h </w:instrText>
        </w:r>
        <w:r>
          <w:fldChar w:fldCharType="separate"/>
        </w:r>
        <w:r>
          <w:t>30</w:t>
        </w:r>
        <w:r>
          <w:fldChar w:fldCharType="end"/>
        </w:r>
      </w:hyperlink>
    </w:p>
    <w:p>
      <w:pPr>
        <w:pStyle w:val="TOC2"/>
        <w:tabs>
          <w:tab w:val="right" w:leader="dot" w:pos="8306"/>
        </w:tabs>
      </w:pPr>
      <w:hyperlink w:anchor="_Toc21580" w:history="1">
        <w:r>
          <w:rPr>
            <w:rFonts w:ascii="仿宋" w:eastAsia="仿宋" w:hAnsi="仿宋" w:cs="仿宋" w:hint="eastAsia"/>
            <w:lang w:eastAsia="zh-CN"/>
          </w:rPr>
          <w:t>(一)、社会责任与义务</w:t>
        </w:r>
        <w:r>
          <w:tab/>
        </w:r>
        <w:r>
          <w:fldChar w:fldCharType="begin"/>
        </w:r>
        <w:r>
          <w:instrText xml:space="preserve"> PAGEREF _Toc21580 \h </w:instrText>
        </w:r>
        <w:r>
          <w:fldChar w:fldCharType="separate"/>
        </w:r>
        <w:r>
          <w:t>30</w:t>
        </w:r>
        <w:r>
          <w:fldChar w:fldCharType="end"/>
        </w:r>
      </w:hyperlink>
    </w:p>
    <w:p>
      <w:pPr>
        <w:pStyle w:val="TOC2"/>
        <w:tabs>
          <w:tab w:val="right" w:leader="dot" w:pos="8306"/>
        </w:tabs>
      </w:pPr>
      <w:hyperlink w:anchor="_Toc1965" w:history="1">
        <w:r>
          <w:rPr>
            <w:rFonts w:ascii="仿宋" w:eastAsia="仿宋" w:hAnsi="仿宋" w:cs="仿宋" w:hint="eastAsia"/>
            <w:lang w:eastAsia="zh-CN"/>
          </w:rPr>
          <w:t>(二)、社会参与与沟通</w:t>
        </w:r>
        <w:r>
          <w:tab/>
        </w:r>
        <w:r>
          <w:fldChar w:fldCharType="begin"/>
        </w:r>
        <w:r>
          <w:instrText xml:space="preserve"> PAGEREF _Toc1965 \h </w:instrText>
        </w:r>
        <w:r>
          <w:fldChar w:fldCharType="separate"/>
        </w:r>
        <w:r>
          <w:t>30</w:t>
        </w:r>
        <w:r>
          <w:fldChar w:fldCharType="end"/>
        </w:r>
      </w:hyperlink>
    </w:p>
    <w:p>
      <w:pPr>
        <w:pStyle w:val="TOC1"/>
        <w:tabs>
          <w:tab w:val="right" w:leader="dot" w:pos="8306"/>
        </w:tabs>
      </w:pPr>
      <w:hyperlink w:anchor="_Toc31578" w:history="1">
        <w:r>
          <w:rPr>
            <w:rFonts w:ascii="仿宋" w:eastAsia="仿宋" w:hAnsi="仿宋" w:cs="仿宋" w:hint="eastAsia"/>
            <w:lang w:eastAsia="zh-CN"/>
          </w:rPr>
          <w:t>十一、点火系统：点火开关项目投资规划</w:t>
        </w:r>
        <w:r>
          <w:tab/>
        </w:r>
        <w:r>
          <w:fldChar w:fldCharType="begin"/>
        </w:r>
        <w:r>
          <w:instrText xml:space="preserve"> PAGEREF _Toc31578 \h </w:instrText>
        </w:r>
        <w:r>
          <w:fldChar w:fldCharType="separate"/>
        </w:r>
        <w:r>
          <w:t>31</w:t>
        </w:r>
        <w:r>
          <w:fldChar w:fldCharType="end"/>
        </w:r>
      </w:hyperlink>
    </w:p>
    <w:p>
      <w:pPr>
        <w:pStyle w:val="TOC2"/>
        <w:tabs>
          <w:tab w:val="right" w:leader="dot" w:pos="8306"/>
        </w:tabs>
      </w:pPr>
      <w:hyperlink w:anchor="_Toc7378" w:history="1">
        <w:r>
          <w:rPr>
            <w:rFonts w:ascii="仿宋" w:eastAsia="仿宋" w:hAnsi="仿宋" w:cs="仿宋" w:hint="eastAsia"/>
            <w:lang w:eastAsia="zh-CN"/>
          </w:rPr>
          <w:t>(一)、点火系统：点火开关项目总投资估算</w:t>
        </w:r>
        <w:r>
          <w:tab/>
        </w:r>
        <w:r>
          <w:fldChar w:fldCharType="begin"/>
        </w:r>
        <w:r>
          <w:instrText xml:space="preserve"> PAGEREF _Toc7378 \h </w:instrText>
        </w:r>
        <w:r>
          <w:fldChar w:fldCharType="separate"/>
        </w:r>
        <w:r>
          <w:t>31</w:t>
        </w:r>
        <w:r>
          <w:fldChar w:fldCharType="end"/>
        </w:r>
      </w:hyperlink>
    </w:p>
    <w:p>
      <w:pPr>
        <w:pStyle w:val="TOC2"/>
        <w:tabs>
          <w:tab w:val="right" w:leader="dot" w:pos="8306"/>
        </w:tabs>
      </w:pPr>
      <w:hyperlink w:anchor="_Toc4384" w:history="1">
        <w:r>
          <w:rPr>
            <w:rFonts w:ascii="仿宋" w:eastAsia="仿宋" w:hAnsi="仿宋" w:cs="仿宋" w:hint="eastAsia"/>
            <w:lang w:eastAsia="zh-CN"/>
          </w:rPr>
          <w:t>(二)、资金筹措</w:t>
        </w:r>
        <w:r>
          <w:tab/>
        </w:r>
        <w:r>
          <w:fldChar w:fldCharType="begin"/>
        </w:r>
        <w:r>
          <w:instrText xml:space="preserve"> PAGEREF _Toc4384 \h </w:instrText>
        </w:r>
        <w:r>
          <w:fldChar w:fldCharType="separate"/>
        </w:r>
        <w:r>
          <w:t>33</w:t>
        </w:r>
        <w:r>
          <w:fldChar w:fldCharType="end"/>
        </w:r>
      </w:hyperlink>
    </w:p>
    <w:p>
      <w:pPr>
        <w:pStyle w:val="TOC1"/>
        <w:tabs>
          <w:tab w:val="right" w:leader="dot" w:pos="8306"/>
        </w:tabs>
      </w:pPr>
      <w:hyperlink w:anchor="_Toc32642" w:history="1">
        <w:r>
          <w:rPr>
            <w:rFonts w:ascii="仿宋" w:eastAsia="仿宋" w:hAnsi="仿宋" w:cs="仿宋" w:hint="eastAsia"/>
            <w:lang w:eastAsia="zh-CN"/>
          </w:rPr>
          <w:t>十二、点火系统：点火开关项目环境影响分析</w:t>
        </w:r>
        <w:r>
          <w:tab/>
        </w:r>
        <w:r>
          <w:fldChar w:fldCharType="begin"/>
        </w:r>
        <w:r>
          <w:instrText xml:space="preserve"> PAGEREF _Toc32642 \h </w:instrText>
        </w:r>
        <w:r>
          <w:fldChar w:fldCharType="separate"/>
        </w:r>
        <w:r>
          <w:t>33</w:t>
        </w:r>
        <w:r>
          <w:fldChar w:fldCharType="end"/>
        </w:r>
      </w:hyperlink>
    </w:p>
    <w:p>
      <w:pPr>
        <w:pStyle w:val="TOC2"/>
        <w:tabs>
          <w:tab w:val="right" w:leader="dot" w:pos="8306"/>
        </w:tabs>
      </w:pPr>
      <w:hyperlink w:anchor="_Toc4649" w:history="1">
        <w:r>
          <w:rPr>
            <w:rFonts w:ascii="仿宋" w:eastAsia="仿宋" w:hAnsi="仿宋" w:cs="仿宋" w:hint="eastAsia"/>
            <w:lang w:eastAsia="zh-CN"/>
          </w:rPr>
          <w:t>(一)、建设区域环境质量现状</w:t>
        </w:r>
        <w:r>
          <w:tab/>
        </w:r>
        <w:r>
          <w:fldChar w:fldCharType="begin"/>
        </w:r>
        <w:r>
          <w:instrText xml:space="preserve"> PAGEREF _Toc4649 \h </w:instrText>
        </w:r>
        <w:r>
          <w:fldChar w:fldCharType="separate"/>
        </w:r>
        <w:r>
          <w:t>33</w:t>
        </w:r>
        <w:r>
          <w:fldChar w:fldCharType="end"/>
        </w:r>
      </w:hyperlink>
    </w:p>
    <w:p>
      <w:pPr>
        <w:pStyle w:val="TOC2"/>
        <w:tabs>
          <w:tab w:val="right" w:leader="dot" w:pos="8306"/>
        </w:tabs>
      </w:pPr>
      <w:hyperlink w:anchor="_Toc16834" w:history="1">
        <w:r>
          <w:rPr>
            <w:rFonts w:ascii="仿宋" w:eastAsia="仿宋" w:hAnsi="仿宋" w:cs="仿宋" w:hint="eastAsia"/>
            <w:lang w:eastAsia="zh-CN"/>
          </w:rPr>
          <w:t>(二)、建设期环境保护</w:t>
        </w:r>
        <w:r>
          <w:tab/>
        </w:r>
        <w:r>
          <w:fldChar w:fldCharType="begin"/>
        </w:r>
        <w:r>
          <w:instrText xml:space="preserve"> PAGEREF _Toc16834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16" w:history="1">
        <w:r>
          <w:rPr>
            <w:rFonts w:ascii="仿宋" w:eastAsia="仿宋" w:hAnsi="仿宋" w:cs="仿宋" w:hint="eastAsia"/>
            <w:lang w:eastAsia="zh-CN"/>
          </w:rPr>
          <w:t>(三)、运营期环境保护</w:t>
        </w:r>
        <w:r>
          <w:tab/>
        </w:r>
        <w:r>
          <w:fldChar w:fldCharType="begin"/>
        </w:r>
        <w:r>
          <w:instrText xml:space="preserve"> PAGEREF _Toc14716 \h </w:instrText>
        </w:r>
        <w:r>
          <w:fldChar w:fldCharType="separate"/>
        </w:r>
        <w:r>
          <w:t>36</w:t>
        </w:r>
        <w:r>
          <w:fldChar w:fldCharType="end"/>
        </w:r>
      </w:hyperlink>
    </w:p>
    <w:p>
      <w:pPr>
        <w:pStyle w:val="TOC2"/>
        <w:tabs>
          <w:tab w:val="right" w:leader="dot" w:pos="8306"/>
        </w:tabs>
      </w:pPr>
      <w:hyperlink w:anchor="_Toc18217" w:history="1">
        <w:r>
          <w:rPr>
            <w:rFonts w:ascii="仿宋" w:eastAsia="仿宋" w:hAnsi="仿宋" w:cs="仿宋" w:hint="eastAsia"/>
            <w:lang w:eastAsia="zh-CN"/>
          </w:rPr>
          <w:t>(四)、点火系统：点火开关项目建设对区域经济的影响</w:t>
        </w:r>
        <w:r>
          <w:tab/>
        </w:r>
        <w:r>
          <w:fldChar w:fldCharType="begin"/>
        </w:r>
        <w:r>
          <w:instrText xml:space="preserve"> PAGEREF _Toc18217 \h </w:instrText>
        </w:r>
        <w:r>
          <w:fldChar w:fldCharType="separate"/>
        </w:r>
        <w:r>
          <w:t>38</w:t>
        </w:r>
        <w:r>
          <w:fldChar w:fldCharType="end"/>
        </w:r>
      </w:hyperlink>
    </w:p>
    <w:p>
      <w:pPr>
        <w:pStyle w:val="TOC2"/>
        <w:tabs>
          <w:tab w:val="right" w:leader="dot" w:pos="8306"/>
        </w:tabs>
      </w:pPr>
      <w:hyperlink w:anchor="_Toc26181" w:history="1">
        <w:r>
          <w:rPr>
            <w:rFonts w:ascii="仿宋" w:eastAsia="仿宋" w:hAnsi="仿宋" w:cs="仿宋" w:hint="eastAsia"/>
            <w:lang w:eastAsia="zh-CN"/>
          </w:rPr>
          <w:t>(五)、废弃物处理</w:t>
        </w:r>
        <w:r>
          <w:tab/>
        </w:r>
        <w:r>
          <w:fldChar w:fldCharType="begin"/>
        </w:r>
        <w:r>
          <w:instrText xml:space="preserve"> PAGEREF _Toc26181 \h </w:instrText>
        </w:r>
        <w:r>
          <w:fldChar w:fldCharType="separate"/>
        </w:r>
        <w:r>
          <w:t>39</w:t>
        </w:r>
        <w:r>
          <w:fldChar w:fldCharType="end"/>
        </w:r>
      </w:hyperlink>
    </w:p>
    <w:p>
      <w:pPr>
        <w:pStyle w:val="TOC2"/>
        <w:tabs>
          <w:tab w:val="right" w:leader="dot" w:pos="8306"/>
        </w:tabs>
      </w:pPr>
      <w:hyperlink w:anchor="_Toc31867" w:history="1">
        <w:r>
          <w:rPr>
            <w:rFonts w:ascii="仿宋" w:eastAsia="仿宋" w:hAnsi="仿宋" w:cs="仿宋" w:hint="eastAsia"/>
            <w:lang w:eastAsia="zh-CN"/>
          </w:rPr>
          <w:t>(六)、特殊环境影响分析</w:t>
        </w:r>
        <w:r>
          <w:tab/>
        </w:r>
        <w:r>
          <w:fldChar w:fldCharType="begin"/>
        </w:r>
        <w:r>
          <w:instrText xml:space="preserve"> PAGEREF _Toc31867 \h </w:instrText>
        </w:r>
        <w:r>
          <w:fldChar w:fldCharType="separate"/>
        </w:r>
        <w:r>
          <w:t>41</w:t>
        </w:r>
        <w:r>
          <w:fldChar w:fldCharType="end"/>
        </w:r>
      </w:hyperlink>
    </w:p>
    <w:p>
      <w:pPr>
        <w:pStyle w:val="TOC2"/>
        <w:tabs>
          <w:tab w:val="right" w:leader="dot" w:pos="8306"/>
        </w:tabs>
      </w:pPr>
      <w:hyperlink w:anchor="_Toc15213" w:history="1">
        <w:r>
          <w:rPr>
            <w:rFonts w:ascii="仿宋" w:eastAsia="仿宋" w:hAnsi="仿宋" w:cs="仿宋" w:hint="eastAsia"/>
            <w:lang w:eastAsia="zh-CN"/>
          </w:rPr>
          <w:t>(七)、清洁生产</w:t>
        </w:r>
        <w:r>
          <w:tab/>
        </w:r>
        <w:r>
          <w:fldChar w:fldCharType="begin"/>
        </w:r>
        <w:r>
          <w:instrText xml:space="preserve"> PAGEREF _Toc15213 \h </w:instrText>
        </w:r>
        <w:r>
          <w:fldChar w:fldCharType="separate"/>
        </w:r>
        <w:r>
          <w:t>42</w:t>
        </w:r>
        <w:r>
          <w:fldChar w:fldCharType="end"/>
        </w:r>
      </w:hyperlink>
    </w:p>
    <w:p>
      <w:pPr>
        <w:pStyle w:val="TOC2"/>
        <w:tabs>
          <w:tab w:val="right" w:leader="dot" w:pos="8306"/>
        </w:tabs>
      </w:pPr>
      <w:hyperlink w:anchor="_Toc9544" w:history="1">
        <w:r>
          <w:rPr>
            <w:rFonts w:ascii="仿宋" w:eastAsia="仿宋" w:hAnsi="仿宋" w:cs="仿宋" w:hint="eastAsia"/>
            <w:lang w:eastAsia="zh-CN"/>
          </w:rPr>
          <w:t>(八)、环境保护综合评价</w:t>
        </w:r>
        <w:r>
          <w:tab/>
        </w:r>
        <w:r>
          <w:fldChar w:fldCharType="begin"/>
        </w:r>
        <w:r>
          <w:instrText xml:space="preserve"> PAGEREF _Toc9544 \h </w:instrText>
        </w:r>
        <w:r>
          <w:fldChar w:fldCharType="separate"/>
        </w:r>
        <w:r>
          <w:t>43</w:t>
        </w:r>
        <w:r>
          <w:fldChar w:fldCharType="end"/>
        </w:r>
      </w:hyperlink>
    </w:p>
    <w:p>
      <w:pPr>
        <w:pStyle w:val="TOC1"/>
        <w:tabs>
          <w:tab w:val="right" w:leader="dot" w:pos="8306"/>
        </w:tabs>
      </w:pPr>
      <w:hyperlink w:anchor="_Toc12620" w:history="1">
        <w:r>
          <w:rPr>
            <w:rFonts w:ascii="仿宋" w:eastAsia="仿宋" w:hAnsi="仿宋" w:cs="仿宋" w:hint="eastAsia"/>
            <w:lang w:eastAsia="zh-CN"/>
          </w:rPr>
          <w:t>十三、点火系统：点火开关项目工程方案分析</w:t>
        </w:r>
        <w:r>
          <w:tab/>
        </w:r>
        <w:r>
          <w:fldChar w:fldCharType="begin"/>
        </w:r>
        <w:r>
          <w:instrText xml:space="preserve"> PAGEREF _Toc12620 \h </w:instrText>
        </w:r>
        <w:r>
          <w:fldChar w:fldCharType="separate"/>
        </w:r>
        <w:r>
          <w:t>45</w:t>
        </w:r>
        <w:r>
          <w:fldChar w:fldCharType="end"/>
        </w:r>
      </w:hyperlink>
    </w:p>
    <w:p>
      <w:pPr>
        <w:pStyle w:val="TOC2"/>
        <w:tabs>
          <w:tab w:val="right" w:leader="dot" w:pos="8306"/>
        </w:tabs>
      </w:pPr>
      <w:hyperlink w:anchor="_Toc14194" w:history="1">
        <w:r>
          <w:rPr>
            <w:rFonts w:ascii="仿宋" w:eastAsia="仿宋" w:hAnsi="仿宋" w:cs="仿宋" w:hint="eastAsia"/>
            <w:lang w:eastAsia="zh-CN"/>
          </w:rPr>
          <w:t>(一)、建筑工程设计原则</w:t>
        </w:r>
        <w:r>
          <w:tab/>
        </w:r>
        <w:r>
          <w:fldChar w:fldCharType="begin"/>
        </w:r>
        <w:r>
          <w:instrText xml:space="preserve"> PAGEREF _Toc14194 \h </w:instrText>
        </w:r>
        <w:r>
          <w:fldChar w:fldCharType="separate"/>
        </w:r>
        <w:r>
          <w:t>45</w:t>
        </w:r>
        <w:r>
          <w:fldChar w:fldCharType="end"/>
        </w:r>
      </w:hyperlink>
    </w:p>
    <w:p>
      <w:pPr>
        <w:pStyle w:val="TOC2"/>
        <w:tabs>
          <w:tab w:val="right" w:leader="dot" w:pos="8306"/>
        </w:tabs>
      </w:pPr>
      <w:hyperlink w:anchor="_Toc20894" w:history="1">
        <w:r>
          <w:rPr>
            <w:rFonts w:ascii="仿宋" w:eastAsia="仿宋" w:hAnsi="仿宋" w:cs="仿宋" w:hint="eastAsia"/>
            <w:lang w:eastAsia="zh-CN"/>
          </w:rPr>
          <w:t>(二)、土建工程建设指标</w:t>
        </w:r>
        <w:r>
          <w:tab/>
        </w:r>
        <w:r>
          <w:fldChar w:fldCharType="begin"/>
        </w:r>
        <w:r>
          <w:instrText xml:space="preserve"> PAGEREF _Toc20894 \h </w:instrText>
        </w:r>
        <w:r>
          <w:fldChar w:fldCharType="separate"/>
        </w:r>
        <w:r>
          <w:t>48</w:t>
        </w:r>
        <w:r>
          <w:fldChar w:fldCharType="end"/>
        </w:r>
      </w:hyperlink>
    </w:p>
    <w:p>
      <w:pPr>
        <w:pStyle w:val="TOC1"/>
        <w:tabs>
          <w:tab w:val="right" w:leader="dot" w:pos="8306"/>
        </w:tabs>
      </w:pPr>
      <w:hyperlink w:anchor="_Toc15282" w:history="1">
        <w:r>
          <w:rPr>
            <w:rFonts w:ascii="仿宋" w:eastAsia="仿宋" w:hAnsi="仿宋" w:cs="仿宋" w:hint="eastAsia"/>
            <w:lang w:eastAsia="zh-CN"/>
          </w:rPr>
          <w:t>十四、点火系统：点火开关项目变更管理</w:t>
        </w:r>
        <w:r>
          <w:tab/>
        </w:r>
        <w:r>
          <w:fldChar w:fldCharType="begin"/>
        </w:r>
        <w:r>
          <w:instrText xml:space="preserve"> PAGEREF _Toc15282 \h </w:instrText>
        </w:r>
        <w:r>
          <w:fldChar w:fldCharType="separate"/>
        </w:r>
        <w:r>
          <w:t>50</w:t>
        </w:r>
        <w:r>
          <w:fldChar w:fldCharType="end"/>
        </w:r>
      </w:hyperlink>
    </w:p>
    <w:p>
      <w:pPr>
        <w:pStyle w:val="TOC2"/>
        <w:tabs>
          <w:tab w:val="right" w:leader="dot" w:pos="8306"/>
        </w:tabs>
      </w:pPr>
      <w:hyperlink w:anchor="_Toc22619" w:history="1">
        <w:r>
          <w:rPr>
            <w:rFonts w:ascii="仿宋" w:eastAsia="仿宋" w:hAnsi="仿宋" w:cs="仿宋" w:hint="eastAsia"/>
            <w:lang w:eastAsia="zh-CN"/>
          </w:rPr>
          <w:t>(一)、变更申请与评估</w:t>
        </w:r>
        <w:r>
          <w:tab/>
        </w:r>
        <w:r>
          <w:fldChar w:fldCharType="begin"/>
        </w:r>
        <w:r>
          <w:instrText xml:space="preserve"> PAGEREF _Toc22619 \h </w:instrText>
        </w:r>
        <w:r>
          <w:fldChar w:fldCharType="separate"/>
        </w:r>
        <w:r>
          <w:t>50</w:t>
        </w:r>
        <w:r>
          <w:fldChar w:fldCharType="end"/>
        </w:r>
      </w:hyperlink>
    </w:p>
    <w:p>
      <w:pPr>
        <w:pStyle w:val="TOC2"/>
        <w:tabs>
          <w:tab w:val="right" w:leader="dot" w:pos="8306"/>
        </w:tabs>
      </w:pPr>
      <w:hyperlink w:anchor="_Toc9125" w:history="1">
        <w:r>
          <w:rPr>
            <w:rFonts w:ascii="仿宋" w:eastAsia="仿宋" w:hAnsi="仿宋" w:cs="仿宋" w:hint="eastAsia"/>
            <w:lang w:eastAsia="zh-CN"/>
          </w:rPr>
          <w:t>(二)、变更实施与控制</w:t>
        </w:r>
        <w:r>
          <w:tab/>
        </w:r>
        <w:r>
          <w:fldChar w:fldCharType="begin"/>
        </w:r>
        <w:r>
          <w:instrText xml:space="preserve"> PAGEREF _Toc9125 \h </w:instrText>
        </w:r>
        <w:r>
          <w:fldChar w:fldCharType="separate"/>
        </w:r>
        <w:r>
          <w:t>50</w:t>
        </w:r>
        <w:r>
          <w:fldChar w:fldCharType="end"/>
        </w:r>
      </w:hyperlink>
    </w:p>
    <w:p>
      <w:pPr>
        <w:pStyle w:val="TOC1"/>
        <w:tabs>
          <w:tab w:val="right" w:leader="dot" w:pos="8306"/>
        </w:tabs>
      </w:pPr>
      <w:hyperlink w:anchor="_Toc2089" w:history="1">
        <w:r>
          <w:rPr>
            <w:rFonts w:ascii="仿宋" w:eastAsia="仿宋" w:hAnsi="仿宋" w:cs="仿宋" w:hint="eastAsia"/>
            <w:lang w:eastAsia="zh-CN"/>
          </w:rPr>
          <w:t>十五、点火系统：点火开关项目实施保障措施</w:t>
        </w:r>
        <w:r>
          <w:tab/>
        </w:r>
        <w:r>
          <w:fldChar w:fldCharType="begin"/>
        </w:r>
        <w:r>
          <w:instrText xml:space="preserve"> PAGEREF _Toc2089 \h </w:instrText>
        </w:r>
        <w:r>
          <w:fldChar w:fldCharType="separate"/>
        </w:r>
        <w:r>
          <w:t>51</w:t>
        </w:r>
        <w:r>
          <w:fldChar w:fldCharType="end"/>
        </w:r>
      </w:hyperlink>
    </w:p>
    <w:p>
      <w:pPr>
        <w:pStyle w:val="TOC2"/>
        <w:tabs>
          <w:tab w:val="right" w:leader="dot" w:pos="8306"/>
        </w:tabs>
      </w:pPr>
      <w:hyperlink w:anchor="_Toc18662" w:history="1">
        <w:r>
          <w:rPr>
            <w:rFonts w:ascii="仿宋" w:eastAsia="仿宋" w:hAnsi="仿宋" w:cs="仿宋" w:hint="eastAsia"/>
            <w:lang w:eastAsia="zh-CN"/>
          </w:rPr>
          <w:t>(一)、点火系统：点火开关项目实施保障机制</w:t>
        </w:r>
        <w:r>
          <w:tab/>
        </w:r>
        <w:r>
          <w:fldChar w:fldCharType="begin"/>
        </w:r>
        <w:r>
          <w:instrText xml:space="preserve"> PAGEREF _Toc18662 \h </w:instrText>
        </w:r>
        <w:r>
          <w:fldChar w:fldCharType="separate"/>
        </w:r>
        <w:r>
          <w:t>51</w:t>
        </w:r>
        <w:r>
          <w:fldChar w:fldCharType="end"/>
        </w:r>
      </w:hyperlink>
    </w:p>
    <w:p>
      <w:pPr>
        <w:pStyle w:val="TOC2"/>
        <w:tabs>
          <w:tab w:val="right" w:leader="dot" w:pos="8306"/>
        </w:tabs>
      </w:pPr>
      <w:hyperlink w:anchor="_Toc14207" w:history="1">
        <w:r>
          <w:rPr>
            <w:rFonts w:ascii="仿宋" w:eastAsia="仿宋" w:hAnsi="仿宋" w:cs="仿宋" w:hint="eastAsia"/>
            <w:lang w:eastAsia="zh-CN"/>
          </w:rPr>
          <w:t>(二)、点火系统：点火开关项目法律合规要求</w:t>
        </w:r>
        <w:r>
          <w:tab/>
        </w:r>
        <w:r>
          <w:fldChar w:fldCharType="begin"/>
        </w:r>
        <w:r>
          <w:instrText xml:space="preserve"> PAGEREF _Toc14207 \h </w:instrText>
        </w:r>
        <w:r>
          <w:fldChar w:fldCharType="separate"/>
        </w:r>
        <w:r>
          <w:t>55</w:t>
        </w:r>
        <w:r>
          <w:fldChar w:fldCharType="end"/>
        </w:r>
      </w:hyperlink>
    </w:p>
    <w:p>
      <w:pPr>
        <w:pStyle w:val="TOC2"/>
        <w:tabs>
          <w:tab w:val="right" w:leader="dot" w:pos="8306"/>
        </w:tabs>
      </w:pPr>
      <w:hyperlink w:anchor="_Toc9785" w:history="1">
        <w:r>
          <w:rPr>
            <w:rFonts w:ascii="仿宋" w:eastAsia="仿宋" w:hAnsi="仿宋" w:cs="仿宋" w:hint="eastAsia"/>
            <w:lang w:eastAsia="zh-CN"/>
          </w:rPr>
          <w:t>(三)、点火系统：点火开关项目合同管理与法律事务</w:t>
        </w:r>
        <w:r>
          <w:tab/>
        </w:r>
        <w:r>
          <w:fldChar w:fldCharType="begin"/>
        </w:r>
        <w:r>
          <w:instrText xml:space="preserve"> PAGEREF _Toc9785 \h </w:instrText>
        </w:r>
        <w:r>
          <w:fldChar w:fldCharType="separate"/>
        </w:r>
        <w:r>
          <w:t>59</w:t>
        </w:r>
        <w:r>
          <w:fldChar w:fldCharType="end"/>
        </w:r>
      </w:hyperlink>
    </w:p>
    <w:p>
      <w:pPr>
        <w:pStyle w:val="TOC2"/>
        <w:tabs>
          <w:tab w:val="right" w:leader="dot" w:pos="8306"/>
        </w:tabs>
      </w:pPr>
      <w:hyperlink w:anchor="_Toc941" w:history="1">
        <w:r>
          <w:rPr>
            <w:rFonts w:ascii="仿宋" w:eastAsia="仿宋" w:hAnsi="仿宋" w:cs="仿宋" w:hint="eastAsia"/>
            <w:lang w:eastAsia="zh-CN"/>
          </w:rPr>
          <w:t>(四)、点火系统：点火开关项目知识产权保护策略</w:t>
        </w:r>
        <w:r>
          <w:tab/>
        </w:r>
        <w:r>
          <w:fldChar w:fldCharType="begin"/>
        </w:r>
        <w:r>
          <w:instrText xml:space="preserve"> PAGEREF _Toc941 \h </w:instrText>
        </w:r>
        <w:r>
          <w:fldChar w:fldCharType="separate"/>
        </w:r>
        <w:r>
          <w:t>66</w:t>
        </w:r>
        <w:r>
          <w:fldChar w:fldCharType="end"/>
        </w:r>
      </w:hyperlink>
    </w:p>
    <w:p>
      <w:pPr>
        <w:pStyle w:val="TOC1"/>
        <w:tabs>
          <w:tab w:val="right" w:leader="dot" w:pos="8306"/>
        </w:tabs>
      </w:pPr>
      <w:hyperlink w:anchor="_Toc8921" w:history="1">
        <w:r>
          <w:rPr>
            <w:rFonts w:ascii="仿宋" w:eastAsia="仿宋" w:hAnsi="仿宋" w:cs="仿宋" w:hint="eastAsia"/>
            <w:lang w:eastAsia="zh-CN"/>
          </w:rPr>
          <w:t>十六、质量管理体系</w:t>
        </w:r>
        <w:r>
          <w:tab/>
        </w:r>
        <w:r>
          <w:fldChar w:fldCharType="begin"/>
        </w:r>
        <w:r>
          <w:instrText xml:space="preserve"> PAGEREF _Toc8921 \h </w:instrText>
        </w:r>
        <w:r>
          <w:fldChar w:fldCharType="separate"/>
        </w:r>
        <w:r>
          <w:t>68</w:t>
        </w:r>
        <w:r>
          <w:fldChar w:fldCharType="end"/>
        </w:r>
      </w:hyperlink>
    </w:p>
    <w:p>
      <w:pPr>
        <w:pStyle w:val="TOC2"/>
        <w:tabs>
          <w:tab w:val="right" w:leader="dot" w:pos="8306"/>
        </w:tabs>
      </w:pPr>
      <w:hyperlink w:anchor="_Toc16748" w:history="1">
        <w:r>
          <w:rPr>
            <w:rFonts w:ascii="仿宋" w:eastAsia="仿宋" w:hAnsi="仿宋" w:cs="仿宋" w:hint="eastAsia"/>
            <w:lang w:eastAsia="zh-CN"/>
          </w:rPr>
          <w:t>(一)、质量目标与方针</w:t>
        </w:r>
        <w:r>
          <w:tab/>
        </w:r>
        <w:r>
          <w:fldChar w:fldCharType="begin"/>
        </w:r>
        <w:r>
          <w:instrText xml:space="preserve"> PAGEREF _Toc16748 \h </w:instrText>
        </w:r>
        <w:r>
          <w:fldChar w:fldCharType="separate"/>
        </w:r>
        <w:r>
          <w:t>68</w:t>
        </w:r>
        <w:r>
          <w:fldChar w:fldCharType="end"/>
        </w:r>
      </w:hyperlink>
    </w:p>
    <w:p>
      <w:pPr>
        <w:pStyle w:val="TOC2"/>
        <w:tabs>
          <w:tab w:val="right" w:leader="dot" w:pos="8306"/>
        </w:tabs>
      </w:pPr>
      <w:hyperlink w:anchor="_Toc18785" w:history="1">
        <w:r>
          <w:rPr>
            <w:rFonts w:ascii="仿宋" w:eastAsia="仿宋" w:hAnsi="仿宋" w:cs="仿宋" w:hint="eastAsia"/>
            <w:lang w:eastAsia="zh-CN"/>
          </w:rPr>
          <w:t>(二)、质量管理责任</w:t>
        </w:r>
        <w:r>
          <w:tab/>
        </w:r>
        <w:r>
          <w:fldChar w:fldCharType="begin"/>
        </w:r>
        <w:r>
          <w:instrText xml:space="preserve"> PAGEREF _Toc18785 \h </w:instrText>
        </w:r>
        <w:r>
          <w:fldChar w:fldCharType="separate"/>
        </w:r>
        <w:r>
          <w:t>70</w:t>
        </w:r>
        <w:r>
          <w:fldChar w:fldCharType="end"/>
        </w:r>
      </w:hyperlink>
    </w:p>
    <w:p>
      <w:pPr>
        <w:pStyle w:val="TOC2"/>
        <w:tabs>
          <w:tab w:val="right" w:leader="dot" w:pos="8306"/>
        </w:tabs>
      </w:pPr>
      <w:hyperlink w:anchor="_Toc16033" w:history="1">
        <w:r>
          <w:rPr>
            <w:rFonts w:ascii="仿宋" w:eastAsia="仿宋" w:hAnsi="仿宋" w:cs="仿宋" w:hint="eastAsia"/>
            <w:lang w:eastAsia="zh-CN"/>
          </w:rPr>
          <w:t>(三)、质量管理体系文件</w:t>
        </w:r>
        <w:r>
          <w:tab/>
        </w:r>
        <w:r>
          <w:fldChar w:fldCharType="begin"/>
        </w:r>
        <w:r>
          <w:instrText xml:space="preserve"> PAGEREF _Toc16033 \h </w:instrText>
        </w:r>
        <w:r>
          <w:fldChar w:fldCharType="separate"/>
        </w:r>
        <w:r>
          <w:t>71</w:t>
        </w:r>
        <w:r>
          <w:fldChar w:fldCharType="end"/>
        </w:r>
      </w:hyperlink>
    </w:p>
    <w:p>
      <w:pPr>
        <w:pStyle w:val="TOC2"/>
        <w:tabs>
          <w:tab w:val="right" w:leader="dot" w:pos="8306"/>
        </w:tabs>
      </w:pPr>
      <w:hyperlink w:anchor="_Toc20213" w:history="1">
        <w:r>
          <w:rPr>
            <w:rFonts w:ascii="仿宋" w:eastAsia="仿宋" w:hAnsi="仿宋" w:cs="仿宋" w:hint="eastAsia"/>
            <w:lang w:eastAsia="zh-CN"/>
          </w:rPr>
          <w:t>(四)、质量培训与教育</w:t>
        </w:r>
        <w:r>
          <w:tab/>
        </w:r>
        <w:r>
          <w:fldChar w:fldCharType="begin"/>
        </w:r>
        <w:r>
          <w:instrText xml:space="preserve"> PAGEREF _Toc20213 \h </w:instrText>
        </w:r>
        <w:r>
          <w:fldChar w:fldCharType="separate"/>
        </w:r>
        <w:r>
          <w:t>73</w:t>
        </w:r>
        <w:r>
          <w:fldChar w:fldCharType="end"/>
        </w:r>
      </w:hyperlink>
    </w:p>
    <w:p>
      <w:pPr>
        <w:pStyle w:val="TOC2"/>
        <w:tabs>
          <w:tab w:val="right" w:leader="dot" w:pos="8306"/>
        </w:tabs>
      </w:pPr>
      <w:hyperlink w:anchor="_Toc18290" w:history="1">
        <w:r>
          <w:rPr>
            <w:rFonts w:ascii="仿宋" w:eastAsia="仿宋" w:hAnsi="仿宋" w:cs="仿宋" w:hint="eastAsia"/>
            <w:lang w:eastAsia="zh-CN"/>
          </w:rPr>
          <w:t>(五)、质量审核与评价</w:t>
        </w:r>
        <w:r>
          <w:tab/>
        </w:r>
        <w:r>
          <w:fldChar w:fldCharType="begin"/>
        </w:r>
        <w:r>
          <w:instrText xml:space="preserve"> PAGEREF _Toc18290 \h </w:instrText>
        </w:r>
        <w:r>
          <w:fldChar w:fldCharType="separate"/>
        </w:r>
        <w:r>
          <w:t>74</w:t>
        </w:r>
        <w:r>
          <w:fldChar w:fldCharType="end"/>
        </w:r>
      </w:hyperlink>
    </w:p>
    <w:p>
      <w:pPr>
        <w:pStyle w:val="TOC2"/>
        <w:tabs>
          <w:tab w:val="right" w:leader="dot" w:pos="8306"/>
        </w:tabs>
      </w:pPr>
      <w:hyperlink w:anchor="_Toc13443" w:history="1">
        <w:r>
          <w:rPr>
            <w:rFonts w:ascii="仿宋" w:eastAsia="仿宋" w:hAnsi="仿宋" w:cs="仿宋" w:hint="eastAsia"/>
            <w:lang w:eastAsia="zh-CN"/>
          </w:rPr>
          <w:t>(六)、不符合与纠正措施</w:t>
        </w:r>
        <w:r>
          <w:tab/>
        </w:r>
        <w:r>
          <w:fldChar w:fldCharType="begin"/>
        </w:r>
        <w:r>
          <w:instrText xml:space="preserve"> PAGEREF _Toc13443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92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694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点火系统：点火开关项目的主要产品是XXXX，预计年产值为XXX万元。这一产品在市场中占据着重要的地位，其广泛的应用范围使得该点火系统：点火开关项目的市场前景非常广阔。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点火系统：点火开关项目的xxx产品作为重要的原材料之一，将在多个领域发挥关键作用。其在建筑、交通、能源等方面的广泛应用将为整个产业链提供强大的支持，形成产业协同效应。点火系统：点火开关项目的年产值XXX万XXX万XXX万万元不仅反映了其在市场上的巨大潜力，更预示着它对国民经济的积极贡献。这种关联度高、涉及面广的产业关系，使得该点火系统：点火开关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478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系统：点火开关项目总征地面积为XXXX平方米，相当于约XX.XX亩，其中净用地面积为XXXX平方米，红线范围内相当于约XX.XX亩。这一用地规模充分考虑了点火系统：点火开关项目的建设需求，保障了点火系统：点火开关项目在合适的空间内得以充分发展。点火系统：点火开关项目规划的总建筑面积为XXXX平方米，其中主体工程建设占XXXX平方米，计容建筑面积达XXXX平方米。预计建筑工程的投资将达到XXXX万元，为点火系统：点火开关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系统：点火开关项目计划购置的设备共计XXXX台（套），设备购置费用为XXXX万元。这一设备购置计划充分考虑到点火系统：点火开关项目的生产需求和技术要求，确保了点火系统：点火开关项目在生产运营中具备先进的技术装备和高效的生产能力。设备的合理配置将为点火系统：点火开关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系统：点火开关项目计划总投资为XXXX万元，预计年实现营业收入为XXXX万元。这一产能规模的设定旨在确保点火系统：点火开关项目能够在投资与回报之间取得平衡，实现长期可持续的发展。点火系统：点火开关项目的总投资充分考虑到各个方面的需求，包括用地建设、设备购置等多个环节，以确保点火系统：点火开关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5079"/>
      <w:r>
        <w:rPr>
          <w:rFonts w:ascii="仿宋" w:eastAsia="仿宋" w:hAnsi="仿宋" w:cs="仿宋" w:hint="eastAsia"/>
          <w:sz w:val="28"/>
          <w:lang w:eastAsia="zh-CN"/>
        </w:rPr>
        <w:t>二、点火系统：点火开关项目危机管理</w:t>
      </w:r>
      <w:bookmarkEnd w:id="5"/>
    </w:p>
    <w:p>
      <w:pPr>
        <w:pStyle w:val="Heading2"/>
        <w:rPr>
          <w:rFonts w:ascii="仿宋" w:eastAsia="仿宋" w:hAnsi="仿宋" w:cs="仿宋" w:hint="eastAsia"/>
          <w:lang w:eastAsia="zh-CN"/>
        </w:rPr>
      </w:pPr>
      <w:bookmarkStart w:id="6" w:name="_Toc16721"/>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点火系统：点火开关项目危机管理中，危机预警与识别是确保点火系统：点火开关项目稳健运行的核心步骤。通过建立全面的监测机制，点火系统：点火开关项目团队旨在及时发现和理解潜在的风险和危机因素，以便采取及时的预防和应对措施，确保点火系统：点火开关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点火系统：点火开关项目团队全面分析了整个点火系统：点火开关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点火系统：点火开关项目团队着重于明确定义点火系统：点火开关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点火系统：点火开关项目进展的持续监控，团队能够及时发现潜在问题并作出迅速反应。点火系统：点火开关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点火系统：点火开关项目得以更有序、可控地推进。</w:t>
      </w:r>
    </w:p>
    <w:p>
      <w:pPr>
        <w:pStyle w:val="Heading2"/>
        <w:ind w:firstLine="560" w:firstLineChars="200"/>
        <w:rPr>
          <w:rFonts w:ascii="仿宋" w:eastAsia="仿宋" w:hAnsi="仿宋" w:cs="仿宋" w:hint="eastAsia"/>
          <w:sz w:val="28"/>
          <w:lang w:eastAsia="zh-CN"/>
        </w:rPr>
      </w:pPr>
      <w:bookmarkStart w:id="7" w:name="_Toc28064"/>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在危机发生时，点火系统：点火开关项目团队立即行动，成立了应急小组。该小组的任务是迅速制定并实施紧急应对措施，以最小化潜在损失。以下是采取的主要措施：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暂停点火系统：点火开关项目进度：为遏制危机蔓延，点火系统：点火开关项目暂时停止进行，以便全面评估当前状况。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资源重新分配：重新评估点火系统：点火开关项目资源的分配，确保最大限度地减小损失。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实时沟通：与关键利益相关者建立实时沟通机制，向他们传递点火系统：点火开关项目危机的实际状况，保障点火系统：点火开关项目核心利益。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在紧急应对的同时，点火系统：点火开关项目团队强调了团队协作和有效沟通的重要性。以下是团队协作的关键举措：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信息共享机制：建立了信息共享平台，确保团队成员能够及时获取点火系统：点火开关项目危机的实时信息。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领导者沟通：点火系统：点火开关项目领导者通过定期会议和即时沟通工具，指导团队应对危机，保持团队稳定运行。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随着危机得到初步控制，点火系统：点火开关项目团队转向制定恢复计划，以确保点火系统：点火开关项目能够从中迅速恢复。主要恢复计划包括：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修复受损的进度计划：重新评估点火系统：点火开关项目进度，制定修复计划，确保点火系统：点火开关项目尽快回归正常进程。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重新调整资源分配：优化资源分配，确保点火系统：点火开关项目在有限资源下高效运转。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风险管理机制加强：对点火系统：点火开关项目风险进行全面评估，制定更强化的风险管理策略，以预防未来可能的危机。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9112"/>
      <w:r>
        <w:rPr>
          <w:rFonts w:ascii="仿宋" w:eastAsia="仿宋" w:hAnsi="仿宋" w:cs="仿宋" w:hint="eastAsia"/>
          <w:sz w:val="28"/>
          <w:lang w:eastAsia="zh-CN"/>
        </w:rPr>
        <w:t>三、点火系统：点火开关项目建设背景及必要性分析</w:t>
      </w:r>
      <w:bookmarkEnd w:id="8"/>
    </w:p>
    <w:p>
      <w:pPr>
        <w:pStyle w:val="Heading2"/>
        <w:rPr>
          <w:rFonts w:ascii="仿宋" w:eastAsia="仿宋" w:hAnsi="仿宋" w:cs="仿宋" w:hint="eastAsia"/>
          <w:lang w:eastAsia="zh-CN"/>
        </w:rPr>
      </w:pPr>
      <w:bookmarkStart w:id="9" w:name="_Toc13136"/>
      <w:r>
        <w:rPr>
          <w:rFonts w:ascii="仿宋" w:eastAsia="仿宋" w:hAnsi="仿宋" w:cs="仿宋" w:hint="eastAsia"/>
          <w:lang w:eastAsia="zh-CN"/>
        </w:rPr>
        <w:t>(一)、点火系统：点火开关项目背景分析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系统：点火开关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点火系统：点火开关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点火系统：点火开关项目在这个潮流中的定位。同时，我们将关注行业内涌现的新兴机遇，以便点火系统：点火开关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点火系统：点火开关项目提供了强大的发展动力。我们将聚焦于行业内最新的技术发展趋势，包括但不限于人工智能、大数据分析、物联网等领域。通过深度的技术研究，我们将确保点火系统：点火开关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点火系统：点火开关项目发展的源泉。我们将投入更多的精力对市场需求进行深入剖析，超越表面的需求，深入挖掘潜在的市场痛点和机遇。通过对市场需求的细致了解，点火系统：点火开关项目将更有针对性地设计解决方案，满足市场的多样化需求，从而更好地促进点火系统：点火开关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点火系统：点火开关项目战略至关重要。我们将对竞争态势进行更为深入的分析，包括但不限于市场份额、产品特点、客户满意度等多个维度。通过深度的竞争分析，点火系统：点火开关项目将能够更准确地把握市场脉搏，制定具有竞争力的点火系统：点火开关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点火系统：点火开关项目的发展具有直接的影响。我们将进行更为全面的法规和政策分析，了解行业发展中的潜在法律风险和合规挑战。通过充分了解和遵守相关法规，点火系统：点火开关项目将确保在法律框架内合法合规运营，为点火系统：点火开关项目的稳健发展提供有力支持。</w:t>
      </w:r>
    </w:p>
    <w:p>
      <w:pPr>
        <w:pStyle w:val="Heading2"/>
        <w:ind w:firstLine="560" w:firstLineChars="200"/>
        <w:rPr>
          <w:rFonts w:ascii="仿宋" w:eastAsia="仿宋" w:hAnsi="仿宋" w:cs="仿宋" w:hint="eastAsia"/>
          <w:sz w:val="28"/>
          <w:lang w:eastAsia="zh-CN"/>
        </w:rPr>
      </w:pPr>
      <w:bookmarkStart w:id="10" w:name="_Toc2587"/>
      <w:r>
        <w:rPr>
          <w:rFonts w:ascii="仿宋" w:eastAsia="仿宋" w:hAnsi="仿宋" w:cs="仿宋" w:hint="eastAsia"/>
          <w:sz w:val="28"/>
          <w:lang w:eastAsia="zh-CN"/>
        </w:rPr>
        <w:t>(二)、点火系统：点火开关项目建设必要性分析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点火系统：点火开关项目建设的迫切性源于对行业发展趋势的深刻洞察。我们正处于一个行业变革的时代，科技创新、数字化转型成为企业发展的关键动力。点火系统：点火开关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系统：点火开关项目建设不仅仅是为了跟上潮流，更是为了通过技术创新推动企业的持续发展。通过引入先进的技术和解决方案，点火系统：点火开关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点火系统：点火开关项目的建设成为必然选择，通过提高产品质量、拓展服务领域，从而在竞争中获得更多的机会。点火系统：点火开关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点火系统：点火开关项目建设的必要性体现在对客户需求更精准的满足。通过点火系统：点火开关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点火系统：点火开关项目建设的背后是对企业持续创新的追求。只有通过不断创新，企业才能在竞争中立于不败之地。点火系统：点火开关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5463"/>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27870"/>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点火系统：点火开关项目的技术管理特点体现在其创新导向。通过引入最先进的技术趋势和解决方案，点火系统：点火开关项目致力于提升科技含量、提高质量和效率水平。这意味着我们将采用最新的工具和方法，确保点火系统：点火开关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点火系统：点火开关项目技术管理的显著特征。通过整合不同领域的技术资源，我们实现了跨学科的协同工作。这有助于优化技术架构，提高整体效能。此外，整合性策略还促进了不同技术团队之间的紧密沟通和高效合作，确保点火系统：点火开关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点火系统：点火开关项目所采用的技术。通过不断优化技术方案，点火系统：点火开关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点火系统：点火开关项目团队将在点火系统：点火开关项目初期识别可能的技术风险，并采取相应的预防和应对措施。通过建立健全的风险评估机制，点火系统：点火开关项目能够在实施过程中及时发现并解决潜在的技术问题，保障点火系统：点火开关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点火系统：点火开关项目中，技术将成为点火系统：点火开关项目成功的有力支持。这一深度剖析揭示了技术管理在点火系统：点火开关项目实施中的关键作用，为点火系统：点火开关项目的技术基础奠定了坚实的基础。</w:t>
      </w:r>
    </w:p>
    <w:p>
      <w:pPr>
        <w:pStyle w:val="Heading2"/>
        <w:ind w:firstLine="560" w:firstLineChars="200"/>
        <w:rPr>
          <w:rFonts w:ascii="仿宋" w:eastAsia="仿宋" w:hAnsi="仿宋" w:cs="仿宋" w:hint="eastAsia"/>
          <w:sz w:val="28"/>
          <w:lang w:eastAsia="zh-CN"/>
        </w:rPr>
      </w:pPr>
      <w:bookmarkStart w:id="13" w:name="_Toc17444"/>
      <w:r>
        <w:rPr>
          <w:rFonts w:ascii="仿宋" w:eastAsia="仿宋" w:hAnsi="仿宋" w:cs="仿宋" w:hint="eastAsia"/>
          <w:sz w:val="28"/>
          <w:lang w:eastAsia="zh-CN"/>
        </w:rPr>
        <w:t>(二)、点火系统：点火开关项目工艺技术设计方案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点火系统：点火开关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点火系统：点火开关项目将严格按照相关行业规范要求进行组织。通过有效控制产品质量，点火系统：点火开关项目将致力于为顾客提供优质的点火系统：点火开关项目产品和良好的服务。这体现了点火系统：点火开关项目对于生产活动合规性和质量标准的高度重视，为点火系统：点火开关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点火系统：点火开关项目注重生态效益和清洁生产原则。点火系统：点火开关项目建设将紧密结合地方特色经济发展，与社会经济发展规划和区域环境保护规划方案相协调一致。通过与当地区域自然生态系统的结合，点火系统：点火开关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点火系统：点火开关项目产品具有多样化的客户需求和个性化的特点。因此，点火系统：点火开关项目产品规格品种多样，且单批生产数量较小。为满足这一特点，点火系统：点火开关项目承办单位将建设先进的柔性制造生产线。通过广泛应用柔性制造技术，点火系统：点火开关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点火系统：点火开关项目采用的技术具有较高的技术含量和自动化水平，处于国内先进水平。这一技术选用不仅体现了对生产效率、质量和环境友好性的高标准要求，同时为点火系统：点火开关项目的可持续发展奠定了坚实的基础。</w:t>
      </w:r>
    </w:p>
    <w:p>
      <w:pPr>
        <w:pStyle w:val="Heading2"/>
        <w:ind w:firstLine="560" w:firstLineChars="200"/>
        <w:rPr>
          <w:rFonts w:ascii="仿宋" w:eastAsia="仿宋" w:hAnsi="仿宋" w:cs="仿宋" w:hint="eastAsia"/>
          <w:sz w:val="28"/>
          <w:lang w:eastAsia="zh-CN"/>
        </w:rPr>
      </w:pPr>
      <w:bookmarkStart w:id="14" w:name="_Toc2065"/>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为确保点火系统：点火开关项目的高效生产和技术实施，我们制定了一套精心设计的设备选型方案，以满足点火系统：点火开关项目生产、质量和环保的要求。该方案的主要特点如下：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点火系统：点火开关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针对点火系统：点火开关项目产品的多样性和小批量生产的特点，我们将建设柔性制造生产线。通过在设备选型中考虑柔性制造技术，可以灵活应对不同产品规格和生产需求，实现生产线的高度灵活性和适应性。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2928"/>
      <w:r>
        <w:rPr>
          <w:rFonts w:ascii="仿宋" w:eastAsia="仿宋" w:hAnsi="仿宋" w:cs="仿宋" w:hint="eastAsia"/>
          <w:sz w:val="28"/>
          <w:lang w:eastAsia="zh-CN"/>
        </w:rPr>
        <w:t>五、点火系统：点火开关项目可持续发展</w:t>
      </w:r>
      <w:bookmarkEnd w:id="15"/>
    </w:p>
    <w:p>
      <w:pPr>
        <w:pStyle w:val="Heading2"/>
        <w:rPr>
          <w:rFonts w:ascii="仿宋" w:eastAsia="仿宋" w:hAnsi="仿宋" w:cs="仿宋" w:hint="eastAsia"/>
          <w:lang w:eastAsia="zh-CN"/>
        </w:rPr>
      </w:pPr>
      <w:bookmarkStart w:id="16" w:name="_Toc5697"/>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点火系统：点火开关项目中，点火系统：点火开关项目团队着眼于未来，明确了可持续发展的战略方向。制定的具体可持续发展目标包括降低资源使用、采用环保技术、最大化社会效益等。这一步骤不仅有助于点火系统：点火开关项目在环保和社会责任方面达到最高标准，也为未来提供了明确的指引，确保点火系统：点火开关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可持续实践的融入点火系统：点火开关项目管理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点火系统：点火开关项目管理周期。从点火系统：点火开关项目规划开始，点火系统：点火开关项目团队就考虑了环境和社会的因素。在执行阶段，点火系统：点火开关项目团队积极推动绿色技术的应用，优化资源利用。此外，关注员工的社会责任，通过培训和沟通活动提高员工对可持续发展的认知，使他们能够在日常工作中践行可持续实践。这些举措不仅为点火系统：点火开关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2480"/>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点火系统：点火开关项目的可持续发展理念，我们深信环保与社会责任是点火系统：点火开关项目成功的关键支柱。在点火系统：点火开关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系统：点火开关项目团队通过引入先进的环保技术、建立高效的废物处理系统以及推动能源节约措施，积极履行环保责任。定期的环保监测和评估确保点火系统：点火开关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系统：点火开关项目不仅致力于自身可持续发展，还注重对社会的回馈。通过支持社区点火系统：点火开关项目、参与慈善事业、提供培训机会等方式，点火系统：点火开关项目积极履行社会责任。与当地社区建立积极互动，关注员工的工作与生活平衡，以及员工的身心健康，是点火系统：点火开关项目在社会责任层面的关键举措。这样的实践不仅增强了点火系统：点火开关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812"/>
      <w:r>
        <w:rPr>
          <w:rFonts w:ascii="仿宋" w:eastAsia="仿宋" w:hAnsi="仿宋" w:cs="仿宋" w:hint="eastAsia"/>
          <w:sz w:val="28"/>
          <w:lang w:eastAsia="zh-CN"/>
        </w:rPr>
        <w:t>六、点火系统：点火开关项目文档管理</w:t>
      </w:r>
      <w:bookmarkEnd w:id="18"/>
    </w:p>
    <w:p>
      <w:pPr>
        <w:pStyle w:val="Heading2"/>
        <w:rPr>
          <w:rFonts w:ascii="仿宋" w:eastAsia="仿宋" w:hAnsi="仿宋" w:cs="仿宋" w:hint="eastAsia"/>
          <w:lang w:eastAsia="zh-CN"/>
        </w:rPr>
      </w:pPr>
      <w:bookmarkStart w:id="19" w:name="_Toc3235"/>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点火系统：点火开关项目高度重视文档的质量和准确性，以支持点火系统：点火开关项目的各项活动和决策。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https://d.book118.com/046002124203010101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点火系统：点火开关项目计划设计方案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点火系统：点火开关项目计划设计方案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点火系统：点火开关项目计划设计方案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点火系统：点火开关项目计划设计方案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点火系统：点火开关项目计划设计方案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点火系统：点火开关项目计划设计方案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点火系统：点火开关项目计划设计方案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点火系统：点火开关项目计划设计方案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点火系统：点火开关项目计划设计方案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点火系统：点火开关项目计划设计方案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点火系统：点火开关项目计划设计方案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点火系统：点火开关项目计划设计方案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点火系统：点火开关项目计划设计方案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点火系统：点火开关项目计划设计方案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点火系统：点火开关项目计划设计方案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点火系统：点火开关项目计划设计方案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点火系统：点火开关项目计划设计方案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635439"/>
    <w:rsid w:val="6D6354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6002124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2024-03-02T03:00:00Z</dcterms:created>
  <dcterms:modified xsi:type="dcterms:W3CDTF">2024-03-02T03:01:05Z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A558B1AC12154DFFAB320161572A56BA_11</vt:lpwstr>
  </property>
  <property fmtid="{D5CDD505-2E9C-101B-9397-08002B2CF9AE}" pid="3" name="KSOProductBuildVer">
    <vt:lpwstr>2052-12.1.0.16388</vt:lpwstr>
  </property>
</Properties>
</file>