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GPS电子探空仪项目计划设计方案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5" w:history="1">
        <w:r>
          <w:rPr>
            <w:rFonts w:ascii="仿宋" w:eastAsia="仿宋" w:hAnsi="仿宋" w:cs="仿宋" w:hint="eastAsia"/>
            <w:lang w:eastAsia="zh-CN"/>
          </w:rPr>
          <w:t>前言</w:t>
        </w:r>
        <w:r>
          <w:tab/>
        </w:r>
        <w:r>
          <w:fldChar w:fldCharType="begin"/>
        </w:r>
        <w:r>
          <w:instrText xml:space="preserve"> PAGEREF _Toc23975 \h </w:instrText>
        </w:r>
        <w:r>
          <w:fldChar w:fldCharType="separate"/>
        </w:r>
        <w:r>
          <w:t>3</w:t>
        </w:r>
        <w:r>
          <w:fldChar w:fldCharType="end"/>
        </w:r>
      </w:hyperlink>
    </w:p>
    <w:p>
      <w:pPr>
        <w:pStyle w:val="TOC1"/>
        <w:tabs>
          <w:tab w:val="right" w:leader="dot" w:pos="8306"/>
        </w:tabs>
      </w:pPr>
      <w:hyperlink w:anchor="_Toc5876" w:history="1">
        <w:r>
          <w:rPr>
            <w:rFonts w:ascii="仿宋" w:eastAsia="仿宋" w:hAnsi="仿宋" w:cs="仿宋" w:hint="eastAsia"/>
            <w:lang w:eastAsia="zh-CN"/>
          </w:rPr>
          <w:t>一、GPS电子探空仪项目文档管理</w:t>
        </w:r>
        <w:r>
          <w:tab/>
        </w:r>
        <w:r>
          <w:fldChar w:fldCharType="begin"/>
        </w:r>
        <w:r>
          <w:instrText xml:space="preserve"> PAGEREF _Toc5876 \h </w:instrText>
        </w:r>
        <w:r>
          <w:fldChar w:fldCharType="separate"/>
        </w:r>
        <w:r>
          <w:t>3</w:t>
        </w:r>
        <w:r>
          <w:fldChar w:fldCharType="end"/>
        </w:r>
      </w:hyperlink>
    </w:p>
    <w:p>
      <w:pPr>
        <w:pStyle w:val="TOC2"/>
        <w:tabs>
          <w:tab w:val="right" w:leader="dot" w:pos="8306"/>
        </w:tabs>
      </w:pPr>
      <w:hyperlink w:anchor="_Toc14480" w:history="1">
        <w:r>
          <w:rPr>
            <w:rFonts w:ascii="仿宋" w:eastAsia="仿宋" w:hAnsi="仿宋" w:cs="仿宋" w:hint="eastAsia"/>
            <w:lang w:eastAsia="zh-CN"/>
          </w:rPr>
          <w:t>(一)、文档编制与审查</w:t>
        </w:r>
        <w:r>
          <w:tab/>
        </w:r>
        <w:r>
          <w:fldChar w:fldCharType="begin"/>
        </w:r>
        <w:r>
          <w:instrText xml:space="preserve"> PAGEREF _Toc14480 \h </w:instrText>
        </w:r>
        <w:r>
          <w:fldChar w:fldCharType="separate"/>
        </w:r>
        <w:r>
          <w:t>3</w:t>
        </w:r>
        <w:r>
          <w:fldChar w:fldCharType="end"/>
        </w:r>
      </w:hyperlink>
    </w:p>
    <w:p>
      <w:pPr>
        <w:pStyle w:val="TOC2"/>
        <w:tabs>
          <w:tab w:val="right" w:leader="dot" w:pos="8306"/>
        </w:tabs>
      </w:pPr>
      <w:hyperlink w:anchor="_Toc7401" w:history="1">
        <w:r>
          <w:rPr>
            <w:rFonts w:ascii="仿宋" w:eastAsia="仿宋" w:hAnsi="仿宋" w:cs="仿宋" w:hint="eastAsia"/>
            <w:lang w:eastAsia="zh-CN"/>
          </w:rPr>
          <w:t>(二)、文档发布与分发</w:t>
        </w:r>
        <w:r>
          <w:tab/>
        </w:r>
        <w:r>
          <w:fldChar w:fldCharType="begin"/>
        </w:r>
        <w:r>
          <w:instrText xml:space="preserve"> PAGEREF _Toc7401 \h </w:instrText>
        </w:r>
        <w:r>
          <w:fldChar w:fldCharType="separate"/>
        </w:r>
        <w:r>
          <w:t>4</w:t>
        </w:r>
        <w:r>
          <w:fldChar w:fldCharType="end"/>
        </w:r>
      </w:hyperlink>
    </w:p>
    <w:p>
      <w:pPr>
        <w:pStyle w:val="TOC2"/>
        <w:tabs>
          <w:tab w:val="right" w:leader="dot" w:pos="8306"/>
        </w:tabs>
      </w:pPr>
      <w:hyperlink w:anchor="_Toc16194" w:history="1">
        <w:r>
          <w:rPr>
            <w:rFonts w:ascii="仿宋" w:eastAsia="仿宋" w:hAnsi="仿宋" w:cs="仿宋" w:hint="eastAsia"/>
            <w:lang w:eastAsia="zh-CN"/>
          </w:rPr>
          <w:t>(三)、文档存档与归档</w:t>
        </w:r>
        <w:r>
          <w:tab/>
        </w:r>
        <w:r>
          <w:fldChar w:fldCharType="begin"/>
        </w:r>
        <w:r>
          <w:instrText xml:space="preserve"> PAGEREF _Toc16194 \h </w:instrText>
        </w:r>
        <w:r>
          <w:fldChar w:fldCharType="separate"/>
        </w:r>
        <w:r>
          <w:t>5</w:t>
        </w:r>
        <w:r>
          <w:fldChar w:fldCharType="end"/>
        </w:r>
      </w:hyperlink>
    </w:p>
    <w:p>
      <w:pPr>
        <w:pStyle w:val="TOC1"/>
        <w:tabs>
          <w:tab w:val="right" w:leader="dot" w:pos="8306"/>
        </w:tabs>
      </w:pPr>
      <w:hyperlink w:anchor="_Toc10549" w:history="1">
        <w:r>
          <w:rPr>
            <w:rFonts w:ascii="仿宋" w:eastAsia="仿宋" w:hAnsi="仿宋" w:cs="仿宋" w:hint="eastAsia"/>
            <w:lang w:eastAsia="zh-CN"/>
          </w:rPr>
          <w:t>二、GPS电子探空仪项目土建工程</w:t>
        </w:r>
        <w:r>
          <w:tab/>
        </w:r>
        <w:r>
          <w:fldChar w:fldCharType="begin"/>
        </w:r>
        <w:r>
          <w:instrText xml:space="preserve"> PAGEREF _Toc10549 \h </w:instrText>
        </w:r>
        <w:r>
          <w:fldChar w:fldCharType="separate"/>
        </w:r>
        <w:r>
          <w:t>6</w:t>
        </w:r>
        <w:r>
          <w:fldChar w:fldCharType="end"/>
        </w:r>
      </w:hyperlink>
    </w:p>
    <w:p>
      <w:pPr>
        <w:pStyle w:val="TOC2"/>
        <w:tabs>
          <w:tab w:val="right" w:leader="dot" w:pos="8306"/>
        </w:tabs>
      </w:pPr>
      <w:hyperlink w:anchor="_Toc31443" w:history="1">
        <w:r>
          <w:rPr>
            <w:rFonts w:ascii="仿宋" w:eastAsia="仿宋" w:hAnsi="仿宋" w:cs="仿宋" w:hint="eastAsia"/>
            <w:lang w:eastAsia="zh-CN"/>
          </w:rPr>
          <w:t>(一)、建筑工程设计原则</w:t>
        </w:r>
        <w:r>
          <w:tab/>
        </w:r>
        <w:r>
          <w:fldChar w:fldCharType="begin"/>
        </w:r>
        <w:r>
          <w:instrText xml:space="preserve"> PAGEREF _Toc31443 \h </w:instrText>
        </w:r>
        <w:r>
          <w:fldChar w:fldCharType="separate"/>
        </w:r>
        <w:r>
          <w:t>6</w:t>
        </w:r>
        <w:r>
          <w:fldChar w:fldCharType="end"/>
        </w:r>
      </w:hyperlink>
    </w:p>
    <w:p>
      <w:pPr>
        <w:pStyle w:val="TOC2"/>
        <w:tabs>
          <w:tab w:val="right" w:leader="dot" w:pos="8306"/>
        </w:tabs>
      </w:pPr>
      <w:hyperlink w:anchor="_Toc4165" w:history="1">
        <w:r>
          <w:rPr>
            <w:rFonts w:ascii="仿宋" w:eastAsia="仿宋" w:hAnsi="仿宋" w:cs="仿宋" w:hint="eastAsia"/>
            <w:lang w:eastAsia="zh-CN"/>
          </w:rPr>
          <w:t>(二)、土建工程设计年限及安全等级</w:t>
        </w:r>
        <w:r>
          <w:tab/>
        </w:r>
        <w:r>
          <w:fldChar w:fldCharType="begin"/>
        </w:r>
        <w:r>
          <w:instrText xml:space="preserve"> PAGEREF _Toc4165 \h </w:instrText>
        </w:r>
        <w:r>
          <w:fldChar w:fldCharType="separate"/>
        </w:r>
        <w:r>
          <w:t>8</w:t>
        </w:r>
        <w:r>
          <w:fldChar w:fldCharType="end"/>
        </w:r>
      </w:hyperlink>
    </w:p>
    <w:p>
      <w:pPr>
        <w:pStyle w:val="TOC2"/>
        <w:tabs>
          <w:tab w:val="right" w:leader="dot" w:pos="8306"/>
        </w:tabs>
      </w:pPr>
      <w:hyperlink w:anchor="_Toc18170" w:history="1">
        <w:r>
          <w:rPr>
            <w:rFonts w:ascii="仿宋" w:eastAsia="仿宋" w:hAnsi="仿宋" w:cs="仿宋" w:hint="eastAsia"/>
            <w:lang w:eastAsia="zh-CN"/>
          </w:rPr>
          <w:t>(三)、建筑工程设计总体要求</w:t>
        </w:r>
        <w:r>
          <w:tab/>
        </w:r>
        <w:r>
          <w:fldChar w:fldCharType="begin"/>
        </w:r>
        <w:r>
          <w:instrText xml:space="preserve"> PAGEREF _Toc18170 \h </w:instrText>
        </w:r>
        <w:r>
          <w:fldChar w:fldCharType="separate"/>
        </w:r>
        <w:r>
          <w:t>9</w:t>
        </w:r>
        <w:r>
          <w:fldChar w:fldCharType="end"/>
        </w:r>
      </w:hyperlink>
    </w:p>
    <w:p>
      <w:pPr>
        <w:pStyle w:val="TOC2"/>
        <w:tabs>
          <w:tab w:val="right" w:leader="dot" w:pos="8306"/>
        </w:tabs>
      </w:pPr>
      <w:hyperlink w:anchor="_Toc15343" w:history="1">
        <w:r>
          <w:rPr>
            <w:rFonts w:ascii="仿宋" w:eastAsia="仿宋" w:hAnsi="仿宋" w:cs="仿宋" w:hint="eastAsia"/>
            <w:lang w:eastAsia="zh-CN"/>
          </w:rPr>
          <w:t>(四)、土建工程建设指标</w:t>
        </w:r>
        <w:r>
          <w:tab/>
        </w:r>
        <w:r>
          <w:fldChar w:fldCharType="begin"/>
        </w:r>
        <w:r>
          <w:instrText xml:space="preserve"> PAGEREF _Toc15343 \h </w:instrText>
        </w:r>
        <w:r>
          <w:fldChar w:fldCharType="separate"/>
        </w:r>
        <w:r>
          <w:t>9</w:t>
        </w:r>
        <w:r>
          <w:fldChar w:fldCharType="end"/>
        </w:r>
      </w:hyperlink>
    </w:p>
    <w:p>
      <w:pPr>
        <w:pStyle w:val="TOC1"/>
        <w:tabs>
          <w:tab w:val="right" w:leader="dot" w:pos="8306"/>
        </w:tabs>
      </w:pPr>
      <w:hyperlink w:anchor="_Toc22344" w:history="1">
        <w:r>
          <w:rPr>
            <w:rFonts w:ascii="仿宋" w:eastAsia="仿宋" w:hAnsi="仿宋" w:cs="仿宋" w:hint="eastAsia"/>
            <w:lang w:eastAsia="zh-CN"/>
          </w:rPr>
          <w:t>三、GPS电子探空仪项目绩效评估</w:t>
        </w:r>
        <w:r>
          <w:tab/>
        </w:r>
        <w:r>
          <w:fldChar w:fldCharType="begin"/>
        </w:r>
        <w:r>
          <w:instrText xml:space="preserve"> PAGEREF _Toc22344 \h </w:instrText>
        </w:r>
        <w:r>
          <w:fldChar w:fldCharType="separate"/>
        </w:r>
        <w:r>
          <w:t>10</w:t>
        </w:r>
        <w:r>
          <w:fldChar w:fldCharType="end"/>
        </w:r>
      </w:hyperlink>
    </w:p>
    <w:p>
      <w:pPr>
        <w:pStyle w:val="TOC2"/>
        <w:tabs>
          <w:tab w:val="right" w:leader="dot" w:pos="8306"/>
        </w:tabs>
      </w:pPr>
      <w:hyperlink w:anchor="_Toc1604" w:history="1">
        <w:r>
          <w:rPr>
            <w:rFonts w:ascii="仿宋" w:eastAsia="仿宋" w:hAnsi="仿宋" w:cs="仿宋" w:hint="eastAsia"/>
            <w:lang w:eastAsia="zh-CN"/>
          </w:rPr>
          <w:t>(一)、绩效评估指标</w:t>
        </w:r>
        <w:r>
          <w:tab/>
        </w:r>
        <w:r>
          <w:fldChar w:fldCharType="begin"/>
        </w:r>
        <w:r>
          <w:instrText xml:space="preserve"> PAGEREF _Toc1604 \h </w:instrText>
        </w:r>
        <w:r>
          <w:fldChar w:fldCharType="separate"/>
        </w:r>
        <w:r>
          <w:t>10</w:t>
        </w:r>
        <w:r>
          <w:fldChar w:fldCharType="end"/>
        </w:r>
      </w:hyperlink>
    </w:p>
    <w:p>
      <w:pPr>
        <w:pStyle w:val="TOC2"/>
        <w:tabs>
          <w:tab w:val="right" w:leader="dot" w:pos="8306"/>
        </w:tabs>
      </w:pPr>
      <w:hyperlink w:anchor="_Toc26410" w:history="1">
        <w:r>
          <w:rPr>
            <w:rFonts w:ascii="仿宋" w:eastAsia="仿宋" w:hAnsi="仿宋" w:cs="仿宋" w:hint="eastAsia"/>
            <w:lang w:eastAsia="zh-CN"/>
          </w:rPr>
          <w:t>(二)、绩效评估方法</w:t>
        </w:r>
        <w:r>
          <w:tab/>
        </w:r>
        <w:r>
          <w:fldChar w:fldCharType="begin"/>
        </w:r>
        <w:r>
          <w:instrText xml:space="preserve"> PAGEREF _Toc26410 \h </w:instrText>
        </w:r>
        <w:r>
          <w:fldChar w:fldCharType="separate"/>
        </w:r>
        <w:r>
          <w:t>11</w:t>
        </w:r>
        <w:r>
          <w:fldChar w:fldCharType="end"/>
        </w:r>
      </w:hyperlink>
    </w:p>
    <w:p>
      <w:pPr>
        <w:pStyle w:val="TOC2"/>
        <w:tabs>
          <w:tab w:val="right" w:leader="dot" w:pos="8306"/>
        </w:tabs>
      </w:pPr>
      <w:hyperlink w:anchor="_Toc26650" w:history="1">
        <w:r>
          <w:rPr>
            <w:rFonts w:ascii="仿宋" w:eastAsia="仿宋" w:hAnsi="仿宋" w:cs="仿宋" w:hint="eastAsia"/>
            <w:lang w:eastAsia="zh-CN"/>
          </w:rPr>
          <w:t>(三)、绩效评估周期</w:t>
        </w:r>
        <w:r>
          <w:tab/>
        </w:r>
        <w:r>
          <w:fldChar w:fldCharType="begin"/>
        </w:r>
        <w:r>
          <w:instrText xml:space="preserve"> PAGEREF _Toc26650 \h </w:instrText>
        </w:r>
        <w:r>
          <w:fldChar w:fldCharType="separate"/>
        </w:r>
        <w:r>
          <w:t>12</w:t>
        </w:r>
        <w:r>
          <w:fldChar w:fldCharType="end"/>
        </w:r>
      </w:hyperlink>
    </w:p>
    <w:p>
      <w:pPr>
        <w:pStyle w:val="TOC1"/>
        <w:tabs>
          <w:tab w:val="right" w:leader="dot" w:pos="8306"/>
        </w:tabs>
      </w:pPr>
      <w:hyperlink w:anchor="_Toc29392" w:history="1">
        <w:r>
          <w:rPr>
            <w:rFonts w:ascii="仿宋" w:eastAsia="仿宋" w:hAnsi="仿宋" w:cs="仿宋" w:hint="eastAsia"/>
            <w:lang w:eastAsia="zh-CN"/>
          </w:rPr>
          <w:t>四、市场分析、调研</w:t>
        </w:r>
        <w:r>
          <w:tab/>
        </w:r>
        <w:r>
          <w:fldChar w:fldCharType="begin"/>
        </w:r>
        <w:r>
          <w:instrText xml:space="preserve"> PAGEREF _Toc29392 \h </w:instrText>
        </w:r>
        <w:r>
          <w:fldChar w:fldCharType="separate"/>
        </w:r>
        <w:r>
          <w:t>13</w:t>
        </w:r>
        <w:r>
          <w:fldChar w:fldCharType="end"/>
        </w:r>
      </w:hyperlink>
    </w:p>
    <w:p>
      <w:pPr>
        <w:pStyle w:val="TOC2"/>
        <w:tabs>
          <w:tab w:val="right" w:leader="dot" w:pos="8306"/>
        </w:tabs>
      </w:pPr>
      <w:hyperlink w:anchor="_Toc204" w:history="1">
        <w:r>
          <w:rPr>
            <w:rFonts w:ascii="仿宋" w:eastAsia="仿宋" w:hAnsi="仿宋" w:cs="仿宋" w:hint="eastAsia"/>
            <w:lang w:eastAsia="zh-CN"/>
          </w:rPr>
          <w:t>(一)、GPS电子探空仪行业分析</w:t>
        </w:r>
        <w:r>
          <w:tab/>
        </w:r>
        <w:r>
          <w:fldChar w:fldCharType="begin"/>
        </w:r>
        <w:r>
          <w:instrText xml:space="preserve"> PAGEREF _Toc204 \h </w:instrText>
        </w:r>
        <w:r>
          <w:fldChar w:fldCharType="separate"/>
        </w:r>
        <w:r>
          <w:t>13</w:t>
        </w:r>
        <w:r>
          <w:fldChar w:fldCharType="end"/>
        </w:r>
      </w:hyperlink>
    </w:p>
    <w:p>
      <w:pPr>
        <w:pStyle w:val="TOC2"/>
        <w:tabs>
          <w:tab w:val="right" w:leader="dot" w:pos="8306"/>
        </w:tabs>
      </w:pPr>
      <w:hyperlink w:anchor="_Toc2158" w:history="1">
        <w:r>
          <w:rPr>
            <w:rFonts w:ascii="仿宋" w:eastAsia="仿宋" w:hAnsi="仿宋" w:cs="仿宋" w:hint="eastAsia"/>
            <w:lang w:eastAsia="zh-CN"/>
          </w:rPr>
          <w:t>(二)、GPS电子探空仪市场分析预测</w:t>
        </w:r>
        <w:r>
          <w:tab/>
        </w:r>
        <w:r>
          <w:fldChar w:fldCharType="begin"/>
        </w:r>
        <w:r>
          <w:instrText xml:space="preserve"> PAGEREF _Toc2158 \h </w:instrText>
        </w:r>
        <w:r>
          <w:fldChar w:fldCharType="separate"/>
        </w:r>
        <w:r>
          <w:t>14</w:t>
        </w:r>
        <w:r>
          <w:fldChar w:fldCharType="end"/>
        </w:r>
      </w:hyperlink>
    </w:p>
    <w:p>
      <w:pPr>
        <w:pStyle w:val="TOC1"/>
        <w:tabs>
          <w:tab w:val="right" w:leader="dot" w:pos="8306"/>
        </w:tabs>
      </w:pPr>
      <w:hyperlink w:anchor="_Toc26873" w:history="1">
        <w:r>
          <w:rPr>
            <w:rFonts w:ascii="仿宋" w:eastAsia="仿宋" w:hAnsi="仿宋" w:cs="仿宋" w:hint="eastAsia"/>
            <w:lang w:eastAsia="zh-CN"/>
          </w:rPr>
          <w:t>五、产品规划分析</w:t>
        </w:r>
        <w:r>
          <w:tab/>
        </w:r>
        <w:r>
          <w:fldChar w:fldCharType="begin"/>
        </w:r>
        <w:r>
          <w:instrText xml:space="preserve"> PAGEREF _Toc26873 \h </w:instrText>
        </w:r>
        <w:r>
          <w:fldChar w:fldCharType="separate"/>
        </w:r>
        <w:r>
          <w:t>15</w:t>
        </w:r>
        <w:r>
          <w:fldChar w:fldCharType="end"/>
        </w:r>
      </w:hyperlink>
    </w:p>
    <w:p>
      <w:pPr>
        <w:pStyle w:val="TOC2"/>
        <w:tabs>
          <w:tab w:val="right" w:leader="dot" w:pos="8306"/>
        </w:tabs>
      </w:pPr>
      <w:hyperlink w:anchor="_Toc31862" w:history="1">
        <w:r>
          <w:rPr>
            <w:rFonts w:ascii="仿宋" w:eastAsia="仿宋" w:hAnsi="仿宋" w:cs="仿宋" w:hint="eastAsia"/>
            <w:lang w:eastAsia="zh-CN"/>
          </w:rPr>
          <w:t>(一)、产品规划</w:t>
        </w:r>
        <w:r>
          <w:tab/>
        </w:r>
        <w:r>
          <w:fldChar w:fldCharType="begin"/>
        </w:r>
        <w:r>
          <w:instrText xml:space="preserve"> PAGEREF _Toc31862 \h </w:instrText>
        </w:r>
        <w:r>
          <w:fldChar w:fldCharType="separate"/>
        </w:r>
        <w:r>
          <w:t>15</w:t>
        </w:r>
        <w:r>
          <w:fldChar w:fldCharType="end"/>
        </w:r>
      </w:hyperlink>
    </w:p>
    <w:p>
      <w:pPr>
        <w:pStyle w:val="TOC2"/>
        <w:tabs>
          <w:tab w:val="right" w:leader="dot" w:pos="8306"/>
        </w:tabs>
      </w:pPr>
      <w:hyperlink w:anchor="_Toc4176" w:history="1">
        <w:r>
          <w:rPr>
            <w:rFonts w:ascii="仿宋" w:eastAsia="仿宋" w:hAnsi="仿宋" w:cs="仿宋" w:hint="eastAsia"/>
            <w:lang w:eastAsia="zh-CN"/>
          </w:rPr>
          <w:t>(二)、建设规模</w:t>
        </w:r>
        <w:r>
          <w:tab/>
        </w:r>
        <w:r>
          <w:fldChar w:fldCharType="begin"/>
        </w:r>
        <w:r>
          <w:instrText xml:space="preserve"> PAGEREF _Toc4176 \h </w:instrText>
        </w:r>
        <w:r>
          <w:fldChar w:fldCharType="separate"/>
        </w:r>
        <w:r>
          <w:t>15</w:t>
        </w:r>
        <w:r>
          <w:fldChar w:fldCharType="end"/>
        </w:r>
      </w:hyperlink>
    </w:p>
    <w:p>
      <w:pPr>
        <w:pStyle w:val="TOC1"/>
        <w:tabs>
          <w:tab w:val="right" w:leader="dot" w:pos="8306"/>
        </w:tabs>
      </w:pPr>
      <w:hyperlink w:anchor="_Toc24767" w:history="1">
        <w:r>
          <w:rPr>
            <w:rFonts w:ascii="仿宋" w:eastAsia="仿宋" w:hAnsi="仿宋" w:cs="仿宋" w:hint="eastAsia"/>
            <w:lang w:eastAsia="zh-CN"/>
          </w:rPr>
          <w:t>六、GPS电子探空仪项目建设背景及必要性分析</w:t>
        </w:r>
        <w:r>
          <w:tab/>
        </w:r>
        <w:r>
          <w:fldChar w:fldCharType="begin"/>
        </w:r>
        <w:r>
          <w:instrText xml:space="preserve"> PAGEREF _Toc24767 \h </w:instrText>
        </w:r>
        <w:r>
          <w:fldChar w:fldCharType="separate"/>
        </w:r>
        <w:r>
          <w:t>17</w:t>
        </w:r>
        <w:r>
          <w:fldChar w:fldCharType="end"/>
        </w:r>
      </w:hyperlink>
    </w:p>
    <w:p>
      <w:pPr>
        <w:pStyle w:val="TOC2"/>
        <w:tabs>
          <w:tab w:val="right" w:leader="dot" w:pos="8306"/>
        </w:tabs>
      </w:pPr>
      <w:hyperlink w:anchor="_Toc9898" w:history="1">
        <w:r>
          <w:rPr>
            <w:rFonts w:ascii="仿宋" w:eastAsia="仿宋" w:hAnsi="仿宋" w:cs="仿宋" w:hint="eastAsia"/>
            <w:lang w:eastAsia="zh-CN"/>
          </w:rPr>
          <w:t>(一)、GPS电子探空仪项目背景分析</w:t>
        </w:r>
        <w:r>
          <w:tab/>
        </w:r>
        <w:r>
          <w:fldChar w:fldCharType="begin"/>
        </w:r>
        <w:r>
          <w:instrText xml:space="preserve"> PAGEREF _Toc9898 \h </w:instrText>
        </w:r>
        <w:r>
          <w:fldChar w:fldCharType="separate"/>
        </w:r>
        <w:r>
          <w:t>17</w:t>
        </w:r>
        <w:r>
          <w:fldChar w:fldCharType="end"/>
        </w:r>
      </w:hyperlink>
    </w:p>
    <w:p>
      <w:pPr>
        <w:pStyle w:val="TOC2"/>
        <w:tabs>
          <w:tab w:val="right" w:leader="dot" w:pos="8306"/>
        </w:tabs>
      </w:pPr>
      <w:hyperlink w:anchor="_Toc23983" w:history="1">
        <w:r>
          <w:rPr>
            <w:rFonts w:ascii="仿宋" w:eastAsia="仿宋" w:hAnsi="仿宋" w:cs="仿宋" w:hint="eastAsia"/>
            <w:lang w:eastAsia="zh-CN"/>
          </w:rPr>
          <w:t>(二)、GPS电子探空仪项目建设必要性分析</w:t>
        </w:r>
        <w:r>
          <w:tab/>
        </w:r>
        <w:r>
          <w:fldChar w:fldCharType="begin"/>
        </w:r>
        <w:r>
          <w:instrText xml:space="preserve"> PAGEREF _Toc23983 \h </w:instrText>
        </w:r>
        <w:r>
          <w:fldChar w:fldCharType="separate"/>
        </w:r>
        <w:r>
          <w:t>18</w:t>
        </w:r>
        <w:r>
          <w:fldChar w:fldCharType="end"/>
        </w:r>
      </w:hyperlink>
    </w:p>
    <w:p>
      <w:pPr>
        <w:pStyle w:val="TOC1"/>
        <w:tabs>
          <w:tab w:val="right" w:leader="dot" w:pos="8306"/>
        </w:tabs>
      </w:pPr>
      <w:hyperlink w:anchor="_Toc21247" w:history="1">
        <w:r>
          <w:rPr>
            <w:rFonts w:ascii="仿宋" w:eastAsia="仿宋" w:hAnsi="仿宋" w:cs="仿宋" w:hint="eastAsia"/>
            <w:lang w:eastAsia="zh-CN"/>
          </w:rPr>
          <w:t>七、GPS电子探空仪项目计划安排</w:t>
        </w:r>
        <w:r>
          <w:tab/>
        </w:r>
        <w:r>
          <w:fldChar w:fldCharType="begin"/>
        </w:r>
        <w:r>
          <w:instrText xml:space="preserve"> PAGEREF _Toc21247 \h </w:instrText>
        </w:r>
        <w:r>
          <w:fldChar w:fldCharType="separate"/>
        </w:r>
        <w:r>
          <w:t>20</w:t>
        </w:r>
        <w:r>
          <w:fldChar w:fldCharType="end"/>
        </w:r>
      </w:hyperlink>
    </w:p>
    <w:p>
      <w:pPr>
        <w:pStyle w:val="TOC2"/>
        <w:tabs>
          <w:tab w:val="right" w:leader="dot" w:pos="8306"/>
        </w:tabs>
      </w:pPr>
      <w:hyperlink w:anchor="_Toc17888" w:history="1">
        <w:r>
          <w:rPr>
            <w:rFonts w:ascii="仿宋" w:eastAsia="仿宋" w:hAnsi="仿宋" w:cs="仿宋" w:hint="eastAsia"/>
            <w:lang w:eastAsia="zh-CN"/>
          </w:rPr>
          <w:t>(一)、建设周期</w:t>
        </w:r>
        <w:r>
          <w:tab/>
        </w:r>
        <w:r>
          <w:fldChar w:fldCharType="begin"/>
        </w:r>
        <w:r>
          <w:instrText xml:space="preserve"> PAGEREF _Toc17888 \h </w:instrText>
        </w:r>
        <w:r>
          <w:fldChar w:fldCharType="separate"/>
        </w:r>
        <w:r>
          <w:t>20</w:t>
        </w:r>
        <w:r>
          <w:fldChar w:fldCharType="end"/>
        </w:r>
      </w:hyperlink>
    </w:p>
    <w:p>
      <w:pPr>
        <w:pStyle w:val="TOC2"/>
        <w:tabs>
          <w:tab w:val="right" w:leader="dot" w:pos="8306"/>
        </w:tabs>
      </w:pPr>
      <w:hyperlink w:anchor="_Toc20220" w:history="1">
        <w:r>
          <w:rPr>
            <w:rFonts w:ascii="仿宋" w:eastAsia="仿宋" w:hAnsi="仿宋" w:cs="仿宋" w:hint="eastAsia"/>
            <w:lang w:eastAsia="zh-CN"/>
          </w:rPr>
          <w:t>(二)、建设进度</w:t>
        </w:r>
        <w:r>
          <w:tab/>
        </w:r>
        <w:r>
          <w:fldChar w:fldCharType="begin"/>
        </w:r>
        <w:r>
          <w:instrText xml:space="preserve"> PAGEREF _Toc20220 \h </w:instrText>
        </w:r>
        <w:r>
          <w:fldChar w:fldCharType="separate"/>
        </w:r>
        <w:r>
          <w:t>21</w:t>
        </w:r>
        <w:r>
          <w:fldChar w:fldCharType="end"/>
        </w:r>
      </w:hyperlink>
    </w:p>
    <w:p>
      <w:pPr>
        <w:pStyle w:val="TOC2"/>
        <w:tabs>
          <w:tab w:val="right" w:leader="dot" w:pos="8306"/>
        </w:tabs>
      </w:pPr>
      <w:hyperlink w:anchor="_Toc16352" w:history="1">
        <w:r>
          <w:rPr>
            <w:rFonts w:ascii="仿宋" w:eastAsia="仿宋" w:hAnsi="仿宋" w:cs="仿宋" w:hint="eastAsia"/>
            <w:lang w:eastAsia="zh-CN"/>
          </w:rPr>
          <w:t>(三)、进度安排注意事项</w:t>
        </w:r>
        <w:r>
          <w:tab/>
        </w:r>
        <w:r>
          <w:fldChar w:fldCharType="begin"/>
        </w:r>
        <w:r>
          <w:instrText xml:space="preserve"> PAGEREF _Toc16352 \h </w:instrText>
        </w:r>
        <w:r>
          <w:fldChar w:fldCharType="separate"/>
        </w:r>
        <w:r>
          <w:t>22</w:t>
        </w:r>
        <w:r>
          <w:fldChar w:fldCharType="end"/>
        </w:r>
      </w:hyperlink>
    </w:p>
    <w:p>
      <w:pPr>
        <w:pStyle w:val="TOC2"/>
        <w:tabs>
          <w:tab w:val="right" w:leader="dot" w:pos="8306"/>
        </w:tabs>
      </w:pPr>
      <w:hyperlink w:anchor="_Toc29756" w:history="1">
        <w:r>
          <w:rPr>
            <w:rFonts w:ascii="仿宋" w:eastAsia="仿宋" w:hAnsi="仿宋" w:cs="仿宋" w:hint="eastAsia"/>
            <w:lang w:eastAsia="zh-CN"/>
          </w:rPr>
          <w:t>(四)、人力资源配置</w:t>
        </w:r>
        <w:r>
          <w:tab/>
        </w:r>
        <w:r>
          <w:fldChar w:fldCharType="begin"/>
        </w:r>
        <w:r>
          <w:instrText xml:space="preserve"> PAGEREF _Toc29756 \h </w:instrText>
        </w:r>
        <w:r>
          <w:fldChar w:fldCharType="separate"/>
        </w:r>
        <w:r>
          <w:t>23</w:t>
        </w:r>
        <w:r>
          <w:fldChar w:fldCharType="end"/>
        </w:r>
      </w:hyperlink>
    </w:p>
    <w:p>
      <w:pPr>
        <w:pStyle w:val="TOC1"/>
        <w:tabs>
          <w:tab w:val="right" w:leader="dot" w:pos="8306"/>
        </w:tabs>
      </w:pPr>
      <w:hyperlink w:anchor="_Toc32506" w:history="1">
        <w:r>
          <w:rPr>
            <w:rFonts w:ascii="仿宋" w:eastAsia="仿宋" w:hAnsi="仿宋" w:cs="仿宋" w:hint="eastAsia"/>
            <w:lang w:eastAsia="zh-CN"/>
          </w:rPr>
          <w:t>八、GPS电子探空仪项目技术管理</w:t>
        </w:r>
        <w:r>
          <w:tab/>
        </w:r>
        <w:r>
          <w:fldChar w:fldCharType="begin"/>
        </w:r>
        <w:r>
          <w:instrText xml:space="preserve"> PAGEREF _Toc32506 \h </w:instrText>
        </w:r>
        <w:r>
          <w:fldChar w:fldCharType="separate"/>
        </w:r>
        <w:r>
          <w:t>24</w:t>
        </w:r>
        <w:r>
          <w:fldChar w:fldCharType="end"/>
        </w:r>
      </w:hyperlink>
    </w:p>
    <w:p>
      <w:pPr>
        <w:pStyle w:val="TOC2"/>
        <w:tabs>
          <w:tab w:val="right" w:leader="dot" w:pos="8306"/>
        </w:tabs>
      </w:pPr>
      <w:hyperlink w:anchor="_Toc28800" w:history="1">
        <w:r>
          <w:rPr>
            <w:rFonts w:ascii="仿宋" w:eastAsia="仿宋" w:hAnsi="仿宋" w:cs="仿宋" w:hint="eastAsia"/>
            <w:lang w:eastAsia="zh-CN"/>
          </w:rPr>
          <w:t>(一)、技术方案选用方向</w:t>
        </w:r>
        <w:r>
          <w:tab/>
        </w:r>
        <w:r>
          <w:fldChar w:fldCharType="begin"/>
        </w:r>
        <w:r>
          <w:instrText xml:space="preserve"> PAGEREF _Toc28800 \h </w:instrText>
        </w:r>
        <w:r>
          <w:fldChar w:fldCharType="separate"/>
        </w:r>
        <w:r>
          <w:t>24</w:t>
        </w:r>
        <w:r>
          <w:fldChar w:fldCharType="end"/>
        </w:r>
      </w:hyperlink>
    </w:p>
    <w:p>
      <w:pPr>
        <w:pStyle w:val="TOC2"/>
        <w:tabs>
          <w:tab w:val="right" w:leader="dot" w:pos="8306"/>
        </w:tabs>
      </w:pPr>
      <w:hyperlink w:anchor="_Toc2849" w:history="1">
        <w:r>
          <w:rPr>
            <w:rFonts w:ascii="仿宋" w:eastAsia="仿宋" w:hAnsi="仿宋" w:cs="仿宋" w:hint="eastAsia"/>
            <w:lang w:eastAsia="zh-CN"/>
          </w:rPr>
          <w:t>(二)、工艺技术方案选用原则</w:t>
        </w:r>
        <w:r>
          <w:tab/>
        </w:r>
        <w:r>
          <w:fldChar w:fldCharType="begin"/>
        </w:r>
        <w:r>
          <w:instrText xml:space="preserve"> PAGEREF _Toc2849 \h </w:instrText>
        </w:r>
        <w:r>
          <w:fldChar w:fldCharType="separate"/>
        </w:r>
        <w:r>
          <w:t>26</w:t>
        </w:r>
        <w:r>
          <w:fldChar w:fldCharType="end"/>
        </w:r>
      </w:hyperlink>
    </w:p>
    <w:p>
      <w:pPr>
        <w:pStyle w:val="TOC2"/>
        <w:tabs>
          <w:tab w:val="right" w:leader="dot" w:pos="8306"/>
        </w:tabs>
      </w:pPr>
      <w:hyperlink w:anchor="_Toc16463" w:history="1">
        <w:r>
          <w:rPr>
            <w:rFonts w:ascii="仿宋" w:eastAsia="仿宋" w:hAnsi="仿宋" w:cs="仿宋" w:hint="eastAsia"/>
            <w:lang w:eastAsia="zh-CN"/>
          </w:rPr>
          <w:t>(三)、工艺技术方案要求</w:t>
        </w:r>
        <w:r>
          <w:tab/>
        </w:r>
        <w:r>
          <w:fldChar w:fldCharType="begin"/>
        </w:r>
        <w:r>
          <w:instrText xml:space="preserve"> PAGEREF _Toc16463 \h </w:instrText>
        </w:r>
        <w:r>
          <w:fldChar w:fldCharType="separate"/>
        </w:r>
        <w:r>
          <w:t>28</w:t>
        </w:r>
        <w:r>
          <w:fldChar w:fldCharType="end"/>
        </w:r>
      </w:hyperlink>
    </w:p>
    <w:p>
      <w:pPr>
        <w:pStyle w:val="TOC1"/>
        <w:tabs>
          <w:tab w:val="right" w:leader="dot" w:pos="8306"/>
        </w:tabs>
      </w:pPr>
      <w:hyperlink w:anchor="_Toc22915" w:history="1">
        <w:r>
          <w:rPr>
            <w:rFonts w:ascii="仿宋" w:eastAsia="仿宋" w:hAnsi="仿宋" w:cs="仿宋" w:hint="eastAsia"/>
            <w:lang w:eastAsia="zh-CN"/>
          </w:rPr>
          <w:t>九、生产安全保护</w:t>
        </w:r>
        <w:r>
          <w:tab/>
        </w:r>
        <w:r>
          <w:fldChar w:fldCharType="begin"/>
        </w:r>
        <w:r>
          <w:instrText xml:space="preserve"> PAGEREF _Toc22915 \h </w:instrText>
        </w:r>
        <w:r>
          <w:fldChar w:fldCharType="separate"/>
        </w:r>
        <w:r>
          <w:t>30</w:t>
        </w:r>
        <w:r>
          <w:fldChar w:fldCharType="end"/>
        </w:r>
      </w:hyperlink>
    </w:p>
    <w:p>
      <w:pPr>
        <w:pStyle w:val="TOC2"/>
        <w:tabs>
          <w:tab w:val="right" w:leader="dot" w:pos="8306"/>
        </w:tabs>
      </w:pPr>
      <w:hyperlink w:anchor="_Toc19427" w:history="1">
        <w:r>
          <w:rPr>
            <w:rFonts w:ascii="仿宋" w:eastAsia="仿宋" w:hAnsi="仿宋" w:cs="仿宋" w:hint="eastAsia"/>
            <w:lang w:eastAsia="zh-CN"/>
          </w:rPr>
          <w:t>(一)、消防安全</w:t>
        </w:r>
        <w:r>
          <w:tab/>
        </w:r>
        <w:r>
          <w:fldChar w:fldCharType="begin"/>
        </w:r>
        <w:r>
          <w:instrText xml:space="preserve"> PAGEREF _Toc19427 \h </w:instrText>
        </w:r>
        <w:r>
          <w:fldChar w:fldCharType="separate"/>
        </w:r>
        <w:r>
          <w:t>30</w:t>
        </w:r>
        <w:r>
          <w:fldChar w:fldCharType="end"/>
        </w:r>
      </w:hyperlink>
    </w:p>
    <w:p>
      <w:pPr>
        <w:pStyle w:val="TOC2"/>
        <w:tabs>
          <w:tab w:val="right" w:leader="dot" w:pos="8306"/>
        </w:tabs>
      </w:pPr>
      <w:hyperlink w:anchor="_Toc16961" w:history="1">
        <w:r>
          <w:rPr>
            <w:rFonts w:ascii="仿宋" w:eastAsia="仿宋" w:hAnsi="仿宋" w:cs="仿宋" w:hint="eastAsia"/>
            <w:lang w:eastAsia="zh-CN"/>
          </w:rPr>
          <w:t>(二)、防火防爆总图布置措施</w:t>
        </w:r>
        <w:r>
          <w:tab/>
        </w:r>
        <w:r>
          <w:fldChar w:fldCharType="begin"/>
        </w:r>
        <w:r>
          <w:instrText xml:space="preserve"> PAGEREF _Toc16961 \h </w:instrText>
        </w:r>
        <w:r>
          <w:fldChar w:fldCharType="separate"/>
        </w:r>
        <w:r>
          <w:t>32</w:t>
        </w:r>
        <w:r>
          <w:fldChar w:fldCharType="end"/>
        </w:r>
      </w:hyperlink>
    </w:p>
    <w:p>
      <w:pPr>
        <w:pStyle w:val="TOC2"/>
        <w:tabs>
          <w:tab w:val="right" w:leader="dot" w:pos="8306"/>
        </w:tabs>
      </w:pPr>
      <w:hyperlink w:anchor="_Toc8282" w:history="1">
        <w:r>
          <w:rPr>
            <w:rFonts w:ascii="仿宋" w:eastAsia="仿宋" w:hAnsi="仿宋" w:cs="仿宋" w:hint="eastAsia"/>
            <w:lang w:eastAsia="zh-CN"/>
          </w:rPr>
          <w:t>(三)、自然灾害防范措施</w:t>
        </w:r>
        <w:r>
          <w:tab/>
        </w:r>
        <w:r>
          <w:fldChar w:fldCharType="begin"/>
        </w:r>
        <w:r>
          <w:instrText xml:space="preserve"> PAGEREF _Toc8282 \h </w:instrText>
        </w:r>
        <w:r>
          <w:fldChar w:fldCharType="separate"/>
        </w:r>
        <w:r>
          <w:t>33</w:t>
        </w:r>
        <w:r>
          <w:fldChar w:fldCharType="end"/>
        </w:r>
      </w:hyperlink>
    </w:p>
    <w:p>
      <w:pPr>
        <w:pStyle w:val="TOC2"/>
        <w:tabs>
          <w:tab w:val="right" w:leader="dot" w:pos="8306"/>
        </w:tabs>
      </w:pPr>
      <w:hyperlink w:anchor="_Toc1379" w:history="1">
        <w:r>
          <w:rPr>
            <w:rFonts w:ascii="仿宋" w:eastAsia="仿宋" w:hAnsi="仿宋" w:cs="仿宋" w:hint="eastAsia"/>
            <w:lang w:eastAsia="zh-CN"/>
          </w:rPr>
          <w:t>(四)、安全色及安全标志使用要求</w:t>
        </w:r>
        <w:r>
          <w:tab/>
        </w:r>
        <w:r>
          <w:fldChar w:fldCharType="begin"/>
        </w:r>
        <w:r>
          <w:instrText xml:space="preserve"> PAGEREF _Toc1379 \h </w:instrText>
        </w:r>
        <w:r>
          <w:fldChar w:fldCharType="separate"/>
        </w:r>
        <w:r>
          <w:t>34</w:t>
        </w:r>
        <w:r>
          <w:fldChar w:fldCharType="end"/>
        </w:r>
      </w:hyperlink>
    </w:p>
    <w:p>
      <w:pPr>
        <w:pStyle w:val="TOC2"/>
        <w:tabs>
          <w:tab w:val="right" w:leader="dot" w:pos="8306"/>
        </w:tabs>
      </w:pPr>
      <w:hyperlink w:anchor="_Toc20346" w:history="1">
        <w:r>
          <w:rPr>
            <w:rFonts w:ascii="仿宋" w:eastAsia="仿宋" w:hAnsi="仿宋" w:cs="仿宋" w:hint="eastAsia"/>
            <w:lang w:eastAsia="zh-CN"/>
          </w:rPr>
          <w:t>(五)、防尘防毒措施</w:t>
        </w:r>
        <w:r>
          <w:tab/>
        </w:r>
        <w:r>
          <w:fldChar w:fldCharType="begin"/>
        </w:r>
        <w:r>
          <w:instrText xml:space="preserve"> PAGEREF _Toc20346 \h </w:instrText>
        </w:r>
        <w:r>
          <w:fldChar w:fldCharType="separate"/>
        </w:r>
        <w:r>
          <w:t>35</w:t>
        </w:r>
        <w:r>
          <w:fldChar w:fldCharType="end"/>
        </w:r>
      </w:hyperlink>
    </w:p>
    <w:p>
      <w:pPr>
        <w:pStyle w:val="TOC2"/>
        <w:tabs>
          <w:tab w:val="right" w:leader="dot" w:pos="8306"/>
        </w:tabs>
      </w:pPr>
      <w:hyperlink w:anchor="_Toc24586" w:history="1">
        <w:r>
          <w:rPr>
            <w:rFonts w:ascii="仿宋" w:eastAsia="仿宋" w:hAnsi="仿宋" w:cs="仿宋" w:hint="eastAsia"/>
            <w:lang w:eastAsia="zh-CN"/>
          </w:rPr>
          <w:t>(六)、防静电、触电防护及防雷措施</w:t>
        </w:r>
        <w:r>
          <w:tab/>
        </w:r>
        <w:r>
          <w:fldChar w:fldCharType="begin"/>
        </w:r>
        <w:r>
          <w:instrText xml:space="preserve"> PAGEREF _Toc24586 \h </w:instrText>
        </w:r>
        <w:r>
          <w:fldChar w:fldCharType="separate"/>
        </w:r>
        <w:r>
          <w:t>36</w:t>
        </w:r>
        <w:r>
          <w:fldChar w:fldCharType="end"/>
        </w:r>
      </w:hyperlink>
    </w:p>
    <w:p>
      <w:pPr>
        <w:pStyle w:val="TOC2"/>
        <w:tabs>
          <w:tab w:val="right" w:leader="dot" w:pos="8306"/>
        </w:tabs>
      </w:pPr>
      <w:hyperlink w:anchor="_Toc4750" w:history="1">
        <w:r>
          <w:rPr>
            <w:rFonts w:ascii="仿宋" w:eastAsia="仿宋" w:hAnsi="仿宋" w:cs="仿宋" w:hint="eastAsia"/>
            <w:lang w:eastAsia="zh-CN"/>
          </w:rPr>
          <w:t>(七)、机械设备安全保障措施</w:t>
        </w:r>
        <w:r>
          <w:tab/>
        </w:r>
        <w:r>
          <w:fldChar w:fldCharType="begin"/>
        </w:r>
        <w:r>
          <w:instrText xml:space="preserve"> PAGEREF _Toc4750 \h </w:instrText>
        </w:r>
        <w:r>
          <w:fldChar w:fldCharType="separate"/>
        </w:r>
        <w:r>
          <w:t>37</w:t>
        </w:r>
        <w:r>
          <w:fldChar w:fldCharType="end"/>
        </w:r>
      </w:hyperlink>
    </w:p>
    <w:p>
      <w:pPr>
        <w:pStyle w:val="TOC1"/>
        <w:tabs>
          <w:tab w:val="right" w:leader="dot" w:pos="8306"/>
        </w:tabs>
      </w:pPr>
      <w:hyperlink w:anchor="_Toc31834" w:history="1">
        <w:r>
          <w:rPr>
            <w:rFonts w:ascii="仿宋" w:eastAsia="仿宋" w:hAnsi="仿宋" w:cs="仿宋" w:hint="eastAsia"/>
            <w:lang w:eastAsia="zh-CN"/>
          </w:rPr>
          <w:t>十、GPS电子探空仪项目风险管理</w:t>
        </w:r>
        <w:r>
          <w:tab/>
        </w:r>
        <w:r>
          <w:fldChar w:fldCharType="begin"/>
        </w:r>
        <w:r>
          <w:instrText xml:space="preserve"> PAGEREF _Toc31834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9" w:history="1">
        <w:r>
          <w:rPr>
            <w:rFonts w:ascii="仿宋" w:eastAsia="仿宋" w:hAnsi="仿宋" w:cs="仿宋" w:hint="eastAsia"/>
            <w:lang w:eastAsia="zh-CN"/>
          </w:rPr>
          <w:t>(一)、风险识别与评估</w:t>
        </w:r>
        <w:r>
          <w:tab/>
        </w:r>
        <w:r>
          <w:fldChar w:fldCharType="begin"/>
        </w:r>
        <w:r>
          <w:instrText xml:space="preserve"> PAGEREF _Toc28959 \h </w:instrText>
        </w:r>
        <w:r>
          <w:fldChar w:fldCharType="separate"/>
        </w:r>
        <w:r>
          <w:t>39</w:t>
        </w:r>
        <w:r>
          <w:fldChar w:fldCharType="end"/>
        </w:r>
      </w:hyperlink>
    </w:p>
    <w:p>
      <w:pPr>
        <w:pStyle w:val="TOC2"/>
        <w:tabs>
          <w:tab w:val="right" w:leader="dot" w:pos="8306"/>
        </w:tabs>
      </w:pPr>
      <w:hyperlink w:anchor="_Toc6598" w:history="1">
        <w:r>
          <w:rPr>
            <w:rFonts w:ascii="仿宋" w:eastAsia="仿宋" w:hAnsi="仿宋" w:cs="仿宋" w:hint="eastAsia"/>
            <w:lang w:eastAsia="zh-CN"/>
          </w:rPr>
          <w:t>(二)、风险应对策略</w:t>
        </w:r>
        <w:r>
          <w:tab/>
        </w:r>
        <w:r>
          <w:fldChar w:fldCharType="begin"/>
        </w:r>
        <w:r>
          <w:instrText xml:space="preserve"> PAGEREF _Toc6598 \h </w:instrText>
        </w:r>
        <w:r>
          <w:fldChar w:fldCharType="separate"/>
        </w:r>
        <w:r>
          <w:t>40</w:t>
        </w:r>
        <w:r>
          <w:fldChar w:fldCharType="end"/>
        </w:r>
      </w:hyperlink>
    </w:p>
    <w:p>
      <w:pPr>
        <w:pStyle w:val="TOC2"/>
        <w:tabs>
          <w:tab w:val="right" w:leader="dot" w:pos="8306"/>
        </w:tabs>
      </w:pPr>
      <w:hyperlink w:anchor="_Toc29342" w:history="1">
        <w:r>
          <w:rPr>
            <w:rFonts w:ascii="仿宋" w:eastAsia="仿宋" w:hAnsi="仿宋" w:cs="仿宋" w:hint="eastAsia"/>
            <w:lang w:eastAsia="zh-CN"/>
          </w:rPr>
          <w:t>(三)、风险监控与控制</w:t>
        </w:r>
        <w:r>
          <w:tab/>
        </w:r>
        <w:r>
          <w:fldChar w:fldCharType="begin"/>
        </w:r>
        <w:r>
          <w:instrText xml:space="preserve"> PAGEREF _Toc29342 \h </w:instrText>
        </w:r>
        <w:r>
          <w:fldChar w:fldCharType="separate"/>
        </w:r>
        <w:r>
          <w:t>42</w:t>
        </w:r>
        <w:r>
          <w:fldChar w:fldCharType="end"/>
        </w:r>
      </w:hyperlink>
    </w:p>
    <w:p>
      <w:pPr>
        <w:pStyle w:val="TOC1"/>
        <w:tabs>
          <w:tab w:val="right" w:leader="dot" w:pos="8306"/>
        </w:tabs>
      </w:pPr>
      <w:hyperlink w:anchor="_Toc30876" w:history="1">
        <w:r>
          <w:rPr>
            <w:rFonts w:ascii="仿宋" w:eastAsia="仿宋" w:hAnsi="仿宋" w:cs="仿宋" w:hint="eastAsia"/>
            <w:lang w:eastAsia="zh-CN"/>
          </w:rPr>
          <w:t>十一、GPS电子探空仪项目环境影响分析</w:t>
        </w:r>
        <w:r>
          <w:tab/>
        </w:r>
        <w:r>
          <w:fldChar w:fldCharType="begin"/>
        </w:r>
        <w:r>
          <w:instrText xml:space="preserve"> PAGEREF _Toc30876 \h </w:instrText>
        </w:r>
        <w:r>
          <w:fldChar w:fldCharType="separate"/>
        </w:r>
        <w:r>
          <w:t>43</w:t>
        </w:r>
        <w:r>
          <w:fldChar w:fldCharType="end"/>
        </w:r>
      </w:hyperlink>
    </w:p>
    <w:p>
      <w:pPr>
        <w:pStyle w:val="TOC2"/>
        <w:tabs>
          <w:tab w:val="right" w:leader="dot" w:pos="8306"/>
        </w:tabs>
      </w:pPr>
      <w:hyperlink w:anchor="_Toc23100" w:history="1">
        <w:r>
          <w:rPr>
            <w:rFonts w:ascii="仿宋" w:eastAsia="仿宋" w:hAnsi="仿宋" w:cs="仿宋" w:hint="eastAsia"/>
            <w:lang w:eastAsia="zh-CN"/>
          </w:rPr>
          <w:t>(一)、建设区域环境质量现状</w:t>
        </w:r>
        <w:r>
          <w:tab/>
        </w:r>
        <w:r>
          <w:fldChar w:fldCharType="begin"/>
        </w:r>
        <w:r>
          <w:instrText xml:space="preserve"> PAGEREF _Toc23100 \h </w:instrText>
        </w:r>
        <w:r>
          <w:fldChar w:fldCharType="separate"/>
        </w:r>
        <w:r>
          <w:t>43</w:t>
        </w:r>
        <w:r>
          <w:fldChar w:fldCharType="end"/>
        </w:r>
      </w:hyperlink>
    </w:p>
    <w:p>
      <w:pPr>
        <w:pStyle w:val="TOC2"/>
        <w:tabs>
          <w:tab w:val="right" w:leader="dot" w:pos="8306"/>
        </w:tabs>
      </w:pPr>
      <w:hyperlink w:anchor="_Toc11010" w:history="1">
        <w:r>
          <w:rPr>
            <w:rFonts w:ascii="仿宋" w:eastAsia="仿宋" w:hAnsi="仿宋" w:cs="仿宋" w:hint="eastAsia"/>
            <w:lang w:eastAsia="zh-CN"/>
          </w:rPr>
          <w:t>(二)、建设期环境保护</w:t>
        </w:r>
        <w:r>
          <w:tab/>
        </w:r>
        <w:r>
          <w:fldChar w:fldCharType="begin"/>
        </w:r>
        <w:r>
          <w:instrText xml:space="preserve"> PAGEREF _Toc11010 \h </w:instrText>
        </w:r>
        <w:r>
          <w:fldChar w:fldCharType="separate"/>
        </w:r>
        <w:r>
          <w:t>44</w:t>
        </w:r>
        <w:r>
          <w:fldChar w:fldCharType="end"/>
        </w:r>
      </w:hyperlink>
    </w:p>
    <w:p>
      <w:pPr>
        <w:pStyle w:val="TOC2"/>
        <w:tabs>
          <w:tab w:val="right" w:leader="dot" w:pos="8306"/>
        </w:tabs>
      </w:pPr>
      <w:hyperlink w:anchor="_Toc9844" w:history="1">
        <w:r>
          <w:rPr>
            <w:rFonts w:ascii="仿宋" w:eastAsia="仿宋" w:hAnsi="仿宋" w:cs="仿宋" w:hint="eastAsia"/>
            <w:lang w:eastAsia="zh-CN"/>
          </w:rPr>
          <w:t>(三)、运营期环境保护</w:t>
        </w:r>
        <w:r>
          <w:tab/>
        </w:r>
        <w:r>
          <w:fldChar w:fldCharType="begin"/>
        </w:r>
        <w:r>
          <w:instrText xml:space="preserve"> PAGEREF _Toc9844 \h </w:instrText>
        </w:r>
        <w:r>
          <w:fldChar w:fldCharType="separate"/>
        </w:r>
        <w:r>
          <w:t>45</w:t>
        </w:r>
        <w:r>
          <w:fldChar w:fldCharType="end"/>
        </w:r>
      </w:hyperlink>
    </w:p>
    <w:p>
      <w:pPr>
        <w:pStyle w:val="TOC2"/>
        <w:tabs>
          <w:tab w:val="right" w:leader="dot" w:pos="8306"/>
        </w:tabs>
      </w:pPr>
      <w:hyperlink w:anchor="_Toc16063" w:history="1">
        <w:r>
          <w:rPr>
            <w:rFonts w:ascii="仿宋" w:eastAsia="仿宋" w:hAnsi="仿宋" w:cs="仿宋" w:hint="eastAsia"/>
            <w:lang w:eastAsia="zh-CN"/>
          </w:rPr>
          <w:t>(四)、GPS电子探空仪项目建设对区域经济的影响</w:t>
        </w:r>
        <w:r>
          <w:tab/>
        </w:r>
        <w:r>
          <w:fldChar w:fldCharType="begin"/>
        </w:r>
        <w:r>
          <w:instrText xml:space="preserve"> PAGEREF _Toc16063 \h </w:instrText>
        </w:r>
        <w:r>
          <w:fldChar w:fldCharType="separate"/>
        </w:r>
        <w:r>
          <w:t>47</w:t>
        </w:r>
        <w:r>
          <w:fldChar w:fldCharType="end"/>
        </w:r>
      </w:hyperlink>
    </w:p>
    <w:p>
      <w:pPr>
        <w:pStyle w:val="TOC2"/>
        <w:tabs>
          <w:tab w:val="right" w:leader="dot" w:pos="8306"/>
        </w:tabs>
      </w:pPr>
      <w:hyperlink w:anchor="_Toc6693" w:history="1">
        <w:r>
          <w:rPr>
            <w:rFonts w:ascii="仿宋" w:eastAsia="仿宋" w:hAnsi="仿宋" w:cs="仿宋" w:hint="eastAsia"/>
            <w:lang w:eastAsia="zh-CN"/>
          </w:rPr>
          <w:t>(五)、废弃物处理</w:t>
        </w:r>
        <w:r>
          <w:tab/>
        </w:r>
        <w:r>
          <w:fldChar w:fldCharType="begin"/>
        </w:r>
        <w:r>
          <w:instrText xml:space="preserve"> PAGEREF _Toc6693 \h </w:instrText>
        </w:r>
        <w:r>
          <w:fldChar w:fldCharType="separate"/>
        </w:r>
        <w:r>
          <w:t>49</w:t>
        </w:r>
        <w:r>
          <w:fldChar w:fldCharType="end"/>
        </w:r>
      </w:hyperlink>
    </w:p>
    <w:p>
      <w:pPr>
        <w:pStyle w:val="TOC2"/>
        <w:tabs>
          <w:tab w:val="right" w:leader="dot" w:pos="8306"/>
        </w:tabs>
      </w:pPr>
      <w:hyperlink w:anchor="_Toc3729" w:history="1">
        <w:r>
          <w:rPr>
            <w:rFonts w:ascii="仿宋" w:eastAsia="仿宋" w:hAnsi="仿宋" w:cs="仿宋" w:hint="eastAsia"/>
            <w:lang w:eastAsia="zh-CN"/>
          </w:rPr>
          <w:t>(六)、特殊环境影响分析</w:t>
        </w:r>
        <w:r>
          <w:tab/>
        </w:r>
        <w:r>
          <w:fldChar w:fldCharType="begin"/>
        </w:r>
        <w:r>
          <w:instrText xml:space="preserve"> PAGEREF _Toc3729 \h </w:instrText>
        </w:r>
        <w:r>
          <w:fldChar w:fldCharType="separate"/>
        </w:r>
        <w:r>
          <w:t>50</w:t>
        </w:r>
        <w:r>
          <w:fldChar w:fldCharType="end"/>
        </w:r>
      </w:hyperlink>
    </w:p>
    <w:p>
      <w:pPr>
        <w:pStyle w:val="TOC2"/>
        <w:tabs>
          <w:tab w:val="right" w:leader="dot" w:pos="8306"/>
        </w:tabs>
      </w:pPr>
      <w:hyperlink w:anchor="_Toc804" w:history="1">
        <w:r>
          <w:rPr>
            <w:rFonts w:ascii="仿宋" w:eastAsia="仿宋" w:hAnsi="仿宋" w:cs="仿宋" w:hint="eastAsia"/>
            <w:lang w:eastAsia="zh-CN"/>
          </w:rPr>
          <w:t>(七)、清洁生产</w:t>
        </w:r>
        <w:r>
          <w:tab/>
        </w:r>
        <w:r>
          <w:fldChar w:fldCharType="begin"/>
        </w:r>
        <w:r>
          <w:instrText xml:space="preserve"> PAGEREF _Toc804 \h </w:instrText>
        </w:r>
        <w:r>
          <w:fldChar w:fldCharType="separate"/>
        </w:r>
        <w:r>
          <w:t>51</w:t>
        </w:r>
        <w:r>
          <w:fldChar w:fldCharType="end"/>
        </w:r>
      </w:hyperlink>
    </w:p>
    <w:p>
      <w:pPr>
        <w:pStyle w:val="TOC2"/>
        <w:tabs>
          <w:tab w:val="right" w:leader="dot" w:pos="8306"/>
        </w:tabs>
      </w:pPr>
      <w:hyperlink w:anchor="_Toc16087" w:history="1">
        <w:r>
          <w:rPr>
            <w:rFonts w:ascii="仿宋" w:eastAsia="仿宋" w:hAnsi="仿宋" w:cs="仿宋" w:hint="eastAsia"/>
            <w:lang w:eastAsia="zh-CN"/>
          </w:rPr>
          <w:t>(八)、环境保护综合评价</w:t>
        </w:r>
        <w:r>
          <w:tab/>
        </w:r>
        <w:r>
          <w:fldChar w:fldCharType="begin"/>
        </w:r>
        <w:r>
          <w:instrText xml:space="preserve"> PAGEREF _Toc16087 \h </w:instrText>
        </w:r>
        <w:r>
          <w:fldChar w:fldCharType="separate"/>
        </w:r>
        <w:r>
          <w:t>52</w:t>
        </w:r>
        <w:r>
          <w:fldChar w:fldCharType="end"/>
        </w:r>
      </w:hyperlink>
    </w:p>
    <w:p>
      <w:pPr>
        <w:pStyle w:val="TOC1"/>
        <w:tabs>
          <w:tab w:val="right" w:leader="dot" w:pos="8306"/>
        </w:tabs>
      </w:pPr>
      <w:hyperlink w:anchor="_Toc21163" w:history="1">
        <w:r>
          <w:rPr>
            <w:rFonts w:ascii="仿宋" w:eastAsia="仿宋" w:hAnsi="仿宋" w:cs="仿宋" w:hint="eastAsia"/>
            <w:lang w:eastAsia="zh-CN"/>
          </w:rPr>
          <w:t>十二、GPS电子探空仪项目投资规划</w:t>
        </w:r>
        <w:r>
          <w:tab/>
        </w:r>
        <w:r>
          <w:fldChar w:fldCharType="begin"/>
        </w:r>
        <w:r>
          <w:instrText xml:space="preserve"> PAGEREF _Toc21163 \h </w:instrText>
        </w:r>
        <w:r>
          <w:fldChar w:fldCharType="separate"/>
        </w:r>
        <w:r>
          <w:t>54</w:t>
        </w:r>
        <w:r>
          <w:fldChar w:fldCharType="end"/>
        </w:r>
      </w:hyperlink>
    </w:p>
    <w:p>
      <w:pPr>
        <w:pStyle w:val="TOC2"/>
        <w:tabs>
          <w:tab w:val="right" w:leader="dot" w:pos="8306"/>
        </w:tabs>
      </w:pPr>
      <w:hyperlink w:anchor="_Toc18644" w:history="1">
        <w:r>
          <w:rPr>
            <w:rFonts w:ascii="仿宋" w:eastAsia="仿宋" w:hAnsi="仿宋" w:cs="仿宋" w:hint="eastAsia"/>
            <w:lang w:eastAsia="zh-CN"/>
          </w:rPr>
          <w:t>(一)、GPS电子探空仪项目总投资估算</w:t>
        </w:r>
        <w:r>
          <w:tab/>
        </w:r>
        <w:r>
          <w:fldChar w:fldCharType="begin"/>
        </w:r>
        <w:r>
          <w:instrText xml:space="preserve"> PAGEREF _Toc18644 \h </w:instrText>
        </w:r>
        <w:r>
          <w:fldChar w:fldCharType="separate"/>
        </w:r>
        <w:r>
          <w:t>54</w:t>
        </w:r>
        <w:r>
          <w:fldChar w:fldCharType="end"/>
        </w:r>
      </w:hyperlink>
    </w:p>
    <w:p>
      <w:pPr>
        <w:pStyle w:val="TOC2"/>
        <w:tabs>
          <w:tab w:val="right" w:leader="dot" w:pos="8306"/>
        </w:tabs>
      </w:pPr>
      <w:hyperlink w:anchor="_Toc32286" w:history="1">
        <w:r>
          <w:rPr>
            <w:rFonts w:ascii="仿宋" w:eastAsia="仿宋" w:hAnsi="仿宋" w:cs="仿宋" w:hint="eastAsia"/>
            <w:lang w:eastAsia="zh-CN"/>
          </w:rPr>
          <w:t>(二)、资金筹措</w:t>
        </w:r>
        <w:r>
          <w:tab/>
        </w:r>
        <w:r>
          <w:fldChar w:fldCharType="begin"/>
        </w:r>
        <w:r>
          <w:instrText xml:space="preserve"> PAGEREF _Toc32286 \h </w:instrText>
        </w:r>
        <w:r>
          <w:fldChar w:fldCharType="separate"/>
        </w:r>
        <w:r>
          <w:t>55</w:t>
        </w:r>
        <w:r>
          <w:fldChar w:fldCharType="end"/>
        </w:r>
      </w:hyperlink>
    </w:p>
    <w:p>
      <w:pPr>
        <w:pStyle w:val="TOC1"/>
        <w:tabs>
          <w:tab w:val="right" w:leader="dot" w:pos="8306"/>
        </w:tabs>
      </w:pPr>
      <w:hyperlink w:anchor="_Toc20704" w:history="1">
        <w:r>
          <w:rPr>
            <w:rFonts w:ascii="仿宋" w:eastAsia="仿宋" w:hAnsi="仿宋" w:cs="仿宋" w:hint="eastAsia"/>
            <w:lang w:eastAsia="zh-CN"/>
          </w:rPr>
          <w:t>十三、供应链管理</w:t>
        </w:r>
        <w:r>
          <w:tab/>
        </w:r>
        <w:r>
          <w:fldChar w:fldCharType="begin"/>
        </w:r>
        <w:r>
          <w:instrText xml:space="preserve"> PAGEREF _Toc20704 \h </w:instrText>
        </w:r>
        <w:r>
          <w:fldChar w:fldCharType="separate"/>
        </w:r>
        <w:r>
          <w:t>56</w:t>
        </w:r>
        <w:r>
          <w:fldChar w:fldCharType="end"/>
        </w:r>
      </w:hyperlink>
    </w:p>
    <w:p>
      <w:pPr>
        <w:pStyle w:val="TOC2"/>
        <w:tabs>
          <w:tab w:val="right" w:leader="dot" w:pos="8306"/>
        </w:tabs>
      </w:pPr>
      <w:hyperlink w:anchor="_Toc4846" w:history="1">
        <w:r>
          <w:rPr>
            <w:rFonts w:ascii="仿宋" w:eastAsia="仿宋" w:hAnsi="仿宋" w:cs="仿宋" w:hint="eastAsia"/>
            <w:lang w:eastAsia="zh-CN"/>
          </w:rPr>
          <w:t>(一)、供应链战略规划</w:t>
        </w:r>
        <w:r>
          <w:tab/>
        </w:r>
        <w:r>
          <w:fldChar w:fldCharType="begin"/>
        </w:r>
        <w:r>
          <w:instrText xml:space="preserve"> PAGEREF _Toc4846 \h </w:instrText>
        </w:r>
        <w:r>
          <w:fldChar w:fldCharType="separate"/>
        </w:r>
        <w:r>
          <w:t>56</w:t>
        </w:r>
        <w:r>
          <w:fldChar w:fldCharType="end"/>
        </w:r>
      </w:hyperlink>
    </w:p>
    <w:p>
      <w:pPr>
        <w:pStyle w:val="TOC2"/>
        <w:tabs>
          <w:tab w:val="right" w:leader="dot" w:pos="8306"/>
        </w:tabs>
      </w:pPr>
      <w:hyperlink w:anchor="_Toc10041" w:history="1">
        <w:r>
          <w:rPr>
            <w:rFonts w:ascii="仿宋" w:eastAsia="仿宋" w:hAnsi="仿宋" w:cs="仿宋" w:hint="eastAsia"/>
            <w:lang w:eastAsia="zh-CN"/>
          </w:rPr>
          <w:t>(二)、供应商选择与合作</w:t>
        </w:r>
        <w:r>
          <w:tab/>
        </w:r>
        <w:r>
          <w:fldChar w:fldCharType="begin"/>
        </w:r>
        <w:r>
          <w:instrText xml:space="preserve"> PAGEREF _Toc10041 \h </w:instrText>
        </w:r>
        <w:r>
          <w:fldChar w:fldCharType="separate"/>
        </w:r>
        <w:r>
          <w:t>57</w:t>
        </w:r>
        <w:r>
          <w:fldChar w:fldCharType="end"/>
        </w:r>
      </w:hyperlink>
    </w:p>
    <w:p>
      <w:pPr>
        <w:pStyle w:val="TOC2"/>
        <w:tabs>
          <w:tab w:val="right" w:leader="dot" w:pos="8306"/>
        </w:tabs>
      </w:pPr>
      <w:hyperlink w:anchor="_Toc32423" w:history="1">
        <w:r>
          <w:rPr>
            <w:rFonts w:ascii="仿宋" w:eastAsia="仿宋" w:hAnsi="仿宋" w:cs="仿宋" w:hint="eastAsia"/>
            <w:lang w:eastAsia="zh-CN"/>
          </w:rPr>
          <w:t>(三)、物流与库存管理</w:t>
        </w:r>
        <w:r>
          <w:tab/>
        </w:r>
        <w:r>
          <w:fldChar w:fldCharType="begin"/>
        </w:r>
        <w:r>
          <w:instrText xml:space="preserve"> PAGEREF _Toc32423 \h </w:instrText>
        </w:r>
        <w:r>
          <w:fldChar w:fldCharType="separate"/>
        </w:r>
        <w:r>
          <w:t>58</w:t>
        </w:r>
        <w:r>
          <w:fldChar w:fldCharType="end"/>
        </w:r>
      </w:hyperlink>
    </w:p>
    <w:p>
      <w:pPr>
        <w:pStyle w:val="TOC1"/>
        <w:tabs>
          <w:tab w:val="right" w:leader="dot" w:pos="8306"/>
        </w:tabs>
      </w:pPr>
      <w:hyperlink w:anchor="_Toc4188" w:history="1">
        <w:r>
          <w:rPr>
            <w:rFonts w:ascii="仿宋" w:eastAsia="仿宋" w:hAnsi="仿宋" w:cs="仿宋" w:hint="eastAsia"/>
            <w:lang w:eastAsia="zh-CN"/>
          </w:rPr>
          <w:t>十四、GPS电子探空仪项目工程方案分析</w:t>
        </w:r>
        <w:r>
          <w:tab/>
        </w:r>
        <w:r>
          <w:fldChar w:fldCharType="begin"/>
        </w:r>
        <w:r>
          <w:instrText xml:space="preserve"> PAGEREF _Toc4188 \h </w:instrText>
        </w:r>
        <w:r>
          <w:fldChar w:fldCharType="separate"/>
        </w:r>
        <w:r>
          <w:t>60</w:t>
        </w:r>
        <w:r>
          <w:fldChar w:fldCharType="end"/>
        </w:r>
      </w:hyperlink>
    </w:p>
    <w:p>
      <w:pPr>
        <w:pStyle w:val="TOC2"/>
        <w:tabs>
          <w:tab w:val="right" w:leader="dot" w:pos="8306"/>
        </w:tabs>
      </w:pPr>
      <w:hyperlink w:anchor="_Toc21618" w:history="1">
        <w:r>
          <w:rPr>
            <w:rFonts w:ascii="仿宋" w:eastAsia="仿宋" w:hAnsi="仿宋" w:cs="仿宋" w:hint="eastAsia"/>
            <w:lang w:eastAsia="zh-CN"/>
          </w:rPr>
          <w:t>(一)、建筑工程设计原则</w:t>
        </w:r>
        <w:r>
          <w:tab/>
        </w:r>
        <w:r>
          <w:fldChar w:fldCharType="begin"/>
        </w:r>
        <w:r>
          <w:instrText xml:space="preserve"> PAGEREF _Toc21618 \h </w:instrText>
        </w:r>
        <w:r>
          <w:fldChar w:fldCharType="separate"/>
        </w:r>
        <w:r>
          <w:t>60</w:t>
        </w:r>
        <w:r>
          <w:fldChar w:fldCharType="end"/>
        </w:r>
      </w:hyperlink>
    </w:p>
    <w:p>
      <w:pPr>
        <w:pStyle w:val="TOC2"/>
        <w:tabs>
          <w:tab w:val="right" w:leader="dot" w:pos="8306"/>
        </w:tabs>
      </w:pPr>
      <w:hyperlink w:anchor="_Toc6402" w:history="1">
        <w:r>
          <w:rPr>
            <w:rFonts w:ascii="仿宋" w:eastAsia="仿宋" w:hAnsi="仿宋" w:cs="仿宋" w:hint="eastAsia"/>
            <w:lang w:eastAsia="zh-CN"/>
          </w:rPr>
          <w:t>(二)、土建工程建设指标</w:t>
        </w:r>
        <w:r>
          <w:tab/>
        </w:r>
        <w:r>
          <w:fldChar w:fldCharType="begin"/>
        </w:r>
        <w:r>
          <w:instrText xml:space="preserve"> PAGEREF _Toc6402 \h </w:instrText>
        </w:r>
        <w:r>
          <w:fldChar w:fldCharType="separate"/>
        </w:r>
        <w:r>
          <w:t>63</w:t>
        </w:r>
        <w:r>
          <w:fldChar w:fldCharType="end"/>
        </w:r>
      </w:hyperlink>
    </w:p>
    <w:p>
      <w:pPr>
        <w:pStyle w:val="TOC1"/>
        <w:tabs>
          <w:tab w:val="right" w:leader="dot" w:pos="8306"/>
        </w:tabs>
      </w:pPr>
      <w:hyperlink w:anchor="_Toc25482" w:history="1">
        <w:r>
          <w:rPr>
            <w:rFonts w:ascii="仿宋" w:eastAsia="仿宋" w:hAnsi="仿宋" w:cs="仿宋" w:hint="eastAsia"/>
            <w:lang w:eastAsia="zh-CN"/>
          </w:rPr>
          <w:t>十五、GPS电子探空仪项目实施保障措施</w:t>
        </w:r>
        <w:r>
          <w:tab/>
        </w:r>
        <w:r>
          <w:fldChar w:fldCharType="begin"/>
        </w:r>
        <w:r>
          <w:instrText xml:space="preserve"> PAGEREF _Toc25482 \h </w:instrText>
        </w:r>
        <w:r>
          <w:fldChar w:fldCharType="separate"/>
        </w:r>
        <w:r>
          <w:t>65</w:t>
        </w:r>
        <w:r>
          <w:fldChar w:fldCharType="end"/>
        </w:r>
      </w:hyperlink>
    </w:p>
    <w:p>
      <w:pPr>
        <w:pStyle w:val="TOC2"/>
        <w:tabs>
          <w:tab w:val="right" w:leader="dot" w:pos="8306"/>
        </w:tabs>
      </w:pPr>
      <w:hyperlink w:anchor="_Toc6972" w:history="1">
        <w:r>
          <w:rPr>
            <w:rFonts w:ascii="仿宋" w:eastAsia="仿宋" w:hAnsi="仿宋" w:cs="仿宋" w:hint="eastAsia"/>
            <w:lang w:eastAsia="zh-CN"/>
          </w:rPr>
          <w:t>(一)、GPS电子探空仪项目实施保障机制</w:t>
        </w:r>
        <w:r>
          <w:tab/>
        </w:r>
        <w:r>
          <w:fldChar w:fldCharType="begin"/>
        </w:r>
        <w:r>
          <w:instrText xml:space="preserve"> PAGEREF _Toc6972 \h </w:instrText>
        </w:r>
        <w:r>
          <w:fldChar w:fldCharType="separate"/>
        </w:r>
        <w:r>
          <w:t>65</w:t>
        </w:r>
        <w:r>
          <w:fldChar w:fldCharType="end"/>
        </w:r>
      </w:hyperlink>
    </w:p>
    <w:p>
      <w:pPr>
        <w:pStyle w:val="TOC2"/>
        <w:tabs>
          <w:tab w:val="right" w:leader="dot" w:pos="8306"/>
        </w:tabs>
      </w:pPr>
      <w:hyperlink w:anchor="_Toc20085" w:history="1">
        <w:r>
          <w:rPr>
            <w:rFonts w:ascii="仿宋" w:eastAsia="仿宋" w:hAnsi="仿宋" w:cs="仿宋" w:hint="eastAsia"/>
            <w:lang w:eastAsia="zh-CN"/>
          </w:rPr>
          <w:t>(二)、GPS电子探空仪项目法律合规要求</w:t>
        </w:r>
        <w:r>
          <w:tab/>
        </w:r>
        <w:r>
          <w:fldChar w:fldCharType="begin"/>
        </w:r>
        <w:r>
          <w:instrText xml:space="preserve"> PAGEREF _Toc20085 \h </w:instrText>
        </w:r>
        <w:r>
          <w:fldChar w:fldCharType="separate"/>
        </w:r>
        <w:r>
          <w:t>69</w:t>
        </w:r>
        <w:r>
          <w:fldChar w:fldCharType="end"/>
        </w:r>
      </w:hyperlink>
    </w:p>
    <w:p>
      <w:pPr>
        <w:pStyle w:val="TOC2"/>
        <w:tabs>
          <w:tab w:val="right" w:leader="dot" w:pos="8306"/>
        </w:tabs>
      </w:pPr>
      <w:hyperlink w:anchor="_Toc1352" w:history="1">
        <w:r>
          <w:rPr>
            <w:rFonts w:ascii="仿宋" w:eastAsia="仿宋" w:hAnsi="仿宋" w:cs="仿宋" w:hint="eastAsia"/>
            <w:lang w:eastAsia="zh-CN"/>
          </w:rPr>
          <w:t>(三)、GPS电子探空仪项目合同管理与法律事务</w:t>
        </w:r>
        <w:r>
          <w:tab/>
        </w:r>
        <w:r>
          <w:fldChar w:fldCharType="begin"/>
        </w:r>
        <w:r>
          <w:instrText xml:space="preserve"> PAGEREF _Toc1352 \h </w:instrText>
        </w:r>
        <w:r>
          <w:fldChar w:fldCharType="separate"/>
        </w:r>
        <w:r>
          <w:t>73</w:t>
        </w:r>
        <w:r>
          <w:fldChar w:fldCharType="end"/>
        </w:r>
      </w:hyperlink>
    </w:p>
    <w:p>
      <w:pPr>
        <w:pStyle w:val="TOC2"/>
        <w:tabs>
          <w:tab w:val="right" w:leader="dot" w:pos="8306"/>
        </w:tabs>
      </w:pPr>
      <w:hyperlink w:anchor="_Toc4362" w:history="1">
        <w:r>
          <w:rPr>
            <w:rFonts w:ascii="仿宋" w:eastAsia="仿宋" w:hAnsi="仿宋" w:cs="仿宋" w:hint="eastAsia"/>
            <w:lang w:eastAsia="zh-CN"/>
          </w:rPr>
          <w:t>(四)、GPS电子探空仪项目知识产权保护策略</w:t>
        </w:r>
        <w:r>
          <w:tab/>
        </w:r>
        <w:r>
          <w:fldChar w:fldCharType="begin"/>
        </w:r>
        <w:r>
          <w:instrText xml:space="preserve"> PAGEREF _Toc4362 \h </w:instrText>
        </w:r>
        <w:r>
          <w:fldChar w:fldCharType="separate"/>
        </w:r>
        <w:r>
          <w:t>79</w:t>
        </w:r>
        <w:r>
          <w:fldChar w:fldCharType="end"/>
        </w:r>
      </w:hyperlink>
    </w:p>
    <w:p>
      <w:pPr>
        <w:pStyle w:val="TOC1"/>
        <w:tabs>
          <w:tab w:val="right" w:leader="dot" w:pos="8306"/>
        </w:tabs>
      </w:pPr>
      <w:hyperlink w:anchor="_Toc14340" w:history="1">
        <w:r>
          <w:rPr>
            <w:rFonts w:ascii="仿宋" w:eastAsia="仿宋" w:hAnsi="仿宋" w:cs="仿宋" w:hint="eastAsia"/>
            <w:lang w:eastAsia="zh-CN"/>
          </w:rPr>
          <w:t>十六、风险识别与分类</w:t>
        </w:r>
        <w:r>
          <w:tab/>
        </w:r>
        <w:r>
          <w:fldChar w:fldCharType="begin"/>
        </w:r>
        <w:r>
          <w:instrText xml:space="preserve"> PAGEREF _Toc14340 \h </w:instrText>
        </w:r>
        <w:r>
          <w:fldChar w:fldCharType="separate"/>
        </w:r>
        <w:r>
          <w:t>82</w:t>
        </w:r>
        <w:r>
          <w:fldChar w:fldCharType="end"/>
        </w:r>
      </w:hyperlink>
    </w:p>
    <w:p>
      <w:pPr>
        <w:pStyle w:val="TOC2"/>
        <w:tabs>
          <w:tab w:val="right" w:leader="dot" w:pos="8306"/>
        </w:tabs>
      </w:pPr>
      <w:hyperlink w:anchor="_Toc4992" w:history="1">
        <w:r>
          <w:rPr>
            <w:rFonts w:ascii="仿宋" w:eastAsia="仿宋" w:hAnsi="仿宋" w:cs="仿宋" w:hint="eastAsia"/>
            <w:lang w:eastAsia="zh-CN"/>
          </w:rPr>
          <w:t>(一)、风险识别</w:t>
        </w:r>
        <w:r>
          <w:tab/>
        </w:r>
        <w:r>
          <w:fldChar w:fldCharType="begin"/>
        </w:r>
        <w:r>
          <w:instrText xml:space="preserve"> PAGEREF _Toc4992 \h </w:instrText>
        </w:r>
        <w:r>
          <w:fldChar w:fldCharType="separate"/>
        </w:r>
        <w:r>
          <w:t>82</w:t>
        </w:r>
        <w:r>
          <w:fldChar w:fldCharType="end"/>
        </w:r>
      </w:hyperlink>
    </w:p>
    <w:p>
      <w:pPr>
        <w:pStyle w:val="TOC2"/>
        <w:tabs>
          <w:tab w:val="right" w:leader="dot" w:pos="8306"/>
        </w:tabs>
      </w:pPr>
      <w:hyperlink w:anchor="_Toc16959" w:history="1">
        <w:r>
          <w:rPr>
            <w:rFonts w:ascii="仿宋" w:eastAsia="仿宋" w:hAnsi="仿宋" w:cs="仿宋" w:hint="eastAsia"/>
            <w:lang w:eastAsia="zh-CN"/>
          </w:rPr>
          <w:t>(二)、风险分类</w:t>
        </w:r>
        <w:r>
          <w:tab/>
        </w:r>
        <w:r>
          <w:fldChar w:fldCharType="begin"/>
        </w:r>
        <w:r>
          <w:instrText xml:space="preserve"> PAGEREF _Toc16959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76"/>
      <w:r>
        <w:rPr>
          <w:rFonts w:ascii="仿宋" w:eastAsia="仿宋" w:hAnsi="仿宋" w:cs="仿宋" w:hint="eastAsia"/>
          <w:sz w:val="28"/>
          <w:lang w:eastAsia="zh-CN"/>
        </w:rPr>
        <w:t>一、GPS电子探空仪项目文档管理</w:t>
      </w:r>
      <w:bookmarkEnd w:id="2"/>
    </w:p>
    <w:p>
      <w:pPr>
        <w:pStyle w:val="Heading2"/>
        <w:rPr>
          <w:rFonts w:ascii="仿宋" w:eastAsia="仿宋" w:hAnsi="仿宋" w:cs="仿宋" w:hint="eastAsia"/>
          <w:lang w:eastAsia="zh-CN"/>
        </w:rPr>
      </w:pPr>
      <w:bookmarkStart w:id="3" w:name="_Toc144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GPS电子探空仪项目高度重视文档的质量和准确性，以支持GPS电子探空仪项目的各项活动和决策。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文档的编制始于GPS电子探空仪项目计划的初期，我们制定了详细的文档编制计划，明确了每个文档的内容、格式和编写责任人。在GPS电子探空仪项目启动阶段，我们首先编制了GPS电子探空仪项目章程，明确定义了GPS电子探空仪项目的目标、范围、风险等关键要素。随后，GPS电子探空仪项目团队根据计划陆续编制了需求文档、设计文档、测试文档等各类文档，确保GPS电子探空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GPS电子探空仪项目管理中的重要环节，旨在确保GPS电子探空仪项目文档符合质量标准和GPS电子探空仪项目需求。在GPS电子探空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GPS电子探空仪项目相关利益方和专业领域的专家对文档进行独立审查。这有助于获取更全面、客观的反馈，确保GPS电子探空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GPS电子探空仪项目在文档编制与审查方面建立了严格的管理机制，通过规范的流程和多维度的审查，确保GPS电子探空仪项目文档的质量、准确性和可靠性，为GPS电子探空仪项目的顺利推进提供了有力支持。</w:t>
      </w:r>
    </w:p>
    <w:p>
      <w:pPr>
        <w:pStyle w:val="Heading2"/>
        <w:ind w:firstLine="560" w:firstLineChars="200"/>
        <w:rPr>
          <w:rFonts w:ascii="仿宋" w:eastAsia="仿宋" w:hAnsi="仿宋" w:cs="仿宋" w:hint="eastAsia"/>
          <w:sz w:val="28"/>
          <w:lang w:eastAsia="zh-CN"/>
        </w:rPr>
      </w:pPr>
      <w:bookmarkStart w:id="4" w:name="_Toc74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在GPS电子探空仪项目中，我们致力于优化文档发布与分发过程，以确保信息的高效传递和团队间协作的顺畅进行。以下是我们采取的关键优化策略：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我们通过多渠道发布文档，包括电子邮件、GPS电子探空仪项目管理平台、内部网站等，以满足不同团队成员的偏好和需求。多渠道发布确保了信息的全面覆盖。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我们采用了精细的权限控制，确保只有授权人员可以访问敏感信息。这种安全措施保护了GPS电子探空仪项目文档的机密性，防止了未经授权的信息泄露。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19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GPS电子探空仪项目生命周期中一个至关重要的环节，直接关系到GPS电子探空仪项目信息的长期保存和历史记录的完整性。在GPS电子探空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549"/>
      <w:r>
        <w:rPr>
          <w:rFonts w:ascii="仿宋" w:eastAsia="仿宋" w:hAnsi="仿宋" w:cs="仿宋" w:hint="eastAsia"/>
          <w:sz w:val="28"/>
          <w:lang w:eastAsia="zh-CN"/>
        </w:rPr>
        <w:t>二、GPS电子探空仪项目土建工程</w:t>
      </w:r>
      <w:bookmarkEnd w:id="6"/>
    </w:p>
    <w:p>
      <w:pPr>
        <w:pStyle w:val="Heading2"/>
        <w:rPr>
          <w:rFonts w:ascii="仿宋" w:eastAsia="仿宋" w:hAnsi="仿宋" w:cs="仿宋" w:hint="eastAsia"/>
          <w:lang w:eastAsia="zh-CN"/>
        </w:rPr>
      </w:pPr>
      <w:bookmarkStart w:id="7" w:name="_Toc3144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在GPS电子探空仪项目的建筑工程设计中，我们将秉承一系列重要的设计原则，以确保GPS电子探空仪项目建筑在功能、美观、可持续性等方面达到最佳效果。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首要原则是确保建筑的功能性得到最大化的发挥。我们将充分理解GPS电子探空仪项目的实际需求，合理布局各个功能区域，保证建筑在满足业务需求的同时，提供高效的工作环境。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在建筑设计中，我们将综合考虑建设和运营成本。通过精细的经济效益分析，确保设计方案在高效利用资源的同时，对GPS电子探空仪项目的长期盈利能力有积极的贡献。</w:t>
      </w:r>
    </w:p>
    <w:p>
      <w:pPr>
        <w:pStyle w:val="Heading2"/>
        <w:ind w:firstLine="560" w:firstLineChars="200"/>
        <w:rPr>
          <w:rFonts w:ascii="仿宋" w:eastAsia="仿宋" w:hAnsi="仿宋" w:cs="仿宋" w:hint="eastAsia"/>
          <w:sz w:val="28"/>
          <w:lang w:eastAsia="zh-CN"/>
        </w:rPr>
      </w:pPr>
      <w:bookmarkStart w:id="8" w:name="_Toc416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S电子探空仪项目的土建工程设计中，我们将精准设定设计年限，结合GPS电子探空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GPS电子探空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817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GPS电子探空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GPS电子探空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GPS电子探空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534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本期工程GPS电子探空仪项目预计总建筑面积XXX平方米，其中：计容建筑面积XXX平方米，计划建筑工程投资XX万元，占GPS电子探空仪项目总投资的XX%。</w:t>
      </w:r>
    </w:p>
    <w:p>
      <w:pPr>
        <w:pStyle w:val="Heading1"/>
        <w:ind w:firstLine="560" w:firstLineChars="200"/>
        <w:rPr>
          <w:rFonts w:ascii="仿宋" w:eastAsia="仿宋" w:hAnsi="仿宋" w:cs="仿宋" w:hint="eastAsia"/>
          <w:sz w:val="28"/>
          <w:lang w:eastAsia="zh-CN"/>
        </w:rPr>
      </w:pPr>
      <w:bookmarkStart w:id="11" w:name="_Toc22344"/>
      <w:r>
        <w:rPr>
          <w:rFonts w:ascii="仿宋" w:eastAsia="仿宋" w:hAnsi="仿宋" w:cs="仿宋" w:hint="eastAsia"/>
          <w:sz w:val="28"/>
          <w:lang w:eastAsia="zh-CN"/>
        </w:rPr>
        <w:t>三、GPS电子探空仪项目绩效评估</w:t>
      </w:r>
      <w:bookmarkEnd w:id="11"/>
    </w:p>
    <w:p>
      <w:pPr>
        <w:pStyle w:val="Heading2"/>
        <w:rPr>
          <w:rFonts w:ascii="仿宋" w:eastAsia="仿宋" w:hAnsi="仿宋" w:cs="仿宋" w:hint="eastAsia"/>
          <w:lang w:eastAsia="zh-CN"/>
        </w:rPr>
      </w:pPr>
      <w:bookmarkStart w:id="12" w:name="_Toc160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GPS电子探空仪项目中，我们设计了一套全面的绩效评估指标，以确保GPS电子探空仪项目的可控和成功交付。这些指标跨足GPS电子探空仪项目目标、成本、进度和质量等多个维度，为我们提供了全面洞察GPS电子探空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目标达成率是我们关注的首要指标。我们设定了明确的目标，并通过定期监测和评估，迅速发现并应对潜在的目标偏差。这为GPS电子探空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成本绩效是另一个核心关注点。通过实际成本与预算成本的对比分析，我们深入了解成本差异的原因，及时调整资源分配，保持GPS电子探空仪项目在经济效益方面的合理水平。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进度作为关键的绩效指标之一，得到了精心的关注。我们制定了详细的GPS电子探空仪项目进度计划，并设立了进度符合度指标，确保实际进度与计划进度保持一致。这使我们能够快速发现和解决潜在的进度问题，保持GPS电子探空仪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GPS电子探空仪项目绩效的不可或缺的一环。我们引入了一系列的质量标准和客户满意度指标，以确保GPS电子探空仪项目交付的成果在质量上达到或超越预期水平。通过持续监测这些指标，我们努力提升GPS电子探空仪项目整体质量水平，为GPS电子探空仪项目的成功交付提供有力保障。通过这些科学且全面的绩效评估，我们能够更好地引导GPS电子探空仪项目的持续改进，确保GPS电子探空仪项目目标的顺利达成。</w:t>
      </w:r>
    </w:p>
    <w:p>
      <w:pPr>
        <w:pStyle w:val="Heading2"/>
        <w:ind w:firstLine="560" w:firstLineChars="200"/>
        <w:rPr>
          <w:rFonts w:ascii="仿宋" w:eastAsia="仿宋" w:hAnsi="仿宋" w:cs="仿宋" w:hint="eastAsia"/>
          <w:sz w:val="28"/>
          <w:lang w:eastAsia="zh-CN"/>
        </w:rPr>
      </w:pPr>
      <w:bookmarkStart w:id="13" w:name="_Toc2641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绩效评估是GPS电子探空仪项目中的关键环节，为确保GPS电子探空仪项目达到预期目标，我们采用了多层次、多维度的绩效评估方法。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GPS电子探空仪项目的战略目标对齐，确保每个决策和行动都与GPS电子探空仪项目整体目标保持一致。团队会定期召开战略对齐会议，审视当前工作与GPS电子探空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GPS电子探空仪项目进度、质量、成本和风险等方面。这些指标通过数据收集和分析，为GPS电子探空仪项目管理团队提供了客观的评估依据。例如，我们通过GPS电子探空仪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绩效评估不仅仅停留在GPS电子探空仪项目内部，还考虑了GPS电子探空仪项目对外部环境的影响。我们定期进行干系人满意度调查，以了解各利益相关方对GPS电子探空仪项目的期望和满意度，并及时做出调整。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这种多层次、多角度的绩效评估方法，使得我们能够全面了解GPS电子探空仪项目的运行状态，及时做出调整，确保GPS电子探空仪项目在不断变化的环境中保持稳健前行。</w:t>
      </w:r>
    </w:p>
    <w:p>
      <w:pPr>
        <w:pStyle w:val="Heading2"/>
        <w:ind w:firstLine="560" w:firstLineChars="200"/>
        <w:rPr>
          <w:rFonts w:ascii="仿宋" w:eastAsia="仿宋" w:hAnsi="仿宋" w:cs="仿宋" w:hint="eastAsia"/>
          <w:sz w:val="28"/>
          <w:lang w:eastAsia="zh-CN"/>
        </w:rPr>
      </w:pPr>
      <w:bookmarkStart w:id="14" w:name="_Toc2665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为了确保GPS电子探空仪项目的有效管理和不断优化，我们采用了精心设计的绩效评估周期。这个周期旨在实现灵活、实时和全面的评估，以适应GPS电子探空仪项目执行中的各种挑战。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GPS电子探空仪项目的不同需求，分为短期、中期和长期。短期评估关注每个迭代或工作周期，以及时发现和解决当前任务中的问题。中期评估涵盖几个迭代，深入了解整体GPS电子探空仪项目的趋势和性能。长期评估则着眼于整个GPS电子探空仪项目阶段，确保GPS电子探空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GPS电子探空仪项目管理工具和协作平台，团队成员能够随时更新和分享GPS电子探空仪项目数据。这种实时性的反馈机制使我们能够及时察觉潜在问题，快速调整，保持GPS电子探空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GPS电子探空仪项目的决策制定密不可分。每个周期的GPS电子探空仪项目回顾会议成为集体总结经验、识别问题深层次原因并找到创新解决方案的平台。这种定期的反思与调整机制使GPS电子探空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39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04"/>
      <w:r>
        <w:rPr>
          <w:rFonts w:ascii="仿宋" w:eastAsia="仿宋" w:hAnsi="仿宋" w:cs="仿宋" w:hint="eastAsia"/>
          <w:lang w:eastAsia="zh-CN"/>
        </w:rPr>
        <w:t>(一)、GPS电子探空仪行业分析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行业一直以来都是市场的关注焦点。行业内的发展趋势、竞争态势以及潜在机会都对GPS电子探空仪项目的推进产生深远的影响。通过深入研究行业的整体概貌，我们将更好地理解行业的核心特征，为GPS电子探空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S电子探空仪行业，技术一直是推动创新和发展的关键因素。我们将对当前技术趋势进行详尽分析，包括但不限于人工智能、大数据应用、先进制造技术等。这有助于GPS电子探空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GPS电子探空仪项目成功的基础。我们将对主要竞争对手进行深入研究，包括其市场份额、产品特点、市场定位等。通过全面了解竞争对手的优势和劣势，GPS电子探空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158"/>
      <w:r>
        <w:rPr>
          <w:rFonts w:ascii="仿宋" w:eastAsia="仿宋" w:hAnsi="仿宋" w:cs="仿宋" w:hint="eastAsia"/>
          <w:sz w:val="28"/>
          <w:lang w:eastAsia="zh-CN"/>
        </w:rPr>
        <w:t>(二)、GPS电子探空仪市场分析预测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GPS电子探空仪市场未来的增长趋势。这包括市场的整体规模、各细分领域的发展趋势等。GPS电子探空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GPS电子探空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GPS电子探空仪项目实施过程中需要充分考虑的因素。我们将对市场风险进行全面评估，包括但不限于政策法规风险、市场竞争风险、技术变革风险等。通过对潜在风险的深入分析，GPS电子探空仪项目可以制定相应的风险缓解策略，降低不确定性对GPS电子探空仪项目的影响。</w:t>
      </w:r>
    </w:p>
    <w:p>
      <w:pPr>
        <w:pStyle w:val="Heading1"/>
        <w:ind w:firstLine="560" w:firstLineChars="200"/>
        <w:rPr>
          <w:rFonts w:ascii="仿宋" w:eastAsia="仿宋" w:hAnsi="仿宋" w:cs="仿宋" w:hint="eastAsia"/>
          <w:sz w:val="28"/>
          <w:lang w:eastAsia="zh-CN"/>
        </w:rPr>
      </w:pPr>
      <w:bookmarkStart w:id="18" w:name="_Toc26873"/>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186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GPS电子探空仪项目的主要产品是XXXX，预计年产值为XXX万元。这一产品在市场中占据着重要的地位，其广泛的应用范围使得该GPS电子探空仪项目的市场前景非常广阔。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GPS电子探空仪项目的xxx产品作为重要的原材料之一，将在多个领域发挥关键作用。其在建筑、交通、能源等方面的广泛应用将为整个产业链提供强大的支持，形成产业协同效应。GPS电子探空仪项目的年产值XXX万XXX万XXX万万元不仅反映了其在市场上的巨大潜力，更预示着它对国民经济的积极贡献。这种关联度高、涉及面广的产业关系，使得该GPS电子探空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417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总征地面积为XXXX平方米，相当于约XX.XX亩，其中净用地面积为XXXX平方米，红线范围内相当于约XX.XX亩。这一用地规模充分考虑了GPS电子探空仪项目的建设需求，保障了GPS电子探空仪项目在合适的空间内得以充分发展。GPS电子探空仪项目规划的总建筑面积为XXXX平方米，其中主体工程建设占XXXX平方米，计容建筑面积达XXXX平方米。预计建筑工程的投资将达到XXXX万元，为GPS电子探空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计划购置的设备共计XXXX台（套），设备购置费用为XXXX万元。这一设备购置计划充分考虑到GPS电子探空仪项目的生产需求和技术要求，确保了GPS电子探空仪项目在生产运营中具备先进的技术装备和高效的生产能力。设备的合理配置将为GPS电子探空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计划总投资为XXXX万元，预计年实现营业收入为XXXX万元。这一产能规模的设定旨在确保GPS电子探空仪项目能够在投资与回报之间取得平衡，实现长期可持续的发展。GPS电子探空仪项目的总投资充分考虑到各个方面的需求，包括用地建设、设备购置等多个环节，以确保GPS电子探空仪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https://d.book118.com/046041222202010055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D1F93"/>
    <w:rsid w:val="7F5D1F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4122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2024-02-28T19:52:00Z</dcterms:created>
  <dcterms:modified xsi:type="dcterms:W3CDTF">2024-02-28T19:53:04Z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18DE768119F84190A6EE0E992C77923B_11</vt:lpwstr>
  </property>
  <property fmtid="{D5CDD505-2E9C-101B-9397-08002B2CF9AE}" pid="3" name="KSOProductBuildVer">
    <vt:lpwstr>2052-12.1.0.16388</vt:lpwstr>
  </property>
</Properties>
</file>