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31"/>
        <w:keepNext w:val="0"/>
        <w:framePr w:dropCap="drop" w:lines="2" w:hSpace="9048" w:vSpace="9048" w:vAnchor="text" w:hAnchor="text"/>
        <w:widowControl w:val="0"/>
        <w:shd w:val="clear" w:color="auto" w:fill="auto"/>
        <w:spacing w:before="120" w:line="255" w:lineRule="exact"/>
        <w:ind w:left="0" w:firstLine="0"/>
        <w:rPr>
          <w:sz w:val="42"/>
          <w:szCs w:val="42"/>
        </w:rPr>
      </w:pPr>
      <w:r>
        <w:rPr>
          <w:rFonts w:ascii="Arial" w:eastAsia="Arial" w:hAnsi="Arial" w:cs="Arial"/>
          <w:color w:val="000000"/>
          <w:spacing w:val="0"/>
          <w:w w:val="100"/>
          <w:position w:val="-5"/>
          <w:sz w:val="8"/>
          <w:szCs w:val="8"/>
        </w:rPr>
        <w:t>|</w:t>
      </w:r>
    </w:p>
    <w:p>
      <w:pPr>
        <w:pStyle w:val="31"/>
        <w:keepNext w:val="0"/>
        <w:keepLines w:val="0"/>
        <w:widowControl w:val="0"/>
        <w:shd w:val="clear" w:color="auto" w:fill="auto"/>
        <w:bidi w:val="0"/>
        <w:ind w:right="0" w:firstLine="0"/>
        <w:jc w:val="left"/>
        <w:rPr>
          <w:sz w:val="42"/>
          <w:szCs w:val="42"/>
        </w:rPr>
      </w:pPr>
      <w:r>
        <w:rPr>
          <w:color w:val="000000"/>
          <w:spacing w:val="0"/>
          <w:w w:val="100"/>
          <w:position w:val="0"/>
          <w:sz w:val="44"/>
          <w:szCs w:val="44"/>
        </w:rPr>
        <w:t xml:space="preserve">施工技术措施 </w:t>
      </w:r>
      <w:r>
        <w:rPr>
          <w:color w:val="0000FF"/>
          <w:spacing w:val="0"/>
          <w:w w:val="100"/>
          <w:position w:val="0"/>
          <w:sz w:val="42"/>
          <w:szCs w:val="42"/>
        </w:rPr>
        <w:t>湖南火电</w:t>
      </w:r>
    </w:p>
    <w:tbl>
      <w:tblPr>
        <w:tblStyle w:val="TableNormal"/>
        <w:tblOverlap w:val="never"/>
        <w:jc w:val="center"/>
        <w:tblLayout w:type="fixed"/>
        <w:tblCellMar>
          <w:left w:w="10" w:type="dxa"/>
          <w:right w:w="10" w:type="dxa"/>
        </w:tblCellMar>
      </w:tblPr>
      <w:tblGrid>
        <w:gridCol w:w="2981"/>
        <w:gridCol w:w="3240"/>
        <w:gridCol w:w="3240"/>
        <w:gridCol w:w="3408"/>
        <w:gridCol w:w="3408"/>
      </w:tblGrid>
      <w:tr>
        <w:tblPrEx>
          <w:jc w:val="center"/>
          <w:tblLayout w:type="fixed"/>
          <w:tblCellMar>
            <w:left w:w="10" w:type="dxa"/>
            <w:right w:w="10" w:type="dxa"/>
          </w:tblCellMar>
        </w:tblPrEx>
        <w:trPr>
          <w:trHeight w:hRule="exact" w:val="3226"/>
          <w:jc w:val="center"/>
        </w:trPr>
        <w:tc>
          <w:tcPr>
            <w:tcW w:w="12639" w:type="dxa"/>
            <w:gridSpan w:val="5"/>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130"/>
                <w:szCs w:val="130"/>
              </w:rPr>
            </w:pPr>
            <w:r>
              <w:rPr>
                <w:b/>
                <w:bCs/>
                <w:color w:val="000000"/>
                <w:spacing w:val="0"/>
                <w:w w:val="100"/>
                <w:position w:val="0"/>
                <w:sz w:val="130"/>
                <w:szCs w:val="130"/>
              </w:rPr>
              <w:t>施工搜茱措|施/</w:t>
            </w:r>
            <w:r>
              <w:rPr>
                <w:b/>
                <w:bCs/>
                <w:i/>
                <w:iCs/>
                <w:color w:val="000000"/>
                <w:spacing w:val="0"/>
                <w:w w:val="100"/>
                <w:position w:val="0"/>
                <w:sz w:val="130"/>
                <w:szCs w:val="130"/>
              </w:rPr>
              <w:t>方案</w:t>
            </w:r>
          </w:p>
        </w:tc>
      </w:tr>
      <w:tr>
        <w:tblPrEx>
          <w:jc w:val="center"/>
          <w:tblLayout w:type="fixed"/>
          <w:tblCellMar>
            <w:left w:w="10" w:type="dxa"/>
            <w:right w:w="10" w:type="dxa"/>
          </w:tblCellMar>
        </w:tblPrEx>
        <w:trPr>
          <w:trHeight w:hRule="exact" w:val="941"/>
          <w:jc w:val="center"/>
        </w:trPr>
        <w:tc>
          <w:tcPr>
            <w:tcW w:w="2928"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工程名称</w:t>
            </w:r>
          </w:p>
        </w:tc>
        <w:tc>
          <w:tcPr>
            <w:tcW w:w="9711" w:type="dxa"/>
            <w:gridSpan w:val="4"/>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160"/>
              <w:jc w:val="left"/>
            </w:pPr>
            <w:r>
              <w:rPr>
                <w:color w:val="000000"/>
                <w:spacing w:val="0"/>
                <w:w w:val="100"/>
                <w:position w:val="0"/>
              </w:rPr>
              <w:t xml:space="preserve">湛江奥里油发电厂2 X </w:t>
            </w:r>
            <w:r>
              <w:rPr>
                <w:color w:val="000000"/>
                <w:spacing w:val="0"/>
                <w:w w:val="100"/>
                <w:position w:val="0"/>
              </w:rPr>
              <w:t>600MW</w:t>
            </w:r>
            <w:r>
              <w:rPr>
                <w:color w:val="000000"/>
                <w:spacing w:val="0"/>
                <w:w w:val="100"/>
                <w:position w:val="0"/>
              </w:rPr>
              <w:t>工程</w:t>
            </w:r>
          </w:p>
        </w:tc>
      </w:tr>
      <w:tr>
        <w:tblPrEx>
          <w:jc w:val="center"/>
          <w:tblLayout w:type="fixed"/>
          <w:tblCellMar>
            <w:left w:w="10" w:type="dxa"/>
            <w:right w:w="10" w:type="dxa"/>
          </w:tblCellMar>
        </w:tblPrEx>
        <w:trPr>
          <w:trHeight w:hRule="exact" w:val="960"/>
          <w:jc w:val="center"/>
        </w:trPr>
        <w:tc>
          <w:tcPr>
            <w:tcW w:w="2928"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项日编号</w:t>
            </w:r>
          </w:p>
        </w:tc>
        <w:tc>
          <w:tcPr>
            <w:tcW w:w="9711" w:type="dxa"/>
            <w:gridSpan w:val="4"/>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160"/>
              <w:jc w:val="left"/>
            </w:pPr>
            <w:r>
              <w:rPr>
                <w:color w:val="000000"/>
                <w:spacing w:val="0"/>
                <w:w w:val="100"/>
                <w:position w:val="0"/>
              </w:rPr>
              <w:t>ZD-CS.02.02-2004</w:t>
            </w:r>
          </w:p>
        </w:tc>
      </w:tr>
      <w:tr>
        <w:tblPrEx>
          <w:jc w:val="center"/>
          <w:tblLayout w:type="fixed"/>
          <w:tblCellMar>
            <w:left w:w="10" w:type="dxa"/>
            <w:right w:w="10" w:type="dxa"/>
          </w:tblCellMar>
        </w:tblPrEx>
        <w:trPr>
          <w:trHeight w:hRule="exact" w:val="960"/>
          <w:jc w:val="center"/>
        </w:trPr>
        <w:tc>
          <w:tcPr>
            <w:tcW w:w="2928"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80" w:after="0" w:line="240" w:lineRule="auto"/>
              <w:ind w:left="0" w:right="0" w:firstLine="0"/>
              <w:jc w:val="center"/>
            </w:pPr>
            <w:r>
              <w:rPr>
                <w:color w:val="000000"/>
                <w:spacing w:val="0"/>
                <w:w w:val="100"/>
                <w:position w:val="0"/>
              </w:rPr>
              <w:t>编制单位</w:t>
            </w:r>
          </w:p>
        </w:tc>
        <w:tc>
          <w:tcPr>
            <w:tcW w:w="9711" w:type="dxa"/>
            <w:gridSpan w:val="4"/>
            <w:tcBorders>
              <w:top w:val="single" w:sz="4" w:space="0" w:color="auto"/>
              <w:left w:val="single" w:sz="4" w:space="0" w:color="auto"/>
              <w:right w:val="single" w:sz="4" w:space="0" w:color="auto"/>
            </w:tcBorders>
            <w:shd w:val="clear" w:color="auto" w:fill="FFFFFF"/>
            <w:vAlign w:val="top"/>
          </w:tcPr>
          <w:p>
            <w:pPr>
              <w:pStyle w:val="a4"/>
              <w:keepNext w:val="0"/>
              <w:keepLines w:val="0"/>
              <w:widowControl w:val="0"/>
              <w:shd w:val="clear" w:color="auto" w:fill="auto"/>
              <w:bidi w:val="0"/>
              <w:spacing w:before="160" w:after="0" w:line="240" w:lineRule="auto"/>
              <w:ind w:left="0" w:right="0" w:firstLine="160"/>
              <w:jc w:val="left"/>
            </w:pPr>
            <w:r>
              <w:rPr>
                <w:color w:val="000000"/>
                <w:spacing w:val="0"/>
                <w:w w:val="100"/>
                <w:position w:val="0"/>
              </w:rPr>
              <w:t>湖南火电湛江奥里油电厂工程项目部工程部</w:t>
            </w:r>
          </w:p>
        </w:tc>
      </w:tr>
      <w:tr>
        <w:tblPrEx>
          <w:jc w:val="center"/>
          <w:tblLayout w:type="fixed"/>
          <w:tblCellMar>
            <w:left w:w="10" w:type="dxa"/>
            <w:right w:w="10" w:type="dxa"/>
          </w:tblCellMar>
        </w:tblPrEx>
        <w:trPr>
          <w:trHeight w:hRule="exact" w:val="4363"/>
          <w:jc w:val="center"/>
        </w:trPr>
        <w:tc>
          <w:tcPr>
            <w:tcW w:w="12639" w:type="dxa"/>
            <w:gridSpan w:val="5"/>
            <w:tcBorders>
              <w:top w:val="single" w:sz="4" w:space="0" w:color="auto"/>
              <w:left w:val="single" w:sz="4" w:space="0" w:color="auto"/>
              <w:right w:val="single" w:sz="4" w:space="0" w:color="auto"/>
            </w:tcBorders>
            <w:shd w:val="clear" w:color="auto" w:fill="FFFFFF"/>
            <w:vAlign w:val="top"/>
          </w:tcPr>
          <w:p>
            <w:pPr>
              <w:pStyle w:val="a4"/>
              <w:keepNext w:val="0"/>
              <w:keepLines w:val="0"/>
              <w:widowControl w:val="0"/>
              <w:shd w:val="clear" w:color="auto" w:fill="auto"/>
              <w:bidi w:val="0"/>
              <w:spacing w:before="0" w:after="1460" w:line="240" w:lineRule="auto"/>
              <w:ind w:left="0" w:right="0" w:firstLine="160"/>
              <w:jc w:val="left"/>
            </w:pPr>
            <w:r>
              <w:rPr>
                <w:color w:val="000000"/>
                <w:spacing w:val="0"/>
                <w:w w:val="100"/>
                <w:position w:val="0"/>
              </w:rPr>
              <w:t>项目名称：</w:t>
            </w:r>
          </w:p>
          <w:p>
            <w:pPr>
              <w:pStyle w:val="a4"/>
              <w:keepNext w:val="0"/>
              <w:keepLines w:val="0"/>
              <w:widowControl w:val="0"/>
              <w:shd w:val="clear" w:color="auto" w:fill="auto"/>
              <w:bidi w:val="0"/>
              <w:spacing w:before="0" w:after="0" w:line="240" w:lineRule="auto"/>
              <w:ind w:left="0" w:right="0" w:firstLine="0"/>
              <w:jc w:val="center"/>
              <w:rPr>
                <w:sz w:val="72"/>
                <w:szCs w:val="72"/>
              </w:rPr>
            </w:pPr>
            <w:r>
              <w:rPr>
                <w:b/>
                <w:bCs/>
                <w:color w:val="000000"/>
                <w:spacing w:val="0"/>
                <w:w w:val="100"/>
                <w:position w:val="0"/>
                <w:sz w:val="72"/>
                <w:szCs w:val="72"/>
              </w:rPr>
              <w:t>锅炉汽包吊装方案</w:t>
            </w:r>
          </w:p>
        </w:tc>
      </w:tr>
      <w:tr>
        <w:tblPrEx>
          <w:jc w:val="center"/>
          <w:tblLayout w:type="fixed"/>
          <w:tblCellMar>
            <w:left w:w="10" w:type="dxa"/>
            <w:right w:w="10" w:type="dxa"/>
          </w:tblCellMar>
        </w:tblPrEx>
        <w:trPr>
          <w:trHeight w:hRule="exact" w:val="917"/>
          <w:jc w:val="center"/>
        </w:trPr>
        <w:tc>
          <w:tcPr>
            <w:tcW w:w="3869" w:type="dxa"/>
            <w:gridSpan w:val="2"/>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编 写</w:t>
            </w:r>
          </w:p>
        </w:tc>
        <w:tc>
          <w:tcPr>
            <w:tcW w:w="3240" w:type="dxa"/>
            <w:tcBorders>
              <w:top w:val="single" w:sz="4" w:space="0" w:color="auto"/>
              <w:left w:val="single" w:sz="4" w:space="0" w:color="auto"/>
            </w:tcBorders>
            <w:shd w:val="clear" w:color="auto" w:fill="FFFFFF"/>
            <w:vAlign w:val="top"/>
          </w:tcPr>
          <w:p>
            <w:pPr>
              <w:widowControl w:val="0"/>
              <w:rPr>
                <w:sz w:val="10"/>
                <w:szCs w:val="10"/>
              </w:rPr>
            </w:pPr>
          </w:p>
        </w:tc>
        <w:tc>
          <w:tcPr>
            <w:tcW w:w="2122"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200"/>
              <w:jc w:val="both"/>
            </w:pPr>
            <w:r>
              <w:rPr>
                <w:color w:val="000000"/>
                <w:spacing w:val="0"/>
                <w:w w:val="100"/>
                <w:position w:val="0"/>
              </w:rPr>
              <w:t>日 期</w:t>
            </w:r>
          </w:p>
        </w:tc>
        <w:tc>
          <w:tcPr>
            <w:tcW w:w="3408"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left w:w="10" w:type="dxa"/>
            <w:right w:w="10" w:type="dxa"/>
          </w:tblCellMar>
        </w:tblPrEx>
        <w:trPr>
          <w:trHeight w:hRule="exact" w:val="922"/>
          <w:jc w:val="center"/>
        </w:trPr>
        <w:tc>
          <w:tcPr>
            <w:tcW w:w="3869" w:type="dxa"/>
            <w:gridSpan w:val="2"/>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审 核</w:t>
            </w:r>
          </w:p>
        </w:tc>
        <w:tc>
          <w:tcPr>
            <w:tcW w:w="3240" w:type="dxa"/>
            <w:tcBorders>
              <w:top w:val="single" w:sz="4" w:space="0" w:color="auto"/>
              <w:left w:val="single" w:sz="4" w:space="0" w:color="auto"/>
            </w:tcBorders>
            <w:shd w:val="clear" w:color="auto" w:fill="FFFFFF"/>
            <w:vAlign w:val="top"/>
          </w:tcPr>
          <w:p>
            <w:pPr>
              <w:widowControl w:val="0"/>
              <w:rPr>
                <w:sz w:val="10"/>
                <w:szCs w:val="10"/>
              </w:rPr>
            </w:pPr>
          </w:p>
        </w:tc>
        <w:tc>
          <w:tcPr>
            <w:tcW w:w="2122"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200"/>
              <w:jc w:val="both"/>
            </w:pPr>
            <w:r>
              <w:rPr>
                <w:color w:val="000000"/>
                <w:spacing w:val="0"/>
                <w:w w:val="100"/>
                <w:position w:val="0"/>
              </w:rPr>
              <w:t>日 期</w:t>
            </w:r>
          </w:p>
        </w:tc>
        <w:tc>
          <w:tcPr>
            <w:tcW w:w="3408"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left w:w="10" w:type="dxa"/>
            <w:right w:w="10" w:type="dxa"/>
          </w:tblCellMar>
        </w:tblPrEx>
        <w:trPr>
          <w:gridAfter w:val="1"/>
          <w:wAfter w:w="3408" w:type="dxa"/>
          <w:trHeight w:hRule="exact" w:val="941"/>
          <w:jc w:val="center"/>
        </w:trPr>
        <w:tc>
          <w:tcPr>
            <w:tcW w:w="2981"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160"/>
              <w:jc w:val="left"/>
            </w:pPr>
            <w:r>
              <w:rPr>
                <w:color w:val="000000"/>
                <w:spacing w:val="0"/>
                <w:w w:val="100"/>
                <w:position w:val="0"/>
              </w:rPr>
              <w:t>安质部（质检）</w:t>
            </w:r>
          </w:p>
        </w:tc>
        <w:tc>
          <w:tcPr>
            <w:tcW w:w="3240" w:type="dxa"/>
            <w:tcBorders>
              <w:top w:val="single" w:sz="4" w:space="0" w:color="auto"/>
              <w:left w:val="single" w:sz="4" w:space="0" w:color="auto"/>
            </w:tcBorders>
            <w:shd w:val="clear" w:color="auto" w:fill="FFFFFF"/>
            <w:vAlign w:val="top"/>
          </w:tcPr>
          <w:p>
            <w:pPr>
              <w:widowControl w:val="0"/>
              <w:rPr>
                <w:sz w:val="10"/>
                <w:szCs w:val="10"/>
              </w:rPr>
            </w:pPr>
          </w:p>
        </w:tc>
        <w:tc>
          <w:tcPr>
            <w:tcW w:w="2122"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200"/>
              <w:jc w:val="both"/>
            </w:pPr>
            <w:r>
              <w:rPr>
                <w:color w:val="000000"/>
                <w:spacing w:val="0"/>
                <w:w w:val="100"/>
                <w:position w:val="0"/>
              </w:rPr>
              <w:t>日 期</w:t>
            </w:r>
          </w:p>
        </w:tc>
        <w:tc>
          <w:tcPr>
            <w:tcW w:w="3408"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bl>
    <w:p>
      <w:pPr>
        <w:sectPr>
          <w:pgSz w:w="17861" w:h="25262"/>
          <w:pgMar w:top="293" w:right="1267" w:bottom="293" w:left="2078" w:header="0" w:footer="3" w:gutter="0"/>
          <w:cols w:space="720"/>
          <w:noEndnote/>
          <w:rtlGutter w:val="0"/>
          <w:docGrid w:linePitch="360"/>
        </w:sectPr>
      </w:pPr>
    </w:p>
    <w:tbl>
      <w:tblPr>
        <w:tblStyle w:val="TableNormal"/>
        <w:tblOverlap w:val="never"/>
        <w:jc w:val="center"/>
        <w:tblLayout w:type="fixed"/>
        <w:tblCellMar>
          <w:left w:w="10" w:type="dxa"/>
          <w:right w:w="10" w:type="dxa"/>
        </w:tblCellMar>
      </w:tblPr>
      <w:tblGrid>
        <w:gridCol w:w="888"/>
        <w:gridCol w:w="2981"/>
        <w:gridCol w:w="3240"/>
        <w:gridCol w:w="2122"/>
        <w:gridCol w:w="3408"/>
      </w:tblGrid>
      <w:tr>
        <w:tblPrEx>
          <w:jc w:val="center"/>
          <w:tblLayout w:type="fixed"/>
          <w:tblCellMar>
            <w:left w:w="10" w:type="dxa"/>
            <w:right w:w="10" w:type="dxa"/>
          </w:tblCellMar>
        </w:tblPrEx>
        <w:trPr>
          <w:trHeight w:hRule="exact" w:val="941"/>
          <w:jc w:val="center"/>
        </w:trPr>
        <w:tc>
          <w:tcPr>
            <w:tcW w:w="888" w:type="dxa"/>
            <w:vMerge w:val="restart"/>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20" w:after="2500" w:line="240" w:lineRule="auto"/>
              <w:ind w:left="0" w:right="0" w:firstLine="220"/>
              <w:jc w:val="left"/>
            </w:pPr>
            <w:r>
              <w:rPr>
                <w:color w:val="000000"/>
                <w:spacing w:val="0"/>
                <w:w w:val="100"/>
                <w:position w:val="0"/>
              </w:rPr>
              <w:t>会</w:t>
            </w:r>
          </w:p>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签</w:t>
            </w:r>
          </w:p>
        </w:tc>
        <w:tc>
          <w:tcPr>
            <w:tcW w:w="2981" w:type="dxa"/>
            <w:tcBorders>
              <w:top w:val="single" w:sz="4" w:space="0" w:color="auto"/>
              <w:left w:val="single" w:sz="4" w:space="0" w:color="auto"/>
            </w:tcBorders>
            <w:shd w:val="clear" w:color="auto" w:fill="FFFFFF"/>
            <w:vAlign w:val="center"/>
          </w:tcPr>
          <w:p/>
        </w:tc>
        <w:tc>
          <w:tcPr>
            <w:tcW w:w="3240" w:type="dxa"/>
            <w:tcBorders>
              <w:top w:val="single" w:sz="4" w:space="0" w:color="auto"/>
              <w:left w:val="single" w:sz="4" w:space="0" w:color="auto"/>
            </w:tcBorders>
            <w:shd w:val="clear" w:color="auto" w:fill="FFFFFF"/>
            <w:vAlign w:val="top"/>
          </w:tcPr>
          <w:p/>
        </w:tc>
        <w:tc>
          <w:tcPr>
            <w:tcW w:w="2122" w:type="dxa"/>
            <w:tcBorders>
              <w:top w:val="single" w:sz="4" w:space="0" w:color="auto"/>
              <w:left w:val="single" w:sz="4" w:space="0" w:color="auto"/>
            </w:tcBorders>
            <w:shd w:val="clear" w:color="auto" w:fill="FFFFFF"/>
            <w:vAlign w:val="center"/>
          </w:tcPr>
          <w:p/>
        </w:tc>
        <w:tc>
          <w:tcPr>
            <w:tcW w:w="3408" w:type="dxa"/>
            <w:tcBorders>
              <w:top w:val="single" w:sz="4" w:space="0" w:color="auto"/>
              <w:left w:val="single" w:sz="4" w:space="0" w:color="auto"/>
              <w:right w:val="single" w:sz="4" w:space="0" w:color="auto"/>
            </w:tcBorders>
            <w:shd w:val="clear" w:color="auto" w:fill="FFFFFF"/>
            <w:vAlign w:val="top"/>
          </w:tcPr>
          <w:p/>
        </w:tc>
      </w:tr>
      <w:tr>
        <w:tblPrEx>
          <w:jc w:val="center"/>
          <w:tblLayout w:type="fixed"/>
          <w:tblCellMar>
            <w:left w:w="10" w:type="dxa"/>
            <w:right w:w="10" w:type="dxa"/>
          </w:tblCellMar>
        </w:tblPrEx>
        <w:trPr>
          <w:trHeight w:hRule="exact" w:val="941"/>
          <w:jc w:val="center"/>
        </w:trPr>
        <w:tc>
          <w:tcPr>
            <w:tcW w:w="1" w:type="dxa"/>
            <w:vMerge/>
            <w:tcBorders>
              <w:left w:val="single" w:sz="4" w:space="0" w:color="auto"/>
            </w:tcBorders>
            <w:shd w:val="clear" w:color="auto" w:fill="FFFFFF"/>
            <w:vAlign w:val="top"/>
          </w:tcPr>
          <w:p/>
        </w:tc>
        <w:tc>
          <w:tcPr>
            <w:tcW w:w="2981"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160"/>
              <w:jc w:val="left"/>
            </w:pPr>
            <w:r>
              <w:rPr>
                <w:color w:val="000000"/>
                <w:spacing w:val="0"/>
                <w:w w:val="100"/>
                <w:position w:val="0"/>
              </w:rPr>
              <w:t>安质部（安监）</w:t>
            </w:r>
          </w:p>
        </w:tc>
        <w:tc>
          <w:tcPr>
            <w:tcW w:w="3240" w:type="dxa"/>
            <w:tcBorders>
              <w:top w:val="single" w:sz="4" w:space="0" w:color="auto"/>
              <w:left w:val="single" w:sz="4" w:space="0" w:color="auto"/>
            </w:tcBorders>
            <w:shd w:val="clear" w:color="auto" w:fill="FFFFFF"/>
            <w:vAlign w:val="top"/>
          </w:tcPr>
          <w:p>
            <w:pPr>
              <w:widowControl w:val="0"/>
              <w:rPr>
                <w:sz w:val="10"/>
                <w:szCs w:val="10"/>
              </w:rPr>
            </w:pPr>
          </w:p>
        </w:tc>
        <w:tc>
          <w:tcPr>
            <w:tcW w:w="2122"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200"/>
              <w:jc w:val="both"/>
            </w:pPr>
            <w:r>
              <w:rPr>
                <w:color w:val="000000"/>
                <w:spacing w:val="0"/>
                <w:w w:val="100"/>
                <w:position w:val="0"/>
              </w:rPr>
              <w:t>日 期</w:t>
            </w:r>
          </w:p>
        </w:tc>
        <w:tc>
          <w:tcPr>
            <w:tcW w:w="3408"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left w:w="10" w:type="dxa"/>
            <w:right w:w="10" w:type="dxa"/>
          </w:tblCellMar>
        </w:tblPrEx>
        <w:trPr>
          <w:trHeight w:hRule="exact" w:val="936"/>
          <w:jc w:val="center"/>
        </w:trPr>
        <w:tc>
          <w:tcPr>
            <w:tcW w:w="1" w:type="dxa"/>
            <w:vMerge/>
            <w:tcBorders>
              <w:left w:val="single" w:sz="4" w:space="0" w:color="auto"/>
            </w:tcBorders>
            <w:shd w:val="clear" w:color="auto" w:fill="FFFFFF"/>
            <w:vAlign w:val="top"/>
          </w:tcPr>
          <w:p/>
        </w:tc>
        <w:tc>
          <w:tcPr>
            <w:tcW w:w="2981"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420"/>
              <w:jc w:val="left"/>
            </w:pPr>
            <w:r>
              <w:rPr>
                <w:color w:val="000000"/>
                <w:spacing w:val="0"/>
                <w:w w:val="100"/>
                <w:position w:val="0"/>
              </w:rPr>
              <w:t>项目机运处</w:t>
            </w:r>
          </w:p>
        </w:tc>
        <w:tc>
          <w:tcPr>
            <w:tcW w:w="3240" w:type="dxa"/>
            <w:tcBorders>
              <w:top w:val="single" w:sz="4" w:space="0" w:color="auto"/>
              <w:left w:val="single" w:sz="4" w:space="0" w:color="auto"/>
            </w:tcBorders>
            <w:shd w:val="clear" w:color="auto" w:fill="FFFFFF"/>
            <w:vAlign w:val="top"/>
          </w:tcPr>
          <w:p>
            <w:pPr>
              <w:widowControl w:val="0"/>
              <w:rPr>
                <w:sz w:val="10"/>
                <w:szCs w:val="10"/>
              </w:rPr>
            </w:pPr>
          </w:p>
        </w:tc>
        <w:tc>
          <w:tcPr>
            <w:tcW w:w="2122"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200"/>
              <w:jc w:val="both"/>
            </w:pPr>
            <w:r>
              <w:rPr>
                <w:color w:val="000000"/>
                <w:spacing w:val="0"/>
                <w:w w:val="100"/>
                <w:position w:val="0"/>
              </w:rPr>
              <w:t>日 期</w:t>
            </w:r>
          </w:p>
        </w:tc>
        <w:tc>
          <w:tcPr>
            <w:tcW w:w="3408"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left w:w="10" w:type="dxa"/>
            <w:right w:w="10" w:type="dxa"/>
          </w:tblCellMar>
        </w:tblPrEx>
        <w:trPr>
          <w:trHeight w:hRule="exact" w:val="941"/>
          <w:jc w:val="center"/>
        </w:trPr>
        <w:tc>
          <w:tcPr>
            <w:tcW w:w="1" w:type="dxa"/>
            <w:vMerge/>
            <w:tcBorders>
              <w:left w:val="single" w:sz="4" w:space="0" w:color="auto"/>
            </w:tcBorders>
            <w:shd w:val="clear" w:color="auto" w:fill="FFFFFF"/>
            <w:vAlign w:val="top"/>
          </w:tcPr>
          <w:p/>
        </w:tc>
        <w:tc>
          <w:tcPr>
            <w:tcW w:w="2981"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420"/>
              <w:jc w:val="left"/>
            </w:pPr>
            <w:r>
              <w:rPr>
                <w:color w:val="000000"/>
                <w:spacing w:val="0"/>
                <w:w w:val="100"/>
                <w:position w:val="0"/>
              </w:rPr>
              <w:t>专家组</w:t>
            </w:r>
          </w:p>
        </w:tc>
        <w:tc>
          <w:tcPr>
            <w:tcW w:w="3240" w:type="dxa"/>
            <w:tcBorders>
              <w:top w:val="single" w:sz="4" w:space="0" w:color="auto"/>
              <w:left w:val="single" w:sz="4" w:space="0" w:color="auto"/>
            </w:tcBorders>
            <w:shd w:val="clear" w:color="auto" w:fill="FFFFFF"/>
            <w:vAlign w:val="top"/>
          </w:tcPr>
          <w:p>
            <w:pPr>
              <w:widowControl w:val="0"/>
              <w:rPr>
                <w:sz w:val="10"/>
                <w:szCs w:val="10"/>
              </w:rPr>
            </w:pPr>
          </w:p>
        </w:tc>
        <w:tc>
          <w:tcPr>
            <w:tcW w:w="2122"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200"/>
              <w:jc w:val="both"/>
            </w:pPr>
            <w:r>
              <w:rPr>
                <w:color w:val="000000"/>
                <w:spacing w:val="0"/>
                <w:w w:val="100"/>
                <w:position w:val="0"/>
              </w:rPr>
              <w:t>日 期</w:t>
            </w:r>
          </w:p>
        </w:tc>
        <w:tc>
          <w:tcPr>
            <w:tcW w:w="3408"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left w:w="10" w:type="dxa"/>
            <w:right w:w="10" w:type="dxa"/>
          </w:tblCellMar>
        </w:tblPrEx>
        <w:trPr>
          <w:trHeight w:hRule="exact" w:val="941"/>
          <w:jc w:val="center"/>
        </w:trPr>
        <w:tc>
          <w:tcPr>
            <w:tcW w:w="888" w:type="dxa"/>
            <w:vMerge w:val="restart"/>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120" w:line="240" w:lineRule="auto"/>
              <w:ind w:left="0" w:right="0" w:firstLine="220"/>
              <w:jc w:val="left"/>
            </w:pPr>
            <w:r>
              <w:rPr>
                <w:color w:val="000000"/>
                <w:spacing w:val="0"/>
                <w:w w:val="100"/>
                <w:position w:val="0"/>
              </w:rPr>
              <w:t>审</w:t>
            </w:r>
          </w:p>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定</w:t>
            </w:r>
          </w:p>
        </w:tc>
        <w:tc>
          <w:tcPr>
            <w:tcW w:w="2981"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420"/>
              <w:jc w:val="left"/>
            </w:pPr>
            <w:r>
              <w:rPr>
                <w:color w:val="000000"/>
                <w:spacing w:val="0"/>
                <w:w w:val="100"/>
                <w:position w:val="0"/>
              </w:rPr>
              <w:t>公司机运处</w:t>
            </w:r>
          </w:p>
        </w:tc>
        <w:tc>
          <w:tcPr>
            <w:tcW w:w="3240" w:type="dxa"/>
            <w:tcBorders>
              <w:top w:val="single" w:sz="4" w:space="0" w:color="auto"/>
              <w:left w:val="single" w:sz="4" w:space="0" w:color="auto"/>
            </w:tcBorders>
            <w:shd w:val="clear" w:color="auto" w:fill="FFFFFF"/>
            <w:vAlign w:val="top"/>
          </w:tcPr>
          <w:p>
            <w:pPr>
              <w:widowControl w:val="0"/>
              <w:rPr>
                <w:sz w:val="10"/>
                <w:szCs w:val="10"/>
              </w:rPr>
            </w:pPr>
          </w:p>
        </w:tc>
        <w:tc>
          <w:tcPr>
            <w:tcW w:w="2122"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200"/>
              <w:jc w:val="both"/>
            </w:pPr>
            <w:r>
              <w:rPr>
                <w:color w:val="000000"/>
                <w:spacing w:val="0"/>
                <w:w w:val="100"/>
                <w:position w:val="0"/>
              </w:rPr>
              <w:t>日 期</w:t>
            </w:r>
          </w:p>
        </w:tc>
        <w:tc>
          <w:tcPr>
            <w:tcW w:w="3408"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left w:w="10" w:type="dxa"/>
            <w:right w:w="10" w:type="dxa"/>
          </w:tblCellMar>
        </w:tblPrEx>
        <w:trPr>
          <w:trHeight w:hRule="exact" w:val="941"/>
          <w:jc w:val="center"/>
        </w:trPr>
        <w:tc>
          <w:tcPr>
            <w:tcW w:w="1" w:type="dxa"/>
            <w:vMerge/>
            <w:tcBorders>
              <w:left w:val="single" w:sz="4" w:space="0" w:color="auto"/>
            </w:tcBorders>
            <w:shd w:val="clear" w:color="auto" w:fill="FFFFFF"/>
            <w:vAlign w:val="center"/>
          </w:tcPr>
          <w:p/>
        </w:tc>
        <w:tc>
          <w:tcPr>
            <w:tcW w:w="2981"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420"/>
              <w:jc w:val="left"/>
            </w:pPr>
            <w:r>
              <w:rPr>
                <w:color w:val="000000"/>
                <w:spacing w:val="0"/>
                <w:w w:val="100"/>
                <w:position w:val="0"/>
              </w:rPr>
              <w:t>项目部</w:t>
            </w:r>
          </w:p>
        </w:tc>
        <w:tc>
          <w:tcPr>
            <w:tcW w:w="3240" w:type="dxa"/>
            <w:tcBorders>
              <w:top w:val="single" w:sz="4" w:space="0" w:color="auto"/>
              <w:left w:val="single" w:sz="4" w:space="0" w:color="auto"/>
            </w:tcBorders>
            <w:shd w:val="clear" w:color="auto" w:fill="FFFFFF"/>
            <w:vAlign w:val="top"/>
          </w:tcPr>
          <w:p>
            <w:pPr>
              <w:widowControl w:val="0"/>
              <w:rPr>
                <w:sz w:val="10"/>
                <w:szCs w:val="10"/>
              </w:rPr>
            </w:pPr>
          </w:p>
        </w:tc>
        <w:tc>
          <w:tcPr>
            <w:tcW w:w="2122"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200"/>
              <w:jc w:val="both"/>
            </w:pPr>
            <w:r>
              <w:rPr>
                <w:color w:val="000000"/>
                <w:spacing w:val="0"/>
                <w:w w:val="100"/>
                <w:position w:val="0"/>
              </w:rPr>
              <w:t>日 期</w:t>
            </w:r>
          </w:p>
        </w:tc>
        <w:tc>
          <w:tcPr>
            <w:tcW w:w="3408"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center"/>
          <w:tblLayout w:type="fixed"/>
          <w:tblCellMar>
            <w:left w:w="10" w:type="dxa"/>
            <w:right w:w="10" w:type="dxa"/>
          </w:tblCellMar>
        </w:tblPrEx>
        <w:trPr>
          <w:trHeight w:hRule="exact" w:val="912"/>
          <w:jc w:val="center"/>
        </w:trPr>
        <w:tc>
          <w:tcPr>
            <w:tcW w:w="3869" w:type="dxa"/>
            <w:gridSpan w:val="2"/>
            <w:tcBorders>
              <w:top w:val="single" w:sz="4" w:space="0" w:color="auto"/>
              <w:left w:val="single" w:sz="4" w:space="0" w:color="auto"/>
              <w:bottom w:val="single" w:sz="4" w:space="0" w:color="auto"/>
            </w:tcBorders>
            <w:shd w:val="clear" w:color="auto" w:fill="FFFFFF"/>
            <w:vAlign w:val="top"/>
          </w:tcPr>
          <w:p>
            <w:pPr>
              <w:pStyle w:val="a4"/>
              <w:keepNext w:val="0"/>
              <w:keepLines w:val="0"/>
              <w:widowControl w:val="0"/>
              <w:shd w:val="clear" w:color="auto" w:fill="auto"/>
              <w:bidi w:val="0"/>
              <w:spacing w:before="160" w:after="0" w:line="240" w:lineRule="auto"/>
              <w:ind w:left="0" w:right="0" w:firstLine="0"/>
              <w:jc w:val="center"/>
            </w:pPr>
            <w:r>
              <w:rPr>
                <w:color w:val="000000"/>
                <w:spacing w:val="0"/>
                <w:w w:val="100"/>
                <w:position w:val="0"/>
              </w:rPr>
              <w:t>批 准</w:t>
            </w:r>
          </w:p>
        </w:tc>
        <w:tc>
          <w:tcPr>
            <w:tcW w:w="3240"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2122" w:type="dxa"/>
            <w:tcBorders>
              <w:top w:val="single" w:sz="4" w:space="0" w:color="auto"/>
              <w:left w:val="single" w:sz="4" w:space="0" w:color="auto"/>
              <w:bottom w:val="single" w:sz="4" w:space="0" w:color="auto"/>
            </w:tcBorders>
            <w:shd w:val="clear" w:color="auto" w:fill="FFFFFF"/>
            <w:vAlign w:val="top"/>
          </w:tcPr>
          <w:p>
            <w:pPr>
              <w:pStyle w:val="a4"/>
              <w:keepNext w:val="0"/>
              <w:keepLines w:val="0"/>
              <w:widowControl w:val="0"/>
              <w:shd w:val="clear" w:color="auto" w:fill="auto"/>
              <w:bidi w:val="0"/>
              <w:spacing w:before="180" w:after="0" w:line="240" w:lineRule="auto"/>
              <w:ind w:left="0" w:right="0" w:firstLine="200"/>
              <w:jc w:val="both"/>
            </w:pPr>
            <w:r>
              <w:rPr>
                <w:color w:val="000000"/>
                <w:spacing w:val="0"/>
                <w:w w:val="100"/>
                <w:position w:val="0"/>
              </w:rPr>
              <w:t>日 期</w:t>
            </w:r>
          </w:p>
        </w:tc>
        <w:tc>
          <w:tcPr>
            <w:tcW w:w="3408" w:type="dxa"/>
            <w:tcBorders>
              <w:top w:val="single" w:sz="4" w:space="0" w:color="auto"/>
              <w:left w:val="single" w:sz="4" w:space="0" w:color="auto"/>
              <w:bottom w:val="single" w:sz="4" w:space="0" w:color="auto"/>
              <w:right w:val="single" w:sz="4" w:space="0" w:color="auto"/>
            </w:tcBorders>
            <w:shd w:val="clear" w:color="auto" w:fill="FFFFFF"/>
            <w:vAlign w:val="top"/>
          </w:tcPr>
          <w:p>
            <w:pPr>
              <w:widowControl w:val="0"/>
              <w:rPr>
                <w:sz w:val="10"/>
                <w:szCs w:val="10"/>
              </w:rPr>
            </w:pPr>
          </w:p>
        </w:tc>
      </w:tr>
    </w:tbl>
    <w:p>
      <w:pPr>
        <w:sectPr>
          <w:type w:val="nextPage"/>
          <w:pgSz w:w="17861" w:h="25262"/>
          <w:pgMar w:top="293" w:right="1267" w:bottom="293" w:left="2078" w:header="0" w:footer="3" w:gutter="0"/>
          <w:pgNumType w:start="2"/>
          <w:cols w:space="720"/>
          <w:noEndnote/>
          <w:titlePg w:val="0"/>
          <w:rtlGutter w:val="0"/>
          <w:docGrid w:linePitch="360"/>
        </w:sectPr>
      </w:pPr>
    </w:p>
    <w:p>
      <w:pPr>
        <w:pStyle w:val="a6"/>
        <w:keepNext w:val="0"/>
        <w:keepLines w:val="0"/>
        <w:widowControl w:val="0"/>
        <w:numPr>
          <w:ilvl w:val="0"/>
          <w:numId w:val="1"/>
        </w:numPr>
        <w:shd w:val="clear" w:color="auto" w:fill="auto"/>
        <w:tabs>
          <w:tab w:val="left" w:pos="1401"/>
          <w:tab w:val="right" w:leader="dot" w:pos="14401"/>
        </w:tabs>
        <w:bidi w:val="0"/>
        <w:spacing w:before="0" w:line="240" w:lineRule="auto"/>
        <w:ind w:left="0" w:right="0"/>
        <w:jc w:val="left"/>
      </w:pPr>
      <w:r>
        <w:fldChar w:fldCharType="begin"/>
      </w:r>
      <w:r>
        <w:instrText xml:space="preserve"> TOC \o "1-5" \h \z </w:instrText>
      </w:r>
      <w:r>
        <w:fldChar w:fldCharType="separate"/>
      </w:r>
      <w:hyperlink w:anchor="bookmark14" w:tooltip="Current Document" w:history="1">
        <w:bookmarkStart w:id="0" w:name="bookmark0"/>
        <w:bookmarkEnd w:id="0"/>
        <w:r>
          <w:rPr>
            <w:color w:val="000000"/>
            <w:spacing w:val="0"/>
            <w:w w:val="100"/>
            <w:position w:val="0"/>
          </w:rPr>
          <w:t>设备及设计概况</w:t>
        </w:r>
        <w:r>
          <w:rPr>
            <w:color w:val="000000"/>
            <w:spacing w:val="0"/>
            <w:w w:val="100"/>
            <w:position w:val="0"/>
          </w:rPr>
          <w:tab/>
        </w:r>
        <w:r>
          <w:rPr>
            <w:color w:val="000000"/>
            <w:spacing w:val="0"/>
            <w:w w:val="100"/>
            <w:position w:val="0"/>
          </w:rPr>
          <w:t>3</w:t>
        </w:r>
      </w:hyperlink>
    </w:p>
    <w:p>
      <w:pPr>
        <w:pStyle w:val="a6"/>
        <w:keepNext w:val="0"/>
        <w:keepLines w:val="0"/>
        <w:widowControl w:val="0"/>
        <w:numPr>
          <w:ilvl w:val="0"/>
          <w:numId w:val="1"/>
        </w:numPr>
        <w:shd w:val="clear" w:color="auto" w:fill="auto"/>
        <w:tabs>
          <w:tab w:val="left" w:pos="1401"/>
          <w:tab w:val="right" w:leader="dot" w:pos="14401"/>
        </w:tabs>
        <w:bidi w:val="0"/>
        <w:spacing w:before="0" w:line="240" w:lineRule="auto"/>
        <w:ind w:left="0" w:right="0"/>
        <w:jc w:val="left"/>
      </w:pPr>
      <w:hyperlink w:anchor="bookmark17" w:tooltip="Current Document" w:history="1">
        <w:bookmarkStart w:id="1" w:name="bookmark1"/>
        <w:bookmarkEnd w:id="1"/>
        <w:r>
          <w:rPr>
            <w:color w:val="000000"/>
            <w:spacing w:val="0"/>
            <w:w w:val="100"/>
            <w:position w:val="0"/>
          </w:rPr>
          <w:t>编制依据</w:t>
        </w:r>
        <w:r>
          <w:rPr>
            <w:color w:val="000000"/>
            <w:spacing w:val="0"/>
            <w:w w:val="100"/>
            <w:position w:val="0"/>
          </w:rPr>
          <w:tab/>
        </w:r>
        <w:r>
          <w:rPr>
            <w:color w:val="000000"/>
            <w:spacing w:val="0"/>
            <w:w w:val="100"/>
            <w:position w:val="0"/>
          </w:rPr>
          <w:t>4</w:t>
        </w:r>
      </w:hyperlink>
    </w:p>
    <w:p>
      <w:pPr>
        <w:pStyle w:val="a6"/>
        <w:keepNext w:val="0"/>
        <w:keepLines w:val="0"/>
        <w:widowControl w:val="0"/>
        <w:numPr>
          <w:ilvl w:val="0"/>
          <w:numId w:val="1"/>
        </w:numPr>
        <w:shd w:val="clear" w:color="auto" w:fill="auto"/>
        <w:tabs>
          <w:tab w:val="left" w:pos="1401"/>
          <w:tab w:val="right" w:leader="dot" w:pos="14401"/>
        </w:tabs>
        <w:bidi w:val="0"/>
        <w:spacing w:before="0" w:line="240" w:lineRule="auto"/>
        <w:ind w:left="0" w:right="0"/>
        <w:jc w:val="left"/>
      </w:pPr>
      <w:hyperlink w:anchor="bookmark20" w:tooltip="Current Document" w:history="1">
        <w:bookmarkStart w:id="2" w:name="bookmark2"/>
        <w:bookmarkEnd w:id="2"/>
        <w:r>
          <w:rPr>
            <w:color w:val="000000"/>
            <w:spacing w:val="0"/>
            <w:w w:val="100"/>
            <w:position w:val="0"/>
          </w:rPr>
          <w:t>作业条件及准备</w:t>
        </w:r>
        <w:r>
          <w:rPr>
            <w:color w:val="000000"/>
            <w:spacing w:val="0"/>
            <w:w w:val="100"/>
            <w:position w:val="0"/>
          </w:rPr>
          <w:tab/>
        </w:r>
        <w:r>
          <w:rPr>
            <w:color w:val="000000"/>
            <w:spacing w:val="0"/>
            <w:w w:val="100"/>
            <w:position w:val="0"/>
          </w:rPr>
          <w:t>4</w:t>
        </w:r>
      </w:hyperlink>
    </w:p>
    <w:p>
      <w:pPr>
        <w:pStyle w:val="a6"/>
        <w:keepNext w:val="0"/>
        <w:keepLines w:val="0"/>
        <w:widowControl w:val="0"/>
        <w:numPr>
          <w:ilvl w:val="0"/>
          <w:numId w:val="1"/>
        </w:numPr>
        <w:shd w:val="clear" w:color="auto" w:fill="auto"/>
        <w:tabs>
          <w:tab w:val="left" w:pos="1401"/>
          <w:tab w:val="right" w:leader="dot" w:pos="14401"/>
        </w:tabs>
        <w:bidi w:val="0"/>
        <w:spacing w:before="0" w:line="240" w:lineRule="auto"/>
        <w:ind w:left="0" w:right="0"/>
        <w:jc w:val="left"/>
      </w:pPr>
      <w:hyperlink w:anchor="bookmark26" w:tooltip="Current Document" w:history="1">
        <w:bookmarkStart w:id="3" w:name="bookmark3"/>
        <w:bookmarkEnd w:id="3"/>
        <w:r>
          <w:rPr>
            <w:color w:val="000000"/>
            <w:spacing w:val="0"/>
            <w:w w:val="100"/>
            <w:position w:val="0"/>
          </w:rPr>
          <w:t>组织机构与分工</w:t>
        </w:r>
        <w:r>
          <w:rPr>
            <w:color w:val="000000"/>
            <w:spacing w:val="0"/>
            <w:w w:val="100"/>
            <w:position w:val="0"/>
          </w:rPr>
          <w:tab/>
        </w:r>
        <w:r>
          <w:rPr>
            <w:color w:val="000000"/>
            <w:spacing w:val="0"/>
            <w:w w:val="100"/>
            <w:position w:val="0"/>
          </w:rPr>
          <w:t>6</w:t>
        </w:r>
      </w:hyperlink>
    </w:p>
    <w:p>
      <w:pPr>
        <w:pStyle w:val="a6"/>
        <w:keepNext w:val="0"/>
        <w:keepLines w:val="0"/>
        <w:widowControl w:val="0"/>
        <w:numPr>
          <w:ilvl w:val="0"/>
          <w:numId w:val="1"/>
        </w:numPr>
        <w:shd w:val="clear" w:color="auto" w:fill="auto"/>
        <w:tabs>
          <w:tab w:val="left" w:pos="1401"/>
          <w:tab w:val="right" w:leader="dot" w:pos="14401"/>
        </w:tabs>
        <w:bidi w:val="0"/>
        <w:spacing w:before="0" w:line="240" w:lineRule="auto"/>
        <w:ind w:left="0" w:right="0"/>
        <w:jc w:val="left"/>
      </w:pPr>
      <w:hyperlink w:anchor="bookmark29" w:tooltip="Current Document" w:history="1">
        <w:bookmarkStart w:id="4" w:name="bookmark4"/>
        <w:bookmarkEnd w:id="4"/>
        <w:r>
          <w:rPr>
            <w:color w:val="000000"/>
            <w:spacing w:val="0"/>
            <w:w w:val="100"/>
            <w:position w:val="0"/>
          </w:rPr>
          <w:t>作业内容、要点及注意事项</w:t>
        </w:r>
        <w:r>
          <w:rPr>
            <w:color w:val="000000"/>
            <w:spacing w:val="0"/>
            <w:w w:val="100"/>
            <w:position w:val="0"/>
          </w:rPr>
          <w:tab/>
        </w:r>
        <w:r>
          <w:rPr>
            <w:color w:val="000000"/>
            <w:spacing w:val="0"/>
            <w:w w:val="100"/>
            <w:position w:val="0"/>
          </w:rPr>
          <w:t>7</w:t>
        </w:r>
      </w:hyperlink>
    </w:p>
    <w:p>
      <w:pPr>
        <w:pStyle w:val="a6"/>
        <w:keepNext w:val="0"/>
        <w:keepLines w:val="0"/>
        <w:widowControl w:val="0"/>
        <w:numPr>
          <w:ilvl w:val="0"/>
          <w:numId w:val="1"/>
        </w:numPr>
        <w:shd w:val="clear" w:color="auto" w:fill="auto"/>
        <w:tabs>
          <w:tab w:val="left" w:pos="1401"/>
          <w:tab w:val="right" w:leader="dot" w:pos="14401"/>
        </w:tabs>
        <w:bidi w:val="0"/>
        <w:spacing w:before="0" w:line="240" w:lineRule="auto"/>
        <w:ind w:left="0" w:right="0"/>
        <w:jc w:val="left"/>
      </w:pPr>
      <w:hyperlink w:anchor="bookmark32" w:tooltip="Current Document" w:history="1">
        <w:bookmarkStart w:id="5" w:name="bookmark5"/>
        <w:bookmarkEnd w:id="5"/>
        <w:r>
          <w:rPr>
            <w:color w:val="000000"/>
            <w:spacing w:val="0"/>
            <w:w w:val="100"/>
            <w:position w:val="0"/>
          </w:rPr>
          <w:t>质量要求及验收</w:t>
        </w:r>
        <w:r>
          <w:rPr>
            <w:color w:val="000000"/>
            <w:spacing w:val="0"/>
            <w:w w:val="100"/>
            <w:position w:val="0"/>
          </w:rPr>
          <w:tab/>
        </w:r>
        <w:r>
          <w:rPr>
            <w:color w:val="000000"/>
            <w:spacing w:val="0"/>
            <w:w w:val="100"/>
            <w:position w:val="0"/>
          </w:rPr>
          <w:t>12</w:t>
        </w:r>
      </w:hyperlink>
    </w:p>
    <w:p>
      <w:pPr>
        <w:pStyle w:val="a6"/>
        <w:keepNext w:val="0"/>
        <w:keepLines w:val="0"/>
        <w:widowControl w:val="0"/>
        <w:numPr>
          <w:ilvl w:val="0"/>
          <w:numId w:val="1"/>
        </w:numPr>
        <w:shd w:val="clear" w:color="auto" w:fill="auto"/>
        <w:tabs>
          <w:tab w:val="left" w:pos="1401"/>
          <w:tab w:val="right" w:leader="dot" w:pos="14401"/>
        </w:tabs>
        <w:bidi w:val="0"/>
        <w:spacing w:before="0" w:line="240" w:lineRule="auto"/>
        <w:ind w:left="0" w:right="0"/>
        <w:jc w:val="left"/>
      </w:pPr>
      <w:bookmarkStart w:id="6" w:name="bookmark6"/>
      <w:bookmarkEnd w:id="6"/>
      <w:r>
        <w:rPr>
          <w:color w:val="000000"/>
          <w:spacing w:val="0"/>
          <w:w w:val="100"/>
          <w:position w:val="0"/>
        </w:rPr>
        <w:t>安全文明施工要求</w:t>
      </w:r>
      <w:r>
        <w:rPr>
          <w:color w:val="000000"/>
          <w:spacing w:val="0"/>
          <w:w w:val="100"/>
          <w:position w:val="0"/>
        </w:rPr>
        <w:tab/>
      </w:r>
      <w:r>
        <w:rPr>
          <w:color w:val="000000"/>
          <w:spacing w:val="0"/>
          <w:w w:val="100"/>
          <w:position w:val="0"/>
        </w:rPr>
        <w:t>14</w:t>
      </w:r>
    </w:p>
    <w:p>
      <w:pPr>
        <w:pStyle w:val="a6"/>
        <w:keepNext w:val="0"/>
        <w:keepLines w:val="0"/>
        <w:widowControl w:val="0"/>
        <w:numPr>
          <w:ilvl w:val="0"/>
          <w:numId w:val="1"/>
        </w:numPr>
        <w:shd w:val="clear" w:color="auto" w:fill="auto"/>
        <w:tabs>
          <w:tab w:val="left" w:pos="1401"/>
          <w:tab w:val="right" w:leader="dot" w:pos="14401"/>
        </w:tabs>
        <w:bidi w:val="0"/>
        <w:spacing w:before="0" w:line="240" w:lineRule="auto"/>
        <w:ind w:left="0" w:right="0"/>
        <w:jc w:val="left"/>
      </w:pPr>
      <w:hyperlink w:anchor="bookmark52" w:tooltip="Current Document" w:history="1">
        <w:bookmarkStart w:id="7" w:name="bookmark7"/>
        <w:bookmarkEnd w:id="7"/>
        <w:r>
          <w:rPr>
            <w:color w:val="000000"/>
            <w:spacing w:val="0"/>
            <w:w w:val="100"/>
            <w:position w:val="0"/>
          </w:rPr>
          <w:t>危险/危害因素及控制措施一览表</w:t>
        </w:r>
        <w:r>
          <w:rPr>
            <w:color w:val="000000"/>
            <w:spacing w:val="0"/>
            <w:w w:val="100"/>
            <w:position w:val="0"/>
          </w:rPr>
          <w:tab/>
        </w:r>
        <w:r>
          <w:rPr>
            <w:color w:val="000000"/>
            <w:spacing w:val="0"/>
            <w:w w:val="100"/>
            <w:position w:val="0"/>
          </w:rPr>
          <w:t>16</w:t>
        </w:r>
      </w:hyperlink>
    </w:p>
    <w:p>
      <w:pPr>
        <w:pStyle w:val="a6"/>
        <w:keepNext w:val="0"/>
        <w:keepLines w:val="0"/>
        <w:widowControl w:val="0"/>
        <w:numPr>
          <w:ilvl w:val="0"/>
          <w:numId w:val="1"/>
        </w:numPr>
        <w:shd w:val="clear" w:color="auto" w:fill="auto"/>
        <w:tabs>
          <w:tab w:val="left" w:pos="1401"/>
          <w:tab w:val="right" w:leader="dot" w:pos="14401"/>
        </w:tabs>
        <w:bidi w:val="0"/>
        <w:spacing w:before="0" w:line="240" w:lineRule="auto"/>
        <w:ind w:left="0" w:right="0"/>
        <w:jc w:val="left"/>
      </w:pPr>
      <w:hyperlink w:anchor="bookmark55" w:tooltip="Current Document" w:history="1">
        <w:bookmarkStart w:id="8" w:name="bookmark8"/>
        <w:bookmarkEnd w:id="8"/>
        <w:r>
          <w:rPr>
            <w:color w:val="000000"/>
            <w:spacing w:val="0"/>
            <w:w w:val="100"/>
            <w:position w:val="0"/>
          </w:rPr>
          <w:t>环境因素及控制措施一览表</w:t>
        </w:r>
        <w:r>
          <w:rPr>
            <w:color w:val="000000"/>
            <w:spacing w:val="0"/>
            <w:w w:val="100"/>
            <w:position w:val="0"/>
          </w:rPr>
          <w:tab/>
        </w:r>
        <w:r>
          <w:rPr>
            <w:color w:val="000000"/>
            <w:spacing w:val="0"/>
            <w:w w:val="100"/>
            <w:position w:val="0"/>
          </w:rPr>
          <w:t>18</w:t>
        </w:r>
      </w:hyperlink>
    </w:p>
    <w:p>
      <w:pPr>
        <w:pStyle w:val="a6"/>
        <w:keepNext w:val="0"/>
        <w:keepLines w:val="0"/>
        <w:widowControl w:val="0"/>
        <w:numPr>
          <w:ilvl w:val="0"/>
          <w:numId w:val="1"/>
        </w:numPr>
        <w:shd w:val="clear" w:color="auto" w:fill="auto"/>
        <w:tabs>
          <w:tab w:val="left" w:pos="1401"/>
          <w:tab w:val="right" w:leader="dot" w:pos="14401"/>
        </w:tabs>
        <w:bidi w:val="0"/>
        <w:spacing w:before="0" w:after="1180" w:line="240" w:lineRule="auto"/>
        <w:ind w:left="0" w:right="0"/>
        <w:jc w:val="left"/>
      </w:pPr>
      <w:bookmarkStart w:id="9" w:name="bookmark9"/>
      <w:bookmarkEnd w:id="9"/>
      <w:r>
        <w:rPr>
          <w:color w:val="000000"/>
          <w:spacing w:val="0"/>
          <w:w w:val="100"/>
          <w:position w:val="0"/>
        </w:rPr>
        <w:t>相关计算及附图</w:t>
      </w:r>
      <w:r>
        <w:rPr>
          <w:color w:val="000000"/>
          <w:spacing w:val="0"/>
          <w:w w:val="100"/>
          <w:position w:val="0"/>
        </w:rPr>
        <w:tab/>
      </w:r>
      <w:r>
        <w:rPr>
          <w:color w:val="000000"/>
          <w:spacing w:val="0"/>
          <w:w w:val="100"/>
          <w:position w:val="0"/>
        </w:rPr>
        <w:t>19</w:t>
      </w:r>
      <w:r>
        <w:fldChar w:fldCharType="end"/>
      </w:r>
    </w:p>
    <w:p>
      <w:pPr>
        <w:pStyle w:val="a5"/>
        <w:keepNext w:val="0"/>
        <w:keepLines w:val="0"/>
        <w:widowControl w:val="0"/>
        <w:pBdr>
          <w:top w:val="single" w:sz="4" w:space="0" w:color="auto"/>
        </w:pBdr>
        <w:shd w:val="clear" w:color="auto" w:fill="auto"/>
        <w:bidi w:val="0"/>
        <w:spacing w:before="0" w:after="0" w:line="240" w:lineRule="auto"/>
        <w:ind w:left="0" w:right="0" w:firstLine="460"/>
        <w:jc w:val="left"/>
      </w:pPr>
      <w:r>
        <w:rPr>
          <w:color w:val="000000"/>
          <w:spacing w:val="0"/>
          <w:w w:val="100"/>
          <w:position w:val="0"/>
        </w:rPr>
        <w:t>发放范围:</w:t>
      </w:r>
    </w:p>
    <w:p>
      <w:pPr>
        <w:widowControl w:val="0"/>
        <w:spacing w:line="1" w:lineRule="exact"/>
        <w:sectPr>
          <w:pgSz w:w="17861" w:h="25262"/>
          <w:pgMar w:top="3701" w:right="1267" w:bottom="3058" w:left="2078" w:header="0" w:footer="3" w:gutter="0"/>
          <w:pgNumType w:start="3"/>
          <w:cols w:space="720"/>
          <w:noEndnote/>
          <w:rtlGutter w:val="0"/>
          <w:docGrid w:linePitch="360"/>
        </w:sectPr>
      </w:pPr>
      <w:r>
        <mc:AlternateContent>
          <mc:Choice Requires="wps">
            <w:drawing>
              <wp:anchor distT="0" distB="277495" distL="0" distR="0" simplePos="0" relativeHeight="251659264" behindDoc="0" locked="0" layoutInCell="1" allowOverlap="1">
                <wp:simplePos x="0" y="0"/>
                <wp:positionH relativeFrom="page">
                  <wp:posOffset>1319530</wp:posOffset>
                </wp:positionH>
                <wp:positionV relativeFrom="paragraph">
                  <wp:posOffset>0</wp:posOffset>
                </wp:positionV>
                <wp:extent cx="8714105" cy="5398135"/>
                <wp:wrapTopAndBottom/>
                <wp:docPr id="1" name="Shape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714105" cy="5398135"/>
                        </a:xfrm>
                        <a:prstGeom prst="rect">
                          <a:avLst/>
                        </a:prstGeom>
                        <a:noFill/>
                      </wps:spPr>
                      <wps:txbx>
                        <w:txbxContent>
                          <w:tbl>
                            <w:tblPr>
                              <w:tblStyle w:val="TableNormal"/>
                              <w:tblOverlap w:val="never"/>
                              <w:jc w:val="left"/>
                              <w:tblLayout w:type="fixed"/>
                              <w:tblCellMar>
                                <w:left w:w="10" w:type="dxa"/>
                                <w:right w:w="10" w:type="dxa"/>
                              </w:tblCellMar>
                            </w:tblPr>
                            <w:tblGrid>
                              <w:gridCol w:w="2270"/>
                              <w:gridCol w:w="1162"/>
                              <w:gridCol w:w="2280"/>
                              <w:gridCol w:w="1157"/>
                              <w:gridCol w:w="2261"/>
                              <w:gridCol w:w="1162"/>
                              <w:gridCol w:w="2280"/>
                              <w:gridCol w:w="1152"/>
                            </w:tblGrid>
                            <w:tr>
                              <w:tblPrEx>
                                <w:jc w:val="left"/>
                                <w:tblLayout w:type="fixed"/>
                                <w:tblCellMar>
                                  <w:left w:w="10" w:type="dxa"/>
                                  <w:right w:w="10" w:type="dxa"/>
                                </w:tblCellMar>
                              </w:tblPrEx>
                              <w:trPr>
                                <w:trHeight w:hRule="exact" w:val="749"/>
                                <w:tblHeader/>
                                <w:jc w:val="left"/>
                              </w:trPr>
                              <w:tc>
                                <w:tcPr>
                                  <w:tcW w:w="227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6"/>
                                      <w:szCs w:val="36"/>
                                    </w:rPr>
                                  </w:pPr>
                                  <w:r>
                                    <w:rPr>
                                      <w:color w:val="000000"/>
                                      <w:spacing w:val="0"/>
                                      <w:w w:val="100"/>
                                      <w:position w:val="0"/>
                                      <w:sz w:val="36"/>
                                      <w:szCs w:val="36"/>
                                    </w:rPr>
                                    <w:t>发文单位</w:t>
                                  </w:r>
                                </w:p>
                              </w:tc>
                              <w:tc>
                                <w:tcPr>
                                  <w:tcW w:w="1162"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220"/>
                                    <w:jc w:val="left"/>
                                    <w:rPr>
                                      <w:sz w:val="36"/>
                                      <w:szCs w:val="36"/>
                                    </w:rPr>
                                  </w:pPr>
                                  <w:r>
                                    <w:rPr>
                                      <w:color w:val="000000"/>
                                      <w:spacing w:val="0"/>
                                      <w:w w:val="100"/>
                                      <w:position w:val="0"/>
                                      <w:sz w:val="36"/>
                                      <w:szCs w:val="36"/>
                                    </w:rPr>
                                    <w:t>份数</w:t>
                                  </w:r>
                                </w:p>
                              </w:tc>
                              <w:tc>
                                <w:tcPr>
                                  <w:tcW w:w="228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380"/>
                                    <w:jc w:val="left"/>
                                    <w:rPr>
                                      <w:sz w:val="36"/>
                                      <w:szCs w:val="36"/>
                                    </w:rPr>
                                  </w:pPr>
                                  <w:r>
                                    <w:rPr>
                                      <w:color w:val="000000"/>
                                      <w:spacing w:val="0"/>
                                      <w:w w:val="100"/>
                                      <w:position w:val="0"/>
                                      <w:sz w:val="36"/>
                                      <w:szCs w:val="36"/>
                                    </w:rPr>
                                    <w:t>发文单位</w:t>
                                  </w:r>
                                </w:p>
                              </w:tc>
                              <w:tc>
                                <w:tcPr>
                                  <w:tcW w:w="1157"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200"/>
                                    <w:jc w:val="left"/>
                                    <w:rPr>
                                      <w:sz w:val="36"/>
                                      <w:szCs w:val="36"/>
                                    </w:rPr>
                                  </w:pPr>
                                  <w:r>
                                    <w:rPr>
                                      <w:color w:val="000000"/>
                                      <w:spacing w:val="0"/>
                                      <w:w w:val="100"/>
                                      <w:position w:val="0"/>
                                      <w:sz w:val="36"/>
                                      <w:szCs w:val="36"/>
                                    </w:rPr>
                                    <w:t>份数</w:t>
                                  </w:r>
                                </w:p>
                              </w:tc>
                              <w:tc>
                                <w:tcPr>
                                  <w:tcW w:w="2261"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6"/>
                                      <w:szCs w:val="36"/>
                                    </w:rPr>
                                  </w:pPr>
                                  <w:r>
                                    <w:rPr>
                                      <w:color w:val="000000"/>
                                      <w:spacing w:val="0"/>
                                      <w:w w:val="100"/>
                                      <w:position w:val="0"/>
                                      <w:sz w:val="36"/>
                                      <w:szCs w:val="36"/>
                                    </w:rPr>
                                    <w:t>发文单位</w:t>
                                  </w:r>
                                </w:p>
                              </w:tc>
                              <w:tc>
                                <w:tcPr>
                                  <w:tcW w:w="1162"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6"/>
                                      <w:szCs w:val="36"/>
                                    </w:rPr>
                                  </w:pPr>
                                  <w:r>
                                    <w:rPr>
                                      <w:color w:val="000000"/>
                                      <w:spacing w:val="0"/>
                                      <w:w w:val="100"/>
                                      <w:position w:val="0"/>
                                      <w:sz w:val="36"/>
                                      <w:szCs w:val="36"/>
                                    </w:rPr>
                                    <w:t>份数</w:t>
                                  </w:r>
                                </w:p>
                              </w:tc>
                              <w:tc>
                                <w:tcPr>
                                  <w:tcW w:w="228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6"/>
                                      <w:szCs w:val="36"/>
                                    </w:rPr>
                                  </w:pPr>
                                  <w:r>
                                    <w:rPr>
                                      <w:color w:val="000000"/>
                                      <w:spacing w:val="0"/>
                                      <w:w w:val="100"/>
                                      <w:position w:val="0"/>
                                      <w:sz w:val="36"/>
                                      <w:szCs w:val="36"/>
                                    </w:rPr>
                                    <w:t>发文单位</w:t>
                                  </w:r>
                                </w:p>
                              </w:tc>
                              <w:tc>
                                <w:tcPr>
                                  <w:tcW w:w="1152"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220" w:firstLine="0"/>
                                    <w:jc w:val="right"/>
                                    <w:rPr>
                                      <w:sz w:val="36"/>
                                      <w:szCs w:val="36"/>
                                    </w:rPr>
                                  </w:pPr>
                                  <w:r>
                                    <w:rPr>
                                      <w:color w:val="000000"/>
                                      <w:spacing w:val="0"/>
                                      <w:w w:val="100"/>
                                      <w:position w:val="0"/>
                                      <w:sz w:val="36"/>
                                      <w:szCs w:val="36"/>
                                    </w:rPr>
                                    <w:t>份数</w:t>
                                  </w:r>
                                </w:p>
                              </w:tc>
                            </w:tr>
                            <w:tr>
                              <w:tblPrEx>
                                <w:jc w:val="left"/>
                                <w:tblLayout w:type="fixed"/>
                                <w:tblCellMar>
                                  <w:left w:w="10" w:type="dxa"/>
                                  <w:right w:w="10" w:type="dxa"/>
                                </w:tblCellMar>
                              </w:tblPrEx>
                              <w:trPr>
                                <w:trHeight w:hRule="exact" w:val="1099"/>
                                <w:jc w:val="left"/>
                              </w:trPr>
                              <w:tc>
                                <w:tcPr>
                                  <w:tcW w:w="227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540"/>
                                    <w:jc w:val="both"/>
                                    <w:rPr>
                                      <w:sz w:val="32"/>
                                      <w:szCs w:val="32"/>
                                    </w:rPr>
                                  </w:pPr>
                                  <w:r>
                                    <w:rPr>
                                      <w:color w:val="000000"/>
                                      <w:spacing w:val="0"/>
                                      <w:w w:val="100"/>
                                      <w:position w:val="0"/>
                                      <w:sz w:val="32"/>
                                      <w:szCs w:val="32"/>
                                    </w:rPr>
                                    <w:t>项目经理</w:t>
                                  </w:r>
                                </w:p>
                              </w:tc>
                              <w:tc>
                                <w:tcPr>
                                  <w:tcW w:w="1162" w:type="dxa"/>
                                  <w:tcBorders>
                                    <w:top w:val="single" w:sz="4" w:space="0" w:color="auto"/>
                                    <w:left w:val="single" w:sz="4" w:space="0" w:color="auto"/>
                                  </w:tcBorders>
                                  <w:shd w:val="clear" w:color="auto" w:fill="FFFFFF"/>
                                  <w:vAlign w:val="top"/>
                                </w:tcPr>
                                <w:p>
                                  <w:pPr>
                                    <w:widowControl w:val="0"/>
                                    <w:rPr>
                                      <w:sz w:val="10"/>
                                      <w:szCs w:val="10"/>
                                    </w:rPr>
                                  </w:pPr>
                                </w:p>
                              </w:tc>
                              <w:tc>
                                <w:tcPr>
                                  <w:tcW w:w="228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700"/>
                                    <w:jc w:val="left"/>
                                    <w:rPr>
                                      <w:sz w:val="32"/>
                                      <w:szCs w:val="32"/>
                                    </w:rPr>
                                  </w:pPr>
                                  <w:r>
                                    <w:rPr>
                                      <w:color w:val="000000"/>
                                      <w:spacing w:val="0"/>
                                      <w:w w:val="100"/>
                                      <w:position w:val="0"/>
                                      <w:sz w:val="32"/>
                                      <w:szCs w:val="32"/>
                                    </w:rPr>
                                    <w:t>经营部</w:t>
                                  </w:r>
                                </w:p>
                              </w:tc>
                              <w:tc>
                                <w:tcPr>
                                  <w:tcW w:w="1157" w:type="dxa"/>
                                  <w:tcBorders>
                                    <w:top w:val="single" w:sz="4" w:space="0" w:color="auto"/>
                                    <w:left w:val="single" w:sz="4" w:space="0" w:color="auto"/>
                                  </w:tcBorders>
                                  <w:shd w:val="clear" w:color="auto" w:fill="FFFFFF"/>
                                  <w:vAlign w:val="top"/>
                                </w:tcPr>
                                <w:p>
                                  <w:pPr>
                                    <w:widowControl w:val="0"/>
                                    <w:rPr>
                                      <w:sz w:val="10"/>
                                      <w:szCs w:val="10"/>
                                    </w:rPr>
                                  </w:pPr>
                                </w:p>
                              </w:tc>
                              <w:tc>
                                <w:tcPr>
                                  <w:tcW w:w="2261"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管道项目</w:t>
                                  </w:r>
                                </w:p>
                              </w:tc>
                              <w:tc>
                                <w:tcPr>
                                  <w:tcW w:w="1162" w:type="dxa"/>
                                  <w:tcBorders>
                                    <w:top w:val="single" w:sz="4" w:space="0" w:color="auto"/>
                                    <w:left w:val="single" w:sz="4" w:space="0" w:color="auto"/>
                                  </w:tcBorders>
                                  <w:shd w:val="clear" w:color="auto" w:fill="FFFFFF"/>
                                  <w:vAlign w:val="top"/>
                                </w:tcPr>
                                <w:p>
                                  <w:pPr>
                                    <w:widowControl w:val="0"/>
                                    <w:rPr>
                                      <w:sz w:val="10"/>
                                      <w:szCs w:val="10"/>
                                    </w:rPr>
                                  </w:pPr>
                                </w:p>
                              </w:tc>
                              <w:tc>
                                <w:tcPr>
                                  <w:tcW w:w="228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413" w:lineRule="exact"/>
                                    <w:ind w:left="0" w:right="0" w:firstLine="0"/>
                                    <w:jc w:val="center"/>
                                    <w:rPr>
                                      <w:sz w:val="32"/>
                                      <w:szCs w:val="32"/>
                                    </w:rPr>
                                  </w:pPr>
                                  <w:r>
                                    <w:rPr>
                                      <w:color w:val="000000"/>
                                      <w:spacing w:val="0"/>
                                      <w:w w:val="100"/>
                                      <w:position w:val="0"/>
                                      <w:sz w:val="32"/>
                                      <w:szCs w:val="32"/>
                                    </w:rPr>
                                    <w:t>金属检验 项目</w:t>
                                  </w:r>
                                </w:p>
                              </w:tc>
                              <w:tc>
                                <w:tcPr>
                                  <w:tcW w:w="115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left"/>
                                <w:tblLayout w:type="fixed"/>
                                <w:tblCellMar>
                                  <w:left w:w="10" w:type="dxa"/>
                                  <w:right w:w="10" w:type="dxa"/>
                                </w:tblCellMar>
                              </w:tblPrEx>
                              <w:trPr>
                                <w:trHeight w:hRule="exact" w:val="1118"/>
                                <w:jc w:val="left"/>
                              </w:trPr>
                              <w:tc>
                                <w:tcPr>
                                  <w:tcW w:w="227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394" w:lineRule="exact"/>
                                    <w:ind w:left="0" w:right="0" w:firstLine="0"/>
                                    <w:jc w:val="center"/>
                                    <w:rPr>
                                      <w:sz w:val="32"/>
                                      <w:szCs w:val="32"/>
                                    </w:rPr>
                                  </w:pPr>
                                  <w:r>
                                    <w:rPr>
                                      <w:color w:val="000000"/>
                                      <w:spacing w:val="0"/>
                                      <w:w w:val="100"/>
                                      <w:position w:val="0"/>
                                      <w:sz w:val="32"/>
                                      <w:szCs w:val="32"/>
                                    </w:rPr>
                                    <w:t>项目商务 副经理</w:t>
                                  </w:r>
                                </w:p>
                              </w:tc>
                              <w:tc>
                                <w:tcPr>
                                  <w:tcW w:w="1162" w:type="dxa"/>
                                  <w:tcBorders>
                                    <w:top w:val="single" w:sz="4" w:space="0" w:color="auto"/>
                                    <w:left w:val="single" w:sz="4" w:space="0" w:color="auto"/>
                                  </w:tcBorders>
                                  <w:shd w:val="clear" w:color="auto" w:fill="FFFFFF"/>
                                  <w:vAlign w:val="top"/>
                                </w:tcPr>
                                <w:p>
                                  <w:pPr>
                                    <w:widowControl w:val="0"/>
                                    <w:rPr>
                                      <w:sz w:val="10"/>
                                      <w:szCs w:val="10"/>
                                    </w:rPr>
                                  </w:pPr>
                                </w:p>
                              </w:tc>
                              <w:tc>
                                <w:tcPr>
                                  <w:tcW w:w="228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700"/>
                                    <w:jc w:val="left"/>
                                    <w:rPr>
                                      <w:sz w:val="32"/>
                                      <w:szCs w:val="32"/>
                                    </w:rPr>
                                  </w:pPr>
                                  <w:r>
                                    <w:rPr>
                                      <w:color w:val="000000"/>
                                      <w:spacing w:val="0"/>
                                      <w:w w:val="100"/>
                                      <w:position w:val="0"/>
                                      <w:sz w:val="32"/>
                                      <w:szCs w:val="32"/>
                                    </w:rPr>
                                    <w:t>物资部</w:t>
                                  </w:r>
                                </w:p>
                              </w:tc>
                              <w:tc>
                                <w:tcPr>
                                  <w:tcW w:w="1157" w:type="dxa"/>
                                  <w:tcBorders>
                                    <w:top w:val="single" w:sz="4" w:space="0" w:color="auto"/>
                                    <w:left w:val="single" w:sz="4" w:space="0" w:color="auto"/>
                                  </w:tcBorders>
                                  <w:shd w:val="clear" w:color="auto" w:fill="FFFFFF"/>
                                  <w:vAlign w:val="top"/>
                                </w:tcPr>
                                <w:p>
                                  <w:pPr>
                                    <w:widowControl w:val="0"/>
                                    <w:rPr>
                                      <w:sz w:val="10"/>
                                      <w:szCs w:val="10"/>
                                    </w:rPr>
                                  </w:pPr>
                                </w:p>
                              </w:tc>
                              <w:tc>
                                <w:tcPr>
                                  <w:tcW w:w="2261"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焊接项目</w:t>
                                  </w:r>
                                </w:p>
                              </w:tc>
                              <w:tc>
                                <w:tcPr>
                                  <w:tcW w:w="1162" w:type="dxa"/>
                                  <w:tcBorders>
                                    <w:top w:val="single" w:sz="4" w:space="0" w:color="auto"/>
                                    <w:left w:val="single" w:sz="4" w:space="0" w:color="auto"/>
                                  </w:tcBorders>
                                  <w:shd w:val="clear" w:color="auto" w:fill="FFFFFF"/>
                                  <w:vAlign w:val="top"/>
                                </w:tcPr>
                                <w:p>
                                  <w:pPr>
                                    <w:widowControl w:val="0"/>
                                    <w:rPr>
                                      <w:sz w:val="10"/>
                                      <w:szCs w:val="10"/>
                                    </w:rPr>
                                  </w:pPr>
                                </w:p>
                              </w:tc>
                              <w:tc>
                                <w:tcPr>
                                  <w:tcW w:w="228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403" w:lineRule="exact"/>
                                    <w:ind w:left="0" w:right="0" w:firstLine="0"/>
                                    <w:jc w:val="center"/>
                                    <w:rPr>
                                      <w:sz w:val="32"/>
                                      <w:szCs w:val="32"/>
                                    </w:rPr>
                                  </w:pPr>
                                  <w:r>
                                    <w:rPr>
                                      <w:color w:val="000000"/>
                                      <w:spacing w:val="0"/>
                                      <w:w w:val="100"/>
                                      <w:position w:val="0"/>
                                      <w:sz w:val="32"/>
                                      <w:szCs w:val="32"/>
                                    </w:rPr>
                                    <w:t>加工制作 项目</w:t>
                                  </w:r>
                                </w:p>
                              </w:tc>
                              <w:tc>
                                <w:tcPr>
                                  <w:tcW w:w="115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left"/>
                                <w:tblLayout w:type="fixed"/>
                                <w:tblCellMar>
                                  <w:left w:w="10" w:type="dxa"/>
                                  <w:right w:w="10" w:type="dxa"/>
                                </w:tblCellMar>
                              </w:tblPrEx>
                              <w:trPr>
                                <w:trHeight w:hRule="exact" w:val="1104"/>
                                <w:jc w:val="left"/>
                              </w:trPr>
                              <w:tc>
                                <w:tcPr>
                                  <w:tcW w:w="227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403" w:lineRule="exact"/>
                                    <w:ind w:left="0" w:right="0" w:firstLine="0"/>
                                    <w:jc w:val="center"/>
                                    <w:rPr>
                                      <w:sz w:val="32"/>
                                      <w:szCs w:val="32"/>
                                    </w:rPr>
                                  </w:pPr>
                                  <w:r>
                                    <w:rPr>
                                      <w:color w:val="000000"/>
                                      <w:spacing w:val="0"/>
                                      <w:w w:val="100"/>
                                      <w:position w:val="0"/>
                                      <w:sz w:val="32"/>
                                      <w:szCs w:val="32"/>
                                    </w:rPr>
                                    <w:t>项目副经理 兼总工</w:t>
                                  </w:r>
                                </w:p>
                              </w:tc>
                              <w:tc>
                                <w:tcPr>
                                  <w:tcW w:w="1162" w:type="dxa"/>
                                  <w:tcBorders>
                                    <w:top w:val="single" w:sz="4" w:space="0" w:color="auto"/>
                                    <w:left w:val="single" w:sz="4" w:space="0" w:color="auto"/>
                                  </w:tcBorders>
                                  <w:shd w:val="clear" w:color="auto" w:fill="FFFFFF"/>
                                  <w:vAlign w:val="top"/>
                                </w:tcPr>
                                <w:p>
                                  <w:pPr>
                                    <w:widowControl w:val="0"/>
                                    <w:rPr>
                                      <w:sz w:val="10"/>
                                      <w:szCs w:val="10"/>
                                    </w:rPr>
                                  </w:pPr>
                                </w:p>
                              </w:tc>
                              <w:tc>
                                <w:tcPr>
                                  <w:tcW w:w="228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700"/>
                                    <w:jc w:val="left"/>
                                    <w:rPr>
                                      <w:sz w:val="32"/>
                                      <w:szCs w:val="32"/>
                                    </w:rPr>
                                  </w:pPr>
                                  <w:r>
                                    <w:rPr>
                                      <w:color w:val="000000"/>
                                      <w:spacing w:val="0"/>
                                      <w:w w:val="100"/>
                                      <w:position w:val="0"/>
                                      <w:sz w:val="32"/>
                                      <w:szCs w:val="32"/>
                                    </w:rPr>
                                    <w:t>综合部</w:t>
                                  </w:r>
                                </w:p>
                              </w:tc>
                              <w:tc>
                                <w:tcPr>
                                  <w:tcW w:w="1157" w:type="dxa"/>
                                  <w:tcBorders>
                                    <w:top w:val="single" w:sz="4" w:space="0" w:color="auto"/>
                                    <w:left w:val="single" w:sz="4" w:space="0" w:color="auto"/>
                                  </w:tcBorders>
                                  <w:shd w:val="clear" w:color="auto" w:fill="FFFFFF"/>
                                  <w:vAlign w:val="top"/>
                                </w:tcPr>
                                <w:p>
                                  <w:pPr>
                                    <w:widowControl w:val="0"/>
                                    <w:rPr>
                                      <w:sz w:val="10"/>
                                      <w:szCs w:val="10"/>
                                    </w:rPr>
                                  </w:pPr>
                                </w:p>
                              </w:tc>
                              <w:tc>
                                <w:tcPr>
                                  <w:tcW w:w="2261"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起重项目</w:t>
                                  </w:r>
                                </w:p>
                              </w:tc>
                              <w:tc>
                                <w:tcPr>
                                  <w:tcW w:w="1162" w:type="dxa"/>
                                  <w:tcBorders>
                                    <w:top w:val="single" w:sz="4" w:space="0" w:color="auto"/>
                                    <w:left w:val="single" w:sz="4" w:space="0" w:color="auto"/>
                                  </w:tcBorders>
                                  <w:shd w:val="clear" w:color="auto" w:fill="FFFFFF"/>
                                  <w:vAlign w:val="top"/>
                                </w:tcPr>
                                <w:p>
                                  <w:pPr>
                                    <w:widowControl w:val="0"/>
                                    <w:rPr>
                                      <w:sz w:val="10"/>
                                      <w:szCs w:val="10"/>
                                    </w:rPr>
                                  </w:pPr>
                                </w:p>
                              </w:tc>
                              <w:tc>
                                <w:tcPr>
                                  <w:tcW w:w="228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408" w:lineRule="exact"/>
                                    <w:ind w:left="0" w:right="0" w:firstLine="0"/>
                                    <w:jc w:val="center"/>
                                    <w:rPr>
                                      <w:sz w:val="32"/>
                                      <w:szCs w:val="32"/>
                                    </w:rPr>
                                  </w:pPr>
                                  <w:r>
                                    <w:rPr>
                                      <w:color w:val="000000"/>
                                      <w:spacing w:val="0"/>
                                      <w:w w:val="100"/>
                                      <w:position w:val="0"/>
                                      <w:sz w:val="32"/>
                                      <w:szCs w:val="32"/>
                                    </w:rPr>
                                    <w:t>保温防腐 项目</w:t>
                                  </w:r>
                                </w:p>
                              </w:tc>
                              <w:tc>
                                <w:tcPr>
                                  <w:tcW w:w="115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left"/>
                                <w:tblLayout w:type="fixed"/>
                                <w:tblCellMar>
                                  <w:left w:w="10" w:type="dxa"/>
                                  <w:right w:w="10" w:type="dxa"/>
                                </w:tblCellMar>
                              </w:tblPrEx>
                              <w:trPr>
                                <w:trHeight w:hRule="exact" w:val="1099"/>
                                <w:jc w:val="left"/>
                              </w:trPr>
                              <w:tc>
                                <w:tcPr>
                                  <w:tcW w:w="227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398" w:lineRule="exact"/>
                                    <w:ind w:left="0" w:right="0" w:firstLine="0"/>
                                    <w:jc w:val="center"/>
                                    <w:rPr>
                                      <w:sz w:val="32"/>
                                      <w:szCs w:val="32"/>
                                    </w:rPr>
                                  </w:pPr>
                                  <w:r>
                                    <w:rPr>
                                      <w:color w:val="000000"/>
                                      <w:spacing w:val="0"/>
                                      <w:w w:val="100"/>
                                      <w:position w:val="0"/>
                                      <w:sz w:val="32"/>
                                      <w:szCs w:val="32"/>
                                    </w:rPr>
                                    <w:t>项目生产 副经理</w:t>
                                  </w:r>
                                </w:p>
                              </w:tc>
                              <w:tc>
                                <w:tcPr>
                                  <w:tcW w:w="1162" w:type="dxa"/>
                                  <w:tcBorders>
                                    <w:top w:val="single" w:sz="4" w:space="0" w:color="auto"/>
                                    <w:left w:val="single" w:sz="4" w:space="0" w:color="auto"/>
                                  </w:tcBorders>
                                  <w:shd w:val="clear" w:color="auto" w:fill="FFFFFF"/>
                                  <w:vAlign w:val="top"/>
                                </w:tcPr>
                                <w:p>
                                  <w:pPr>
                                    <w:widowControl w:val="0"/>
                                    <w:rPr>
                                      <w:sz w:val="10"/>
                                      <w:szCs w:val="10"/>
                                    </w:rPr>
                                  </w:pPr>
                                </w:p>
                              </w:tc>
                              <w:tc>
                                <w:tcPr>
                                  <w:tcW w:w="228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380"/>
                                    <w:jc w:val="left"/>
                                    <w:rPr>
                                      <w:sz w:val="32"/>
                                      <w:szCs w:val="32"/>
                                    </w:rPr>
                                  </w:pPr>
                                  <w:r>
                                    <w:rPr>
                                      <w:color w:val="000000"/>
                                      <w:spacing w:val="0"/>
                                      <w:w w:val="100"/>
                                      <w:position w:val="0"/>
                                      <w:sz w:val="32"/>
                                      <w:szCs w:val="32"/>
                                    </w:rPr>
                                    <w:t>机本体项目</w:t>
                                  </w:r>
                                </w:p>
                              </w:tc>
                              <w:tc>
                                <w:tcPr>
                                  <w:tcW w:w="1157" w:type="dxa"/>
                                  <w:tcBorders>
                                    <w:top w:val="single" w:sz="4" w:space="0" w:color="auto"/>
                                    <w:left w:val="single" w:sz="4" w:space="0" w:color="auto"/>
                                  </w:tcBorders>
                                  <w:shd w:val="clear" w:color="auto" w:fill="FFFFFF"/>
                                  <w:vAlign w:val="top"/>
                                </w:tcPr>
                                <w:p>
                                  <w:pPr>
                                    <w:widowControl w:val="0"/>
                                    <w:rPr>
                                      <w:sz w:val="10"/>
                                      <w:szCs w:val="10"/>
                                    </w:rPr>
                                  </w:pPr>
                                </w:p>
                              </w:tc>
                              <w:tc>
                                <w:tcPr>
                                  <w:tcW w:w="2261"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418" w:lineRule="exact"/>
                                    <w:ind w:left="0" w:right="0" w:firstLine="0"/>
                                    <w:jc w:val="center"/>
                                    <w:rPr>
                                      <w:sz w:val="32"/>
                                      <w:szCs w:val="32"/>
                                    </w:rPr>
                                  </w:pPr>
                                  <w:r>
                                    <w:rPr>
                                      <w:color w:val="000000"/>
                                      <w:spacing w:val="0"/>
                                      <w:w w:val="100"/>
                                      <w:position w:val="0"/>
                                      <w:sz w:val="32"/>
                                      <w:szCs w:val="32"/>
                                    </w:rPr>
                                    <w:t>电气一次 项目</w:t>
                                  </w:r>
                                </w:p>
                              </w:tc>
                              <w:tc>
                                <w:tcPr>
                                  <w:tcW w:w="1162" w:type="dxa"/>
                                  <w:tcBorders>
                                    <w:top w:val="single" w:sz="4" w:space="0" w:color="auto"/>
                                    <w:left w:val="single" w:sz="4" w:space="0" w:color="auto"/>
                                  </w:tcBorders>
                                  <w:shd w:val="clear" w:color="auto" w:fill="FFFFFF"/>
                                  <w:vAlign w:val="top"/>
                                </w:tcPr>
                                <w:p>
                                  <w:pPr>
                                    <w:widowControl w:val="0"/>
                                    <w:rPr>
                                      <w:sz w:val="10"/>
                                      <w:szCs w:val="10"/>
                                    </w:rPr>
                                  </w:pPr>
                                </w:p>
                              </w:tc>
                              <w:tc>
                                <w:tcPr>
                                  <w:tcW w:w="228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413" w:lineRule="exact"/>
                                    <w:ind w:left="0" w:right="0" w:firstLine="0"/>
                                    <w:jc w:val="center"/>
                                    <w:rPr>
                                      <w:sz w:val="32"/>
                                      <w:szCs w:val="32"/>
                                    </w:rPr>
                                  </w:pPr>
                                  <w:r>
                                    <w:rPr>
                                      <w:color w:val="000000"/>
                                      <w:spacing w:val="0"/>
                                      <w:w w:val="100"/>
                                      <w:position w:val="0"/>
                                      <w:sz w:val="32"/>
                                      <w:szCs w:val="32"/>
                                    </w:rPr>
                                    <w:t>机械租赁 项目</w:t>
                                  </w:r>
                                </w:p>
                              </w:tc>
                              <w:tc>
                                <w:tcPr>
                                  <w:tcW w:w="115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left"/>
                                <w:tblLayout w:type="fixed"/>
                                <w:tblCellMar>
                                  <w:left w:w="10" w:type="dxa"/>
                                  <w:right w:w="10" w:type="dxa"/>
                                </w:tblCellMar>
                              </w:tblPrEx>
                              <w:trPr>
                                <w:trHeight w:hRule="exact" w:val="1099"/>
                                <w:jc w:val="left"/>
                              </w:trPr>
                              <w:tc>
                                <w:tcPr>
                                  <w:tcW w:w="227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700"/>
                                    <w:jc w:val="both"/>
                                    <w:rPr>
                                      <w:sz w:val="32"/>
                                      <w:szCs w:val="32"/>
                                    </w:rPr>
                                  </w:pPr>
                                  <w:r>
                                    <w:rPr>
                                      <w:color w:val="000000"/>
                                      <w:spacing w:val="0"/>
                                      <w:w w:val="100"/>
                                      <w:position w:val="0"/>
                                      <w:sz w:val="32"/>
                                      <w:szCs w:val="32"/>
                                    </w:rPr>
                                    <w:t>工程部</w:t>
                                  </w:r>
                                </w:p>
                              </w:tc>
                              <w:tc>
                                <w:tcPr>
                                  <w:tcW w:w="1162" w:type="dxa"/>
                                  <w:tcBorders>
                                    <w:top w:val="single" w:sz="4" w:space="0" w:color="auto"/>
                                    <w:left w:val="single" w:sz="4" w:space="0" w:color="auto"/>
                                  </w:tcBorders>
                                  <w:shd w:val="clear" w:color="auto" w:fill="FFFFFF"/>
                                  <w:vAlign w:val="top"/>
                                </w:tcPr>
                                <w:p>
                                  <w:pPr>
                                    <w:widowControl w:val="0"/>
                                    <w:rPr>
                                      <w:sz w:val="10"/>
                                      <w:szCs w:val="10"/>
                                    </w:rPr>
                                  </w:pPr>
                                </w:p>
                              </w:tc>
                              <w:tc>
                                <w:tcPr>
                                  <w:tcW w:w="228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380"/>
                                    <w:jc w:val="left"/>
                                    <w:rPr>
                                      <w:sz w:val="32"/>
                                      <w:szCs w:val="32"/>
                                    </w:rPr>
                                  </w:pPr>
                                  <w:r>
                                    <w:rPr>
                                      <w:color w:val="000000"/>
                                      <w:spacing w:val="0"/>
                                      <w:w w:val="100"/>
                                      <w:position w:val="0"/>
                                      <w:sz w:val="32"/>
                                      <w:szCs w:val="32"/>
                                    </w:rPr>
                                    <w:t>炉本体项目</w:t>
                                  </w:r>
                                </w:p>
                              </w:tc>
                              <w:tc>
                                <w:tcPr>
                                  <w:tcW w:w="1157" w:type="dxa"/>
                                  <w:tcBorders>
                                    <w:top w:val="single" w:sz="4" w:space="0" w:color="auto"/>
                                    <w:left w:val="single" w:sz="4" w:space="0" w:color="auto"/>
                                  </w:tcBorders>
                                  <w:shd w:val="clear" w:color="auto" w:fill="FFFFFF"/>
                                  <w:vAlign w:val="top"/>
                                </w:tcPr>
                                <w:p>
                                  <w:pPr>
                                    <w:widowControl w:val="0"/>
                                    <w:rPr>
                                      <w:sz w:val="10"/>
                                      <w:szCs w:val="10"/>
                                    </w:rPr>
                                  </w:pPr>
                                </w:p>
                              </w:tc>
                              <w:tc>
                                <w:tcPr>
                                  <w:tcW w:w="2261"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418" w:lineRule="exact"/>
                                    <w:ind w:left="0" w:right="0" w:firstLine="0"/>
                                    <w:jc w:val="center"/>
                                    <w:rPr>
                                      <w:sz w:val="32"/>
                                      <w:szCs w:val="32"/>
                                    </w:rPr>
                                  </w:pPr>
                                  <w:r>
                                    <w:rPr>
                                      <w:color w:val="000000"/>
                                      <w:spacing w:val="0"/>
                                      <w:w w:val="100"/>
                                      <w:position w:val="0"/>
                                      <w:sz w:val="32"/>
                                      <w:szCs w:val="32"/>
                                    </w:rPr>
                                    <w:t>电气二次 项目</w:t>
                                  </w:r>
                                </w:p>
                              </w:tc>
                              <w:tc>
                                <w:tcPr>
                                  <w:tcW w:w="1162" w:type="dxa"/>
                                  <w:tcBorders>
                                    <w:top w:val="single" w:sz="4" w:space="0" w:color="auto"/>
                                    <w:left w:val="single" w:sz="4" w:space="0" w:color="auto"/>
                                  </w:tcBorders>
                                  <w:shd w:val="clear" w:color="auto" w:fill="FFFFFF"/>
                                  <w:vAlign w:val="top"/>
                                </w:tcPr>
                                <w:p>
                                  <w:pPr>
                                    <w:widowControl w:val="0"/>
                                    <w:rPr>
                                      <w:sz w:val="10"/>
                                      <w:szCs w:val="10"/>
                                    </w:rPr>
                                  </w:pPr>
                                </w:p>
                              </w:tc>
                              <w:tc>
                                <w:tcPr>
                                  <w:tcW w:w="228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422" w:lineRule="exact"/>
                                    <w:ind w:left="0" w:right="0" w:firstLine="0"/>
                                    <w:jc w:val="center"/>
                                    <w:rPr>
                                      <w:sz w:val="32"/>
                                      <w:szCs w:val="32"/>
                                    </w:rPr>
                                  </w:pPr>
                                  <w:r>
                                    <w:rPr>
                                      <w:color w:val="000000"/>
                                      <w:spacing w:val="0"/>
                                      <w:w w:val="100"/>
                                      <w:position w:val="0"/>
                                      <w:sz w:val="32"/>
                                      <w:szCs w:val="32"/>
                                    </w:rPr>
                                    <w:t>其他施工 项目</w:t>
                                  </w:r>
                                </w:p>
                              </w:tc>
                              <w:tc>
                                <w:tcPr>
                                  <w:tcW w:w="115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left"/>
                                <w:tblLayout w:type="fixed"/>
                                <w:tblCellMar>
                                  <w:left w:w="10" w:type="dxa"/>
                                  <w:right w:w="10" w:type="dxa"/>
                                </w:tblCellMar>
                              </w:tblPrEx>
                              <w:trPr>
                                <w:trHeight w:hRule="exact" w:val="1118"/>
                                <w:jc w:val="left"/>
                              </w:trPr>
                              <w:tc>
                                <w:tcPr>
                                  <w:tcW w:w="227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40" w:line="240" w:lineRule="auto"/>
                                    <w:ind w:left="0" w:right="0" w:firstLine="700"/>
                                    <w:jc w:val="both"/>
                                    <w:rPr>
                                      <w:sz w:val="32"/>
                                      <w:szCs w:val="32"/>
                                    </w:rPr>
                                  </w:pPr>
                                  <w:r>
                                    <w:rPr>
                                      <w:color w:val="000000"/>
                                      <w:spacing w:val="0"/>
                                      <w:w w:val="100"/>
                                      <w:position w:val="0"/>
                                      <w:sz w:val="32"/>
                                      <w:szCs w:val="32"/>
                                    </w:rPr>
                                    <w:t>质安部</w:t>
                                  </w:r>
                                </w:p>
                                <w:p>
                                  <w:pPr>
                                    <w:pStyle w:val="a4"/>
                                    <w:keepNext w:val="0"/>
                                    <w:keepLines w:val="0"/>
                                    <w:widowControl w:val="0"/>
                                    <w:shd w:val="clear" w:color="auto" w:fill="auto"/>
                                    <w:bidi w:val="0"/>
                                    <w:spacing w:before="0" w:after="0" w:line="240" w:lineRule="auto"/>
                                    <w:ind w:left="0" w:right="0" w:firstLine="540"/>
                                    <w:jc w:val="both"/>
                                    <w:rPr>
                                      <w:sz w:val="32"/>
                                      <w:szCs w:val="32"/>
                                    </w:rPr>
                                  </w:pPr>
                                  <w:r>
                                    <w:rPr>
                                      <w:color w:val="000000"/>
                                      <w:spacing w:val="0"/>
                                      <w:w w:val="100"/>
                                      <w:position w:val="0"/>
                                      <w:sz w:val="32"/>
                                      <w:szCs w:val="32"/>
                                    </w:rPr>
                                    <w:t>（质检）</w:t>
                                  </w:r>
                                </w:p>
                              </w:tc>
                              <w:tc>
                                <w:tcPr>
                                  <w:tcW w:w="1162" w:type="dxa"/>
                                  <w:tcBorders>
                                    <w:top w:val="single" w:sz="4" w:space="0" w:color="auto"/>
                                    <w:left w:val="single" w:sz="4" w:space="0" w:color="auto"/>
                                  </w:tcBorders>
                                  <w:shd w:val="clear" w:color="auto" w:fill="FFFFFF"/>
                                  <w:vAlign w:val="top"/>
                                </w:tcPr>
                                <w:p>
                                  <w:pPr>
                                    <w:widowControl w:val="0"/>
                                    <w:rPr>
                                      <w:sz w:val="10"/>
                                      <w:szCs w:val="10"/>
                                    </w:rPr>
                                  </w:pPr>
                                </w:p>
                              </w:tc>
                              <w:tc>
                                <w:tcPr>
                                  <w:tcW w:w="228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380"/>
                                    <w:jc w:val="left"/>
                                    <w:rPr>
                                      <w:sz w:val="32"/>
                                      <w:szCs w:val="32"/>
                                    </w:rPr>
                                  </w:pPr>
                                  <w:r>
                                    <w:rPr>
                                      <w:color w:val="000000"/>
                                      <w:spacing w:val="0"/>
                                      <w:w w:val="100"/>
                                      <w:position w:val="0"/>
                                      <w:sz w:val="32"/>
                                      <w:szCs w:val="32"/>
                                    </w:rPr>
                                    <w:t>钢结构项目</w:t>
                                  </w:r>
                                </w:p>
                              </w:tc>
                              <w:tc>
                                <w:tcPr>
                                  <w:tcW w:w="1157" w:type="dxa"/>
                                  <w:tcBorders>
                                    <w:top w:val="single" w:sz="4" w:space="0" w:color="auto"/>
                                    <w:left w:val="single" w:sz="4" w:space="0" w:color="auto"/>
                                  </w:tcBorders>
                                  <w:shd w:val="clear" w:color="auto" w:fill="FFFFFF"/>
                                  <w:vAlign w:val="top"/>
                                </w:tcPr>
                                <w:p>
                                  <w:pPr>
                                    <w:widowControl w:val="0"/>
                                    <w:rPr>
                                      <w:sz w:val="10"/>
                                      <w:szCs w:val="10"/>
                                    </w:rPr>
                                  </w:pPr>
                                </w:p>
                              </w:tc>
                              <w:tc>
                                <w:tcPr>
                                  <w:tcW w:w="2261"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仪控项目</w:t>
                                  </w:r>
                                </w:p>
                              </w:tc>
                              <w:tc>
                                <w:tcPr>
                                  <w:tcW w:w="1162" w:type="dxa"/>
                                  <w:tcBorders>
                                    <w:top w:val="single" w:sz="4" w:space="0" w:color="auto"/>
                                    <w:left w:val="single" w:sz="4" w:space="0" w:color="auto"/>
                                  </w:tcBorders>
                                  <w:shd w:val="clear" w:color="auto" w:fill="FFFFFF"/>
                                  <w:vAlign w:val="top"/>
                                </w:tcPr>
                                <w:p>
                                  <w:pPr>
                                    <w:widowControl w:val="0"/>
                                    <w:rPr>
                                      <w:sz w:val="10"/>
                                      <w:szCs w:val="10"/>
                                    </w:rPr>
                                  </w:pPr>
                                </w:p>
                              </w:tc>
                              <w:tc>
                                <w:tcPr>
                                  <w:tcW w:w="228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电厂</w:t>
                                  </w:r>
                                </w:p>
                              </w:tc>
                              <w:tc>
                                <w:tcPr>
                                  <w:tcW w:w="115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left"/>
                                <w:tblLayout w:type="fixed"/>
                                <w:tblCellMar>
                                  <w:left w:w="10" w:type="dxa"/>
                                  <w:right w:w="10" w:type="dxa"/>
                                </w:tblCellMar>
                              </w:tblPrEx>
                              <w:trPr>
                                <w:trHeight w:hRule="exact" w:val="1114"/>
                                <w:jc w:val="left"/>
                              </w:trPr>
                              <w:tc>
                                <w:tcPr>
                                  <w:tcW w:w="2270"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700"/>
                                    <w:jc w:val="both"/>
                                    <w:rPr>
                                      <w:sz w:val="32"/>
                                      <w:szCs w:val="32"/>
                                    </w:rPr>
                                  </w:pPr>
                                  <w:r>
                                    <w:rPr>
                                      <w:color w:val="000000"/>
                                      <w:spacing w:val="0"/>
                                      <w:w w:val="100"/>
                                      <w:position w:val="0"/>
                                      <w:sz w:val="32"/>
                                      <w:szCs w:val="32"/>
                                    </w:rPr>
                                    <w:t>质安部</w:t>
                                  </w:r>
                                </w:p>
                                <w:p>
                                  <w:pPr>
                                    <w:pStyle w:val="a4"/>
                                    <w:keepNext w:val="0"/>
                                    <w:keepLines w:val="0"/>
                                    <w:widowControl w:val="0"/>
                                    <w:shd w:val="clear" w:color="auto" w:fill="auto"/>
                                    <w:bidi w:val="0"/>
                                    <w:spacing w:before="0" w:after="0" w:line="240" w:lineRule="auto"/>
                                    <w:ind w:left="0" w:right="0" w:firstLine="540"/>
                                    <w:jc w:val="both"/>
                                    <w:rPr>
                                      <w:sz w:val="32"/>
                                      <w:szCs w:val="32"/>
                                    </w:rPr>
                                  </w:pPr>
                                  <w:r>
                                    <w:rPr>
                                      <w:color w:val="000000"/>
                                      <w:spacing w:val="0"/>
                                      <w:w w:val="100"/>
                                      <w:position w:val="0"/>
                                      <w:sz w:val="32"/>
                                      <w:szCs w:val="32"/>
                                    </w:rPr>
                                    <w:t>（安监）</w:t>
                                  </w:r>
                                </w:p>
                              </w:tc>
                              <w:tc>
                                <w:tcPr>
                                  <w:tcW w:w="1162"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2280"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辅机项目</w:t>
                                  </w:r>
                                </w:p>
                              </w:tc>
                              <w:tc>
                                <w:tcPr>
                                  <w:tcW w:w="1157"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2261"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418" w:lineRule="exact"/>
                                    <w:ind w:left="0" w:right="0" w:firstLine="0"/>
                                    <w:jc w:val="center"/>
                                    <w:rPr>
                                      <w:sz w:val="32"/>
                                      <w:szCs w:val="32"/>
                                    </w:rPr>
                                  </w:pPr>
                                  <w:r>
                                    <w:rPr>
                                      <w:color w:val="000000"/>
                                      <w:spacing w:val="0"/>
                                      <w:w w:val="100"/>
                                      <w:position w:val="0"/>
                                      <w:sz w:val="32"/>
                                      <w:szCs w:val="32"/>
                                    </w:rPr>
                                    <w:t>调整试验 项目</w:t>
                                  </w:r>
                                </w:p>
                              </w:tc>
                              <w:tc>
                                <w:tcPr>
                                  <w:tcW w:w="1162"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2280"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540"/>
                                    <w:jc w:val="both"/>
                                    <w:rPr>
                                      <w:sz w:val="32"/>
                                      <w:szCs w:val="32"/>
                                    </w:rPr>
                                  </w:pPr>
                                  <w:r>
                                    <w:rPr>
                                      <w:color w:val="000000"/>
                                      <w:spacing w:val="0"/>
                                      <w:w w:val="100"/>
                                      <w:position w:val="0"/>
                                      <w:sz w:val="32"/>
                                      <w:szCs w:val="32"/>
                                    </w:rPr>
                                    <w:t>监理公司</w:t>
                                  </w:r>
                                </w:p>
                              </w:tc>
                              <w:tc>
                                <w:tcPr>
                                  <w:tcW w:w="1152" w:type="dxa"/>
                                  <w:tcBorders>
                                    <w:top w:val="single" w:sz="4" w:space="0" w:color="auto"/>
                                    <w:left w:val="single" w:sz="4" w:space="0" w:color="auto"/>
                                    <w:bottom w:val="single" w:sz="4" w:space="0" w:color="auto"/>
                                    <w:right w:val="single" w:sz="4" w:space="0" w:color="auto"/>
                                  </w:tcBorders>
                                  <w:shd w:val="clear" w:color="auto" w:fill="FFFFFF"/>
                                  <w:vAlign w:val="top"/>
                                </w:tcPr>
                                <w:p>
                                  <w:pPr>
                                    <w:widowControl w:val="0"/>
                                    <w:rPr>
                                      <w:sz w:val="10"/>
                                      <w:szCs w:val="10"/>
                                    </w:rPr>
                                  </w:pPr>
                                </w:p>
                              </w:tc>
                            </w:tr>
                          </w:tbl>
                          <w:p>
                            <w:pPr>
                              <w:widowControl w:val="0"/>
                              <w:spacing w:line="1" w:lineRule="exact"/>
                            </w:pP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1" o:spid="_x0000_s1025" type="#_x0000_t202" style="width:686.15pt;height:425.05pt;margin-top:0;margin-left:103.9pt;mso-position-horizontal-relative:page;mso-wrap-distance-bottom:21.85pt;mso-wrap-distance-left:0;mso-wrap-distance-right:0;mso-wrap-distance-top:0;position:absolute;v-text-anchor:top;z-index:251658240" filled="f" fillcolor="this">
                <v:textbox inset="0,0,0,0">
                  <w:txbxContent>
                    <w:tbl>
                      <w:tblPr>
                        <w:tblStyle w:val="TableNormal"/>
                        <w:tblOverlap w:val="never"/>
                        <w:jc w:val="left"/>
                        <w:tblLayout w:type="fixed"/>
                        <w:tblCellMar>
                          <w:left w:w="10" w:type="dxa"/>
                          <w:right w:w="10" w:type="dxa"/>
                        </w:tblCellMar>
                      </w:tblPr>
                      <w:tblGrid>
                        <w:gridCol w:w="2270"/>
                        <w:gridCol w:w="1162"/>
                        <w:gridCol w:w="2280"/>
                        <w:gridCol w:w="1157"/>
                        <w:gridCol w:w="2261"/>
                        <w:gridCol w:w="1162"/>
                        <w:gridCol w:w="2280"/>
                        <w:gridCol w:w="1152"/>
                      </w:tblGrid>
                      <w:tr>
                        <w:tblPrEx>
                          <w:jc w:val="left"/>
                          <w:tblLayout w:type="fixed"/>
                          <w:tblCellMar>
                            <w:left w:w="10" w:type="dxa"/>
                            <w:right w:w="10" w:type="dxa"/>
                          </w:tblCellMar>
                        </w:tblPrEx>
                        <w:trPr>
                          <w:trHeight w:hRule="exact" w:val="749"/>
                          <w:tblHeader/>
                          <w:jc w:val="left"/>
                        </w:trPr>
                        <w:tc>
                          <w:tcPr>
                            <w:tcW w:w="227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6"/>
                                <w:szCs w:val="36"/>
                              </w:rPr>
                            </w:pPr>
                            <w:r>
                              <w:rPr>
                                <w:color w:val="000000"/>
                                <w:spacing w:val="0"/>
                                <w:w w:val="100"/>
                                <w:position w:val="0"/>
                                <w:sz w:val="36"/>
                                <w:szCs w:val="36"/>
                              </w:rPr>
                              <w:t>发文单位</w:t>
                            </w:r>
                          </w:p>
                        </w:tc>
                        <w:tc>
                          <w:tcPr>
                            <w:tcW w:w="1162"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220"/>
                              <w:jc w:val="left"/>
                              <w:rPr>
                                <w:sz w:val="36"/>
                                <w:szCs w:val="36"/>
                              </w:rPr>
                            </w:pPr>
                            <w:r>
                              <w:rPr>
                                <w:color w:val="000000"/>
                                <w:spacing w:val="0"/>
                                <w:w w:val="100"/>
                                <w:position w:val="0"/>
                                <w:sz w:val="36"/>
                                <w:szCs w:val="36"/>
                              </w:rPr>
                              <w:t>份数</w:t>
                            </w:r>
                          </w:p>
                        </w:tc>
                        <w:tc>
                          <w:tcPr>
                            <w:tcW w:w="228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380"/>
                              <w:jc w:val="left"/>
                              <w:rPr>
                                <w:sz w:val="36"/>
                                <w:szCs w:val="36"/>
                              </w:rPr>
                            </w:pPr>
                            <w:r>
                              <w:rPr>
                                <w:color w:val="000000"/>
                                <w:spacing w:val="0"/>
                                <w:w w:val="100"/>
                                <w:position w:val="0"/>
                                <w:sz w:val="36"/>
                                <w:szCs w:val="36"/>
                              </w:rPr>
                              <w:t>发文单位</w:t>
                            </w:r>
                          </w:p>
                        </w:tc>
                        <w:tc>
                          <w:tcPr>
                            <w:tcW w:w="1157"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200"/>
                              <w:jc w:val="left"/>
                              <w:rPr>
                                <w:sz w:val="36"/>
                                <w:szCs w:val="36"/>
                              </w:rPr>
                            </w:pPr>
                            <w:r>
                              <w:rPr>
                                <w:color w:val="000000"/>
                                <w:spacing w:val="0"/>
                                <w:w w:val="100"/>
                                <w:position w:val="0"/>
                                <w:sz w:val="36"/>
                                <w:szCs w:val="36"/>
                              </w:rPr>
                              <w:t>份数</w:t>
                            </w:r>
                          </w:p>
                        </w:tc>
                        <w:tc>
                          <w:tcPr>
                            <w:tcW w:w="2261"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6"/>
                                <w:szCs w:val="36"/>
                              </w:rPr>
                            </w:pPr>
                            <w:r>
                              <w:rPr>
                                <w:color w:val="000000"/>
                                <w:spacing w:val="0"/>
                                <w:w w:val="100"/>
                                <w:position w:val="0"/>
                                <w:sz w:val="36"/>
                                <w:szCs w:val="36"/>
                              </w:rPr>
                              <w:t>发文单位</w:t>
                            </w:r>
                          </w:p>
                        </w:tc>
                        <w:tc>
                          <w:tcPr>
                            <w:tcW w:w="1162"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6"/>
                                <w:szCs w:val="36"/>
                              </w:rPr>
                            </w:pPr>
                            <w:r>
                              <w:rPr>
                                <w:color w:val="000000"/>
                                <w:spacing w:val="0"/>
                                <w:w w:val="100"/>
                                <w:position w:val="0"/>
                                <w:sz w:val="36"/>
                                <w:szCs w:val="36"/>
                              </w:rPr>
                              <w:t>份数</w:t>
                            </w:r>
                          </w:p>
                        </w:tc>
                        <w:tc>
                          <w:tcPr>
                            <w:tcW w:w="228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6"/>
                                <w:szCs w:val="36"/>
                              </w:rPr>
                            </w:pPr>
                            <w:r>
                              <w:rPr>
                                <w:color w:val="000000"/>
                                <w:spacing w:val="0"/>
                                <w:w w:val="100"/>
                                <w:position w:val="0"/>
                                <w:sz w:val="36"/>
                                <w:szCs w:val="36"/>
                              </w:rPr>
                              <w:t>发文单位</w:t>
                            </w:r>
                          </w:p>
                        </w:tc>
                        <w:tc>
                          <w:tcPr>
                            <w:tcW w:w="1152"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220" w:firstLine="0"/>
                              <w:jc w:val="right"/>
                              <w:rPr>
                                <w:sz w:val="36"/>
                                <w:szCs w:val="36"/>
                              </w:rPr>
                            </w:pPr>
                            <w:r>
                              <w:rPr>
                                <w:color w:val="000000"/>
                                <w:spacing w:val="0"/>
                                <w:w w:val="100"/>
                                <w:position w:val="0"/>
                                <w:sz w:val="36"/>
                                <w:szCs w:val="36"/>
                              </w:rPr>
                              <w:t>份数</w:t>
                            </w:r>
                          </w:p>
                        </w:tc>
                      </w:tr>
                      <w:tr>
                        <w:tblPrEx>
                          <w:jc w:val="left"/>
                          <w:tblLayout w:type="fixed"/>
                          <w:tblCellMar>
                            <w:left w:w="10" w:type="dxa"/>
                            <w:right w:w="10" w:type="dxa"/>
                          </w:tblCellMar>
                        </w:tblPrEx>
                        <w:trPr>
                          <w:trHeight w:hRule="exact" w:val="1099"/>
                          <w:jc w:val="left"/>
                        </w:trPr>
                        <w:tc>
                          <w:tcPr>
                            <w:tcW w:w="227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540"/>
                              <w:jc w:val="both"/>
                              <w:rPr>
                                <w:sz w:val="32"/>
                                <w:szCs w:val="32"/>
                              </w:rPr>
                            </w:pPr>
                            <w:r>
                              <w:rPr>
                                <w:color w:val="000000"/>
                                <w:spacing w:val="0"/>
                                <w:w w:val="100"/>
                                <w:position w:val="0"/>
                                <w:sz w:val="32"/>
                                <w:szCs w:val="32"/>
                              </w:rPr>
                              <w:t>项目经理</w:t>
                            </w:r>
                          </w:p>
                        </w:tc>
                        <w:tc>
                          <w:tcPr>
                            <w:tcW w:w="1162" w:type="dxa"/>
                            <w:tcBorders>
                              <w:top w:val="single" w:sz="4" w:space="0" w:color="auto"/>
                              <w:left w:val="single" w:sz="4" w:space="0" w:color="auto"/>
                            </w:tcBorders>
                            <w:shd w:val="clear" w:color="auto" w:fill="FFFFFF"/>
                            <w:vAlign w:val="top"/>
                          </w:tcPr>
                          <w:p>
                            <w:pPr>
                              <w:widowControl w:val="0"/>
                              <w:rPr>
                                <w:sz w:val="10"/>
                                <w:szCs w:val="10"/>
                              </w:rPr>
                            </w:pPr>
                          </w:p>
                        </w:tc>
                        <w:tc>
                          <w:tcPr>
                            <w:tcW w:w="228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700"/>
                              <w:jc w:val="left"/>
                              <w:rPr>
                                <w:sz w:val="32"/>
                                <w:szCs w:val="32"/>
                              </w:rPr>
                            </w:pPr>
                            <w:r>
                              <w:rPr>
                                <w:color w:val="000000"/>
                                <w:spacing w:val="0"/>
                                <w:w w:val="100"/>
                                <w:position w:val="0"/>
                                <w:sz w:val="32"/>
                                <w:szCs w:val="32"/>
                              </w:rPr>
                              <w:t>经营部</w:t>
                            </w:r>
                          </w:p>
                        </w:tc>
                        <w:tc>
                          <w:tcPr>
                            <w:tcW w:w="1157" w:type="dxa"/>
                            <w:tcBorders>
                              <w:top w:val="single" w:sz="4" w:space="0" w:color="auto"/>
                              <w:left w:val="single" w:sz="4" w:space="0" w:color="auto"/>
                            </w:tcBorders>
                            <w:shd w:val="clear" w:color="auto" w:fill="FFFFFF"/>
                            <w:vAlign w:val="top"/>
                          </w:tcPr>
                          <w:p>
                            <w:pPr>
                              <w:widowControl w:val="0"/>
                              <w:rPr>
                                <w:sz w:val="10"/>
                                <w:szCs w:val="10"/>
                              </w:rPr>
                            </w:pPr>
                          </w:p>
                        </w:tc>
                        <w:tc>
                          <w:tcPr>
                            <w:tcW w:w="2261"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管道项目</w:t>
                            </w:r>
                          </w:p>
                        </w:tc>
                        <w:tc>
                          <w:tcPr>
                            <w:tcW w:w="1162" w:type="dxa"/>
                            <w:tcBorders>
                              <w:top w:val="single" w:sz="4" w:space="0" w:color="auto"/>
                              <w:left w:val="single" w:sz="4" w:space="0" w:color="auto"/>
                            </w:tcBorders>
                            <w:shd w:val="clear" w:color="auto" w:fill="FFFFFF"/>
                            <w:vAlign w:val="top"/>
                          </w:tcPr>
                          <w:p>
                            <w:pPr>
                              <w:widowControl w:val="0"/>
                              <w:rPr>
                                <w:sz w:val="10"/>
                                <w:szCs w:val="10"/>
                              </w:rPr>
                            </w:pPr>
                          </w:p>
                        </w:tc>
                        <w:tc>
                          <w:tcPr>
                            <w:tcW w:w="228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413" w:lineRule="exact"/>
                              <w:ind w:left="0" w:right="0" w:firstLine="0"/>
                              <w:jc w:val="center"/>
                              <w:rPr>
                                <w:sz w:val="32"/>
                                <w:szCs w:val="32"/>
                              </w:rPr>
                            </w:pPr>
                            <w:r>
                              <w:rPr>
                                <w:color w:val="000000"/>
                                <w:spacing w:val="0"/>
                                <w:w w:val="100"/>
                                <w:position w:val="0"/>
                                <w:sz w:val="32"/>
                                <w:szCs w:val="32"/>
                              </w:rPr>
                              <w:t>金属检验 项目</w:t>
                            </w:r>
                          </w:p>
                        </w:tc>
                        <w:tc>
                          <w:tcPr>
                            <w:tcW w:w="115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left"/>
                          <w:tblLayout w:type="fixed"/>
                          <w:tblCellMar>
                            <w:left w:w="10" w:type="dxa"/>
                            <w:right w:w="10" w:type="dxa"/>
                          </w:tblCellMar>
                        </w:tblPrEx>
                        <w:trPr>
                          <w:trHeight w:hRule="exact" w:val="1118"/>
                          <w:jc w:val="left"/>
                        </w:trPr>
                        <w:tc>
                          <w:tcPr>
                            <w:tcW w:w="227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394" w:lineRule="exact"/>
                              <w:ind w:left="0" w:right="0" w:firstLine="0"/>
                              <w:jc w:val="center"/>
                              <w:rPr>
                                <w:sz w:val="32"/>
                                <w:szCs w:val="32"/>
                              </w:rPr>
                            </w:pPr>
                            <w:r>
                              <w:rPr>
                                <w:color w:val="000000"/>
                                <w:spacing w:val="0"/>
                                <w:w w:val="100"/>
                                <w:position w:val="0"/>
                                <w:sz w:val="32"/>
                                <w:szCs w:val="32"/>
                              </w:rPr>
                              <w:t>项目商务 副经理</w:t>
                            </w:r>
                          </w:p>
                        </w:tc>
                        <w:tc>
                          <w:tcPr>
                            <w:tcW w:w="1162" w:type="dxa"/>
                            <w:tcBorders>
                              <w:top w:val="single" w:sz="4" w:space="0" w:color="auto"/>
                              <w:left w:val="single" w:sz="4" w:space="0" w:color="auto"/>
                            </w:tcBorders>
                            <w:shd w:val="clear" w:color="auto" w:fill="FFFFFF"/>
                            <w:vAlign w:val="top"/>
                          </w:tcPr>
                          <w:p>
                            <w:pPr>
                              <w:widowControl w:val="0"/>
                              <w:rPr>
                                <w:sz w:val="10"/>
                                <w:szCs w:val="10"/>
                              </w:rPr>
                            </w:pPr>
                          </w:p>
                        </w:tc>
                        <w:tc>
                          <w:tcPr>
                            <w:tcW w:w="228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700"/>
                              <w:jc w:val="left"/>
                              <w:rPr>
                                <w:sz w:val="32"/>
                                <w:szCs w:val="32"/>
                              </w:rPr>
                            </w:pPr>
                            <w:r>
                              <w:rPr>
                                <w:color w:val="000000"/>
                                <w:spacing w:val="0"/>
                                <w:w w:val="100"/>
                                <w:position w:val="0"/>
                                <w:sz w:val="32"/>
                                <w:szCs w:val="32"/>
                              </w:rPr>
                              <w:t>物资部</w:t>
                            </w:r>
                          </w:p>
                        </w:tc>
                        <w:tc>
                          <w:tcPr>
                            <w:tcW w:w="1157" w:type="dxa"/>
                            <w:tcBorders>
                              <w:top w:val="single" w:sz="4" w:space="0" w:color="auto"/>
                              <w:left w:val="single" w:sz="4" w:space="0" w:color="auto"/>
                            </w:tcBorders>
                            <w:shd w:val="clear" w:color="auto" w:fill="FFFFFF"/>
                            <w:vAlign w:val="top"/>
                          </w:tcPr>
                          <w:p>
                            <w:pPr>
                              <w:widowControl w:val="0"/>
                              <w:rPr>
                                <w:sz w:val="10"/>
                                <w:szCs w:val="10"/>
                              </w:rPr>
                            </w:pPr>
                          </w:p>
                        </w:tc>
                        <w:tc>
                          <w:tcPr>
                            <w:tcW w:w="2261"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焊接项目</w:t>
                            </w:r>
                          </w:p>
                        </w:tc>
                        <w:tc>
                          <w:tcPr>
                            <w:tcW w:w="1162" w:type="dxa"/>
                            <w:tcBorders>
                              <w:top w:val="single" w:sz="4" w:space="0" w:color="auto"/>
                              <w:left w:val="single" w:sz="4" w:space="0" w:color="auto"/>
                            </w:tcBorders>
                            <w:shd w:val="clear" w:color="auto" w:fill="FFFFFF"/>
                            <w:vAlign w:val="top"/>
                          </w:tcPr>
                          <w:p>
                            <w:pPr>
                              <w:widowControl w:val="0"/>
                              <w:rPr>
                                <w:sz w:val="10"/>
                                <w:szCs w:val="10"/>
                              </w:rPr>
                            </w:pPr>
                          </w:p>
                        </w:tc>
                        <w:tc>
                          <w:tcPr>
                            <w:tcW w:w="228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403" w:lineRule="exact"/>
                              <w:ind w:left="0" w:right="0" w:firstLine="0"/>
                              <w:jc w:val="center"/>
                              <w:rPr>
                                <w:sz w:val="32"/>
                                <w:szCs w:val="32"/>
                              </w:rPr>
                            </w:pPr>
                            <w:r>
                              <w:rPr>
                                <w:color w:val="000000"/>
                                <w:spacing w:val="0"/>
                                <w:w w:val="100"/>
                                <w:position w:val="0"/>
                                <w:sz w:val="32"/>
                                <w:szCs w:val="32"/>
                              </w:rPr>
                              <w:t>加工制作 项目</w:t>
                            </w:r>
                          </w:p>
                        </w:tc>
                        <w:tc>
                          <w:tcPr>
                            <w:tcW w:w="115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left"/>
                          <w:tblLayout w:type="fixed"/>
                          <w:tblCellMar>
                            <w:left w:w="10" w:type="dxa"/>
                            <w:right w:w="10" w:type="dxa"/>
                          </w:tblCellMar>
                        </w:tblPrEx>
                        <w:trPr>
                          <w:trHeight w:hRule="exact" w:val="1104"/>
                          <w:jc w:val="left"/>
                        </w:trPr>
                        <w:tc>
                          <w:tcPr>
                            <w:tcW w:w="227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403" w:lineRule="exact"/>
                              <w:ind w:left="0" w:right="0" w:firstLine="0"/>
                              <w:jc w:val="center"/>
                              <w:rPr>
                                <w:sz w:val="32"/>
                                <w:szCs w:val="32"/>
                              </w:rPr>
                            </w:pPr>
                            <w:r>
                              <w:rPr>
                                <w:color w:val="000000"/>
                                <w:spacing w:val="0"/>
                                <w:w w:val="100"/>
                                <w:position w:val="0"/>
                                <w:sz w:val="32"/>
                                <w:szCs w:val="32"/>
                              </w:rPr>
                              <w:t>项目副经理 兼总工</w:t>
                            </w:r>
                          </w:p>
                        </w:tc>
                        <w:tc>
                          <w:tcPr>
                            <w:tcW w:w="1162" w:type="dxa"/>
                            <w:tcBorders>
                              <w:top w:val="single" w:sz="4" w:space="0" w:color="auto"/>
                              <w:left w:val="single" w:sz="4" w:space="0" w:color="auto"/>
                            </w:tcBorders>
                            <w:shd w:val="clear" w:color="auto" w:fill="FFFFFF"/>
                            <w:vAlign w:val="top"/>
                          </w:tcPr>
                          <w:p>
                            <w:pPr>
                              <w:widowControl w:val="0"/>
                              <w:rPr>
                                <w:sz w:val="10"/>
                                <w:szCs w:val="10"/>
                              </w:rPr>
                            </w:pPr>
                          </w:p>
                        </w:tc>
                        <w:tc>
                          <w:tcPr>
                            <w:tcW w:w="228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700"/>
                              <w:jc w:val="left"/>
                              <w:rPr>
                                <w:sz w:val="32"/>
                                <w:szCs w:val="32"/>
                              </w:rPr>
                            </w:pPr>
                            <w:r>
                              <w:rPr>
                                <w:color w:val="000000"/>
                                <w:spacing w:val="0"/>
                                <w:w w:val="100"/>
                                <w:position w:val="0"/>
                                <w:sz w:val="32"/>
                                <w:szCs w:val="32"/>
                              </w:rPr>
                              <w:t>综合部</w:t>
                            </w:r>
                          </w:p>
                        </w:tc>
                        <w:tc>
                          <w:tcPr>
                            <w:tcW w:w="1157" w:type="dxa"/>
                            <w:tcBorders>
                              <w:top w:val="single" w:sz="4" w:space="0" w:color="auto"/>
                              <w:left w:val="single" w:sz="4" w:space="0" w:color="auto"/>
                            </w:tcBorders>
                            <w:shd w:val="clear" w:color="auto" w:fill="FFFFFF"/>
                            <w:vAlign w:val="top"/>
                          </w:tcPr>
                          <w:p>
                            <w:pPr>
                              <w:widowControl w:val="0"/>
                              <w:rPr>
                                <w:sz w:val="10"/>
                                <w:szCs w:val="10"/>
                              </w:rPr>
                            </w:pPr>
                          </w:p>
                        </w:tc>
                        <w:tc>
                          <w:tcPr>
                            <w:tcW w:w="2261"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起重项目</w:t>
                            </w:r>
                          </w:p>
                        </w:tc>
                        <w:tc>
                          <w:tcPr>
                            <w:tcW w:w="1162" w:type="dxa"/>
                            <w:tcBorders>
                              <w:top w:val="single" w:sz="4" w:space="0" w:color="auto"/>
                              <w:left w:val="single" w:sz="4" w:space="0" w:color="auto"/>
                            </w:tcBorders>
                            <w:shd w:val="clear" w:color="auto" w:fill="FFFFFF"/>
                            <w:vAlign w:val="top"/>
                          </w:tcPr>
                          <w:p>
                            <w:pPr>
                              <w:widowControl w:val="0"/>
                              <w:rPr>
                                <w:sz w:val="10"/>
                                <w:szCs w:val="10"/>
                              </w:rPr>
                            </w:pPr>
                          </w:p>
                        </w:tc>
                        <w:tc>
                          <w:tcPr>
                            <w:tcW w:w="228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408" w:lineRule="exact"/>
                              <w:ind w:left="0" w:right="0" w:firstLine="0"/>
                              <w:jc w:val="center"/>
                              <w:rPr>
                                <w:sz w:val="32"/>
                                <w:szCs w:val="32"/>
                              </w:rPr>
                            </w:pPr>
                            <w:r>
                              <w:rPr>
                                <w:color w:val="000000"/>
                                <w:spacing w:val="0"/>
                                <w:w w:val="100"/>
                                <w:position w:val="0"/>
                                <w:sz w:val="32"/>
                                <w:szCs w:val="32"/>
                              </w:rPr>
                              <w:t>保温防腐 项目</w:t>
                            </w:r>
                          </w:p>
                        </w:tc>
                        <w:tc>
                          <w:tcPr>
                            <w:tcW w:w="115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left"/>
                          <w:tblLayout w:type="fixed"/>
                          <w:tblCellMar>
                            <w:left w:w="10" w:type="dxa"/>
                            <w:right w:w="10" w:type="dxa"/>
                          </w:tblCellMar>
                        </w:tblPrEx>
                        <w:trPr>
                          <w:trHeight w:hRule="exact" w:val="1099"/>
                          <w:jc w:val="left"/>
                        </w:trPr>
                        <w:tc>
                          <w:tcPr>
                            <w:tcW w:w="227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398" w:lineRule="exact"/>
                              <w:ind w:left="0" w:right="0" w:firstLine="0"/>
                              <w:jc w:val="center"/>
                              <w:rPr>
                                <w:sz w:val="32"/>
                                <w:szCs w:val="32"/>
                              </w:rPr>
                            </w:pPr>
                            <w:r>
                              <w:rPr>
                                <w:color w:val="000000"/>
                                <w:spacing w:val="0"/>
                                <w:w w:val="100"/>
                                <w:position w:val="0"/>
                                <w:sz w:val="32"/>
                                <w:szCs w:val="32"/>
                              </w:rPr>
                              <w:t>项目生产 副经理</w:t>
                            </w:r>
                          </w:p>
                        </w:tc>
                        <w:tc>
                          <w:tcPr>
                            <w:tcW w:w="1162" w:type="dxa"/>
                            <w:tcBorders>
                              <w:top w:val="single" w:sz="4" w:space="0" w:color="auto"/>
                              <w:left w:val="single" w:sz="4" w:space="0" w:color="auto"/>
                            </w:tcBorders>
                            <w:shd w:val="clear" w:color="auto" w:fill="FFFFFF"/>
                            <w:vAlign w:val="top"/>
                          </w:tcPr>
                          <w:p>
                            <w:pPr>
                              <w:widowControl w:val="0"/>
                              <w:rPr>
                                <w:sz w:val="10"/>
                                <w:szCs w:val="10"/>
                              </w:rPr>
                            </w:pPr>
                          </w:p>
                        </w:tc>
                        <w:tc>
                          <w:tcPr>
                            <w:tcW w:w="228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380"/>
                              <w:jc w:val="left"/>
                              <w:rPr>
                                <w:sz w:val="32"/>
                                <w:szCs w:val="32"/>
                              </w:rPr>
                            </w:pPr>
                            <w:r>
                              <w:rPr>
                                <w:color w:val="000000"/>
                                <w:spacing w:val="0"/>
                                <w:w w:val="100"/>
                                <w:position w:val="0"/>
                                <w:sz w:val="32"/>
                                <w:szCs w:val="32"/>
                              </w:rPr>
                              <w:t>机本体项目</w:t>
                            </w:r>
                          </w:p>
                        </w:tc>
                        <w:tc>
                          <w:tcPr>
                            <w:tcW w:w="1157" w:type="dxa"/>
                            <w:tcBorders>
                              <w:top w:val="single" w:sz="4" w:space="0" w:color="auto"/>
                              <w:left w:val="single" w:sz="4" w:space="0" w:color="auto"/>
                            </w:tcBorders>
                            <w:shd w:val="clear" w:color="auto" w:fill="FFFFFF"/>
                            <w:vAlign w:val="top"/>
                          </w:tcPr>
                          <w:p>
                            <w:pPr>
                              <w:widowControl w:val="0"/>
                              <w:rPr>
                                <w:sz w:val="10"/>
                                <w:szCs w:val="10"/>
                              </w:rPr>
                            </w:pPr>
                          </w:p>
                        </w:tc>
                        <w:tc>
                          <w:tcPr>
                            <w:tcW w:w="2261"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418" w:lineRule="exact"/>
                              <w:ind w:left="0" w:right="0" w:firstLine="0"/>
                              <w:jc w:val="center"/>
                              <w:rPr>
                                <w:sz w:val="32"/>
                                <w:szCs w:val="32"/>
                              </w:rPr>
                            </w:pPr>
                            <w:r>
                              <w:rPr>
                                <w:color w:val="000000"/>
                                <w:spacing w:val="0"/>
                                <w:w w:val="100"/>
                                <w:position w:val="0"/>
                                <w:sz w:val="32"/>
                                <w:szCs w:val="32"/>
                              </w:rPr>
                              <w:t>电气一次 项目</w:t>
                            </w:r>
                          </w:p>
                        </w:tc>
                        <w:tc>
                          <w:tcPr>
                            <w:tcW w:w="1162" w:type="dxa"/>
                            <w:tcBorders>
                              <w:top w:val="single" w:sz="4" w:space="0" w:color="auto"/>
                              <w:left w:val="single" w:sz="4" w:space="0" w:color="auto"/>
                            </w:tcBorders>
                            <w:shd w:val="clear" w:color="auto" w:fill="FFFFFF"/>
                            <w:vAlign w:val="top"/>
                          </w:tcPr>
                          <w:p>
                            <w:pPr>
                              <w:widowControl w:val="0"/>
                              <w:rPr>
                                <w:sz w:val="10"/>
                                <w:szCs w:val="10"/>
                              </w:rPr>
                            </w:pPr>
                          </w:p>
                        </w:tc>
                        <w:tc>
                          <w:tcPr>
                            <w:tcW w:w="228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413" w:lineRule="exact"/>
                              <w:ind w:left="0" w:right="0" w:firstLine="0"/>
                              <w:jc w:val="center"/>
                              <w:rPr>
                                <w:sz w:val="32"/>
                                <w:szCs w:val="32"/>
                              </w:rPr>
                            </w:pPr>
                            <w:r>
                              <w:rPr>
                                <w:color w:val="000000"/>
                                <w:spacing w:val="0"/>
                                <w:w w:val="100"/>
                                <w:position w:val="0"/>
                                <w:sz w:val="32"/>
                                <w:szCs w:val="32"/>
                              </w:rPr>
                              <w:t>机械租赁 项目</w:t>
                            </w:r>
                          </w:p>
                        </w:tc>
                        <w:tc>
                          <w:tcPr>
                            <w:tcW w:w="115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left"/>
                          <w:tblLayout w:type="fixed"/>
                          <w:tblCellMar>
                            <w:left w:w="10" w:type="dxa"/>
                            <w:right w:w="10" w:type="dxa"/>
                          </w:tblCellMar>
                        </w:tblPrEx>
                        <w:trPr>
                          <w:trHeight w:hRule="exact" w:val="1099"/>
                          <w:jc w:val="left"/>
                        </w:trPr>
                        <w:tc>
                          <w:tcPr>
                            <w:tcW w:w="227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700"/>
                              <w:jc w:val="both"/>
                              <w:rPr>
                                <w:sz w:val="32"/>
                                <w:szCs w:val="32"/>
                              </w:rPr>
                            </w:pPr>
                            <w:r>
                              <w:rPr>
                                <w:color w:val="000000"/>
                                <w:spacing w:val="0"/>
                                <w:w w:val="100"/>
                                <w:position w:val="0"/>
                                <w:sz w:val="32"/>
                                <w:szCs w:val="32"/>
                              </w:rPr>
                              <w:t>工程部</w:t>
                            </w:r>
                          </w:p>
                        </w:tc>
                        <w:tc>
                          <w:tcPr>
                            <w:tcW w:w="1162" w:type="dxa"/>
                            <w:tcBorders>
                              <w:top w:val="single" w:sz="4" w:space="0" w:color="auto"/>
                              <w:left w:val="single" w:sz="4" w:space="0" w:color="auto"/>
                            </w:tcBorders>
                            <w:shd w:val="clear" w:color="auto" w:fill="FFFFFF"/>
                            <w:vAlign w:val="top"/>
                          </w:tcPr>
                          <w:p>
                            <w:pPr>
                              <w:widowControl w:val="0"/>
                              <w:rPr>
                                <w:sz w:val="10"/>
                                <w:szCs w:val="10"/>
                              </w:rPr>
                            </w:pPr>
                          </w:p>
                        </w:tc>
                        <w:tc>
                          <w:tcPr>
                            <w:tcW w:w="228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380"/>
                              <w:jc w:val="left"/>
                              <w:rPr>
                                <w:sz w:val="32"/>
                                <w:szCs w:val="32"/>
                              </w:rPr>
                            </w:pPr>
                            <w:r>
                              <w:rPr>
                                <w:color w:val="000000"/>
                                <w:spacing w:val="0"/>
                                <w:w w:val="100"/>
                                <w:position w:val="0"/>
                                <w:sz w:val="32"/>
                                <w:szCs w:val="32"/>
                              </w:rPr>
                              <w:t>炉本体项目</w:t>
                            </w:r>
                          </w:p>
                        </w:tc>
                        <w:tc>
                          <w:tcPr>
                            <w:tcW w:w="1157" w:type="dxa"/>
                            <w:tcBorders>
                              <w:top w:val="single" w:sz="4" w:space="0" w:color="auto"/>
                              <w:left w:val="single" w:sz="4" w:space="0" w:color="auto"/>
                            </w:tcBorders>
                            <w:shd w:val="clear" w:color="auto" w:fill="FFFFFF"/>
                            <w:vAlign w:val="top"/>
                          </w:tcPr>
                          <w:p>
                            <w:pPr>
                              <w:widowControl w:val="0"/>
                              <w:rPr>
                                <w:sz w:val="10"/>
                                <w:szCs w:val="10"/>
                              </w:rPr>
                            </w:pPr>
                          </w:p>
                        </w:tc>
                        <w:tc>
                          <w:tcPr>
                            <w:tcW w:w="2261"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418" w:lineRule="exact"/>
                              <w:ind w:left="0" w:right="0" w:firstLine="0"/>
                              <w:jc w:val="center"/>
                              <w:rPr>
                                <w:sz w:val="32"/>
                                <w:szCs w:val="32"/>
                              </w:rPr>
                            </w:pPr>
                            <w:r>
                              <w:rPr>
                                <w:color w:val="000000"/>
                                <w:spacing w:val="0"/>
                                <w:w w:val="100"/>
                                <w:position w:val="0"/>
                                <w:sz w:val="32"/>
                                <w:szCs w:val="32"/>
                              </w:rPr>
                              <w:t>电气二次 项目</w:t>
                            </w:r>
                          </w:p>
                        </w:tc>
                        <w:tc>
                          <w:tcPr>
                            <w:tcW w:w="1162" w:type="dxa"/>
                            <w:tcBorders>
                              <w:top w:val="single" w:sz="4" w:space="0" w:color="auto"/>
                              <w:left w:val="single" w:sz="4" w:space="0" w:color="auto"/>
                            </w:tcBorders>
                            <w:shd w:val="clear" w:color="auto" w:fill="FFFFFF"/>
                            <w:vAlign w:val="top"/>
                          </w:tcPr>
                          <w:p>
                            <w:pPr>
                              <w:widowControl w:val="0"/>
                              <w:rPr>
                                <w:sz w:val="10"/>
                                <w:szCs w:val="10"/>
                              </w:rPr>
                            </w:pPr>
                          </w:p>
                        </w:tc>
                        <w:tc>
                          <w:tcPr>
                            <w:tcW w:w="228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422" w:lineRule="exact"/>
                              <w:ind w:left="0" w:right="0" w:firstLine="0"/>
                              <w:jc w:val="center"/>
                              <w:rPr>
                                <w:sz w:val="32"/>
                                <w:szCs w:val="32"/>
                              </w:rPr>
                            </w:pPr>
                            <w:r>
                              <w:rPr>
                                <w:color w:val="000000"/>
                                <w:spacing w:val="0"/>
                                <w:w w:val="100"/>
                                <w:position w:val="0"/>
                                <w:sz w:val="32"/>
                                <w:szCs w:val="32"/>
                              </w:rPr>
                              <w:t>其他施工 项目</w:t>
                            </w:r>
                          </w:p>
                        </w:tc>
                        <w:tc>
                          <w:tcPr>
                            <w:tcW w:w="115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left"/>
                          <w:tblLayout w:type="fixed"/>
                          <w:tblCellMar>
                            <w:left w:w="10" w:type="dxa"/>
                            <w:right w:w="10" w:type="dxa"/>
                          </w:tblCellMar>
                        </w:tblPrEx>
                        <w:trPr>
                          <w:trHeight w:hRule="exact" w:val="1118"/>
                          <w:jc w:val="left"/>
                        </w:trPr>
                        <w:tc>
                          <w:tcPr>
                            <w:tcW w:w="227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40" w:line="240" w:lineRule="auto"/>
                              <w:ind w:left="0" w:right="0" w:firstLine="700"/>
                              <w:jc w:val="both"/>
                              <w:rPr>
                                <w:sz w:val="32"/>
                                <w:szCs w:val="32"/>
                              </w:rPr>
                            </w:pPr>
                            <w:r>
                              <w:rPr>
                                <w:color w:val="000000"/>
                                <w:spacing w:val="0"/>
                                <w:w w:val="100"/>
                                <w:position w:val="0"/>
                                <w:sz w:val="32"/>
                                <w:szCs w:val="32"/>
                              </w:rPr>
                              <w:t>质安部</w:t>
                            </w:r>
                          </w:p>
                          <w:p>
                            <w:pPr>
                              <w:pStyle w:val="a4"/>
                              <w:keepNext w:val="0"/>
                              <w:keepLines w:val="0"/>
                              <w:widowControl w:val="0"/>
                              <w:shd w:val="clear" w:color="auto" w:fill="auto"/>
                              <w:bidi w:val="0"/>
                              <w:spacing w:before="0" w:after="0" w:line="240" w:lineRule="auto"/>
                              <w:ind w:left="0" w:right="0" w:firstLine="540"/>
                              <w:jc w:val="both"/>
                              <w:rPr>
                                <w:sz w:val="32"/>
                                <w:szCs w:val="32"/>
                              </w:rPr>
                            </w:pPr>
                            <w:r>
                              <w:rPr>
                                <w:color w:val="000000"/>
                                <w:spacing w:val="0"/>
                                <w:w w:val="100"/>
                                <w:position w:val="0"/>
                                <w:sz w:val="32"/>
                                <w:szCs w:val="32"/>
                              </w:rPr>
                              <w:t>（质检）</w:t>
                            </w:r>
                          </w:p>
                        </w:tc>
                        <w:tc>
                          <w:tcPr>
                            <w:tcW w:w="1162" w:type="dxa"/>
                            <w:tcBorders>
                              <w:top w:val="single" w:sz="4" w:space="0" w:color="auto"/>
                              <w:left w:val="single" w:sz="4" w:space="0" w:color="auto"/>
                            </w:tcBorders>
                            <w:shd w:val="clear" w:color="auto" w:fill="FFFFFF"/>
                            <w:vAlign w:val="top"/>
                          </w:tcPr>
                          <w:p>
                            <w:pPr>
                              <w:widowControl w:val="0"/>
                              <w:rPr>
                                <w:sz w:val="10"/>
                                <w:szCs w:val="10"/>
                              </w:rPr>
                            </w:pPr>
                          </w:p>
                        </w:tc>
                        <w:tc>
                          <w:tcPr>
                            <w:tcW w:w="228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380"/>
                              <w:jc w:val="left"/>
                              <w:rPr>
                                <w:sz w:val="32"/>
                                <w:szCs w:val="32"/>
                              </w:rPr>
                            </w:pPr>
                            <w:r>
                              <w:rPr>
                                <w:color w:val="000000"/>
                                <w:spacing w:val="0"/>
                                <w:w w:val="100"/>
                                <w:position w:val="0"/>
                                <w:sz w:val="32"/>
                                <w:szCs w:val="32"/>
                              </w:rPr>
                              <w:t>钢结构项目</w:t>
                            </w:r>
                          </w:p>
                        </w:tc>
                        <w:tc>
                          <w:tcPr>
                            <w:tcW w:w="1157" w:type="dxa"/>
                            <w:tcBorders>
                              <w:top w:val="single" w:sz="4" w:space="0" w:color="auto"/>
                              <w:left w:val="single" w:sz="4" w:space="0" w:color="auto"/>
                            </w:tcBorders>
                            <w:shd w:val="clear" w:color="auto" w:fill="FFFFFF"/>
                            <w:vAlign w:val="top"/>
                          </w:tcPr>
                          <w:p>
                            <w:pPr>
                              <w:widowControl w:val="0"/>
                              <w:rPr>
                                <w:sz w:val="10"/>
                                <w:szCs w:val="10"/>
                              </w:rPr>
                            </w:pPr>
                          </w:p>
                        </w:tc>
                        <w:tc>
                          <w:tcPr>
                            <w:tcW w:w="2261"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仪控项目</w:t>
                            </w:r>
                          </w:p>
                        </w:tc>
                        <w:tc>
                          <w:tcPr>
                            <w:tcW w:w="1162" w:type="dxa"/>
                            <w:tcBorders>
                              <w:top w:val="single" w:sz="4" w:space="0" w:color="auto"/>
                              <w:left w:val="single" w:sz="4" w:space="0" w:color="auto"/>
                            </w:tcBorders>
                            <w:shd w:val="clear" w:color="auto" w:fill="FFFFFF"/>
                            <w:vAlign w:val="top"/>
                          </w:tcPr>
                          <w:p>
                            <w:pPr>
                              <w:widowControl w:val="0"/>
                              <w:rPr>
                                <w:sz w:val="10"/>
                                <w:szCs w:val="10"/>
                              </w:rPr>
                            </w:pPr>
                          </w:p>
                        </w:tc>
                        <w:tc>
                          <w:tcPr>
                            <w:tcW w:w="228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电厂</w:t>
                            </w:r>
                          </w:p>
                        </w:tc>
                        <w:tc>
                          <w:tcPr>
                            <w:tcW w:w="1152"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left"/>
                          <w:tblLayout w:type="fixed"/>
                          <w:tblCellMar>
                            <w:left w:w="10" w:type="dxa"/>
                            <w:right w:w="10" w:type="dxa"/>
                          </w:tblCellMar>
                        </w:tblPrEx>
                        <w:trPr>
                          <w:trHeight w:hRule="exact" w:val="1114"/>
                          <w:jc w:val="left"/>
                        </w:trPr>
                        <w:tc>
                          <w:tcPr>
                            <w:tcW w:w="2270"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700"/>
                              <w:jc w:val="both"/>
                              <w:rPr>
                                <w:sz w:val="32"/>
                                <w:szCs w:val="32"/>
                              </w:rPr>
                            </w:pPr>
                            <w:r>
                              <w:rPr>
                                <w:color w:val="000000"/>
                                <w:spacing w:val="0"/>
                                <w:w w:val="100"/>
                                <w:position w:val="0"/>
                                <w:sz w:val="32"/>
                                <w:szCs w:val="32"/>
                              </w:rPr>
                              <w:t>质安部</w:t>
                            </w:r>
                          </w:p>
                          <w:p>
                            <w:pPr>
                              <w:pStyle w:val="a4"/>
                              <w:keepNext w:val="0"/>
                              <w:keepLines w:val="0"/>
                              <w:widowControl w:val="0"/>
                              <w:shd w:val="clear" w:color="auto" w:fill="auto"/>
                              <w:bidi w:val="0"/>
                              <w:spacing w:before="0" w:after="0" w:line="240" w:lineRule="auto"/>
                              <w:ind w:left="0" w:right="0" w:firstLine="540"/>
                              <w:jc w:val="both"/>
                              <w:rPr>
                                <w:sz w:val="32"/>
                                <w:szCs w:val="32"/>
                              </w:rPr>
                            </w:pPr>
                            <w:r>
                              <w:rPr>
                                <w:color w:val="000000"/>
                                <w:spacing w:val="0"/>
                                <w:w w:val="100"/>
                                <w:position w:val="0"/>
                                <w:sz w:val="32"/>
                                <w:szCs w:val="32"/>
                              </w:rPr>
                              <w:t>（安监）</w:t>
                            </w:r>
                          </w:p>
                        </w:tc>
                        <w:tc>
                          <w:tcPr>
                            <w:tcW w:w="1162"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2280"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2"/>
                                <w:szCs w:val="32"/>
                              </w:rPr>
                            </w:pPr>
                            <w:r>
                              <w:rPr>
                                <w:color w:val="000000"/>
                                <w:spacing w:val="0"/>
                                <w:w w:val="100"/>
                                <w:position w:val="0"/>
                                <w:sz w:val="32"/>
                                <w:szCs w:val="32"/>
                              </w:rPr>
                              <w:t>辅机项目</w:t>
                            </w:r>
                          </w:p>
                        </w:tc>
                        <w:tc>
                          <w:tcPr>
                            <w:tcW w:w="1157"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2261"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418" w:lineRule="exact"/>
                              <w:ind w:left="0" w:right="0" w:firstLine="0"/>
                              <w:jc w:val="center"/>
                              <w:rPr>
                                <w:sz w:val="32"/>
                                <w:szCs w:val="32"/>
                              </w:rPr>
                            </w:pPr>
                            <w:r>
                              <w:rPr>
                                <w:color w:val="000000"/>
                                <w:spacing w:val="0"/>
                                <w:w w:val="100"/>
                                <w:position w:val="0"/>
                                <w:sz w:val="32"/>
                                <w:szCs w:val="32"/>
                              </w:rPr>
                              <w:t>调整试验 项目</w:t>
                            </w:r>
                          </w:p>
                        </w:tc>
                        <w:tc>
                          <w:tcPr>
                            <w:tcW w:w="1162"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2280"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540"/>
                              <w:jc w:val="both"/>
                              <w:rPr>
                                <w:sz w:val="32"/>
                                <w:szCs w:val="32"/>
                              </w:rPr>
                            </w:pPr>
                            <w:r>
                              <w:rPr>
                                <w:color w:val="000000"/>
                                <w:spacing w:val="0"/>
                                <w:w w:val="100"/>
                                <w:position w:val="0"/>
                                <w:sz w:val="32"/>
                                <w:szCs w:val="32"/>
                              </w:rPr>
                              <w:t>监理公司</w:t>
                            </w:r>
                          </w:p>
                        </w:tc>
                        <w:tc>
                          <w:tcPr>
                            <w:tcW w:w="1152" w:type="dxa"/>
                            <w:tcBorders>
                              <w:top w:val="single" w:sz="4" w:space="0" w:color="auto"/>
                              <w:left w:val="single" w:sz="4" w:space="0" w:color="auto"/>
                              <w:bottom w:val="single" w:sz="4" w:space="0" w:color="auto"/>
                              <w:right w:val="single" w:sz="4" w:space="0" w:color="auto"/>
                            </w:tcBorders>
                            <w:shd w:val="clear" w:color="auto" w:fill="FFFFFF"/>
                            <w:vAlign w:val="top"/>
                          </w:tcPr>
                          <w:p>
                            <w:pPr>
                              <w:widowControl w:val="0"/>
                              <w:rPr>
                                <w:sz w:val="10"/>
                                <w:szCs w:val="10"/>
                              </w:rPr>
                            </w:pPr>
                          </w:p>
                        </w:tc>
                      </w:tr>
                    </w:tbl>
                    <w:p>
                      <w:pPr>
                        <w:widowControl w:val="0"/>
                        <w:spacing w:line="1" w:lineRule="exact"/>
                      </w:pPr>
                    </w:p>
                  </w:txbxContent>
                </v:textbox>
                <w10:wrap type="topAndBottom"/>
              </v:shape>
            </w:pict>
          </mc:Fallback>
        </mc:AlternateContent>
      </w:r>
      <w:r>
        <mc:AlternateContent>
          <mc:Choice Requires="wps">
            <w:drawing>
              <wp:anchor distT="5358130" distB="635" distL="0" distR="0" simplePos="0" relativeHeight="251661312" behindDoc="0" locked="0" layoutInCell="1" allowOverlap="1">
                <wp:simplePos x="0" y="0"/>
                <wp:positionH relativeFrom="page">
                  <wp:posOffset>1615440</wp:posOffset>
                </wp:positionH>
                <wp:positionV relativeFrom="paragraph">
                  <wp:posOffset>5358130</wp:posOffset>
                </wp:positionV>
                <wp:extent cx="4157345" cy="316865"/>
                <wp:wrapTopAndBottom/>
                <wp:docPr id="3"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4157345" cy="316865"/>
                        </a:xfrm>
                        <a:prstGeom prst="rect">
                          <a:avLst/>
                        </a:prstGeom>
                        <a:noFill/>
                      </wps:spPr>
                      <wps:txbx>
                        <w:txbxContent>
                          <w:p>
                            <w:pPr>
                              <w:pStyle w:val="a5"/>
                              <w:keepNext w:val="0"/>
                              <w:keepLines w:val="0"/>
                              <w:widowControl w:val="0"/>
                              <w:shd w:val="clear" w:color="auto" w:fill="auto"/>
                              <w:bidi w:val="0"/>
                              <w:spacing w:before="0" w:after="0" w:line="240" w:lineRule="auto"/>
                              <w:ind w:left="0" w:right="0" w:firstLine="0"/>
                              <w:jc w:val="left"/>
                            </w:pPr>
                            <w:r>
                              <w:rPr>
                                <w:color w:val="000000"/>
                                <w:spacing w:val="0"/>
                                <w:w w:val="100"/>
                                <w:position w:val="0"/>
                              </w:rPr>
                              <w:t>此文件于2004年 月 日生效。</w:t>
                            </w:r>
                          </w:p>
                        </w:txbxContent>
                      </wps:txbx>
                      <wps:bodyPr wrap="none" lIns="0" tIns="0" rIns="0" bIns="0"/>
                    </wps:wsp>
                  </a:graphicData>
                </a:graphic>
              </wp:anchor>
            </w:drawing>
          </mc:Choice>
          <mc:Fallback>
            <w:pict>
              <v:shape id="Shape 3" o:spid="_x0000_s1026" type="#_x0000_t202" style="width:327.35pt;height:24.95pt;margin-top:421.9pt;margin-left:127.2pt;mso-position-horizontal-relative:page;mso-wrap-distance-bottom:0.05pt;mso-wrap-distance-left:0;mso-wrap-distance-right:0;mso-wrap-distance-top:421.9pt;mso-wrap-style:none;position:absolute;v-text-anchor:top;z-index:251660288" filled="f" fillcolor="this">
                <v:textbox inset="0,0,0,0">
                  <w:txbxContent>
                    <w:p>
                      <w:pPr>
                        <w:pStyle w:val="a5"/>
                        <w:keepNext w:val="0"/>
                        <w:keepLines w:val="0"/>
                        <w:widowControl w:val="0"/>
                        <w:shd w:val="clear" w:color="auto" w:fill="auto"/>
                        <w:bidi w:val="0"/>
                        <w:spacing w:before="0" w:after="0" w:line="240" w:lineRule="auto"/>
                        <w:ind w:left="0" w:right="0" w:firstLine="0"/>
                        <w:jc w:val="left"/>
                      </w:pPr>
                      <w:r>
                        <w:rPr>
                          <w:color w:val="000000"/>
                          <w:spacing w:val="0"/>
                          <w:w w:val="100"/>
                          <w:position w:val="0"/>
                        </w:rPr>
                        <w:t>此文件于2004年 月 日生效。</w:t>
                      </w:r>
                    </w:p>
                  </w:txbxContent>
                </v:textbox>
                <w10:wrap type="topAndBottom"/>
              </v:shape>
            </w:pict>
          </mc:Fallback>
        </mc:AlternateContent>
      </w:r>
    </w:p>
    <w:p>
      <w:pPr>
        <w:pStyle w:val="a5"/>
        <w:keepNext w:val="0"/>
        <w:keepLines w:val="0"/>
        <w:widowControl w:val="0"/>
        <w:shd w:val="clear" w:color="auto" w:fill="auto"/>
        <w:bidi w:val="0"/>
        <w:spacing w:before="0" w:after="0" w:line="240" w:lineRule="auto"/>
        <w:ind w:left="8980" w:right="0" w:firstLine="0"/>
        <w:jc w:val="left"/>
        <w:sectPr>
          <w:type w:val="continuous"/>
          <w:pgSz w:w="17861" w:h="25262"/>
          <w:pgMar w:top="3701" w:right="1267" w:bottom="3058" w:left="2078" w:header="0" w:footer="3" w:gutter="0"/>
          <w:pgNumType w:start="4"/>
          <w:cols w:space="720"/>
          <w:noEndnote/>
          <w:rtlGutter w:val="0"/>
          <w:docGrid w:linePitch="360"/>
        </w:sectPr>
      </w:pPr>
      <w:r>
        <w:rPr>
          <w:color w:val="000000"/>
          <w:spacing w:val="0"/>
          <w:w w:val="100"/>
          <w:position w:val="0"/>
        </w:rPr>
        <w:t>批准人:</w:t>
      </w:r>
    </w:p>
    <w:p>
      <w:pPr>
        <w:pStyle w:val="10"/>
        <w:keepNext/>
        <w:keepLines/>
        <w:widowControl w:val="0"/>
        <w:shd w:val="clear" w:color="auto" w:fill="auto"/>
        <w:bidi w:val="0"/>
        <w:spacing w:after="0" w:line="240" w:lineRule="auto"/>
        <w:ind w:left="0" w:right="0" w:firstLine="0"/>
        <w:jc w:val="center"/>
      </w:pPr>
      <w:bookmarkStart w:id="10" w:name="bookmark10"/>
      <w:bookmarkStart w:id="11" w:name="bookmark11"/>
      <w:bookmarkStart w:id="12" w:name="bookmark12"/>
      <w:r>
        <w:rPr>
          <w:color w:val="000000"/>
          <w:spacing w:val="0"/>
          <w:w w:val="100"/>
          <w:position w:val="0"/>
        </w:rPr>
        <w:t>锅炉汽包吊装方案</w:t>
      </w:r>
      <w:bookmarkEnd w:id="10"/>
      <w:bookmarkEnd w:id="11"/>
      <w:bookmarkEnd w:id="12"/>
    </w:p>
    <w:p>
      <w:pPr>
        <w:pStyle w:val="32"/>
        <w:keepNext/>
        <w:keepLines/>
        <w:widowControl w:val="0"/>
        <w:shd w:val="clear" w:color="auto" w:fill="auto"/>
        <w:bidi w:val="0"/>
        <w:spacing w:before="0" w:after="0" w:line="818" w:lineRule="exact"/>
        <w:ind w:left="0" w:right="0"/>
        <w:jc w:val="left"/>
      </w:pPr>
      <w:bookmarkStart w:id="13" w:name="bookmark13"/>
      <w:bookmarkStart w:id="14" w:name="bookmark14"/>
      <w:bookmarkStart w:id="15" w:name="bookmark15"/>
      <w:r>
        <w:rPr>
          <w:color w:val="000000"/>
          <w:spacing w:val="0"/>
          <w:w w:val="100"/>
          <w:position w:val="0"/>
        </w:rPr>
        <w:t>1设备及设计概况</w:t>
      </w:r>
      <w:bookmarkEnd w:id="13"/>
      <w:bookmarkEnd w:id="14"/>
      <w:bookmarkEnd w:id="15"/>
    </w:p>
    <w:p>
      <w:pPr>
        <w:pStyle w:val="a5"/>
        <w:keepNext w:val="0"/>
        <w:keepLines w:val="0"/>
        <w:widowControl w:val="0"/>
        <w:shd w:val="clear" w:color="auto" w:fill="auto"/>
        <w:bidi w:val="0"/>
        <w:spacing w:before="0" w:after="0" w:line="818" w:lineRule="exact"/>
        <w:ind w:left="0" w:right="0" w:firstLine="460"/>
        <w:jc w:val="left"/>
      </w:pPr>
      <w:r>
        <w:rPr>
          <w:color w:val="000000"/>
          <w:spacing w:val="0"/>
          <w:w w:val="100"/>
          <w:position w:val="0"/>
        </w:rPr>
        <w:t>1.1</w:t>
      </w:r>
      <w:r>
        <w:rPr>
          <w:color w:val="000000"/>
          <w:spacing w:val="0"/>
          <w:w w:val="100"/>
          <w:position w:val="0"/>
        </w:rPr>
        <w:t>工程概况</w:t>
      </w:r>
    </w:p>
    <w:p>
      <w:pPr>
        <w:pStyle w:val="a5"/>
        <w:keepNext w:val="0"/>
        <w:keepLines w:val="0"/>
        <w:widowControl w:val="0"/>
        <w:shd w:val="clear" w:color="auto" w:fill="auto"/>
        <w:bidi w:val="0"/>
        <w:spacing w:before="0" w:after="0" w:line="818" w:lineRule="exact"/>
        <w:ind w:left="460" w:right="0" w:firstLine="860"/>
        <w:jc w:val="both"/>
      </w:pPr>
      <w:r>
        <w:rPr>
          <w:color w:val="000000"/>
          <w:spacing w:val="0"/>
          <w:w w:val="100"/>
          <w:position w:val="0"/>
        </w:rPr>
        <w:t xml:space="preserve">广东湛江奥里油电厂工程是由东方锅炉（集团）股份有限公司设 计制造的2 X </w:t>
      </w:r>
      <w:r>
        <w:rPr>
          <w:color w:val="000000"/>
          <w:spacing w:val="0"/>
          <w:w w:val="100"/>
          <w:position w:val="0"/>
        </w:rPr>
        <w:t>600MW</w:t>
      </w:r>
      <w:r>
        <w:rPr>
          <w:color w:val="000000"/>
          <w:spacing w:val="0"/>
          <w:w w:val="100"/>
          <w:position w:val="0"/>
        </w:rPr>
        <w:t>锅炉：露天布置、单炉膛、背靠背布置、亚临界自 然循环、平衡通风、一次中间再热、前后墙对冲燃烧方式、再热汽温 采用烟气再循环调节。其燃料为委内瑞拉的#400奥里油。</w:t>
      </w:r>
    </w:p>
    <w:p>
      <w:pPr>
        <w:pStyle w:val="a5"/>
        <w:keepNext w:val="0"/>
        <w:keepLines w:val="0"/>
        <w:widowControl w:val="0"/>
        <w:shd w:val="clear" w:color="auto" w:fill="auto"/>
        <w:bidi w:val="0"/>
        <w:spacing w:before="0" w:after="0" w:line="818" w:lineRule="exact"/>
        <w:ind w:left="460" w:right="0" w:firstLine="860"/>
        <w:jc w:val="both"/>
      </w:pPr>
      <w:r>
        <w:rPr>
          <w:color w:val="000000"/>
          <w:spacing w:val="0"/>
          <w:w w:val="100"/>
          <w:position w:val="0"/>
        </w:rPr>
        <w:t>本锅炉为单锅筒，用</w:t>
      </w:r>
      <w:r>
        <w:rPr>
          <w:color w:val="000000"/>
          <w:spacing w:val="0"/>
          <w:w w:val="100"/>
          <w:position w:val="0"/>
        </w:rPr>
        <w:t>13MnNiMo54</w:t>
      </w:r>
      <w:r>
        <w:rPr>
          <w:color w:val="000000"/>
          <w:spacing w:val="0"/>
          <w:w w:val="100"/>
          <w:position w:val="0"/>
        </w:rPr>
        <w:t>钢板制造。锅筒外径</w:t>
      </w:r>
      <w:r>
        <w:rPr>
          <w:color w:val="000000"/>
          <w:spacing w:val="0"/>
          <w:w w:val="100"/>
          <w:position w:val="0"/>
        </w:rPr>
        <w:t xml:space="preserve">2090mm, </w:t>
      </w:r>
      <w:r>
        <w:rPr>
          <w:color w:val="000000"/>
          <w:spacing w:val="0"/>
          <w:w w:val="100"/>
          <w:position w:val="0"/>
        </w:rPr>
        <w:t>壁厚</w:t>
      </w:r>
      <w:r>
        <w:rPr>
          <w:rFonts w:ascii="Arial" w:eastAsia="Arial" w:hAnsi="Arial" w:cs="Arial"/>
          <w:color w:val="000000"/>
          <w:spacing w:val="0"/>
          <w:w w:val="100"/>
          <w:position w:val="0"/>
        </w:rPr>
        <w:t xml:space="preserve">0 </w:t>
      </w:r>
      <w:r>
        <w:rPr>
          <w:color w:val="000000"/>
          <w:spacing w:val="0"/>
          <w:w w:val="100"/>
          <w:position w:val="0"/>
        </w:rPr>
        <w:t>=145mm,</w:t>
      </w:r>
      <w:r>
        <w:rPr>
          <w:color w:val="000000"/>
          <w:spacing w:val="0"/>
          <w:w w:val="100"/>
          <w:position w:val="0"/>
        </w:rPr>
        <w:t>锅筒整体长度约</w:t>
      </w:r>
      <w:r>
        <w:rPr>
          <w:color w:val="000000"/>
          <w:spacing w:val="0"/>
          <w:w w:val="100"/>
          <w:position w:val="0"/>
        </w:rPr>
        <w:t>26983mm,</w:t>
      </w:r>
      <w:r>
        <w:rPr>
          <w:color w:val="000000"/>
          <w:spacing w:val="0"/>
          <w:w w:val="100"/>
          <w:position w:val="0"/>
        </w:rPr>
        <w:t>和内部装置总重约</w:t>
      </w:r>
      <w:r>
        <w:rPr>
          <w:color w:val="000000"/>
          <w:spacing w:val="0"/>
          <w:w w:val="100"/>
          <w:position w:val="0"/>
        </w:rPr>
        <w:t xml:space="preserve">210T </w:t>
      </w:r>
      <w:r>
        <w:rPr>
          <w:color w:val="000000"/>
          <w:spacing w:val="0"/>
          <w:w w:val="100"/>
          <w:position w:val="0"/>
        </w:rPr>
        <w:t>（由 于锅炉采用</w:t>
      </w:r>
      <w:r>
        <w:rPr>
          <w:color w:val="000000"/>
          <w:spacing w:val="0"/>
          <w:w w:val="100"/>
          <w:position w:val="0"/>
        </w:rPr>
        <w:t>EDTA</w:t>
      </w:r>
      <w:r>
        <w:rPr>
          <w:color w:val="000000"/>
          <w:spacing w:val="0"/>
          <w:w w:val="100"/>
          <w:position w:val="0"/>
        </w:rPr>
        <w:t>酸洗，内部装置已在厂内安装）。其上布置有降水管、 饱和蒸汽、省煤器、给水、取样、加药以及安全阀等管口。汽包由两 根</w:t>
      </w:r>
      <w:r>
        <w:rPr>
          <w:color w:val="000000"/>
          <w:spacing w:val="0"/>
          <w:w w:val="100"/>
          <w:position w:val="0"/>
        </w:rPr>
        <w:t>200mm</w:t>
      </w:r>
      <w:r>
        <w:rPr>
          <w:color w:val="000000"/>
          <w:spacing w:val="0"/>
          <w:w w:val="100"/>
          <w:position w:val="0"/>
        </w:rPr>
        <w:t>材质为</w:t>
      </w:r>
      <w:r>
        <w:rPr>
          <w:color w:val="000000"/>
          <w:spacing w:val="0"/>
          <w:w w:val="100"/>
          <w:position w:val="0"/>
        </w:rPr>
        <w:t>SA-675Gr.70</w:t>
      </w:r>
      <w:r>
        <w:rPr>
          <w:color w:val="000000"/>
          <w:spacing w:val="0"/>
          <w:w w:val="100"/>
          <w:position w:val="0"/>
        </w:rPr>
        <w:t>的吊杆悬挂在汽包吊梁上。汽包安装中 心标高</w:t>
      </w:r>
      <w:r>
        <w:rPr>
          <w:color w:val="000000"/>
          <w:spacing w:val="0"/>
          <w:w w:val="100"/>
          <w:position w:val="0"/>
        </w:rPr>
        <w:t>63500mm</w:t>
      </w:r>
      <w:r>
        <w:rPr>
          <w:color w:val="000000"/>
          <w:spacing w:val="0"/>
          <w:w w:val="100"/>
          <w:position w:val="0"/>
        </w:rPr>
        <w:t>。汽包吊装重量按</w:t>
      </w:r>
      <w:r>
        <w:rPr>
          <w:color w:val="000000"/>
          <w:spacing w:val="0"/>
          <w:w w:val="100"/>
          <w:position w:val="0"/>
        </w:rPr>
        <w:t>230T</w:t>
      </w:r>
      <w:r>
        <w:rPr>
          <w:color w:val="000000"/>
          <w:spacing w:val="0"/>
          <w:w w:val="100"/>
          <w:position w:val="0"/>
        </w:rPr>
        <w:t>考虑。</w:t>
      </w:r>
    </w:p>
    <w:p>
      <w:pPr>
        <w:pStyle w:val="a5"/>
        <w:keepNext w:val="0"/>
        <w:keepLines w:val="0"/>
        <w:widowControl w:val="0"/>
        <w:shd w:val="clear" w:color="auto" w:fill="auto"/>
        <w:bidi w:val="0"/>
        <w:spacing w:before="0" w:after="0" w:line="818" w:lineRule="exact"/>
        <w:ind w:left="0" w:right="0" w:firstLine="460"/>
        <w:jc w:val="both"/>
      </w:pPr>
      <w:r>
        <w:rPr>
          <w:color w:val="000000"/>
          <w:spacing w:val="0"/>
          <w:w w:val="100"/>
          <w:position w:val="0"/>
        </w:rPr>
        <w:t>1.2</w:t>
      </w:r>
      <w:r>
        <w:rPr>
          <w:color w:val="000000"/>
          <w:spacing w:val="0"/>
          <w:w w:val="100"/>
          <w:position w:val="0"/>
        </w:rPr>
        <w:t>施工项日特点</w:t>
      </w:r>
    </w:p>
    <w:p>
      <w:pPr>
        <w:pStyle w:val="a5"/>
        <w:keepNext w:val="0"/>
        <w:keepLines w:val="0"/>
        <w:widowControl w:val="0"/>
        <w:shd w:val="clear" w:color="auto" w:fill="auto"/>
        <w:bidi w:val="0"/>
        <w:spacing w:before="0" w:after="0" w:line="818" w:lineRule="exact"/>
        <w:ind w:left="460" w:right="0" w:firstLine="860"/>
        <w:jc w:val="both"/>
      </w:pPr>
      <w:r>
        <w:rPr>
          <w:color w:val="000000"/>
          <w:spacing w:val="0"/>
          <w:w w:val="100"/>
          <w:position w:val="0"/>
        </w:rPr>
        <w:t>汽包安装位置为：汽包中心线距炉前钢架立柱</w:t>
      </w:r>
      <w:r>
        <w:rPr>
          <w:color w:val="000000"/>
          <w:spacing w:val="0"/>
          <w:w w:val="100"/>
          <w:position w:val="0"/>
        </w:rPr>
        <w:t>K1</w:t>
      </w:r>
      <w:r>
        <w:rPr>
          <w:color w:val="000000"/>
          <w:spacing w:val="0"/>
          <w:w w:val="100"/>
          <w:position w:val="0"/>
        </w:rPr>
        <w:t>轴为</w:t>
      </w:r>
      <w:r>
        <w:rPr>
          <w:color w:val="000000"/>
          <w:spacing w:val="0"/>
          <w:w w:val="100"/>
          <w:position w:val="0"/>
        </w:rPr>
        <w:t>3000mm,</w:t>
      </w:r>
      <w:r>
        <w:rPr>
          <w:color w:val="000000"/>
          <w:spacing w:val="0"/>
          <w:w w:val="100"/>
          <w:position w:val="0"/>
        </w:rPr>
        <w:t>左 右对称于锅炉对称中心线</w:t>
      </w:r>
      <w:r>
        <w:rPr>
          <w:color w:val="000000"/>
          <w:spacing w:val="0"/>
          <w:w w:val="100"/>
          <w:position w:val="0"/>
        </w:rPr>
        <w:t>G4</w:t>
      </w:r>
      <w:r>
        <w:rPr>
          <w:color w:val="000000"/>
          <w:spacing w:val="0"/>
          <w:w w:val="100"/>
          <w:position w:val="0"/>
        </w:rPr>
        <w:t>轴线，标高为</w:t>
      </w:r>
      <w:r>
        <w:rPr>
          <w:color w:val="000000"/>
          <w:spacing w:val="0"/>
          <w:w w:val="100"/>
          <w:position w:val="0"/>
        </w:rPr>
        <w:t>63500mm。</w:t>
      </w:r>
      <w:r>
        <w:rPr>
          <w:color w:val="000000"/>
          <w:spacing w:val="0"/>
          <w:w w:val="100"/>
          <w:position w:val="0"/>
        </w:rPr>
        <w:t>而锅炉钢架</w:t>
      </w:r>
      <w:r>
        <w:rPr>
          <w:color w:val="000000"/>
          <w:spacing w:val="0"/>
          <w:w w:val="100"/>
          <w:position w:val="0"/>
        </w:rPr>
        <w:t>G3</w:t>
      </w:r>
      <w:r>
        <w:rPr>
          <w:color w:val="000000"/>
          <w:spacing w:val="0"/>
          <w:w w:val="100"/>
          <w:position w:val="0"/>
        </w:rPr>
        <w:t xml:space="preserve">与 </w:t>
      </w:r>
      <w:r>
        <w:rPr>
          <w:color w:val="000000"/>
          <w:spacing w:val="0"/>
          <w:w w:val="100"/>
          <w:position w:val="0"/>
        </w:rPr>
        <w:t>G5</w:t>
      </w:r>
      <w:r>
        <w:rPr>
          <w:color w:val="000000"/>
          <w:spacing w:val="0"/>
          <w:w w:val="100"/>
          <w:position w:val="0"/>
        </w:rPr>
        <w:t>轴间间距为</w:t>
      </w:r>
      <w:r>
        <w:rPr>
          <w:color w:val="000000"/>
          <w:spacing w:val="0"/>
          <w:w w:val="100"/>
          <w:position w:val="0"/>
        </w:rPr>
        <w:t>24000mm,</w:t>
      </w:r>
      <w:r>
        <w:rPr>
          <w:color w:val="000000"/>
          <w:spacing w:val="0"/>
          <w:w w:val="100"/>
          <w:position w:val="0"/>
        </w:rPr>
        <w:t>其横梁间净空距离为</w:t>
      </w:r>
      <w:r>
        <w:rPr>
          <w:color w:val="000000"/>
          <w:spacing w:val="0"/>
          <w:w w:val="100"/>
          <w:position w:val="0"/>
        </w:rPr>
        <w:t>23700mm,</w:t>
      </w:r>
      <w:r>
        <w:rPr>
          <w:color w:val="000000"/>
          <w:spacing w:val="0"/>
          <w:w w:val="100"/>
          <w:position w:val="0"/>
        </w:rPr>
        <w:t xml:space="preserve">较汽包长度短 </w:t>
      </w:r>
      <w:r>
        <w:rPr>
          <w:color w:val="000000"/>
          <w:spacing w:val="0"/>
          <w:w w:val="100"/>
          <w:position w:val="0"/>
        </w:rPr>
        <w:t>3283mm</w:t>
      </w:r>
      <w:r>
        <w:rPr>
          <w:color w:val="000000"/>
          <w:spacing w:val="0"/>
          <w:w w:val="100"/>
          <w:position w:val="0"/>
        </w:rPr>
        <w:t>，即汽包左右两端超出</w:t>
      </w:r>
      <w:r>
        <w:rPr>
          <w:color w:val="000000"/>
          <w:spacing w:val="0"/>
          <w:w w:val="100"/>
          <w:position w:val="0"/>
        </w:rPr>
        <w:t>G3</w:t>
      </w:r>
      <w:r>
        <w:rPr>
          <w:color w:val="000000"/>
          <w:spacing w:val="0"/>
          <w:w w:val="100"/>
          <w:position w:val="0"/>
        </w:rPr>
        <w:t>和</w:t>
      </w:r>
      <w:r>
        <w:rPr>
          <w:color w:val="000000"/>
          <w:spacing w:val="0"/>
          <w:w w:val="100"/>
          <w:position w:val="0"/>
        </w:rPr>
        <w:t>G5</w:t>
      </w:r>
      <w:r>
        <w:rPr>
          <w:color w:val="000000"/>
          <w:spacing w:val="0"/>
          <w:w w:val="100"/>
          <w:position w:val="0"/>
        </w:rPr>
        <w:t>轴线横梁净距离是</w:t>
      </w:r>
      <w:r>
        <w:rPr>
          <w:color w:val="000000"/>
          <w:spacing w:val="0"/>
          <w:w w:val="100"/>
          <w:position w:val="0"/>
        </w:rPr>
        <w:t>1642mm</w:t>
      </w:r>
      <w:r>
        <w:rPr>
          <w:color w:val="000000"/>
          <w:spacing w:val="0"/>
          <w:w w:val="100"/>
          <w:position w:val="0"/>
        </w:rPr>
        <w:t>。汽 包安装位置下方标高</w:t>
      </w:r>
      <w:r>
        <w:rPr>
          <w:color w:val="000000"/>
          <w:spacing w:val="0"/>
          <w:w w:val="100"/>
          <w:position w:val="0"/>
        </w:rPr>
        <w:t>58000mm</w:t>
      </w:r>
      <w:r>
        <w:rPr>
          <w:color w:val="000000"/>
          <w:spacing w:val="0"/>
          <w:w w:val="100"/>
          <w:position w:val="0"/>
        </w:rPr>
        <w:t>以下为钢结构平台。</w:t>
      </w:r>
    </w:p>
    <w:p>
      <w:pPr>
        <w:pStyle w:val="a5"/>
        <w:keepNext w:val="0"/>
        <w:keepLines w:val="0"/>
        <w:widowControl w:val="0"/>
        <w:shd w:val="clear" w:color="auto" w:fill="auto"/>
        <w:bidi w:val="0"/>
        <w:spacing w:before="0" w:after="0" w:line="818" w:lineRule="exact"/>
        <w:ind w:left="460" w:right="0" w:firstLine="860"/>
        <w:jc w:val="both"/>
      </w:pPr>
      <w:r>
        <w:rPr>
          <w:color w:val="000000"/>
          <w:spacing w:val="0"/>
          <w:w w:val="100"/>
          <w:position w:val="0"/>
        </w:rPr>
        <w:t>根据该锅炉钢构架特点和汽包安装的具体情况，其汽包吊装采用4 套</w:t>
      </w:r>
      <w:r>
        <w:rPr>
          <w:color w:val="000000"/>
          <w:spacing w:val="0"/>
          <w:w w:val="100"/>
          <w:position w:val="0"/>
        </w:rPr>
        <w:t>100t</w:t>
      </w:r>
      <w:r>
        <w:rPr>
          <w:color w:val="000000"/>
          <w:spacing w:val="0"/>
          <w:w w:val="100"/>
          <w:position w:val="0"/>
        </w:rPr>
        <w:t>钢索液压提升装置在汽包垂直投影偏离炉后方向</w:t>
      </w:r>
      <w:r>
        <w:rPr>
          <w:color w:val="000000"/>
          <w:spacing w:val="0"/>
          <w:w w:val="100"/>
          <w:position w:val="0"/>
        </w:rPr>
        <w:t>4500mm</w:t>
      </w:r>
      <w:r>
        <w:rPr>
          <w:color w:val="000000"/>
          <w:spacing w:val="0"/>
          <w:w w:val="100"/>
          <w:position w:val="0"/>
        </w:rPr>
        <w:t>位置， 即距立柱</w:t>
      </w:r>
      <w:r>
        <w:rPr>
          <w:color w:val="000000"/>
          <w:spacing w:val="0"/>
          <w:w w:val="100"/>
          <w:position w:val="0"/>
        </w:rPr>
        <w:t>K1</w:t>
      </w:r>
      <w:r>
        <w:rPr>
          <w:color w:val="000000"/>
          <w:spacing w:val="0"/>
          <w:w w:val="100"/>
          <w:position w:val="0"/>
        </w:rPr>
        <w:t>轴线</w:t>
      </w:r>
      <w:r>
        <w:rPr>
          <w:color w:val="000000"/>
          <w:spacing w:val="0"/>
          <w:w w:val="100"/>
          <w:position w:val="0"/>
        </w:rPr>
        <w:t>7500mm</w:t>
      </w:r>
      <w:r>
        <w:rPr>
          <w:color w:val="000000"/>
          <w:spacing w:val="0"/>
          <w:w w:val="100"/>
          <w:position w:val="0"/>
        </w:rPr>
        <w:t>位置抬吊，呈倾斜状态提升（倾角约为30°）, 待汽包中心位置提升到标高</w:t>
      </w:r>
      <w:r>
        <w:rPr>
          <w:color w:val="000000"/>
          <w:spacing w:val="0"/>
          <w:w w:val="100"/>
          <w:position w:val="0"/>
        </w:rPr>
        <w:t>60000mm</w:t>
      </w:r>
      <w:r>
        <w:rPr>
          <w:color w:val="000000"/>
          <w:spacing w:val="0"/>
          <w:w w:val="100"/>
          <w:position w:val="0"/>
        </w:rPr>
        <w:t xml:space="preserve">左右时，将汽包摆平，再用四只 </w:t>
      </w:r>
      <w:r>
        <w:rPr>
          <w:color w:val="000000"/>
          <w:spacing w:val="0"/>
          <w:w w:val="100"/>
          <w:position w:val="0"/>
        </w:rPr>
        <w:t>10t</w:t>
      </w:r>
      <w:r>
        <w:rPr>
          <w:color w:val="000000"/>
          <w:spacing w:val="0"/>
          <w:w w:val="100"/>
          <w:position w:val="0"/>
        </w:rPr>
        <w:t>链条葫芦将汽包向炉前平移</w:t>
      </w:r>
      <w:r>
        <w:rPr>
          <w:color w:val="000000"/>
          <w:spacing w:val="0"/>
          <w:w w:val="100"/>
          <w:position w:val="0"/>
        </w:rPr>
        <w:t>4500mm</w:t>
      </w:r>
      <w:r>
        <w:rPr>
          <w:color w:val="000000"/>
          <w:spacing w:val="0"/>
          <w:w w:val="100"/>
          <w:position w:val="0"/>
        </w:rPr>
        <w:t>，提升至就位高度，然后穿装</w:t>
      </w:r>
    </w:p>
    <w:p>
      <w:pPr>
        <w:pStyle w:val="a5"/>
        <w:keepNext w:val="0"/>
        <w:keepLines w:val="0"/>
        <w:widowControl w:val="0"/>
        <w:shd w:val="clear" w:color="auto" w:fill="auto"/>
        <w:bidi w:val="0"/>
        <w:spacing w:before="0" w:after="0" w:line="835" w:lineRule="exact"/>
        <w:ind w:left="0" w:right="0" w:firstLine="460"/>
        <w:jc w:val="left"/>
      </w:pPr>
      <w:r>
        <w:rPr>
          <w:color w:val="000000"/>
          <w:spacing w:val="0"/>
          <w:w w:val="100"/>
          <w:position w:val="0"/>
        </w:rPr>
        <w:t>吊杆，对汽包进行找正、验收。</w:t>
      </w:r>
    </w:p>
    <w:p>
      <w:pPr>
        <w:pStyle w:val="a5"/>
        <w:keepNext w:val="0"/>
        <w:keepLines w:val="0"/>
        <w:widowControl w:val="0"/>
        <w:shd w:val="clear" w:color="auto" w:fill="auto"/>
        <w:bidi w:val="0"/>
        <w:spacing w:before="0" w:after="0" w:line="835" w:lineRule="exact"/>
        <w:ind w:left="0" w:right="0" w:firstLine="460"/>
        <w:jc w:val="left"/>
        <w:sectPr>
          <w:pgSz w:w="17861" w:h="25262"/>
          <w:pgMar w:top="2342" w:right="750" w:bottom="2870" w:left="1635" w:header="0" w:footer="3" w:gutter="0"/>
          <w:pgNumType w:start="5"/>
          <w:cols w:space="720"/>
          <w:noEndnote/>
          <w:rtlGutter w:val="0"/>
          <w:docGrid w:linePitch="360"/>
        </w:sectPr>
      </w:pPr>
      <w:r>
        <w:rPr>
          <w:color w:val="000000"/>
          <w:spacing w:val="0"/>
          <w:w w:val="100"/>
          <w:position w:val="0"/>
        </w:rPr>
        <w:t>1.3</w:t>
      </w:r>
      <w:r>
        <w:rPr>
          <w:color w:val="000000"/>
          <w:spacing w:val="0"/>
          <w:w w:val="100"/>
          <w:position w:val="0"/>
        </w:rPr>
        <w:t>施工范围</w:t>
      </w:r>
    </w:p>
    <w:p>
      <w:pPr>
        <w:pStyle w:val="a5"/>
        <w:keepNext w:val="0"/>
        <w:keepLines w:val="0"/>
        <w:widowControl w:val="0"/>
        <w:shd w:val="clear" w:color="auto" w:fill="auto"/>
        <w:bidi w:val="0"/>
        <w:spacing w:before="0" w:after="0" w:line="835" w:lineRule="exact"/>
        <w:ind w:left="0" w:right="0" w:firstLine="460"/>
        <w:jc w:val="left"/>
      </w:pPr>
      <w:r>
        <w:rPr>
          <w:color w:val="000000"/>
          <w:spacing w:val="0"/>
          <w:w w:val="100"/>
          <w:position w:val="0"/>
        </w:rPr>
        <w:t>1.3.1</w:t>
      </w:r>
      <w:r>
        <w:rPr>
          <w:color w:val="000000"/>
          <w:spacing w:val="0"/>
          <w:w w:val="100"/>
          <w:position w:val="0"/>
        </w:rPr>
        <w:t>吊装设施的制作、安装和拆除；</w:t>
      </w:r>
    </w:p>
    <w:p>
      <w:pPr>
        <w:pStyle w:val="a5"/>
        <w:keepNext w:val="0"/>
        <w:keepLines w:val="0"/>
        <w:widowControl w:val="0"/>
        <w:shd w:val="clear" w:color="auto" w:fill="auto"/>
        <w:bidi w:val="0"/>
        <w:spacing w:before="0" w:after="0" w:line="835" w:lineRule="exact"/>
        <w:ind w:left="0" w:right="0" w:firstLine="460"/>
        <w:jc w:val="left"/>
      </w:pPr>
      <w:r>
        <w:rPr>
          <w:color w:val="000000"/>
          <w:spacing w:val="0"/>
          <w:w w:val="100"/>
          <w:position w:val="0"/>
        </w:rPr>
        <w:t>1.3.2</w:t>
      </w:r>
      <w:r>
        <w:rPr>
          <w:color w:val="000000"/>
          <w:spacing w:val="0"/>
          <w:w w:val="100"/>
          <w:position w:val="0"/>
        </w:rPr>
        <w:t>汽包的检查、内部装置的检查；</w:t>
      </w:r>
    </w:p>
    <w:p>
      <w:pPr>
        <w:pStyle w:val="a5"/>
        <w:keepNext w:val="0"/>
        <w:keepLines w:val="0"/>
        <w:widowControl w:val="0"/>
        <w:shd w:val="clear" w:color="auto" w:fill="auto"/>
        <w:bidi w:val="0"/>
        <w:spacing w:before="0" w:after="0" w:line="835" w:lineRule="exact"/>
        <w:ind w:left="0" w:right="0" w:firstLine="460"/>
        <w:jc w:val="left"/>
      </w:pPr>
      <w:r>
        <w:rPr>
          <w:color w:val="000000"/>
          <w:spacing w:val="0"/>
          <w:w w:val="100"/>
          <w:position w:val="0"/>
        </w:rPr>
        <w:t>1.3.3</w:t>
      </w:r>
      <w:r>
        <w:rPr>
          <w:color w:val="000000"/>
          <w:spacing w:val="0"/>
          <w:w w:val="100"/>
          <w:position w:val="0"/>
        </w:rPr>
        <w:t>汽包的划线；</w:t>
      </w:r>
    </w:p>
    <w:p>
      <w:pPr>
        <w:pStyle w:val="a5"/>
        <w:keepNext w:val="0"/>
        <w:keepLines w:val="0"/>
        <w:widowControl w:val="0"/>
        <w:shd w:val="clear" w:color="auto" w:fill="auto"/>
        <w:bidi w:val="0"/>
        <w:spacing w:before="0" w:after="0" w:line="835" w:lineRule="exact"/>
        <w:ind w:left="0" w:right="0" w:firstLine="460"/>
        <w:jc w:val="left"/>
      </w:pPr>
      <w:r>
        <w:rPr>
          <w:color w:val="000000"/>
          <w:spacing w:val="0"/>
          <w:w w:val="100"/>
          <w:position w:val="0"/>
        </w:rPr>
        <w:t>1.3.4</w:t>
      </w:r>
      <w:r>
        <w:rPr>
          <w:color w:val="000000"/>
          <w:spacing w:val="0"/>
          <w:w w:val="100"/>
          <w:position w:val="0"/>
        </w:rPr>
        <w:t>汽包的吊装；</w:t>
      </w:r>
    </w:p>
    <w:p>
      <w:pPr>
        <w:pStyle w:val="a5"/>
        <w:keepNext w:val="0"/>
        <w:keepLines w:val="0"/>
        <w:widowControl w:val="0"/>
        <w:shd w:val="clear" w:color="auto" w:fill="auto"/>
        <w:bidi w:val="0"/>
        <w:spacing w:before="0" w:after="0" w:line="835" w:lineRule="exact"/>
        <w:ind w:left="0" w:right="0" w:firstLine="460"/>
        <w:jc w:val="left"/>
      </w:pPr>
      <w:r>
        <w:rPr>
          <w:color w:val="000000"/>
          <w:spacing w:val="0"/>
          <w:w w:val="100"/>
          <w:position w:val="0"/>
        </w:rPr>
        <w:t>1.3.5</w:t>
      </w:r>
      <w:r>
        <w:rPr>
          <w:color w:val="000000"/>
          <w:spacing w:val="0"/>
          <w:w w:val="100"/>
          <w:position w:val="0"/>
        </w:rPr>
        <w:t>汽包的找正、验收、固定。</w:t>
      </w:r>
    </w:p>
    <w:p>
      <w:pPr>
        <w:pStyle w:val="32"/>
        <w:keepNext/>
        <w:keepLines/>
        <w:widowControl w:val="0"/>
        <w:shd w:val="clear" w:color="auto" w:fill="auto"/>
        <w:bidi w:val="0"/>
        <w:spacing w:before="0" w:after="0" w:line="835" w:lineRule="exact"/>
        <w:ind w:left="0" w:right="0"/>
        <w:jc w:val="left"/>
      </w:pPr>
      <w:bookmarkStart w:id="16" w:name="bookmark16"/>
      <w:bookmarkStart w:id="17" w:name="bookmark17"/>
      <w:bookmarkStart w:id="18" w:name="bookmark18"/>
      <w:r>
        <w:rPr>
          <w:color w:val="000000"/>
          <w:spacing w:val="0"/>
          <w:w w:val="100"/>
          <w:position w:val="0"/>
        </w:rPr>
        <w:t>2编制依据</w:t>
      </w:r>
      <w:bookmarkEnd w:id="16"/>
      <w:bookmarkEnd w:id="17"/>
      <w:bookmarkEnd w:id="18"/>
    </w:p>
    <w:p>
      <w:pPr>
        <w:pStyle w:val="a5"/>
        <w:keepNext w:val="0"/>
        <w:keepLines w:val="0"/>
        <w:widowControl w:val="0"/>
        <w:shd w:val="clear" w:color="auto" w:fill="auto"/>
        <w:bidi w:val="0"/>
        <w:spacing w:before="0" w:after="0" w:line="835" w:lineRule="exact"/>
        <w:ind w:left="0" w:right="0" w:firstLine="460"/>
        <w:jc w:val="left"/>
      </w:pPr>
      <w:r>
        <w:rPr>
          <w:color w:val="000000"/>
          <w:spacing w:val="0"/>
          <w:w w:val="100"/>
          <w:position w:val="0"/>
        </w:rPr>
        <w:t>2.1</w:t>
      </w:r>
      <w:r>
        <w:rPr>
          <w:color w:val="000000"/>
          <w:spacing w:val="0"/>
          <w:w w:val="100"/>
          <w:position w:val="0"/>
        </w:rPr>
        <w:t>《电力建设施工及验收技术规范•锅炉机组篇》</w:t>
      </w:r>
      <w:r>
        <w:rPr>
          <w:color w:val="000000"/>
          <w:spacing w:val="0"/>
          <w:w w:val="100"/>
          <w:position w:val="0"/>
        </w:rPr>
        <w:t>（DL/T 5047-95）</w:t>
      </w:r>
    </w:p>
    <w:p>
      <w:pPr>
        <w:pStyle w:val="a5"/>
        <w:keepNext w:val="0"/>
        <w:keepLines w:val="0"/>
        <w:widowControl w:val="0"/>
        <w:shd w:val="clear" w:color="auto" w:fill="auto"/>
        <w:bidi w:val="0"/>
        <w:spacing w:before="0" w:after="0" w:line="835" w:lineRule="exact"/>
        <w:ind w:left="0" w:right="0" w:firstLine="460"/>
        <w:jc w:val="left"/>
      </w:pPr>
      <w:r>
        <w:rPr>
          <w:color w:val="000000"/>
          <w:spacing w:val="0"/>
          <w:w w:val="100"/>
          <w:position w:val="0"/>
        </w:rPr>
        <w:t>2.2</w:t>
      </w:r>
      <w:r>
        <w:rPr>
          <w:color w:val="000000"/>
          <w:spacing w:val="0"/>
          <w:w w:val="100"/>
          <w:position w:val="0"/>
        </w:rPr>
        <w:t>《火电施工质量检验及评定标准•锅炉篇》（1996年版）</w:t>
      </w:r>
    </w:p>
    <w:p>
      <w:pPr>
        <w:pStyle w:val="a5"/>
        <w:keepNext w:val="0"/>
        <w:keepLines w:val="0"/>
        <w:widowControl w:val="0"/>
        <w:shd w:val="clear" w:color="auto" w:fill="auto"/>
        <w:bidi w:val="0"/>
        <w:spacing w:before="0" w:after="0" w:line="835" w:lineRule="exact"/>
        <w:ind w:left="0" w:right="0" w:firstLine="460"/>
        <w:jc w:val="left"/>
      </w:pPr>
      <w:r>
        <w:rPr>
          <w:color w:val="000000"/>
          <w:spacing w:val="0"/>
          <w:w w:val="100"/>
          <w:position w:val="0"/>
        </w:rPr>
        <w:t>2.3</w:t>
      </w:r>
      <w:r>
        <w:rPr>
          <w:color w:val="000000"/>
          <w:spacing w:val="0"/>
          <w:w w:val="100"/>
          <w:position w:val="0"/>
        </w:rPr>
        <w:t>《锅筒、锅筒吊杆》（东方锅炉（集团）股份有限公司）</w:t>
      </w:r>
    </w:p>
    <w:p>
      <w:pPr>
        <w:pStyle w:val="a5"/>
        <w:keepNext w:val="0"/>
        <w:keepLines w:val="0"/>
        <w:widowControl w:val="0"/>
        <w:shd w:val="clear" w:color="auto" w:fill="auto"/>
        <w:bidi w:val="0"/>
        <w:spacing w:before="0" w:after="0" w:line="835" w:lineRule="exact"/>
        <w:ind w:left="0" w:right="0" w:firstLine="460"/>
        <w:jc w:val="left"/>
      </w:pPr>
      <w:r>
        <w:rPr>
          <w:color w:val="000000"/>
          <w:spacing w:val="0"/>
          <w:w w:val="100"/>
          <w:position w:val="0"/>
        </w:rPr>
        <w:t>2.4</w:t>
      </w:r>
      <w:r>
        <w:rPr>
          <w:color w:val="000000"/>
          <w:spacing w:val="0"/>
          <w:w w:val="100"/>
          <w:position w:val="0"/>
        </w:rPr>
        <w:t>《锅炉钢结构构架图》（东方锅炉（集团）股份有限公司）</w:t>
      </w:r>
    </w:p>
    <w:p>
      <w:pPr>
        <w:pStyle w:val="a5"/>
        <w:keepNext w:val="0"/>
        <w:keepLines w:val="0"/>
        <w:widowControl w:val="0"/>
        <w:shd w:val="clear" w:color="auto" w:fill="auto"/>
        <w:bidi w:val="0"/>
        <w:spacing w:before="0" w:after="0" w:line="835" w:lineRule="exact"/>
        <w:ind w:left="0" w:right="0" w:firstLine="460"/>
        <w:jc w:val="left"/>
      </w:pPr>
      <w:r>
        <w:rPr>
          <w:color w:val="000000"/>
          <w:spacing w:val="0"/>
          <w:w w:val="100"/>
          <w:position w:val="0"/>
        </w:rPr>
        <w:t>2.5《HTPC</w:t>
      </w:r>
      <w:r>
        <w:rPr>
          <w:color w:val="000000"/>
          <w:spacing w:val="0"/>
          <w:w w:val="100"/>
          <w:position w:val="0"/>
        </w:rPr>
        <w:t>湛江奥里油电厂工程施工组织总设计》</w:t>
      </w:r>
    </w:p>
    <w:p>
      <w:pPr>
        <w:pStyle w:val="a5"/>
        <w:keepNext w:val="0"/>
        <w:keepLines w:val="0"/>
        <w:widowControl w:val="0"/>
        <w:shd w:val="clear" w:color="auto" w:fill="auto"/>
        <w:bidi w:val="0"/>
        <w:spacing w:before="0" w:after="0" w:line="835" w:lineRule="exact"/>
        <w:ind w:left="0" w:right="0" w:firstLine="460"/>
        <w:jc w:val="left"/>
      </w:pPr>
      <w:r>
        <w:rPr>
          <w:color w:val="000000"/>
          <w:spacing w:val="0"/>
          <w:w w:val="100"/>
          <w:position w:val="0"/>
        </w:rPr>
        <w:t>2.6</w:t>
      </w:r>
      <w:r>
        <w:rPr>
          <w:color w:val="000000"/>
          <w:spacing w:val="0"/>
          <w:w w:val="100"/>
          <w:position w:val="0"/>
        </w:rPr>
        <w:t>《电力建设安全工作规程》（火力发电厂部分）2002年版</w:t>
      </w:r>
    </w:p>
    <w:p>
      <w:pPr>
        <w:pStyle w:val="a5"/>
        <w:keepNext w:val="0"/>
        <w:keepLines w:val="0"/>
        <w:widowControl w:val="0"/>
        <w:shd w:val="clear" w:color="auto" w:fill="auto"/>
        <w:bidi w:val="0"/>
        <w:spacing w:before="0" w:after="0" w:line="835" w:lineRule="exact"/>
        <w:ind w:left="0" w:right="0" w:firstLine="460"/>
        <w:jc w:val="left"/>
      </w:pPr>
      <w:r>
        <w:rPr>
          <w:color w:val="000000"/>
          <w:spacing w:val="0"/>
          <w:w w:val="100"/>
          <w:position w:val="0"/>
        </w:rPr>
        <w:t>2.7</w:t>
      </w:r>
      <w:r>
        <w:rPr>
          <w:color w:val="000000"/>
          <w:spacing w:val="0"/>
          <w:w w:val="100"/>
          <w:position w:val="0"/>
        </w:rPr>
        <w:t>《质量、安全健康、环境管理手册》2002年版</w:t>
      </w:r>
    </w:p>
    <w:p>
      <w:pPr>
        <w:pStyle w:val="a5"/>
        <w:keepNext w:val="0"/>
        <w:keepLines w:val="0"/>
        <w:widowControl w:val="0"/>
        <w:shd w:val="clear" w:color="auto" w:fill="auto"/>
        <w:bidi w:val="0"/>
        <w:spacing w:before="0" w:after="0" w:line="835" w:lineRule="exact"/>
        <w:ind w:left="0" w:right="0" w:firstLine="460"/>
        <w:jc w:val="left"/>
      </w:pPr>
      <w:r>
        <w:rPr>
          <w:color w:val="000000"/>
          <w:spacing w:val="0"/>
          <w:w w:val="100"/>
          <w:position w:val="0"/>
        </w:rPr>
        <w:t>2.8 HTPC</w:t>
      </w:r>
      <w:r>
        <w:rPr>
          <w:color w:val="000000"/>
          <w:spacing w:val="0"/>
          <w:w w:val="100"/>
          <w:position w:val="0"/>
        </w:rPr>
        <w:t>以往工程汽包吊装方案、经验</w:t>
      </w:r>
    </w:p>
    <w:p>
      <w:pPr>
        <w:pStyle w:val="32"/>
        <w:keepNext/>
        <w:keepLines/>
        <w:widowControl w:val="0"/>
        <w:shd w:val="clear" w:color="auto" w:fill="auto"/>
        <w:bidi w:val="0"/>
        <w:spacing w:before="0" w:after="0" w:line="835" w:lineRule="exact"/>
        <w:ind w:left="0" w:right="0"/>
        <w:jc w:val="left"/>
      </w:pPr>
      <w:bookmarkStart w:id="19" w:name="bookmark19"/>
      <w:bookmarkStart w:id="20" w:name="bookmark20"/>
      <w:bookmarkStart w:id="21" w:name="bookmark21"/>
      <w:r>
        <w:rPr>
          <w:color w:val="000000"/>
          <w:spacing w:val="0"/>
          <w:w w:val="100"/>
          <w:position w:val="0"/>
        </w:rPr>
        <w:t>3作业条件及准备</w:t>
      </w:r>
      <w:bookmarkEnd w:id="19"/>
      <w:bookmarkEnd w:id="20"/>
      <w:bookmarkEnd w:id="21"/>
    </w:p>
    <w:p>
      <w:pPr>
        <w:pStyle w:val="a5"/>
        <w:keepNext w:val="0"/>
        <w:keepLines w:val="0"/>
        <w:widowControl w:val="0"/>
        <w:shd w:val="clear" w:color="auto" w:fill="auto"/>
        <w:bidi w:val="0"/>
        <w:spacing w:before="0" w:after="0" w:line="835" w:lineRule="exact"/>
        <w:ind w:left="0" w:right="0" w:firstLine="460"/>
        <w:jc w:val="left"/>
      </w:pPr>
      <w:r>
        <w:rPr>
          <w:color w:val="000000"/>
          <w:spacing w:val="0"/>
          <w:w w:val="100"/>
          <w:position w:val="0"/>
        </w:rPr>
        <w:t>3.1</w:t>
      </w:r>
      <w:r>
        <w:rPr>
          <w:color w:val="000000"/>
          <w:spacing w:val="0"/>
          <w:w w:val="100"/>
          <w:position w:val="0"/>
        </w:rPr>
        <w:t>作业必备条件</w:t>
      </w:r>
    </w:p>
    <w:p>
      <w:pPr>
        <w:pStyle w:val="a5"/>
        <w:keepNext w:val="0"/>
        <w:keepLines w:val="0"/>
        <w:widowControl w:val="0"/>
        <w:shd w:val="clear" w:color="auto" w:fill="auto"/>
        <w:bidi w:val="0"/>
        <w:spacing w:before="0" w:after="0" w:line="835" w:lineRule="exact"/>
        <w:ind w:left="0" w:right="0" w:firstLine="460"/>
        <w:jc w:val="left"/>
      </w:pPr>
      <w:r>
        <w:rPr>
          <w:color w:val="000000"/>
          <w:spacing w:val="0"/>
          <w:w w:val="100"/>
          <w:position w:val="0"/>
        </w:rPr>
        <w:t>3.1.1</w:t>
      </w:r>
      <w:r>
        <w:rPr>
          <w:color w:val="000000"/>
          <w:spacing w:val="0"/>
          <w:w w:val="100"/>
          <w:position w:val="0"/>
        </w:rPr>
        <w:t>汽包划线、检查工作已全部完成并经检验合格。</w:t>
      </w:r>
    </w:p>
    <w:p>
      <w:pPr>
        <w:pStyle w:val="a5"/>
        <w:keepNext w:val="0"/>
        <w:keepLines w:val="0"/>
        <w:widowControl w:val="0"/>
        <w:shd w:val="clear" w:color="auto" w:fill="auto"/>
        <w:bidi w:val="0"/>
        <w:spacing w:before="0" w:after="0" w:line="835" w:lineRule="exact"/>
        <w:ind w:left="460" w:right="0" w:firstLine="0"/>
        <w:jc w:val="both"/>
      </w:pPr>
      <w:r>
        <w:rPr>
          <w:color w:val="000000"/>
          <w:spacing w:val="0"/>
          <w:w w:val="100"/>
          <w:position w:val="0"/>
        </w:rPr>
        <w:t>3.1.2</w:t>
      </w:r>
      <w:r>
        <w:rPr>
          <w:color w:val="000000"/>
          <w:spacing w:val="0"/>
          <w:w w:val="100"/>
          <w:position w:val="0"/>
        </w:rPr>
        <w:t>钢结构除锅炉吊装开口图及影响汽包吊装所规定的梁、拉条、平 台暂不安装外，其余钢结构均应安装完毕并经验收合格。需预留的钢 结构如下：</w:t>
      </w:r>
    </w:p>
    <w:p>
      <w:pPr>
        <w:pStyle w:val="a5"/>
        <w:keepNext w:val="0"/>
        <w:keepLines w:val="0"/>
        <w:widowControl w:val="0"/>
        <w:shd w:val="clear" w:color="auto" w:fill="auto"/>
        <w:bidi w:val="0"/>
        <w:spacing w:before="0" w:after="0" w:line="864" w:lineRule="exact"/>
        <w:ind w:left="1260" w:right="0" w:firstLine="480"/>
        <w:jc w:val="left"/>
      </w:pPr>
      <w:r>
        <w:rPr>
          <w:color w:val="000000"/>
          <w:spacing w:val="0"/>
          <w:w w:val="100"/>
          <w:position w:val="0"/>
        </w:rPr>
        <w:t>炉左</w:t>
      </w:r>
      <w:r>
        <w:rPr>
          <w:color w:val="000000"/>
          <w:spacing w:val="0"/>
          <w:w w:val="100"/>
          <w:position w:val="0"/>
        </w:rPr>
        <w:t>K1</w:t>
      </w:r>
      <w:r>
        <w:rPr>
          <w:rFonts w:ascii="Arial Unicode MS" w:eastAsia="Arial Unicode MS" w:hAnsi="Arial Unicode MS" w:cs="Arial Unicode MS"/>
          <w:color w:val="000000"/>
          <w:spacing w:val="0"/>
          <w:w w:val="100"/>
          <w:position w:val="0"/>
          <w:sz w:val="36"/>
          <w:szCs w:val="36"/>
        </w:rPr>
        <w:t>〜</w:t>
      </w:r>
      <w:r>
        <w:rPr>
          <w:color w:val="000000"/>
          <w:spacing w:val="0"/>
          <w:w w:val="100"/>
          <w:position w:val="0"/>
        </w:rPr>
        <w:t>K2</w:t>
      </w:r>
      <w:r>
        <w:rPr>
          <w:color w:val="000000"/>
          <w:spacing w:val="0"/>
          <w:w w:val="100"/>
          <w:position w:val="0"/>
        </w:rPr>
        <w:t>排柱之间</w:t>
      </w:r>
      <w:r>
        <w:rPr>
          <w:color w:val="000000"/>
          <w:spacing w:val="0"/>
          <w:w w:val="100"/>
          <w:position w:val="0"/>
        </w:rPr>
        <w:t>10.0m</w:t>
      </w:r>
      <w:r>
        <w:rPr>
          <w:color w:val="000000"/>
          <w:spacing w:val="0"/>
          <w:w w:val="100"/>
          <w:position w:val="0"/>
        </w:rPr>
        <w:t>运转层以下的所有钢梁、平台、扶 梯（汽包运输通道）；</w:t>
      </w:r>
    </w:p>
    <w:p>
      <w:pPr>
        <w:pStyle w:val="a5"/>
        <w:keepNext w:val="0"/>
        <w:keepLines w:val="0"/>
        <w:widowControl w:val="0"/>
        <w:numPr>
          <w:ilvl w:val="0"/>
          <w:numId w:val="2"/>
        </w:numPr>
        <w:shd w:val="clear" w:color="auto" w:fill="auto"/>
        <w:tabs>
          <w:tab w:val="left" w:pos="1905"/>
        </w:tabs>
        <w:bidi w:val="0"/>
        <w:spacing w:before="0" w:after="0" w:line="864" w:lineRule="exact"/>
        <w:ind w:left="1940" w:right="0" w:hanging="640"/>
        <w:jc w:val="left"/>
        <w:sectPr>
          <w:type w:val="nextPage"/>
          <w:pgSz w:w="17861" w:h="25262"/>
          <w:pgMar w:top="2342" w:right="750" w:bottom="2870" w:left="1635" w:header="0" w:footer="3" w:gutter="0"/>
          <w:pgNumType w:start="6"/>
          <w:cols w:space="720"/>
          <w:noEndnote/>
          <w:titlePg w:val="0"/>
          <w:rtlGutter w:val="0"/>
          <w:docGrid w:linePitch="360"/>
        </w:sectPr>
      </w:pPr>
      <w:bookmarkStart w:id="22" w:name="bookmark22"/>
      <w:bookmarkEnd w:id="22"/>
      <w:r>
        <w:rPr>
          <w:color w:val="000000"/>
          <w:spacing w:val="0"/>
          <w:w w:val="100"/>
          <w:position w:val="0"/>
        </w:rPr>
        <w:t>G3</w:t>
      </w:r>
      <w:r>
        <w:rPr>
          <w:rFonts w:ascii="Arial Unicode MS" w:eastAsia="Arial Unicode MS" w:hAnsi="Arial Unicode MS" w:cs="Arial Unicode MS"/>
          <w:color w:val="000000"/>
          <w:spacing w:val="0"/>
          <w:w w:val="100"/>
          <w:position w:val="0"/>
          <w:sz w:val="36"/>
          <w:szCs w:val="36"/>
        </w:rPr>
        <w:t>〜</w:t>
      </w:r>
      <w:r>
        <w:rPr>
          <w:color w:val="000000"/>
          <w:spacing w:val="0"/>
          <w:w w:val="100"/>
          <w:position w:val="0"/>
        </w:rPr>
        <w:t>G5</w:t>
      </w:r>
      <w:r>
        <w:rPr>
          <w:color w:val="000000"/>
          <w:spacing w:val="0"/>
          <w:w w:val="100"/>
          <w:position w:val="0"/>
        </w:rPr>
        <w:t>排柱内侧与</w:t>
      </w:r>
      <w:r>
        <w:rPr>
          <w:color w:val="000000"/>
          <w:spacing w:val="0"/>
          <w:w w:val="100"/>
          <w:position w:val="0"/>
        </w:rPr>
        <w:t>K11</w:t>
      </w:r>
      <w:r>
        <w:rPr>
          <w:rFonts w:ascii="Arial Unicode MS" w:eastAsia="Arial Unicode MS" w:hAnsi="Arial Unicode MS" w:cs="Arial Unicode MS"/>
          <w:color w:val="000000"/>
          <w:spacing w:val="0"/>
          <w:w w:val="100"/>
          <w:position w:val="0"/>
          <w:sz w:val="36"/>
          <w:szCs w:val="36"/>
        </w:rPr>
        <w:t>〜</w:t>
      </w:r>
      <w:r>
        <w:rPr>
          <w:color w:val="000000"/>
          <w:spacing w:val="0"/>
          <w:w w:val="100"/>
          <w:position w:val="0"/>
        </w:rPr>
        <w:t>K2</w:t>
      </w:r>
      <w:r>
        <w:rPr>
          <w:color w:val="000000"/>
          <w:spacing w:val="0"/>
          <w:w w:val="100"/>
          <w:position w:val="0"/>
        </w:rPr>
        <w:t>排柱之间的范围内所有钢梁、平台、 扶梯（汽包吊装通道）；</w:t>
      </w:r>
    </w:p>
    <w:p>
      <w:pPr>
        <w:pStyle w:val="a5"/>
        <w:keepNext w:val="0"/>
        <w:keepLines w:val="0"/>
        <w:widowControl w:val="0"/>
        <w:numPr>
          <w:ilvl w:val="0"/>
          <w:numId w:val="2"/>
        </w:numPr>
        <w:shd w:val="clear" w:color="auto" w:fill="auto"/>
        <w:tabs>
          <w:tab w:val="left" w:pos="1905"/>
        </w:tabs>
        <w:bidi w:val="0"/>
        <w:spacing w:before="0" w:after="0" w:line="864" w:lineRule="exact"/>
        <w:ind w:left="1940" w:right="0" w:hanging="640"/>
        <w:jc w:val="left"/>
      </w:pPr>
      <w:bookmarkStart w:id="23" w:name="bookmark23"/>
      <w:bookmarkEnd w:id="23"/>
      <w:r>
        <w:rPr>
          <w:color w:val="000000"/>
          <w:spacing w:val="0"/>
          <w:w w:val="100"/>
          <w:position w:val="0"/>
        </w:rPr>
        <w:t>G3</w:t>
      </w:r>
      <w:r>
        <w:rPr>
          <w:color w:val="000000"/>
          <w:spacing w:val="0"/>
          <w:w w:val="100"/>
          <w:position w:val="0"/>
        </w:rPr>
        <w:t>排柱（</w:t>
      </w:r>
      <w:r>
        <w:rPr>
          <w:color w:val="000000"/>
          <w:spacing w:val="0"/>
          <w:w w:val="100"/>
          <w:position w:val="0"/>
        </w:rPr>
        <w:t>K1</w:t>
      </w:r>
      <w:r>
        <w:rPr>
          <w:rFonts w:ascii="Arial Unicode MS" w:eastAsia="Arial Unicode MS" w:hAnsi="Arial Unicode MS" w:cs="Arial Unicode MS"/>
          <w:color w:val="000000"/>
          <w:spacing w:val="0"/>
          <w:w w:val="100"/>
          <w:position w:val="0"/>
          <w:sz w:val="36"/>
          <w:szCs w:val="36"/>
        </w:rPr>
        <w:t>〜</w:t>
      </w:r>
      <w:r>
        <w:rPr>
          <w:color w:val="000000"/>
          <w:spacing w:val="0"/>
          <w:w w:val="100"/>
          <w:position w:val="0"/>
        </w:rPr>
        <w:t>K2</w:t>
      </w:r>
      <w:r>
        <w:rPr>
          <w:color w:val="000000"/>
          <w:spacing w:val="0"/>
          <w:w w:val="100"/>
          <w:position w:val="0"/>
        </w:rPr>
        <w:t>排柱之间）标高</w:t>
      </w:r>
      <w:r>
        <w:rPr>
          <w:color w:val="000000"/>
          <w:spacing w:val="0"/>
          <w:w w:val="100"/>
          <w:position w:val="0"/>
        </w:rPr>
        <w:t>58000mm</w:t>
      </w:r>
      <w:r>
        <w:rPr>
          <w:rFonts w:ascii="Arial Unicode MS" w:eastAsia="Arial Unicode MS" w:hAnsi="Arial Unicode MS" w:cs="Arial Unicode MS"/>
          <w:color w:val="000000"/>
          <w:spacing w:val="0"/>
          <w:w w:val="100"/>
          <w:position w:val="0"/>
          <w:sz w:val="36"/>
          <w:szCs w:val="36"/>
        </w:rPr>
        <w:t>〜</w:t>
      </w:r>
      <w:r>
        <w:rPr>
          <w:color w:val="000000"/>
          <w:spacing w:val="0"/>
          <w:w w:val="100"/>
          <w:position w:val="0"/>
        </w:rPr>
        <w:t>67200mm</w:t>
      </w:r>
      <w:r>
        <w:rPr>
          <w:color w:val="000000"/>
          <w:spacing w:val="0"/>
          <w:w w:val="100"/>
          <w:position w:val="0"/>
        </w:rPr>
        <w:t>范围内的 钢梁、垂撑（汽包吊装、摆平通道）；</w:t>
      </w:r>
    </w:p>
    <w:p>
      <w:pPr>
        <w:pStyle w:val="a5"/>
        <w:keepNext w:val="0"/>
        <w:keepLines w:val="0"/>
        <w:widowControl w:val="0"/>
        <w:numPr>
          <w:ilvl w:val="0"/>
          <w:numId w:val="2"/>
        </w:numPr>
        <w:shd w:val="clear" w:color="auto" w:fill="auto"/>
        <w:tabs>
          <w:tab w:val="left" w:pos="1905"/>
        </w:tabs>
        <w:bidi w:val="0"/>
        <w:spacing w:before="0" w:after="0" w:line="845" w:lineRule="exact"/>
        <w:ind w:left="1940" w:right="0" w:hanging="640"/>
        <w:jc w:val="left"/>
      </w:pPr>
      <w:bookmarkStart w:id="24" w:name="bookmark24"/>
      <w:bookmarkEnd w:id="24"/>
      <w:r>
        <w:rPr>
          <w:color w:val="000000"/>
          <w:spacing w:val="0"/>
          <w:w w:val="100"/>
          <w:position w:val="0"/>
        </w:rPr>
        <w:t>G5</w:t>
      </w:r>
      <w:r>
        <w:rPr>
          <w:color w:val="000000"/>
          <w:spacing w:val="0"/>
          <w:w w:val="100"/>
          <w:position w:val="0"/>
        </w:rPr>
        <w:t>排柱（</w:t>
      </w:r>
      <w:r>
        <w:rPr>
          <w:color w:val="000000"/>
          <w:spacing w:val="0"/>
          <w:w w:val="100"/>
          <w:position w:val="0"/>
        </w:rPr>
        <w:t>K1</w:t>
      </w:r>
      <w:r>
        <w:rPr>
          <w:rFonts w:ascii="Arial Unicode MS" w:eastAsia="Arial Unicode MS" w:hAnsi="Arial Unicode MS" w:cs="Arial Unicode MS"/>
          <w:color w:val="000000"/>
          <w:spacing w:val="0"/>
          <w:w w:val="100"/>
          <w:position w:val="0"/>
          <w:sz w:val="36"/>
          <w:szCs w:val="36"/>
        </w:rPr>
        <w:t>〜</w:t>
      </w:r>
      <w:r>
        <w:rPr>
          <w:color w:val="000000"/>
          <w:spacing w:val="0"/>
          <w:w w:val="100"/>
          <w:position w:val="0"/>
        </w:rPr>
        <w:t>K2</w:t>
      </w:r>
      <w:r>
        <w:rPr>
          <w:color w:val="000000"/>
          <w:spacing w:val="0"/>
          <w:w w:val="100"/>
          <w:position w:val="0"/>
        </w:rPr>
        <w:t xml:space="preserve">排柱之间）标高 </w:t>
      </w:r>
      <w:r>
        <w:rPr>
          <w:color w:val="000000"/>
          <w:spacing w:val="0"/>
          <w:w w:val="100"/>
          <w:position w:val="0"/>
        </w:rPr>
        <w:t>51000mm</w:t>
      </w:r>
      <w:r>
        <w:rPr>
          <w:rFonts w:ascii="Arial Unicode MS" w:eastAsia="Arial Unicode MS" w:hAnsi="Arial Unicode MS" w:cs="Arial Unicode MS"/>
          <w:color w:val="000000"/>
          <w:spacing w:val="0"/>
          <w:w w:val="100"/>
          <w:position w:val="0"/>
          <w:sz w:val="36"/>
          <w:szCs w:val="36"/>
        </w:rPr>
        <w:t>〜</w:t>
      </w:r>
      <w:r>
        <w:rPr>
          <w:color w:val="000000"/>
          <w:spacing w:val="0"/>
          <w:w w:val="100"/>
          <w:position w:val="0"/>
        </w:rPr>
        <w:t xml:space="preserve">67200mm </w:t>
      </w:r>
      <w:r>
        <w:rPr>
          <w:color w:val="000000"/>
          <w:spacing w:val="0"/>
          <w:w w:val="100"/>
          <w:position w:val="0"/>
        </w:rPr>
        <w:t xml:space="preserve">（含 </w:t>
      </w:r>
      <w:r>
        <w:rPr>
          <w:color w:val="000000"/>
          <w:spacing w:val="0"/>
          <w:w w:val="100"/>
          <w:position w:val="0"/>
        </w:rPr>
        <w:t xml:space="preserve">51000mm </w:t>
      </w:r>
      <w:r>
        <w:rPr>
          <w:color w:val="000000"/>
          <w:spacing w:val="0"/>
          <w:w w:val="100"/>
          <w:position w:val="0"/>
        </w:rPr>
        <w:t>）范围内的钢梁、垂撑（汽包吊装、摆平通道）；</w:t>
      </w:r>
    </w:p>
    <w:p>
      <w:pPr>
        <w:pStyle w:val="a5"/>
        <w:keepNext w:val="0"/>
        <w:keepLines w:val="0"/>
        <w:widowControl w:val="0"/>
        <w:shd w:val="clear" w:color="auto" w:fill="auto"/>
        <w:bidi w:val="0"/>
        <w:spacing w:before="0" w:after="0" w:line="833" w:lineRule="exact"/>
        <w:ind w:left="460" w:right="0" w:firstLine="0"/>
        <w:jc w:val="left"/>
      </w:pPr>
      <w:r>
        <w:rPr>
          <w:color w:val="000000"/>
          <w:spacing w:val="0"/>
          <w:w w:val="100"/>
          <w:position w:val="0"/>
        </w:rPr>
        <w:t>3.1.3</w:t>
      </w:r>
      <w:r>
        <w:rPr>
          <w:color w:val="000000"/>
          <w:spacing w:val="0"/>
          <w:w w:val="100"/>
          <w:position w:val="0"/>
        </w:rPr>
        <w:t>顶部炉右汽包吊梁</w:t>
      </w:r>
      <w:r>
        <w:rPr>
          <w:color w:val="000000"/>
          <w:spacing w:val="0"/>
          <w:w w:val="100"/>
          <w:position w:val="0"/>
        </w:rPr>
        <w:t>（BK1-25、BK1-26）</w:t>
      </w:r>
      <w:r>
        <w:rPr>
          <w:color w:val="000000"/>
          <w:spacing w:val="0"/>
          <w:w w:val="100"/>
          <w:position w:val="0"/>
        </w:rPr>
        <w:t>安装到位；而炉左汽包吊 梁（</w:t>
      </w:r>
      <w:r>
        <w:rPr>
          <w:color w:val="000000"/>
          <w:spacing w:val="0"/>
          <w:w w:val="100"/>
          <w:position w:val="0"/>
        </w:rPr>
        <w:t>BK1-11、BK1-26</w:t>
      </w:r>
      <w:r>
        <w:rPr>
          <w:color w:val="000000"/>
          <w:spacing w:val="0"/>
          <w:w w:val="100"/>
          <w:position w:val="0"/>
        </w:rPr>
        <w:t>）暂时不就位，先存放在炉顶，待汽包摆平后再 安装（吊梁均为螺栓连接）。</w:t>
      </w:r>
    </w:p>
    <w:p>
      <w:pPr>
        <w:pStyle w:val="a5"/>
        <w:keepNext w:val="0"/>
        <w:keepLines w:val="0"/>
        <w:widowControl w:val="0"/>
        <w:shd w:val="clear" w:color="auto" w:fill="auto"/>
        <w:bidi w:val="0"/>
        <w:spacing w:before="0" w:after="0" w:line="854" w:lineRule="exact"/>
        <w:ind w:left="460" w:right="0" w:firstLine="0"/>
        <w:jc w:val="left"/>
      </w:pPr>
      <w:r>
        <w:rPr>
          <w:color w:val="000000"/>
          <w:spacing w:val="0"/>
          <w:w w:val="100"/>
          <w:position w:val="0"/>
        </w:rPr>
        <w:t>3.1.4</w:t>
      </w:r>
      <w:r>
        <w:rPr>
          <w:color w:val="000000"/>
          <w:spacing w:val="0"/>
          <w:w w:val="100"/>
          <w:position w:val="0"/>
        </w:rPr>
        <w:t>吊装通道内（即</w:t>
      </w:r>
      <w:r>
        <w:rPr>
          <w:color w:val="000000"/>
          <w:spacing w:val="0"/>
          <w:w w:val="100"/>
          <w:position w:val="0"/>
        </w:rPr>
        <w:t>G3</w:t>
      </w:r>
      <w:r>
        <w:rPr>
          <w:rFonts w:ascii="Arial Unicode MS" w:eastAsia="Arial Unicode MS" w:hAnsi="Arial Unicode MS" w:cs="Arial Unicode MS"/>
          <w:color w:val="000000"/>
          <w:spacing w:val="0"/>
          <w:w w:val="100"/>
          <w:position w:val="0"/>
          <w:sz w:val="36"/>
          <w:szCs w:val="36"/>
        </w:rPr>
        <w:t>〜</w:t>
      </w:r>
      <w:r>
        <w:rPr>
          <w:color w:val="000000"/>
          <w:spacing w:val="0"/>
          <w:w w:val="100"/>
          <w:position w:val="0"/>
        </w:rPr>
        <w:t>G5</w:t>
      </w:r>
      <w:r>
        <w:rPr>
          <w:color w:val="000000"/>
          <w:spacing w:val="0"/>
          <w:w w:val="100"/>
          <w:position w:val="0"/>
        </w:rPr>
        <w:t>柱，</w:t>
      </w:r>
      <w:r>
        <w:rPr>
          <w:color w:val="000000"/>
          <w:spacing w:val="0"/>
          <w:w w:val="100"/>
          <w:position w:val="0"/>
        </w:rPr>
        <w:t>K11</w:t>
      </w:r>
      <w:r>
        <w:rPr>
          <w:rFonts w:ascii="Arial Unicode MS" w:eastAsia="Arial Unicode MS" w:hAnsi="Arial Unicode MS" w:cs="Arial Unicode MS"/>
          <w:color w:val="000000"/>
          <w:spacing w:val="0"/>
          <w:w w:val="100"/>
          <w:position w:val="0"/>
          <w:sz w:val="36"/>
          <w:szCs w:val="36"/>
        </w:rPr>
        <w:t>〜</w:t>
      </w:r>
      <w:r>
        <w:rPr>
          <w:color w:val="000000"/>
          <w:spacing w:val="0"/>
          <w:w w:val="100"/>
          <w:position w:val="0"/>
        </w:rPr>
        <w:t>K2</w:t>
      </w:r>
      <w:r>
        <w:rPr>
          <w:color w:val="000000"/>
          <w:spacing w:val="0"/>
          <w:w w:val="100"/>
          <w:position w:val="0"/>
        </w:rPr>
        <w:t>之间）的设备、临时存放 件暂不安装、存放；拆除通道内的障碍物。</w:t>
      </w:r>
    </w:p>
    <w:p>
      <w:pPr>
        <w:pStyle w:val="a5"/>
        <w:keepNext w:val="0"/>
        <w:keepLines w:val="0"/>
        <w:widowControl w:val="0"/>
        <w:shd w:val="clear" w:color="auto" w:fill="auto"/>
        <w:bidi w:val="0"/>
        <w:spacing w:before="0" w:after="0" w:line="840" w:lineRule="exact"/>
        <w:ind w:left="460" w:right="0" w:firstLine="0"/>
        <w:jc w:val="left"/>
      </w:pPr>
      <w:r>
        <w:rPr>
          <w:color w:val="000000"/>
          <w:spacing w:val="0"/>
          <w:w w:val="100"/>
          <w:position w:val="0"/>
        </w:rPr>
        <w:t>3.1.5</w:t>
      </w:r>
      <w:r>
        <w:rPr>
          <w:color w:val="000000"/>
          <w:spacing w:val="0"/>
          <w:w w:val="100"/>
          <w:position w:val="0"/>
        </w:rPr>
        <w:t>吊装专用设施制作、安装完毕且经验收合格，</w:t>
      </w:r>
      <w:r>
        <w:rPr>
          <w:color w:val="000000"/>
          <w:spacing w:val="0"/>
          <w:w w:val="100"/>
          <w:position w:val="0"/>
        </w:rPr>
        <w:t>GYT-100D</w:t>
      </w:r>
      <w:r>
        <w:rPr>
          <w:color w:val="000000"/>
          <w:spacing w:val="0"/>
          <w:w w:val="100"/>
          <w:position w:val="0"/>
        </w:rPr>
        <w:t>液压提 升装置试运合格。</w:t>
      </w:r>
    </w:p>
    <w:p>
      <w:pPr>
        <w:pStyle w:val="a5"/>
        <w:keepNext w:val="0"/>
        <w:keepLines w:val="0"/>
        <w:widowControl w:val="0"/>
        <w:shd w:val="clear" w:color="auto" w:fill="auto"/>
        <w:bidi w:val="0"/>
        <w:spacing w:before="0" w:after="0" w:line="835" w:lineRule="exact"/>
        <w:ind w:left="0" w:right="0" w:firstLine="460"/>
        <w:jc w:val="left"/>
      </w:pPr>
      <w:r>
        <w:rPr>
          <w:color w:val="000000"/>
          <w:spacing w:val="0"/>
          <w:w w:val="100"/>
          <w:position w:val="0"/>
        </w:rPr>
        <w:t>3.1.6</w:t>
      </w:r>
      <w:r>
        <w:rPr>
          <w:color w:val="000000"/>
          <w:spacing w:val="0"/>
          <w:w w:val="100"/>
          <w:position w:val="0"/>
        </w:rPr>
        <w:t>至锅炉炉顶的安全可靠的平台楼梯通道畅通。</w:t>
      </w:r>
    </w:p>
    <w:p>
      <w:pPr>
        <w:pStyle w:val="a5"/>
        <w:keepNext w:val="0"/>
        <w:keepLines w:val="0"/>
        <w:widowControl w:val="0"/>
        <w:shd w:val="clear" w:color="auto" w:fill="auto"/>
        <w:bidi w:val="0"/>
        <w:spacing w:before="0" w:after="0" w:line="835" w:lineRule="exact"/>
        <w:ind w:left="460" w:right="0" w:firstLine="0"/>
        <w:jc w:val="both"/>
      </w:pPr>
      <w:r>
        <w:rPr>
          <w:color w:val="000000"/>
          <w:spacing w:val="0"/>
          <w:w w:val="100"/>
          <w:position w:val="0"/>
        </w:rPr>
        <w:t>3.1.7</w:t>
      </w:r>
      <w:r>
        <w:rPr>
          <w:color w:val="000000"/>
          <w:spacing w:val="0"/>
          <w:w w:val="100"/>
          <w:position w:val="0"/>
        </w:rPr>
        <w:t>汽包起吊前应组织相关人员对吊装装置、安全设施、吊装通道进 行一次全面的检查。</w:t>
      </w:r>
    </w:p>
    <w:p>
      <w:pPr>
        <w:pStyle w:val="a5"/>
        <w:keepNext w:val="0"/>
        <w:keepLines w:val="0"/>
        <w:widowControl w:val="0"/>
        <w:shd w:val="clear" w:color="auto" w:fill="auto"/>
        <w:bidi w:val="0"/>
        <w:spacing w:before="0" w:after="400" w:line="842" w:lineRule="exact"/>
        <w:ind w:left="0" w:right="0" w:firstLine="460"/>
        <w:jc w:val="both"/>
      </w:pPr>
      <w:r>
        <w:rPr>
          <w:color w:val="000000"/>
          <w:spacing w:val="0"/>
          <w:w w:val="100"/>
          <w:position w:val="0"/>
        </w:rPr>
        <w:t>3.2</w:t>
      </w:r>
      <w:r>
        <w:rPr>
          <w:color w:val="000000"/>
          <w:spacing w:val="0"/>
          <w:w w:val="100"/>
          <w:position w:val="0"/>
        </w:rPr>
        <w:t>吊装所需工、机具</w:t>
      </w:r>
    </w:p>
    <w:tbl>
      <w:tblPr>
        <w:tblStyle w:val="TableNormal"/>
        <w:tblOverlap w:val="never"/>
        <w:jc w:val="center"/>
        <w:tblLayout w:type="fixed"/>
        <w:tblCellMar>
          <w:left w:w="10" w:type="dxa"/>
          <w:right w:w="10" w:type="dxa"/>
        </w:tblCellMar>
      </w:tblPr>
      <w:tblGrid>
        <w:gridCol w:w="4752"/>
        <w:gridCol w:w="1560"/>
        <w:gridCol w:w="4738"/>
        <w:gridCol w:w="1733"/>
      </w:tblGrid>
      <w:tr>
        <w:tblPrEx>
          <w:jc w:val="center"/>
          <w:tblLayout w:type="fixed"/>
          <w:tblCellMar>
            <w:left w:w="10" w:type="dxa"/>
            <w:right w:w="10" w:type="dxa"/>
          </w:tblCellMar>
        </w:tblPrEx>
        <w:trPr>
          <w:trHeight w:hRule="exact" w:val="850"/>
          <w:jc w:val="center"/>
        </w:trPr>
        <w:tc>
          <w:tcPr>
            <w:tcW w:w="4752"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名称</w:t>
            </w:r>
          </w:p>
        </w:tc>
        <w:tc>
          <w:tcPr>
            <w:tcW w:w="1560"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数量</w:t>
            </w:r>
          </w:p>
        </w:tc>
        <w:tc>
          <w:tcPr>
            <w:tcW w:w="4738"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名称</w:t>
            </w:r>
          </w:p>
        </w:tc>
        <w:tc>
          <w:tcPr>
            <w:tcW w:w="1733" w:type="dxa"/>
            <w:tcBorders>
              <w:top w:val="single" w:sz="4" w:space="0" w:color="auto"/>
              <w:left w:val="single" w:sz="4" w:space="0" w:color="auto"/>
              <w:righ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440"/>
              <w:jc w:val="left"/>
            </w:pPr>
            <w:r>
              <w:rPr>
                <w:color w:val="000000"/>
                <w:spacing w:val="0"/>
                <w:w w:val="100"/>
                <w:position w:val="0"/>
              </w:rPr>
              <w:t>数量</w:t>
            </w:r>
          </w:p>
        </w:tc>
      </w:tr>
      <w:tr>
        <w:tblPrEx>
          <w:jc w:val="center"/>
          <w:tblLayout w:type="fixed"/>
          <w:tblCellMar>
            <w:left w:w="10" w:type="dxa"/>
            <w:right w:w="10" w:type="dxa"/>
          </w:tblCellMar>
        </w:tblPrEx>
        <w:trPr>
          <w:trHeight w:hRule="exact" w:val="840"/>
          <w:jc w:val="center"/>
        </w:trPr>
        <w:tc>
          <w:tcPr>
            <w:tcW w:w="4752"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 xml:space="preserve">FZQ1250/50T </w:t>
            </w:r>
            <w:r>
              <w:rPr>
                <w:color w:val="000000"/>
                <w:spacing w:val="0"/>
                <w:w w:val="100"/>
                <w:position w:val="0"/>
              </w:rPr>
              <w:t>圆筒吊</w:t>
            </w:r>
          </w:p>
        </w:tc>
        <w:tc>
          <w:tcPr>
            <w:tcW w:w="1560"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1台</w:t>
            </w:r>
          </w:p>
        </w:tc>
        <w:tc>
          <w:tcPr>
            <w:tcW w:w="4738"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 xml:space="preserve">CC2500/450T </w:t>
            </w:r>
            <w:r>
              <w:rPr>
                <w:color w:val="000000"/>
                <w:spacing w:val="0"/>
                <w:w w:val="100"/>
                <w:position w:val="0"/>
              </w:rPr>
              <w:t>履带吊</w:t>
            </w:r>
          </w:p>
        </w:tc>
        <w:tc>
          <w:tcPr>
            <w:tcW w:w="1733" w:type="dxa"/>
            <w:tcBorders>
              <w:top w:val="single" w:sz="4" w:space="0" w:color="auto"/>
              <w:left w:val="single" w:sz="4" w:space="0" w:color="auto"/>
              <w:righ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1台</w:t>
            </w:r>
          </w:p>
        </w:tc>
      </w:tr>
      <w:tr>
        <w:tblPrEx>
          <w:jc w:val="center"/>
          <w:tblLayout w:type="fixed"/>
          <w:tblCellMar>
            <w:left w:w="10" w:type="dxa"/>
            <w:right w:w="10" w:type="dxa"/>
          </w:tblCellMar>
        </w:tblPrEx>
        <w:trPr>
          <w:trHeight w:hRule="exact" w:val="1642"/>
          <w:jc w:val="center"/>
        </w:trPr>
        <w:tc>
          <w:tcPr>
            <w:tcW w:w="4752"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GYT-100D</w:t>
            </w:r>
            <w:r>
              <w:rPr>
                <w:color w:val="000000"/>
                <w:spacing w:val="0"/>
                <w:w w:val="100"/>
                <w:position w:val="0"/>
              </w:rPr>
              <w:t>液压提升装置</w:t>
            </w:r>
          </w:p>
        </w:tc>
        <w:tc>
          <w:tcPr>
            <w:tcW w:w="156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4套</w:t>
            </w:r>
          </w:p>
        </w:tc>
        <w:tc>
          <w:tcPr>
            <w:tcW w:w="4738"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0" w:after="360" w:line="240" w:lineRule="auto"/>
              <w:ind w:left="0" w:right="0" w:firstLine="0"/>
              <w:jc w:val="center"/>
            </w:pPr>
            <w:r>
              <w:rPr>
                <w:color w:val="000000"/>
                <w:spacing w:val="0"/>
                <w:w w:val="100"/>
                <w:position w:val="0"/>
              </w:rPr>
              <w:t xml:space="preserve">钢索 </w:t>
            </w:r>
            <w:r>
              <w:rPr>
                <w:color w:val="000000"/>
                <w:spacing w:val="0"/>
                <w:w w:val="100"/>
                <w:position w:val="0"/>
              </w:rPr>
              <w:t xml:space="preserve">1X7— </w:t>
            </w:r>
            <w:r>
              <w:rPr>
                <w:b/>
                <w:bCs/>
                <w:color w:val="000000"/>
                <w:spacing w:val="0"/>
                <w:w w:val="100"/>
                <w:position w:val="0"/>
              </w:rPr>
              <w:t xml:space="preserve">u </w:t>
            </w:r>
            <w:r>
              <w:rPr>
                <w:color w:val="000000"/>
                <w:spacing w:val="0"/>
                <w:w w:val="100"/>
                <w:position w:val="0"/>
              </w:rPr>
              <w:t>15.24</w:t>
            </w:r>
          </w:p>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（左、右捻向各半）</w:t>
            </w:r>
          </w:p>
        </w:tc>
        <w:tc>
          <w:tcPr>
            <w:tcW w:w="1733"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6000Kg</w:t>
            </w:r>
          </w:p>
        </w:tc>
      </w:tr>
      <w:tr>
        <w:tblPrEx>
          <w:jc w:val="center"/>
          <w:tblLayout w:type="fixed"/>
          <w:tblCellMar>
            <w:left w:w="10" w:type="dxa"/>
            <w:right w:w="10" w:type="dxa"/>
          </w:tblCellMar>
        </w:tblPrEx>
        <w:trPr>
          <w:trHeight w:hRule="exact" w:val="840"/>
          <w:jc w:val="center"/>
        </w:trPr>
        <w:tc>
          <w:tcPr>
            <w:tcW w:w="4752"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60T</w:t>
            </w:r>
            <w:r>
              <w:rPr>
                <w:color w:val="000000"/>
                <w:spacing w:val="0"/>
                <w:w w:val="100"/>
                <w:position w:val="0"/>
              </w:rPr>
              <w:t>重物移运器</w:t>
            </w:r>
            <w:r>
              <w:rPr>
                <w:color w:val="000000"/>
                <w:spacing w:val="0"/>
                <w:w w:val="100"/>
                <w:position w:val="0"/>
              </w:rPr>
              <w:t>ZY60-P</w:t>
            </w:r>
          </w:p>
        </w:tc>
        <w:tc>
          <w:tcPr>
            <w:tcW w:w="1560"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300"/>
              <w:jc w:val="left"/>
            </w:pPr>
            <w:r>
              <w:rPr>
                <w:color w:val="000000"/>
                <w:spacing w:val="0"/>
                <w:w w:val="100"/>
                <w:position w:val="0"/>
              </w:rPr>
              <w:t>16只</w:t>
            </w:r>
          </w:p>
        </w:tc>
        <w:tc>
          <w:tcPr>
            <w:tcW w:w="4738"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10t</w:t>
            </w:r>
            <w:r>
              <w:rPr>
                <w:color w:val="000000"/>
                <w:spacing w:val="0"/>
                <w:w w:val="100"/>
                <w:position w:val="0"/>
              </w:rPr>
              <w:t>手拉链条葫芦</w:t>
            </w:r>
          </w:p>
        </w:tc>
        <w:tc>
          <w:tcPr>
            <w:tcW w:w="1733" w:type="dxa"/>
            <w:tcBorders>
              <w:top w:val="single" w:sz="4" w:space="0" w:color="auto"/>
              <w:left w:val="single" w:sz="4" w:space="0" w:color="auto"/>
              <w:righ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440"/>
              <w:jc w:val="left"/>
            </w:pPr>
            <w:r>
              <w:rPr>
                <w:color w:val="000000"/>
                <w:spacing w:val="0"/>
                <w:w w:val="100"/>
                <w:position w:val="0"/>
              </w:rPr>
              <w:t>8只</w:t>
            </w:r>
          </w:p>
        </w:tc>
      </w:tr>
      <w:tr>
        <w:tblPrEx>
          <w:jc w:val="center"/>
          <w:tblLayout w:type="fixed"/>
          <w:tblCellMar>
            <w:left w:w="10" w:type="dxa"/>
            <w:right w:w="10" w:type="dxa"/>
          </w:tblCellMar>
        </w:tblPrEx>
        <w:trPr>
          <w:trHeight w:hRule="exact" w:val="850"/>
          <w:jc w:val="center"/>
        </w:trPr>
        <w:tc>
          <w:tcPr>
            <w:tcW w:w="4752" w:type="dxa"/>
            <w:tcBorders>
              <w:top w:val="single" w:sz="4" w:space="0" w:color="auto"/>
              <w:left w:val="single" w:sz="4" w:space="0" w:color="auto"/>
              <w:bottom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5t</w:t>
            </w:r>
            <w:r>
              <w:rPr>
                <w:color w:val="000000"/>
                <w:spacing w:val="0"/>
                <w:w w:val="100"/>
                <w:position w:val="0"/>
              </w:rPr>
              <w:t>手拉链条葫芦</w:t>
            </w:r>
          </w:p>
        </w:tc>
        <w:tc>
          <w:tcPr>
            <w:tcW w:w="1560" w:type="dxa"/>
            <w:tcBorders>
              <w:top w:val="single" w:sz="4" w:space="0" w:color="auto"/>
              <w:left w:val="single" w:sz="4" w:space="0" w:color="auto"/>
              <w:bottom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300"/>
              <w:jc w:val="left"/>
            </w:pPr>
            <w:r>
              <w:rPr>
                <w:color w:val="000000"/>
                <w:spacing w:val="0"/>
                <w:w w:val="100"/>
                <w:position w:val="0"/>
              </w:rPr>
              <w:t>12只</w:t>
            </w:r>
          </w:p>
        </w:tc>
        <w:tc>
          <w:tcPr>
            <w:tcW w:w="4738" w:type="dxa"/>
            <w:tcBorders>
              <w:top w:val="single" w:sz="4" w:space="0" w:color="auto"/>
              <w:left w:val="single" w:sz="4" w:space="0" w:color="auto"/>
              <w:bottom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0"/>
              <w:jc w:val="center"/>
            </w:pPr>
            <w:r>
              <w:rPr>
                <w:color w:val="000000"/>
                <w:spacing w:val="0"/>
                <w:w w:val="100"/>
                <w:position w:val="0"/>
              </w:rPr>
              <w:t>对讲机</w:t>
            </w:r>
          </w:p>
        </w:tc>
        <w:tc>
          <w:tcPr>
            <w:tcW w:w="1733" w:type="dxa"/>
            <w:tcBorders>
              <w:top w:val="single" w:sz="4" w:space="0" w:color="auto"/>
              <w:left w:val="single" w:sz="4" w:space="0" w:color="auto"/>
              <w:bottom w:val="single" w:sz="4" w:space="0" w:color="auto"/>
              <w:righ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440"/>
              <w:jc w:val="left"/>
            </w:pPr>
            <w:r>
              <w:rPr>
                <w:color w:val="000000"/>
                <w:spacing w:val="0"/>
                <w:w w:val="100"/>
                <w:position w:val="0"/>
              </w:rPr>
              <w:t>6台</w:t>
            </w:r>
          </w:p>
        </w:tc>
      </w:tr>
    </w:tbl>
    <w:p>
      <w:pPr>
        <w:pStyle w:val="a7"/>
        <w:keepNext w:val="0"/>
        <w:keepLines w:val="0"/>
        <w:widowControl w:val="0"/>
        <w:shd w:val="clear" w:color="auto" w:fill="auto"/>
        <w:bidi w:val="0"/>
        <w:spacing w:before="0" w:after="0" w:line="240" w:lineRule="auto"/>
        <w:ind w:left="10" w:right="0" w:firstLine="0"/>
        <w:jc w:val="left"/>
        <w:rPr>
          <w:sz w:val="42"/>
          <w:szCs w:val="42"/>
        </w:rPr>
      </w:pPr>
      <w:r>
        <w:rPr>
          <w:color w:val="000000"/>
          <w:spacing w:val="0"/>
          <w:w w:val="100"/>
          <w:position w:val="0"/>
          <w:sz w:val="42"/>
          <w:szCs w:val="42"/>
        </w:rPr>
        <w:t>3.3</w:t>
      </w:r>
      <w:r>
        <w:rPr>
          <w:color w:val="000000"/>
          <w:spacing w:val="0"/>
          <w:w w:val="100"/>
          <w:position w:val="0"/>
          <w:sz w:val="42"/>
          <w:szCs w:val="42"/>
        </w:rPr>
        <w:t>作业人员配备及要求</w:t>
      </w:r>
    </w:p>
    <w:p>
      <w:pPr>
        <w:pStyle w:val="a5"/>
        <w:keepNext w:val="0"/>
        <w:keepLines w:val="0"/>
        <w:widowControl w:val="0"/>
        <w:shd w:val="clear" w:color="auto" w:fill="auto"/>
        <w:tabs>
          <w:tab w:val="left" w:pos="7218"/>
        </w:tabs>
        <w:bidi w:val="0"/>
        <w:spacing w:before="0" w:after="0" w:line="827" w:lineRule="exact"/>
        <w:ind w:left="1420" w:right="0" w:firstLine="0"/>
        <w:jc w:val="left"/>
        <w:sectPr>
          <w:type w:val="nextPage"/>
          <w:pgSz w:w="17861" w:h="25262"/>
          <w:pgMar w:top="2342" w:right="750" w:bottom="2870" w:left="1635" w:header="0" w:footer="3" w:gutter="0"/>
          <w:pgNumType w:start="7"/>
          <w:cols w:space="720"/>
          <w:noEndnote/>
          <w:titlePg w:val="0"/>
          <w:rtlGutter w:val="0"/>
          <w:docGrid w:linePitch="360"/>
        </w:sectPr>
      </w:pPr>
      <w:r>
        <w:rPr>
          <w:color w:val="000000"/>
          <w:spacing w:val="0"/>
          <w:w w:val="100"/>
          <w:position w:val="0"/>
        </w:rPr>
        <w:t>工程师：</w:t>
        <w:tab/>
        <w:t>1人（工作5年以上）</w:t>
      </w:r>
    </w:p>
    <w:p>
      <w:pPr>
        <w:pStyle w:val="a5"/>
        <w:keepNext w:val="0"/>
        <w:keepLines w:val="0"/>
        <w:widowControl w:val="0"/>
        <w:shd w:val="clear" w:color="auto" w:fill="auto"/>
        <w:tabs>
          <w:tab w:val="left" w:pos="7218"/>
        </w:tabs>
        <w:bidi w:val="0"/>
        <w:spacing w:before="0" w:after="0" w:line="827" w:lineRule="exact"/>
        <w:ind w:left="1420" w:right="0" w:firstLine="0"/>
        <w:jc w:val="left"/>
      </w:pPr>
      <w:r>
        <w:rPr>
          <w:color w:val="000000"/>
          <w:spacing w:val="0"/>
          <w:w w:val="100"/>
          <w:position w:val="0"/>
        </w:rPr>
        <w:t>质检员：</w:t>
        <w:tab/>
        <w:t>1人（具备相关的资质证）</w:t>
      </w:r>
    </w:p>
    <w:p>
      <w:pPr>
        <w:pStyle w:val="a5"/>
        <w:keepNext w:val="0"/>
        <w:keepLines w:val="0"/>
        <w:widowControl w:val="0"/>
        <w:shd w:val="clear" w:color="auto" w:fill="auto"/>
        <w:tabs>
          <w:tab w:val="left" w:pos="7218"/>
        </w:tabs>
        <w:bidi w:val="0"/>
        <w:spacing w:before="0" w:after="0" w:line="827" w:lineRule="exact"/>
        <w:ind w:left="1420" w:right="0" w:firstLine="0"/>
        <w:jc w:val="left"/>
      </w:pPr>
      <w:r>
        <w:rPr>
          <w:color w:val="000000"/>
          <w:spacing w:val="0"/>
          <w:w w:val="100"/>
          <w:position w:val="0"/>
        </w:rPr>
        <w:t>组长：</w:t>
        <w:tab/>
        <w:t>1人（工作5年以上）</w:t>
      </w:r>
    </w:p>
    <w:p>
      <w:pPr>
        <w:pStyle w:val="a5"/>
        <w:keepNext w:val="0"/>
        <w:keepLines w:val="0"/>
        <w:widowControl w:val="0"/>
        <w:shd w:val="clear" w:color="auto" w:fill="auto"/>
        <w:tabs>
          <w:tab w:val="left" w:pos="7218"/>
        </w:tabs>
        <w:bidi w:val="0"/>
        <w:spacing w:before="0" w:after="0" w:line="827" w:lineRule="exact"/>
        <w:ind w:left="1420" w:right="0" w:firstLine="0"/>
        <w:jc w:val="left"/>
      </w:pPr>
      <w:r>
        <w:rPr>
          <w:color w:val="000000"/>
          <w:spacing w:val="0"/>
          <w:w w:val="100"/>
          <w:position w:val="0"/>
        </w:rPr>
        <w:t>主作业：</w:t>
        <w:tab/>
        <w:t>2人（工作5年以上）</w:t>
      </w:r>
    </w:p>
    <w:p>
      <w:pPr>
        <w:pStyle w:val="a5"/>
        <w:keepNext w:val="0"/>
        <w:keepLines w:val="0"/>
        <w:widowControl w:val="0"/>
        <w:shd w:val="clear" w:color="auto" w:fill="auto"/>
        <w:tabs>
          <w:tab w:val="left" w:pos="7218"/>
        </w:tabs>
        <w:bidi w:val="0"/>
        <w:spacing w:before="0" w:after="0" w:line="827" w:lineRule="exact"/>
        <w:ind w:left="1420" w:right="0" w:firstLine="0"/>
        <w:jc w:val="left"/>
      </w:pPr>
      <w:r>
        <w:rPr>
          <w:color w:val="000000"/>
          <w:spacing w:val="0"/>
          <w:w w:val="100"/>
          <w:position w:val="0"/>
        </w:rPr>
        <w:t>作业：</w:t>
        <w:tab/>
        <w:t>4人（工作2年以上）</w:t>
      </w:r>
    </w:p>
    <w:p>
      <w:pPr>
        <w:pStyle w:val="a5"/>
        <w:keepNext w:val="0"/>
        <w:keepLines w:val="0"/>
        <w:widowControl w:val="0"/>
        <w:shd w:val="clear" w:color="auto" w:fill="auto"/>
        <w:tabs>
          <w:tab w:val="left" w:pos="7218"/>
        </w:tabs>
        <w:bidi w:val="0"/>
        <w:spacing w:before="0" w:after="0" w:line="827" w:lineRule="exact"/>
        <w:ind w:left="1420" w:right="0" w:firstLine="0"/>
        <w:jc w:val="left"/>
      </w:pPr>
      <w:r>
        <w:rPr>
          <w:color w:val="000000"/>
          <w:spacing w:val="0"/>
          <w:w w:val="100"/>
          <w:position w:val="0"/>
        </w:rPr>
        <w:t>架子工：</w:t>
        <w:tab/>
        <w:t>4人（具备相关的资质证）</w:t>
      </w:r>
    </w:p>
    <w:p>
      <w:pPr>
        <w:pStyle w:val="a5"/>
        <w:keepNext w:val="0"/>
        <w:keepLines w:val="0"/>
        <w:widowControl w:val="0"/>
        <w:shd w:val="clear" w:color="auto" w:fill="auto"/>
        <w:tabs>
          <w:tab w:val="left" w:pos="7218"/>
        </w:tabs>
        <w:bidi w:val="0"/>
        <w:spacing w:before="0" w:after="0" w:line="827" w:lineRule="exact"/>
        <w:ind w:left="1420" w:right="0" w:firstLine="0"/>
        <w:jc w:val="left"/>
      </w:pPr>
      <w:r>
        <w:rPr>
          <w:color w:val="000000"/>
          <w:spacing w:val="0"/>
          <w:w w:val="100"/>
          <w:position w:val="0"/>
        </w:rPr>
        <w:t>司索工：</w:t>
        <w:tab/>
        <w:t>4人（具备相关的资质证）</w:t>
      </w:r>
    </w:p>
    <w:p>
      <w:pPr>
        <w:pStyle w:val="a5"/>
        <w:keepNext w:val="0"/>
        <w:keepLines w:val="0"/>
        <w:widowControl w:val="0"/>
        <w:shd w:val="clear" w:color="auto" w:fill="auto"/>
        <w:tabs>
          <w:tab w:val="left" w:pos="7218"/>
        </w:tabs>
        <w:bidi w:val="0"/>
        <w:spacing w:before="0" w:after="0" w:line="827" w:lineRule="exact"/>
        <w:ind w:left="1420" w:right="0" w:firstLine="0"/>
        <w:jc w:val="left"/>
      </w:pPr>
      <w:r>
        <w:rPr>
          <w:color w:val="000000"/>
          <w:spacing w:val="0"/>
          <w:w w:val="100"/>
          <w:position w:val="0"/>
        </w:rPr>
        <w:t>液压提升装置操作维护</w:t>
        <w:tab/>
        <w:t>4人（工作5年以上）</w:t>
      </w:r>
    </w:p>
    <w:p>
      <w:pPr>
        <w:pStyle w:val="a5"/>
        <w:keepNext w:val="0"/>
        <w:keepLines w:val="0"/>
        <w:widowControl w:val="0"/>
        <w:shd w:val="clear" w:color="auto" w:fill="auto"/>
        <w:tabs>
          <w:tab w:val="left" w:pos="5650"/>
        </w:tabs>
        <w:bidi w:val="0"/>
        <w:spacing w:before="0" w:after="0" w:line="827" w:lineRule="exact"/>
        <w:ind w:left="0" w:right="0" w:firstLine="0"/>
        <w:jc w:val="center"/>
      </w:pPr>
      <w:r>
        <w:rPr>
          <w:color w:val="000000"/>
          <w:spacing w:val="0"/>
          <w:w w:val="100"/>
          <w:position w:val="0"/>
        </w:rPr>
        <w:t>焊工:</w:t>
        <w:tab/>
        <w:t>4人（具有焊工合格证）</w:t>
      </w:r>
    </w:p>
    <w:p>
      <w:pPr>
        <w:pStyle w:val="32"/>
        <w:keepNext/>
        <w:keepLines/>
        <w:widowControl w:val="0"/>
        <w:shd w:val="clear" w:color="auto" w:fill="auto"/>
        <w:bidi w:val="0"/>
        <w:spacing w:before="0" w:after="0" w:line="827" w:lineRule="exact"/>
        <w:ind w:left="0" w:right="0"/>
        <w:jc w:val="left"/>
      </w:pPr>
      <w:bookmarkStart w:id="25" w:name="bookmark25"/>
      <w:bookmarkStart w:id="26" w:name="bookmark26"/>
      <w:bookmarkStart w:id="27" w:name="bookmark27"/>
      <w:r>
        <w:rPr>
          <w:color w:val="000000"/>
          <w:spacing w:val="0"/>
          <w:w w:val="100"/>
          <w:position w:val="0"/>
        </w:rPr>
        <w:t>4组织机构与分工</w:t>
      </w:r>
      <w:bookmarkEnd w:id="25"/>
      <w:bookmarkEnd w:id="26"/>
      <w:bookmarkEnd w:id="27"/>
    </w:p>
    <w:p>
      <w:pPr>
        <w:pStyle w:val="a5"/>
        <w:keepNext w:val="0"/>
        <w:keepLines w:val="0"/>
        <w:widowControl w:val="0"/>
        <w:shd w:val="clear" w:color="auto" w:fill="auto"/>
        <w:bidi w:val="0"/>
        <w:spacing w:before="0" w:after="0" w:line="827" w:lineRule="exact"/>
        <w:ind w:left="0" w:right="0" w:firstLine="460"/>
        <w:jc w:val="left"/>
      </w:pPr>
      <w:r>
        <w:rPr>
          <w:color w:val="000000"/>
          <w:spacing w:val="0"/>
          <w:w w:val="100"/>
          <w:position w:val="0"/>
        </w:rPr>
        <w:t>4.1</w:t>
      </w:r>
      <w:r>
        <w:rPr>
          <w:color w:val="000000"/>
          <w:spacing w:val="0"/>
          <w:w w:val="100"/>
          <w:position w:val="0"/>
        </w:rPr>
        <w:t>起吊设施安装分工：</w:t>
      </w:r>
    </w:p>
    <w:p>
      <w:pPr>
        <w:pStyle w:val="a5"/>
        <w:keepNext w:val="0"/>
        <w:keepLines w:val="0"/>
        <w:widowControl w:val="0"/>
        <w:shd w:val="clear" w:color="auto" w:fill="auto"/>
        <w:bidi w:val="0"/>
        <w:spacing w:before="0" w:after="0" w:line="827" w:lineRule="exact"/>
        <w:ind w:left="460" w:right="0" w:firstLine="0"/>
        <w:jc w:val="left"/>
      </w:pPr>
      <w:r>
        <w:rPr>
          <w:rFonts w:ascii="Times New Roman" w:eastAsia="Times New Roman" w:hAnsi="Times New Roman" w:cs="Times New Roman"/>
          <w:color w:val="000000"/>
          <w:spacing w:val="0"/>
          <w:w w:val="100"/>
          <w:position w:val="0"/>
          <w:sz w:val="40"/>
          <w:szCs w:val="40"/>
        </w:rPr>
        <w:t>4.1.1</w:t>
      </w:r>
      <w:r>
        <w:rPr>
          <w:color w:val="000000"/>
          <w:spacing w:val="0"/>
          <w:w w:val="100"/>
          <w:position w:val="0"/>
        </w:rPr>
        <w:t>所有吊装设施（含</w:t>
      </w:r>
      <w:r>
        <w:rPr>
          <w:rFonts w:ascii="Times New Roman" w:eastAsia="Times New Roman" w:hAnsi="Times New Roman" w:cs="Times New Roman"/>
          <w:color w:val="000000"/>
          <w:spacing w:val="0"/>
          <w:w w:val="100"/>
          <w:position w:val="0"/>
          <w:sz w:val="40"/>
          <w:szCs w:val="40"/>
        </w:rPr>
        <w:t>GYT-100D</w:t>
      </w:r>
      <w:r>
        <w:rPr>
          <w:color w:val="000000"/>
          <w:spacing w:val="0"/>
          <w:w w:val="100"/>
          <w:position w:val="0"/>
        </w:rPr>
        <w:t xml:space="preserve">液压提升装置、吊装梁、重物移运 器、链条葫芦等）的安装（含拆除）由机运处负责，项日工程部配合; </w:t>
      </w:r>
      <w:r>
        <w:rPr>
          <w:rFonts w:ascii="Times New Roman" w:eastAsia="Times New Roman" w:hAnsi="Times New Roman" w:cs="Times New Roman"/>
          <w:color w:val="000000"/>
          <w:spacing w:val="0"/>
          <w:w w:val="100"/>
          <w:position w:val="0"/>
          <w:sz w:val="40"/>
          <w:szCs w:val="40"/>
        </w:rPr>
        <w:t>4.1.2</w:t>
      </w:r>
      <w:r>
        <w:rPr>
          <w:color w:val="000000"/>
          <w:spacing w:val="0"/>
          <w:w w:val="100"/>
          <w:position w:val="0"/>
        </w:rPr>
        <w:t>现场</w:t>
      </w:r>
      <w:r>
        <w:rPr>
          <w:rFonts w:ascii="Times New Roman" w:eastAsia="Times New Roman" w:hAnsi="Times New Roman" w:cs="Times New Roman"/>
          <w:color w:val="000000"/>
          <w:spacing w:val="0"/>
          <w:w w:val="100"/>
          <w:position w:val="0"/>
          <w:sz w:val="40"/>
          <w:szCs w:val="40"/>
        </w:rPr>
        <w:t>GYT-100D</w:t>
      </w:r>
      <w:r>
        <w:rPr>
          <w:color w:val="000000"/>
          <w:spacing w:val="0"/>
          <w:w w:val="100"/>
          <w:position w:val="0"/>
        </w:rPr>
        <w:t>液压提升装置的安装、钢索的穿装调整（包括下 锚头的连接）全部由机运处成立的专门操作小组负责；</w:t>
      </w:r>
    </w:p>
    <w:p>
      <w:pPr>
        <w:pStyle w:val="a5"/>
        <w:keepNext w:val="0"/>
        <w:keepLines w:val="0"/>
        <w:widowControl w:val="0"/>
        <w:shd w:val="clear" w:color="auto" w:fill="auto"/>
        <w:bidi w:val="0"/>
        <w:spacing w:before="0" w:after="360" w:line="821" w:lineRule="exact"/>
        <w:ind w:left="460" w:right="0" w:firstLine="0"/>
        <w:jc w:val="left"/>
      </w:pPr>
      <w:r>
        <w:rPr>
          <w:rFonts w:ascii="Times New Roman" w:eastAsia="Times New Roman" w:hAnsi="Times New Roman" w:cs="Times New Roman"/>
          <w:color w:val="000000"/>
          <w:spacing w:val="0"/>
          <w:w w:val="100"/>
          <w:position w:val="0"/>
          <w:sz w:val="40"/>
          <w:szCs w:val="40"/>
        </w:rPr>
        <w:t>4.1.3</w:t>
      </w:r>
      <w:r>
        <w:rPr>
          <w:color w:val="000000"/>
          <w:spacing w:val="0"/>
          <w:w w:val="100"/>
          <w:position w:val="0"/>
        </w:rPr>
        <w:t>起吊装置的操作和指挥由机运处的专门操作小组统一负责，项日 工程部配合；</w:t>
      </w:r>
    </w:p>
    <w:p>
      <w:pPr>
        <w:pStyle w:val="a5"/>
        <w:keepNext w:val="0"/>
        <w:keepLines w:val="0"/>
        <w:widowControl w:val="0"/>
        <w:shd w:val="clear" w:color="auto" w:fill="auto"/>
        <w:bidi w:val="0"/>
        <w:spacing w:before="0" w:after="0" w:line="430" w:lineRule="auto"/>
        <w:ind w:left="0" w:right="0" w:firstLine="460"/>
        <w:jc w:val="left"/>
      </w:pPr>
      <w:r>
        <w:rPr>
          <w:rFonts w:ascii="Times New Roman" w:eastAsia="Times New Roman" w:hAnsi="Times New Roman" w:cs="Times New Roman"/>
          <w:color w:val="000000"/>
          <w:spacing w:val="0"/>
          <w:w w:val="100"/>
          <w:position w:val="0"/>
          <w:sz w:val="40"/>
          <w:szCs w:val="40"/>
        </w:rPr>
        <w:t>4.1.4</w:t>
      </w:r>
      <w:r>
        <w:rPr>
          <w:color w:val="000000"/>
          <w:spacing w:val="0"/>
          <w:w w:val="100"/>
          <w:position w:val="0"/>
        </w:rPr>
        <w:t>汽包的就位工作由工程部负责，机运处配合。</w:t>
      </w:r>
    </w:p>
    <w:p>
      <w:pPr>
        <w:pStyle w:val="a5"/>
        <w:keepNext w:val="0"/>
        <w:keepLines w:val="0"/>
        <w:widowControl w:val="0"/>
        <w:shd w:val="clear" w:color="auto" w:fill="auto"/>
        <w:bidi w:val="0"/>
        <w:spacing w:before="0" w:after="0" w:line="430" w:lineRule="auto"/>
        <w:ind w:left="0" w:right="0" w:firstLine="460"/>
        <w:jc w:val="left"/>
      </w:pPr>
      <w:r>
        <w:rPr>
          <w:rFonts w:ascii="Times New Roman" w:eastAsia="Times New Roman" w:hAnsi="Times New Roman" w:cs="Times New Roman"/>
          <w:color w:val="000000"/>
          <w:spacing w:val="0"/>
          <w:w w:val="100"/>
          <w:position w:val="0"/>
          <w:sz w:val="40"/>
          <w:szCs w:val="40"/>
        </w:rPr>
        <w:t>4.2</w:t>
      </w:r>
      <w:r>
        <w:rPr>
          <w:color w:val="000000"/>
          <w:spacing w:val="0"/>
          <w:w w:val="100"/>
          <w:position w:val="0"/>
        </w:rPr>
        <w:t>吊装指挥组织机构：</w:t>
      </w:r>
    </w:p>
    <w:p>
      <w:pPr>
        <w:pStyle w:val="a5"/>
        <w:keepNext w:val="0"/>
        <w:keepLines w:val="0"/>
        <w:widowControl w:val="0"/>
        <w:shd w:val="clear" w:color="auto" w:fill="auto"/>
        <w:bidi w:val="0"/>
        <w:spacing w:before="0" w:after="0" w:line="827" w:lineRule="exact"/>
        <w:ind w:left="0" w:right="0" w:firstLine="460"/>
        <w:jc w:val="left"/>
      </w:pPr>
      <w:r>
        <w:rPr>
          <w:color w:val="000000"/>
          <w:spacing w:val="0"/>
          <w:w w:val="100"/>
          <w:position w:val="0"/>
        </w:rPr>
        <w:t>总指挥：李鹏庆</w:t>
      </w:r>
    </w:p>
    <w:p>
      <w:pPr>
        <w:pStyle w:val="a5"/>
        <w:keepNext w:val="0"/>
        <w:keepLines w:val="0"/>
        <w:widowControl w:val="0"/>
        <w:shd w:val="clear" w:color="auto" w:fill="auto"/>
        <w:bidi w:val="0"/>
        <w:spacing w:before="0" w:after="0" w:line="827" w:lineRule="exact"/>
        <w:ind w:left="0" w:right="0" w:firstLine="460"/>
        <w:jc w:val="left"/>
      </w:pPr>
      <w:r>
        <w:rPr>
          <w:color w:val="000000"/>
          <w:spacing w:val="0"/>
          <w:w w:val="100"/>
          <w:position w:val="0"/>
        </w:rPr>
        <w:t>副总指挥：黄卫东</w:t>
      </w:r>
    </w:p>
    <w:p>
      <w:pPr>
        <w:pStyle w:val="a5"/>
        <w:keepNext w:val="0"/>
        <w:keepLines w:val="0"/>
        <w:widowControl w:val="0"/>
        <w:shd w:val="clear" w:color="auto" w:fill="auto"/>
        <w:bidi w:val="0"/>
        <w:spacing w:before="0" w:after="0" w:line="827" w:lineRule="exact"/>
        <w:ind w:left="0" w:right="0" w:firstLine="460"/>
        <w:jc w:val="left"/>
      </w:pPr>
      <w:r>
        <w:rPr>
          <w:color w:val="000000"/>
          <w:spacing w:val="0"/>
          <w:w w:val="100"/>
          <w:position w:val="0"/>
        </w:rPr>
        <w:t>技术总负责：雷鸿飞</w:t>
      </w:r>
    </w:p>
    <w:p>
      <w:pPr>
        <w:pStyle w:val="a5"/>
        <w:keepNext w:val="0"/>
        <w:keepLines w:val="0"/>
        <w:widowControl w:val="0"/>
        <w:shd w:val="clear" w:color="auto" w:fill="auto"/>
        <w:bidi w:val="0"/>
        <w:spacing w:before="0" w:after="0" w:line="827" w:lineRule="exact"/>
        <w:ind w:left="0" w:right="0" w:firstLine="460"/>
        <w:jc w:val="left"/>
      </w:pPr>
      <w:r>
        <w:rPr>
          <w:color w:val="000000"/>
          <w:spacing w:val="0"/>
          <w:w w:val="100"/>
          <w:position w:val="0"/>
        </w:rPr>
        <w:t>现场总协调：李颖刘韶勇</w:t>
      </w:r>
    </w:p>
    <w:p>
      <w:pPr>
        <w:pStyle w:val="a5"/>
        <w:keepNext w:val="0"/>
        <w:keepLines w:val="0"/>
        <w:widowControl w:val="0"/>
        <w:shd w:val="clear" w:color="auto" w:fill="auto"/>
        <w:bidi w:val="0"/>
        <w:spacing w:before="0" w:after="0" w:line="827" w:lineRule="exact"/>
        <w:ind w:left="0" w:right="0" w:firstLine="460"/>
        <w:jc w:val="left"/>
        <w:sectPr>
          <w:type w:val="nextPage"/>
          <w:pgSz w:w="17861" w:h="25262"/>
          <w:pgMar w:top="2342" w:right="750" w:bottom="2870" w:left="1635" w:header="0" w:footer="3" w:gutter="0"/>
          <w:pgNumType w:start="8"/>
          <w:cols w:space="720"/>
          <w:noEndnote/>
          <w:titlePg w:val="0"/>
          <w:rtlGutter w:val="0"/>
          <w:docGrid w:linePitch="360"/>
        </w:sectPr>
      </w:pPr>
      <w:r>
        <w:rPr>
          <w:color w:val="000000"/>
          <w:spacing w:val="0"/>
          <w:w w:val="100"/>
          <w:position w:val="0"/>
        </w:rPr>
        <w:t>技术负责：许冬波伍友平夏运阳</w:t>
      </w:r>
    </w:p>
    <w:p>
      <w:pPr>
        <w:pStyle w:val="a5"/>
        <w:keepNext w:val="0"/>
        <w:keepLines w:val="0"/>
        <w:widowControl w:val="0"/>
        <w:shd w:val="clear" w:color="auto" w:fill="auto"/>
        <w:bidi w:val="0"/>
        <w:spacing w:before="0" w:after="0" w:line="818" w:lineRule="exact"/>
        <w:ind w:left="0" w:right="0" w:firstLine="460"/>
        <w:jc w:val="left"/>
      </w:pPr>
      <w:r>
        <w:rPr>
          <w:color w:val="000000"/>
          <w:spacing w:val="0"/>
          <w:w w:val="100"/>
          <w:position w:val="0"/>
        </w:rPr>
        <w:t>安全质量总负责：王泽奇</w:t>
      </w:r>
    </w:p>
    <w:p>
      <w:pPr>
        <w:pStyle w:val="a5"/>
        <w:keepNext w:val="0"/>
        <w:keepLines w:val="0"/>
        <w:widowControl w:val="0"/>
        <w:shd w:val="clear" w:color="auto" w:fill="auto"/>
        <w:bidi w:val="0"/>
        <w:spacing w:before="0" w:after="0" w:line="818" w:lineRule="exact"/>
        <w:ind w:left="0" w:right="0" w:firstLine="460"/>
        <w:jc w:val="left"/>
      </w:pPr>
      <w:r>
        <w:rPr>
          <w:color w:val="000000"/>
          <w:spacing w:val="0"/>
          <w:w w:val="100"/>
          <w:position w:val="0"/>
        </w:rPr>
        <w:t>安全监督：颜桂哲杨同兴易建民刘禾根</w:t>
      </w:r>
    </w:p>
    <w:p>
      <w:pPr>
        <w:pStyle w:val="a5"/>
        <w:keepNext w:val="0"/>
        <w:keepLines w:val="0"/>
        <w:widowControl w:val="0"/>
        <w:shd w:val="clear" w:color="auto" w:fill="auto"/>
        <w:bidi w:val="0"/>
        <w:spacing w:before="0" w:after="0" w:line="818" w:lineRule="exact"/>
        <w:ind w:left="0" w:right="0" w:firstLine="460"/>
        <w:jc w:val="left"/>
      </w:pPr>
      <w:r>
        <w:rPr>
          <w:color w:val="000000"/>
          <w:spacing w:val="0"/>
          <w:w w:val="100"/>
          <w:position w:val="0"/>
        </w:rPr>
        <w:t>起吊装置安装负责：夏运阳 廖谦</w:t>
      </w:r>
    </w:p>
    <w:p>
      <w:pPr>
        <w:pStyle w:val="a5"/>
        <w:keepNext w:val="0"/>
        <w:keepLines w:val="0"/>
        <w:widowControl w:val="0"/>
        <w:shd w:val="clear" w:color="auto" w:fill="auto"/>
        <w:bidi w:val="0"/>
        <w:spacing w:before="0" w:after="0" w:line="818" w:lineRule="exact"/>
        <w:ind w:left="0" w:right="0" w:firstLine="460"/>
        <w:jc w:val="left"/>
      </w:pPr>
      <w:r>
        <w:rPr>
          <w:color w:val="000000"/>
          <w:spacing w:val="0"/>
          <w:w w:val="100"/>
          <w:position w:val="0"/>
        </w:rPr>
        <w:t>起重指挥：唐友根刘玮</w:t>
      </w:r>
    </w:p>
    <w:p>
      <w:pPr>
        <w:pStyle w:val="a5"/>
        <w:keepNext w:val="0"/>
        <w:keepLines w:val="0"/>
        <w:widowControl w:val="0"/>
        <w:shd w:val="clear" w:color="auto" w:fill="auto"/>
        <w:bidi w:val="0"/>
        <w:spacing w:before="0" w:after="0" w:line="818" w:lineRule="exact"/>
        <w:ind w:left="0" w:right="0" w:firstLine="460"/>
        <w:jc w:val="left"/>
      </w:pPr>
      <w:r>
        <w:rPr>
          <w:color w:val="000000"/>
          <w:spacing w:val="0"/>
          <w:w w:val="100"/>
          <w:position w:val="0"/>
        </w:rPr>
        <w:t>操作负责：谢鹏程刘余华</w:t>
      </w:r>
    </w:p>
    <w:p>
      <w:pPr>
        <w:pStyle w:val="a5"/>
        <w:keepNext w:val="0"/>
        <w:keepLines w:val="0"/>
        <w:widowControl w:val="0"/>
        <w:shd w:val="clear" w:color="auto" w:fill="auto"/>
        <w:bidi w:val="0"/>
        <w:spacing w:before="0" w:after="0" w:line="818" w:lineRule="exact"/>
        <w:ind w:left="0" w:right="0" w:firstLine="460"/>
        <w:jc w:val="left"/>
      </w:pPr>
      <w:r>
        <w:rPr>
          <w:color w:val="000000"/>
          <w:spacing w:val="0"/>
          <w:w w:val="100"/>
          <w:position w:val="0"/>
        </w:rPr>
        <w:t>监护负责：罗慧文胡容明谢少勇</w:t>
      </w:r>
    </w:p>
    <w:p>
      <w:pPr>
        <w:pStyle w:val="a5"/>
        <w:keepNext w:val="0"/>
        <w:keepLines w:val="0"/>
        <w:widowControl w:val="0"/>
        <w:shd w:val="clear" w:color="auto" w:fill="auto"/>
        <w:bidi w:val="0"/>
        <w:spacing w:before="0" w:after="0" w:line="818" w:lineRule="exact"/>
        <w:ind w:left="0" w:right="0" w:firstLine="460"/>
        <w:jc w:val="left"/>
      </w:pPr>
      <w:r>
        <w:rPr>
          <w:color w:val="000000"/>
          <w:spacing w:val="0"/>
          <w:w w:val="100"/>
          <w:position w:val="0"/>
        </w:rPr>
        <w:t>钢绞线测量：李伟</w:t>
      </w:r>
    </w:p>
    <w:p>
      <w:pPr>
        <w:pStyle w:val="a5"/>
        <w:keepNext w:val="0"/>
        <w:keepLines w:val="0"/>
        <w:widowControl w:val="0"/>
        <w:shd w:val="clear" w:color="auto" w:fill="auto"/>
        <w:bidi w:val="0"/>
        <w:spacing w:before="0" w:after="0" w:line="818" w:lineRule="exact"/>
        <w:ind w:left="0" w:right="0" w:firstLine="460"/>
        <w:jc w:val="left"/>
      </w:pPr>
      <w:r>
        <w:rPr>
          <w:color w:val="000000"/>
          <w:spacing w:val="0"/>
          <w:w w:val="100"/>
          <w:position w:val="0"/>
        </w:rPr>
        <w:t>临时电源负责：方燕强曹丹</w:t>
      </w:r>
    </w:p>
    <w:p>
      <w:pPr>
        <w:pStyle w:val="a5"/>
        <w:keepNext w:val="0"/>
        <w:keepLines w:val="0"/>
        <w:widowControl w:val="0"/>
        <w:shd w:val="clear" w:color="auto" w:fill="auto"/>
        <w:bidi w:val="0"/>
        <w:spacing w:before="0" w:after="0" w:line="818" w:lineRule="exact"/>
        <w:ind w:left="0" w:right="0" w:firstLine="460"/>
        <w:jc w:val="left"/>
      </w:pPr>
      <w:r>
        <w:rPr>
          <w:color w:val="000000"/>
          <w:spacing w:val="0"/>
          <w:w w:val="100"/>
          <w:position w:val="0"/>
        </w:rPr>
        <w:t>后勤负责：廖建纯罗晚苟</w:t>
      </w:r>
    </w:p>
    <w:p>
      <w:pPr>
        <w:pStyle w:val="a5"/>
        <w:keepNext w:val="0"/>
        <w:keepLines w:val="0"/>
        <w:widowControl w:val="0"/>
        <w:shd w:val="clear" w:color="auto" w:fill="auto"/>
        <w:bidi w:val="0"/>
        <w:spacing w:before="0" w:after="0" w:line="818" w:lineRule="exact"/>
        <w:ind w:left="0" w:right="0" w:firstLine="460"/>
        <w:jc w:val="left"/>
      </w:pPr>
      <w:r>
        <w:rPr>
          <w:color w:val="000000"/>
          <w:spacing w:val="0"/>
          <w:w w:val="100"/>
          <w:position w:val="0"/>
        </w:rPr>
        <w:t>保卫负责：曾锡军黄天佑</w:t>
      </w:r>
    </w:p>
    <w:p>
      <w:pPr>
        <w:pStyle w:val="a5"/>
        <w:keepNext w:val="0"/>
        <w:keepLines w:val="0"/>
        <w:widowControl w:val="0"/>
        <w:shd w:val="clear" w:color="auto" w:fill="auto"/>
        <w:bidi w:val="0"/>
        <w:spacing w:before="0" w:after="820" w:line="818" w:lineRule="exact"/>
        <w:ind w:left="0" w:right="0" w:firstLine="460"/>
        <w:jc w:val="left"/>
      </w:pPr>
      <w:r>
        <w:rPr>
          <w:color w:val="000000"/>
          <w:spacing w:val="0"/>
          <w:w w:val="100"/>
          <w:position w:val="0"/>
        </w:rPr>
        <w:t>监理工程师：周国臣 安桂林</w:t>
      </w:r>
    </w:p>
    <w:p>
      <w:pPr>
        <w:pStyle w:val="32"/>
        <w:keepNext/>
        <w:keepLines/>
        <w:widowControl w:val="0"/>
        <w:shd w:val="clear" w:color="auto" w:fill="auto"/>
        <w:bidi w:val="0"/>
        <w:spacing w:before="0" w:after="0" w:line="819" w:lineRule="exact"/>
        <w:ind w:left="0" w:right="0"/>
        <w:jc w:val="left"/>
      </w:pPr>
      <w:bookmarkStart w:id="28" w:name="bookmark28"/>
      <w:bookmarkStart w:id="29" w:name="bookmark29"/>
      <w:bookmarkStart w:id="30" w:name="bookmark30"/>
      <w:r>
        <w:rPr>
          <w:color w:val="000000"/>
          <w:spacing w:val="0"/>
          <w:w w:val="100"/>
          <w:position w:val="0"/>
        </w:rPr>
        <w:t>5作业内容、要点及注意事项</w:t>
      </w:r>
      <w:bookmarkEnd w:id="28"/>
      <w:bookmarkEnd w:id="29"/>
      <w:bookmarkEnd w:id="30"/>
    </w:p>
    <w:p>
      <w:pPr>
        <w:pStyle w:val="a5"/>
        <w:keepNext w:val="0"/>
        <w:keepLines w:val="0"/>
        <w:widowControl w:val="0"/>
        <w:shd w:val="clear" w:color="auto" w:fill="auto"/>
        <w:bidi w:val="0"/>
        <w:spacing w:before="0" w:after="0" w:line="819" w:lineRule="exact"/>
        <w:ind w:left="460" w:right="0" w:firstLine="0"/>
        <w:jc w:val="left"/>
      </w:pPr>
      <w:r>
        <w:rPr>
          <w:color w:val="000000"/>
          <w:spacing w:val="0"/>
          <w:w w:val="100"/>
          <w:position w:val="0"/>
        </w:rPr>
        <w:t>5.1</w:t>
      </w:r>
      <w:r>
        <w:rPr>
          <w:color w:val="000000"/>
          <w:spacing w:val="0"/>
          <w:w w:val="100"/>
          <w:position w:val="0"/>
        </w:rPr>
        <w:t>项日开工前，由工程师对施工人员进行详尽的安全、技术、质量交 底。施工人员应看懂图纸，学习技术规范、规程与本项日有关的章节， 学习本方案。每个施工人员都应了解施工任务、施工方法、质量标准 和安全措施，且得到各级主管部门认可，方可开工。</w:t>
      </w:r>
    </w:p>
    <w:p>
      <w:pPr>
        <w:pStyle w:val="a5"/>
        <w:keepNext w:val="0"/>
        <w:keepLines w:val="0"/>
        <w:widowControl w:val="0"/>
        <w:shd w:val="clear" w:color="auto" w:fill="auto"/>
        <w:bidi w:val="0"/>
        <w:spacing w:before="0" w:after="0" w:line="819" w:lineRule="exact"/>
        <w:ind w:left="0" w:right="0" w:firstLine="460"/>
        <w:jc w:val="left"/>
      </w:pPr>
      <w:r>
        <w:rPr>
          <w:color w:val="000000"/>
          <w:spacing w:val="0"/>
          <w:w w:val="100"/>
          <w:position w:val="0"/>
        </w:rPr>
        <w:t>5.2</w:t>
      </w:r>
      <w:r>
        <w:rPr>
          <w:color w:val="000000"/>
          <w:spacing w:val="0"/>
          <w:w w:val="100"/>
          <w:position w:val="0"/>
        </w:rPr>
        <w:t>汽包的检查和划线</w:t>
      </w:r>
    </w:p>
    <w:p>
      <w:pPr>
        <w:pStyle w:val="a5"/>
        <w:keepNext w:val="0"/>
        <w:keepLines w:val="0"/>
        <w:widowControl w:val="0"/>
        <w:shd w:val="clear" w:color="auto" w:fill="auto"/>
        <w:bidi w:val="0"/>
        <w:spacing w:before="0" w:after="0" w:line="817" w:lineRule="exact"/>
        <w:ind w:left="460" w:right="0" w:firstLine="840"/>
        <w:jc w:val="both"/>
      </w:pPr>
      <w:r>
        <w:rPr>
          <w:color w:val="000000"/>
          <w:spacing w:val="0"/>
          <w:w w:val="100"/>
          <w:position w:val="0"/>
        </w:rPr>
        <w:t>汽包检查包括汽包外观检查、汽包内部装置检查以及汽包吊杆检 查，如发现缺陷应做好记录并及时通知相关单位，力争在地面将缺陷 处理完成。</w:t>
      </w:r>
    </w:p>
    <w:p>
      <w:pPr>
        <w:pStyle w:val="a5"/>
        <w:keepNext w:val="0"/>
        <w:keepLines w:val="0"/>
        <w:widowControl w:val="0"/>
        <w:shd w:val="clear" w:color="auto" w:fill="auto"/>
        <w:bidi w:val="0"/>
        <w:spacing w:before="0" w:after="0" w:line="817" w:lineRule="exact"/>
        <w:ind w:left="460" w:right="0" w:firstLine="840"/>
        <w:jc w:val="both"/>
        <w:sectPr>
          <w:type w:val="nextPage"/>
          <w:pgSz w:w="17861" w:h="25262"/>
          <w:pgMar w:top="2342" w:right="750" w:bottom="2870" w:left="1635" w:header="0" w:footer="3" w:gutter="0"/>
          <w:pgNumType w:start="9"/>
          <w:cols w:space="720"/>
          <w:noEndnote/>
          <w:titlePg w:val="0"/>
          <w:rtlGutter w:val="0"/>
          <w:docGrid w:linePitch="360"/>
        </w:sectPr>
      </w:pPr>
      <w:r>
        <w:rPr>
          <w:color w:val="000000"/>
          <w:spacing w:val="0"/>
          <w:w w:val="100"/>
          <w:position w:val="0"/>
        </w:rPr>
        <w:t xml:space="preserve">汽包划线利用厂家在汽包上所作的中心线标记，用水平管检查即 可，或根据汽包集降管座的中心线，用拉线的方法划出管座的中心线 即作为汽包的纵向中心线，然后根据汽包的圆周长，以汽包的纵向中 </w:t>
      </w:r>
      <w:r>
        <w:rPr>
          <w:color w:val="000000"/>
          <w:spacing w:val="0"/>
          <w:w w:val="100"/>
          <w:position w:val="0"/>
        </w:rPr>
        <w:t>心线为基础，划出汽包两端的四等分点，打上样铳眼，作明显标记，</w:t>
      </w:r>
    </w:p>
    <w:p>
      <w:pPr>
        <w:pStyle w:val="a5"/>
        <w:keepNext w:val="0"/>
        <w:keepLines w:val="0"/>
        <w:widowControl w:val="0"/>
        <w:shd w:val="clear" w:color="auto" w:fill="auto"/>
        <w:bidi w:val="0"/>
        <w:spacing w:before="0" w:after="0" w:line="817" w:lineRule="exact"/>
        <w:ind w:left="460" w:right="0" w:firstLine="840"/>
        <w:jc w:val="both"/>
      </w:pPr>
      <w:r>
        <w:rPr>
          <w:color w:val="000000"/>
          <w:spacing w:val="0"/>
          <w:w w:val="100"/>
          <w:position w:val="0"/>
        </w:rPr>
        <w:t xml:space="preserve"> 用水平管检查汽包两端部的前后侧铳眼及左右侧铳眼差值在允许差值</w:t>
      </w:r>
      <w:r>
        <w:rPr>
          <w:color w:val="000000"/>
          <w:spacing w:val="0"/>
          <w:w w:val="100"/>
          <w:position w:val="0"/>
        </w:rPr>
        <w:t xml:space="preserve"> 范围内，则划线正确。</w:t>
      </w:r>
    </w:p>
    <w:p>
      <w:pPr>
        <w:pStyle w:val="a5"/>
        <w:keepNext w:val="0"/>
        <w:keepLines w:val="0"/>
        <w:widowControl w:val="0"/>
        <w:shd w:val="clear" w:color="auto" w:fill="auto"/>
        <w:bidi w:val="0"/>
        <w:spacing w:before="0" w:after="0" w:line="821" w:lineRule="exact"/>
        <w:ind w:left="0" w:right="0" w:firstLine="460"/>
        <w:jc w:val="both"/>
      </w:pPr>
      <w:r>
        <w:rPr>
          <w:color w:val="000000"/>
          <w:spacing w:val="0"/>
          <w:w w:val="100"/>
          <w:position w:val="0"/>
        </w:rPr>
        <w:t>5.3</w:t>
      </w:r>
      <w:r>
        <w:rPr>
          <w:color w:val="000000"/>
          <w:spacing w:val="0"/>
          <w:w w:val="100"/>
          <w:position w:val="0"/>
        </w:rPr>
        <w:t>汽包吊杆的存放</w:t>
      </w:r>
    </w:p>
    <w:p>
      <w:pPr>
        <w:pStyle w:val="a5"/>
        <w:keepNext w:val="0"/>
        <w:keepLines w:val="0"/>
        <w:widowControl w:val="0"/>
        <w:shd w:val="clear" w:color="auto" w:fill="auto"/>
        <w:bidi w:val="0"/>
        <w:spacing w:before="0" w:after="0" w:line="806" w:lineRule="exact"/>
        <w:ind w:left="460" w:right="0" w:firstLine="840"/>
        <w:jc w:val="both"/>
      </w:pPr>
      <w:r>
        <w:rPr>
          <w:color w:val="000000"/>
          <w:spacing w:val="0"/>
          <w:w w:val="100"/>
          <w:position w:val="0"/>
        </w:rPr>
        <w:t>汽包吊杆、螺母已清理干净并试组装，拆开后作好标识，并将汽 包吊杆临时存放在</w:t>
      </w:r>
      <w:r>
        <w:rPr>
          <w:color w:val="000000"/>
          <w:spacing w:val="0"/>
          <w:w w:val="100"/>
          <w:position w:val="0"/>
        </w:rPr>
        <w:t>K1</w:t>
      </w:r>
      <w:r>
        <w:rPr>
          <w:rFonts w:ascii="Arial Unicode MS" w:eastAsia="Arial Unicode MS" w:hAnsi="Arial Unicode MS" w:cs="Arial Unicode MS"/>
          <w:color w:val="000000"/>
          <w:spacing w:val="0"/>
          <w:w w:val="100"/>
          <w:position w:val="0"/>
          <w:sz w:val="36"/>
          <w:szCs w:val="36"/>
        </w:rPr>
        <w:t>〜</w:t>
      </w:r>
      <w:r>
        <w:rPr>
          <w:color w:val="000000"/>
          <w:spacing w:val="0"/>
          <w:w w:val="100"/>
          <w:position w:val="0"/>
        </w:rPr>
        <w:t>K11</w:t>
      </w:r>
      <w:r>
        <w:rPr>
          <w:color w:val="000000"/>
          <w:spacing w:val="0"/>
          <w:w w:val="100"/>
          <w:position w:val="0"/>
        </w:rPr>
        <w:t>之间</w:t>
      </w:r>
      <w:r>
        <w:rPr>
          <w:color w:val="000000"/>
          <w:spacing w:val="0"/>
          <w:w w:val="100"/>
          <w:position w:val="0"/>
        </w:rPr>
        <w:t>58000mm</w:t>
      </w:r>
      <w:r>
        <w:rPr>
          <w:color w:val="000000"/>
          <w:spacing w:val="0"/>
          <w:w w:val="100"/>
          <w:position w:val="0"/>
        </w:rPr>
        <w:t xml:space="preserve">层，并做好加固； </w:t>
      </w:r>
      <w:r>
        <w:rPr>
          <w:color w:val="000000"/>
          <w:spacing w:val="0"/>
          <w:w w:val="100"/>
          <w:position w:val="0"/>
        </w:rPr>
        <w:t>5.4</w:t>
      </w:r>
      <w:r>
        <w:rPr>
          <w:color w:val="000000"/>
          <w:spacing w:val="0"/>
          <w:w w:val="100"/>
          <w:position w:val="0"/>
        </w:rPr>
        <w:t>脚手架的搭设</w:t>
      </w:r>
    </w:p>
    <w:p>
      <w:pPr>
        <w:pStyle w:val="a5"/>
        <w:keepNext w:val="0"/>
        <w:keepLines w:val="0"/>
        <w:widowControl w:val="0"/>
        <w:shd w:val="clear" w:color="auto" w:fill="auto"/>
        <w:bidi w:val="0"/>
        <w:spacing w:before="0" w:after="0" w:line="816" w:lineRule="exact"/>
        <w:ind w:left="460" w:right="0" w:firstLine="840"/>
        <w:jc w:val="both"/>
      </w:pPr>
      <w:r>
        <w:rPr>
          <w:color w:val="000000"/>
          <w:spacing w:val="0"/>
          <w:w w:val="100"/>
          <w:position w:val="0"/>
        </w:rPr>
        <w:t>汽包划线后在汽包上搭设吊杆穿装用脚手架，在汽包安装标高炉 左封头位置搭设一个架板平台，以缩短汽包整体吊装的时间。</w:t>
      </w:r>
    </w:p>
    <w:p>
      <w:pPr>
        <w:pStyle w:val="a5"/>
        <w:keepNext w:val="0"/>
        <w:keepLines w:val="0"/>
        <w:widowControl w:val="0"/>
        <w:shd w:val="clear" w:color="auto" w:fill="auto"/>
        <w:bidi w:val="0"/>
        <w:spacing w:before="0" w:after="0" w:line="821" w:lineRule="exact"/>
        <w:ind w:left="0" w:right="0" w:firstLine="460"/>
        <w:jc w:val="left"/>
      </w:pPr>
      <w:r>
        <w:rPr>
          <w:color w:val="000000"/>
          <w:spacing w:val="0"/>
          <w:w w:val="100"/>
          <w:position w:val="0"/>
        </w:rPr>
        <w:t>5.5</w:t>
      </w:r>
      <w:r>
        <w:rPr>
          <w:color w:val="000000"/>
          <w:spacing w:val="0"/>
          <w:w w:val="100"/>
          <w:position w:val="0"/>
        </w:rPr>
        <w:t>吊装设施安装</w:t>
      </w:r>
    </w:p>
    <w:p>
      <w:pPr>
        <w:pStyle w:val="a5"/>
        <w:keepNext w:val="0"/>
        <w:keepLines w:val="0"/>
        <w:widowControl w:val="0"/>
        <w:shd w:val="clear" w:color="auto" w:fill="auto"/>
        <w:bidi w:val="0"/>
        <w:spacing w:before="0" w:after="0" w:line="821" w:lineRule="exact"/>
        <w:ind w:left="1300" w:right="0" w:firstLine="0"/>
        <w:jc w:val="left"/>
      </w:pPr>
      <w:r>
        <w:rPr>
          <w:color w:val="000000"/>
          <w:spacing w:val="0"/>
          <w:w w:val="100"/>
          <w:position w:val="0"/>
        </w:rPr>
        <w:t>吊装设施整体布置在炉顶</w:t>
      </w:r>
      <w:r>
        <w:rPr>
          <w:color w:val="000000"/>
          <w:spacing w:val="0"/>
          <w:w w:val="100"/>
          <w:position w:val="0"/>
        </w:rPr>
        <w:t>K1、K2</w:t>
      </w:r>
      <w:r>
        <w:rPr>
          <w:color w:val="000000"/>
          <w:spacing w:val="0"/>
          <w:w w:val="100"/>
          <w:position w:val="0"/>
        </w:rPr>
        <w:t>轴顶大板梁</w:t>
      </w:r>
      <w:r>
        <w:rPr>
          <w:color w:val="000000"/>
          <w:spacing w:val="0"/>
          <w:w w:val="100"/>
          <w:position w:val="0"/>
        </w:rPr>
        <w:t>MB1、MB2</w:t>
      </w:r>
      <w:r>
        <w:rPr>
          <w:color w:val="000000"/>
          <w:spacing w:val="0"/>
          <w:w w:val="100"/>
          <w:position w:val="0"/>
        </w:rPr>
        <w:t>上。</w:t>
      </w:r>
    </w:p>
    <w:p>
      <w:pPr>
        <w:pStyle w:val="a5"/>
        <w:keepNext w:val="0"/>
        <w:keepLines w:val="0"/>
        <w:widowControl w:val="0"/>
        <w:shd w:val="clear" w:color="auto" w:fill="auto"/>
        <w:bidi w:val="0"/>
        <w:spacing w:before="0" w:after="0" w:line="821" w:lineRule="exact"/>
        <w:ind w:left="460" w:right="0" w:firstLine="0"/>
        <w:jc w:val="both"/>
      </w:pPr>
      <w:r>
        <w:rPr>
          <w:color w:val="000000"/>
          <w:spacing w:val="0"/>
          <w:w w:val="100"/>
          <w:position w:val="0"/>
        </w:rPr>
        <w:t>5.5.1</w:t>
      </w:r>
      <w:r>
        <w:rPr>
          <w:color w:val="000000"/>
          <w:spacing w:val="0"/>
          <w:w w:val="100"/>
          <w:position w:val="0"/>
        </w:rPr>
        <w:t>按</w:t>
      </w:r>
      <w:r>
        <w:rPr>
          <w:b/>
          <w:bCs/>
          <w:color w:val="000000"/>
          <w:spacing w:val="0"/>
          <w:w w:val="100"/>
          <w:position w:val="0"/>
          <w:u w:val="single"/>
        </w:rPr>
        <w:t>汽包吊装炉顶设施平面布置图</w:t>
      </w:r>
      <w:r>
        <w:rPr>
          <w:color w:val="000000"/>
          <w:spacing w:val="0"/>
          <w:w w:val="100"/>
          <w:position w:val="0"/>
        </w:rPr>
        <w:t>分别在</w:t>
      </w:r>
      <w:r>
        <w:rPr>
          <w:color w:val="000000"/>
          <w:spacing w:val="0"/>
          <w:w w:val="100"/>
          <w:position w:val="0"/>
        </w:rPr>
        <w:t>MB1、MB2</w:t>
      </w:r>
      <w:r>
        <w:rPr>
          <w:color w:val="000000"/>
          <w:spacing w:val="0"/>
          <w:w w:val="100"/>
          <w:position w:val="0"/>
        </w:rPr>
        <w:t>大板梁上布置 4根</w:t>
      </w:r>
      <w:r>
        <w:rPr>
          <w:color w:val="000000"/>
          <w:spacing w:val="0"/>
          <w:w w:val="100"/>
          <w:position w:val="0"/>
        </w:rPr>
        <w:t>［28b</w:t>
      </w:r>
      <w:r>
        <w:rPr>
          <w:color w:val="000000"/>
          <w:spacing w:val="0"/>
          <w:w w:val="100"/>
          <w:position w:val="0"/>
        </w:rPr>
        <w:t>槽钢（长</w:t>
      </w:r>
      <w:r>
        <w:rPr>
          <w:color w:val="000000"/>
          <w:spacing w:val="0"/>
          <w:w w:val="100"/>
          <w:position w:val="0"/>
        </w:rPr>
        <w:t>5000mm</w:t>
      </w:r>
      <w:r>
        <w:rPr>
          <w:color w:val="000000"/>
          <w:spacing w:val="0"/>
          <w:w w:val="100"/>
          <w:position w:val="0"/>
        </w:rPr>
        <w:t>，凹面朝上，两端设限位装置），采用连接 钢板与大板梁相焊接，以避免拆除吊装设施时割伤大板梁。每根槽钢 内部放置2台</w:t>
      </w:r>
      <w:r>
        <w:rPr>
          <w:color w:val="000000"/>
          <w:spacing w:val="0"/>
          <w:w w:val="100"/>
          <w:position w:val="0"/>
        </w:rPr>
        <w:t>ZY60-P</w:t>
      </w:r>
      <w:r>
        <w:rPr>
          <w:color w:val="000000"/>
          <w:spacing w:val="0"/>
          <w:w w:val="100"/>
          <w:position w:val="0"/>
        </w:rPr>
        <w:t>重物移运器（共8台，重物移运器必须清理并加 润滑脂，滚柱应能灵活转动），将汽包吊装专用支撑梁I吊装到位与重 物移运器连接，移运器的上部与专用支撑梁I用连接板相连接,焊缝高 度等于连接板厚度。4根专用支撑梁I位置必须正确（每两根支撑梁用 型钢连接成一个整体），且相互平行，差值不大于</w:t>
      </w:r>
      <w:r>
        <w:rPr>
          <w:color w:val="000000"/>
          <w:spacing w:val="0"/>
          <w:w w:val="100"/>
          <w:position w:val="0"/>
        </w:rPr>
        <w:t xml:space="preserve">5mm </w:t>
      </w:r>
      <w:r>
        <w:rPr>
          <w:color w:val="000000"/>
          <w:spacing w:val="0"/>
          <w:w w:val="100"/>
          <w:position w:val="0"/>
        </w:rPr>
        <w:t>（与重物移运器 连接后可在大板梁上左右移动）。重物移运器上的横销两端头至限位槽 钢、限位板的间距应相等，以避免汽包平移时该部位相碰。</w:t>
      </w:r>
    </w:p>
    <w:p>
      <w:pPr>
        <w:pStyle w:val="a5"/>
        <w:keepNext w:val="0"/>
        <w:keepLines w:val="0"/>
        <w:widowControl w:val="0"/>
        <w:shd w:val="clear" w:color="auto" w:fill="auto"/>
        <w:bidi w:val="0"/>
        <w:spacing w:before="0" w:after="0" w:line="821" w:lineRule="exact"/>
        <w:ind w:left="460" w:right="0" w:firstLine="0"/>
        <w:jc w:val="both"/>
      </w:pPr>
      <w:r>
        <w:rPr>
          <w:color w:val="000000"/>
          <w:spacing w:val="0"/>
          <w:w w:val="100"/>
          <w:position w:val="0"/>
        </w:rPr>
        <w:t>5.5.2</w:t>
      </w:r>
      <w:r>
        <w:rPr>
          <w:color w:val="000000"/>
          <w:spacing w:val="0"/>
          <w:w w:val="100"/>
          <w:position w:val="0"/>
        </w:rPr>
        <w:t xml:space="preserve">同样将汽包吊装专用支撑梁II安装在专用支撑梁I上，也通过 </w:t>
      </w:r>
      <w:r>
        <w:rPr>
          <w:color w:val="000000"/>
          <w:spacing w:val="0"/>
          <w:w w:val="100"/>
          <w:position w:val="0"/>
        </w:rPr>
        <w:t>ZY60-P</w:t>
      </w:r>
      <w:r>
        <w:rPr>
          <w:color w:val="000000"/>
          <w:spacing w:val="0"/>
          <w:w w:val="100"/>
          <w:position w:val="0"/>
        </w:rPr>
        <w:t>重物移运器连接，使支撑梁I可在支撑梁I上前后移动。</w:t>
      </w:r>
    </w:p>
    <w:p>
      <w:pPr>
        <w:pStyle w:val="a5"/>
        <w:keepNext w:val="0"/>
        <w:keepLines w:val="0"/>
        <w:widowControl w:val="0"/>
        <w:shd w:val="clear" w:color="auto" w:fill="auto"/>
        <w:bidi w:val="0"/>
        <w:spacing w:before="0" w:after="0" w:line="821" w:lineRule="exact"/>
        <w:ind w:left="460" w:right="0" w:firstLine="0"/>
        <w:jc w:val="both"/>
      </w:pPr>
      <w:r>
        <w:rPr>
          <w:color w:val="000000"/>
          <w:spacing w:val="0"/>
          <w:w w:val="100"/>
          <w:position w:val="0"/>
        </w:rPr>
        <w:t>5.5.3</w:t>
      </w:r>
      <w:r>
        <w:rPr>
          <w:color w:val="000000"/>
          <w:spacing w:val="0"/>
          <w:w w:val="100"/>
          <w:position w:val="0"/>
        </w:rPr>
        <w:t>为了便于平移拖动，在2组支撑梁I的外侧每侧设置2只</w:t>
      </w:r>
      <w:r>
        <w:rPr>
          <w:color w:val="000000"/>
          <w:spacing w:val="0"/>
          <w:w w:val="100"/>
          <w:position w:val="0"/>
        </w:rPr>
        <w:t>10t</w:t>
      </w:r>
      <w:r>
        <w:rPr>
          <w:color w:val="000000"/>
          <w:spacing w:val="0"/>
          <w:w w:val="100"/>
          <w:position w:val="0"/>
        </w:rPr>
        <w:t xml:space="preserve">链 </w:t>
      </w:r>
      <w:r>
        <w:rPr>
          <w:color w:val="000000"/>
          <w:spacing w:val="0"/>
          <w:w w:val="100"/>
          <w:position w:val="0"/>
        </w:rPr>
        <w:t>条葫芦，内侧设置4只</w:t>
      </w:r>
      <w:r>
        <w:rPr>
          <w:color w:val="000000"/>
          <w:spacing w:val="0"/>
          <w:w w:val="100"/>
          <w:position w:val="0"/>
        </w:rPr>
        <w:t>5t</w:t>
      </w:r>
      <w:r>
        <w:rPr>
          <w:color w:val="000000"/>
          <w:spacing w:val="0"/>
          <w:w w:val="100"/>
          <w:position w:val="0"/>
        </w:rPr>
        <w:t>链条葫芦拉住支撑梁I的移运小车（吊耳焊 接在大板梁上）；在炉前方向设置4只</w:t>
      </w:r>
      <w:r>
        <w:rPr>
          <w:color w:val="000000"/>
          <w:spacing w:val="0"/>
          <w:w w:val="100"/>
          <w:position w:val="0"/>
        </w:rPr>
        <w:t>10t</w:t>
      </w:r>
      <w:r>
        <w:rPr>
          <w:color w:val="000000"/>
          <w:spacing w:val="0"/>
          <w:w w:val="100"/>
          <w:position w:val="0"/>
        </w:rPr>
        <w:t>链条葫芦，炉后方向设置4 只</w:t>
      </w:r>
      <w:r>
        <w:rPr>
          <w:color w:val="000000"/>
          <w:spacing w:val="0"/>
          <w:w w:val="100"/>
          <w:position w:val="0"/>
        </w:rPr>
        <w:t>5t</w:t>
      </w:r>
      <w:r>
        <w:rPr>
          <w:color w:val="000000"/>
          <w:spacing w:val="0"/>
          <w:w w:val="100"/>
          <w:position w:val="0"/>
        </w:rPr>
        <w:t>链条葫芦拉住支撑梁II的移运小车（吊耳焊接在支撑梁I上）。</w:t>
      </w:r>
    </w:p>
    <w:p>
      <w:pPr>
        <w:pStyle w:val="a5"/>
        <w:keepNext w:val="0"/>
        <w:keepLines w:val="0"/>
        <w:widowControl w:val="0"/>
        <w:shd w:val="clear" w:color="auto" w:fill="auto"/>
        <w:bidi w:val="0"/>
        <w:spacing w:before="0" w:after="0" w:line="826" w:lineRule="exact"/>
        <w:ind w:left="460" w:right="0" w:firstLine="0"/>
        <w:jc w:val="both"/>
        <w:sectPr>
          <w:type w:val="nextPage"/>
          <w:pgSz w:w="17861" w:h="25262"/>
          <w:pgMar w:top="2342" w:right="750" w:bottom="2870" w:left="1635" w:header="0" w:footer="3" w:gutter="0"/>
          <w:pgNumType w:start="10"/>
          <w:cols w:space="720"/>
          <w:noEndnote/>
          <w:titlePg w:val="0"/>
          <w:rtlGutter w:val="0"/>
          <w:docGrid w:linePitch="360"/>
        </w:sectPr>
      </w:pPr>
      <w:r>
        <w:rPr>
          <w:color w:val="000000"/>
          <w:spacing w:val="0"/>
          <w:w w:val="100"/>
          <w:position w:val="0"/>
        </w:rPr>
        <w:t>5.5.4</w:t>
      </w:r>
      <w:r>
        <w:rPr>
          <w:color w:val="000000"/>
          <w:spacing w:val="0"/>
          <w:w w:val="100"/>
          <w:position w:val="0"/>
        </w:rPr>
        <w:t>将支撑梁I上表面的空间铺满花纹钢板；在炉顶</w:t>
      </w:r>
      <w:r>
        <w:rPr>
          <w:color w:val="000000"/>
          <w:spacing w:val="0"/>
          <w:w w:val="100"/>
          <w:position w:val="0"/>
        </w:rPr>
        <w:t>G4</w:t>
      </w:r>
      <w:r>
        <w:rPr>
          <w:color w:val="000000"/>
          <w:spacing w:val="0"/>
          <w:w w:val="100"/>
          <w:position w:val="0"/>
        </w:rPr>
        <w:t xml:space="preserve">排柱中部， </w:t>
      </w:r>
      <w:r>
        <w:rPr>
          <w:color w:val="000000"/>
          <w:spacing w:val="0"/>
          <w:w w:val="100"/>
          <w:position w:val="0"/>
        </w:rPr>
        <w:t>K1</w:t>
      </w:r>
      <w:r>
        <w:rPr>
          <w:rFonts w:ascii="Arial Unicode MS" w:eastAsia="Arial Unicode MS" w:hAnsi="Arial Unicode MS" w:cs="Arial Unicode MS"/>
          <w:color w:val="000000"/>
          <w:spacing w:val="0"/>
          <w:w w:val="100"/>
          <w:position w:val="0"/>
          <w:sz w:val="36"/>
          <w:szCs w:val="36"/>
        </w:rPr>
        <w:t>〜</w:t>
      </w:r>
      <w:r>
        <w:rPr>
          <w:color w:val="000000"/>
          <w:spacing w:val="0"/>
          <w:w w:val="100"/>
          <w:position w:val="0"/>
        </w:rPr>
        <w:t>K2</w:t>
      </w:r>
    </w:p>
    <w:p>
      <w:pPr>
        <w:pStyle w:val="a5"/>
        <w:keepNext w:val="0"/>
        <w:keepLines w:val="0"/>
        <w:widowControl w:val="0"/>
        <w:shd w:val="clear" w:color="auto" w:fill="auto"/>
        <w:bidi w:val="0"/>
        <w:spacing w:before="0" w:after="0" w:line="826" w:lineRule="exact"/>
        <w:ind w:left="460" w:right="0" w:firstLine="0"/>
        <w:jc w:val="both"/>
      </w:pPr>
      <w:r>
        <w:rPr>
          <w:color w:val="000000"/>
          <w:spacing w:val="0"/>
          <w:w w:val="100"/>
          <w:position w:val="0"/>
        </w:rPr>
        <w:t>排柱之间铺设花纹钢板、搭设临时平台，作为液压提升装置的</w:t>
      </w:r>
      <w:r>
        <w:rPr>
          <w:color w:val="000000"/>
          <w:spacing w:val="0"/>
          <w:w w:val="100"/>
          <w:position w:val="0"/>
        </w:rPr>
        <w:t xml:space="preserve"> 操作平台（具体见汽包吊装炉顶设施平面布置图）；</w:t>
      </w:r>
    </w:p>
    <w:p>
      <w:pPr>
        <w:pStyle w:val="a5"/>
        <w:keepNext w:val="0"/>
        <w:keepLines w:val="0"/>
        <w:widowControl w:val="0"/>
        <w:shd w:val="clear" w:color="auto" w:fill="auto"/>
        <w:bidi w:val="0"/>
        <w:spacing w:before="0" w:after="0" w:line="854" w:lineRule="exact"/>
        <w:ind w:left="460" w:right="0" w:firstLine="0"/>
        <w:jc w:val="both"/>
      </w:pPr>
      <w:r>
        <w:rPr>
          <w:color w:val="000000"/>
          <w:spacing w:val="0"/>
          <w:w w:val="100"/>
          <w:position w:val="0"/>
        </w:rPr>
        <w:t>5.5.6</w:t>
      </w:r>
      <w:r>
        <w:rPr>
          <w:color w:val="000000"/>
          <w:spacing w:val="0"/>
          <w:w w:val="100"/>
          <w:position w:val="0"/>
        </w:rPr>
        <w:t>分别在左、右吊装支撑梁框架上布置</w:t>
      </w:r>
      <w:r>
        <w:rPr>
          <w:color w:val="000000"/>
          <w:spacing w:val="0"/>
          <w:w w:val="100"/>
          <w:position w:val="0"/>
        </w:rPr>
        <w:t>GYT-100D/100t</w:t>
      </w:r>
      <w:r>
        <w:rPr>
          <w:color w:val="000000"/>
          <w:spacing w:val="0"/>
          <w:w w:val="100"/>
          <w:position w:val="0"/>
        </w:rPr>
        <w:t>液压提升装 置，加固牢靠并调试好；</w:t>
      </w:r>
    </w:p>
    <w:p>
      <w:pPr>
        <w:pStyle w:val="a5"/>
        <w:keepNext w:val="0"/>
        <w:keepLines w:val="0"/>
        <w:widowControl w:val="0"/>
        <w:shd w:val="clear" w:color="auto" w:fill="auto"/>
        <w:bidi w:val="0"/>
        <w:spacing w:before="0" w:after="0" w:line="833" w:lineRule="exact"/>
        <w:ind w:left="1240" w:right="0" w:hanging="780"/>
        <w:jc w:val="both"/>
      </w:pPr>
      <w:r>
        <w:rPr>
          <w:color w:val="000000"/>
          <w:spacing w:val="0"/>
          <w:w w:val="100"/>
          <w:position w:val="0"/>
        </w:rPr>
        <w:t>5.5.7</w:t>
      </w:r>
      <w:r>
        <w:rPr>
          <w:color w:val="000000"/>
          <w:spacing w:val="0"/>
          <w:w w:val="100"/>
          <w:position w:val="0"/>
        </w:rPr>
        <w:t>在液压提升装置上方搭设好钢索导索架。</w:t>
      </w:r>
    </w:p>
    <w:p>
      <w:pPr>
        <w:pStyle w:val="a5"/>
        <w:keepNext w:val="0"/>
        <w:keepLines w:val="0"/>
        <w:widowControl w:val="0"/>
        <w:shd w:val="clear" w:color="auto" w:fill="auto"/>
        <w:bidi w:val="0"/>
        <w:spacing w:before="0" w:after="0" w:line="833" w:lineRule="exact"/>
        <w:ind w:left="1240" w:right="0" w:hanging="780"/>
        <w:jc w:val="both"/>
      </w:pPr>
      <w:r>
        <w:rPr>
          <w:color w:val="000000"/>
          <w:spacing w:val="0"/>
          <w:w w:val="100"/>
          <w:position w:val="0"/>
        </w:rPr>
        <w:t>5.6</w:t>
      </w:r>
      <w:r>
        <w:rPr>
          <w:color w:val="000000"/>
          <w:spacing w:val="0"/>
          <w:w w:val="100"/>
          <w:position w:val="0"/>
        </w:rPr>
        <w:t>汽包吊装步骤</w:t>
      </w:r>
    </w:p>
    <w:p>
      <w:pPr>
        <w:pStyle w:val="a5"/>
        <w:keepNext w:val="0"/>
        <w:keepLines w:val="0"/>
        <w:widowControl w:val="0"/>
        <w:shd w:val="clear" w:color="auto" w:fill="auto"/>
        <w:bidi w:val="0"/>
        <w:spacing w:before="0" w:after="0" w:line="833" w:lineRule="exact"/>
        <w:ind w:left="1240" w:right="0" w:hanging="780"/>
        <w:jc w:val="both"/>
      </w:pPr>
      <w:r>
        <w:rPr>
          <w:color w:val="000000"/>
          <w:spacing w:val="0"/>
          <w:w w:val="100"/>
          <w:position w:val="0"/>
        </w:rPr>
        <w:t>5.6.1</w:t>
      </w:r>
      <w:r>
        <w:rPr>
          <w:color w:val="000000"/>
          <w:spacing w:val="0"/>
          <w:w w:val="100"/>
          <w:position w:val="0"/>
        </w:rPr>
        <w:t>穿钢索连接液压提升装置上下锚头（注：液压提升装置的使用具 体见“国电电力建设研究所”</w:t>
      </w:r>
      <w:r>
        <w:rPr>
          <w:color w:val="000000"/>
          <w:spacing w:val="0"/>
          <w:w w:val="100"/>
          <w:position w:val="0"/>
        </w:rPr>
        <w:t>《GYT-100D</w:t>
      </w:r>
      <w:r>
        <w:rPr>
          <w:color w:val="000000"/>
          <w:spacing w:val="0"/>
          <w:w w:val="100"/>
          <w:position w:val="0"/>
        </w:rPr>
        <w:t>型钢索式液压提升装置组 装、使用与维护说明书》，此处不再叙述）；</w:t>
      </w:r>
    </w:p>
    <w:p>
      <w:pPr>
        <w:pStyle w:val="a5"/>
        <w:keepNext w:val="0"/>
        <w:keepLines w:val="0"/>
        <w:widowControl w:val="0"/>
        <w:shd w:val="clear" w:color="auto" w:fill="auto"/>
        <w:bidi w:val="0"/>
        <w:spacing w:before="0" w:after="0" w:line="821" w:lineRule="exact"/>
        <w:ind w:left="1240" w:right="0" w:hanging="780"/>
        <w:jc w:val="both"/>
      </w:pPr>
      <w:r>
        <w:rPr>
          <w:color w:val="000000"/>
          <w:spacing w:val="0"/>
          <w:w w:val="100"/>
          <w:position w:val="0"/>
        </w:rPr>
        <w:t>5.6.2</w:t>
      </w:r>
      <w:r>
        <w:rPr>
          <w:color w:val="000000"/>
          <w:spacing w:val="0"/>
          <w:w w:val="100"/>
          <w:position w:val="0"/>
        </w:rPr>
        <w:t>检查液压泵站、油管及操作台各个环节的连接情况；</w:t>
      </w:r>
    </w:p>
    <w:p>
      <w:pPr>
        <w:pStyle w:val="a5"/>
        <w:keepNext w:val="0"/>
        <w:keepLines w:val="0"/>
        <w:widowControl w:val="0"/>
        <w:shd w:val="clear" w:color="auto" w:fill="auto"/>
        <w:bidi w:val="0"/>
        <w:spacing w:before="0" w:after="0" w:line="821" w:lineRule="exact"/>
        <w:ind w:left="1240" w:right="0" w:hanging="780"/>
        <w:jc w:val="both"/>
      </w:pPr>
      <w:r>
        <w:rPr>
          <w:color w:val="000000"/>
          <w:spacing w:val="0"/>
          <w:w w:val="100"/>
          <w:position w:val="0"/>
        </w:rPr>
        <w:t>5.6.3</w:t>
      </w:r>
      <w:r>
        <w:rPr>
          <w:color w:val="000000"/>
          <w:spacing w:val="0"/>
          <w:w w:val="100"/>
          <w:position w:val="0"/>
        </w:rPr>
        <w:t>空负荷试验液压系统，检查其运行情况；</w:t>
      </w:r>
    </w:p>
    <w:p>
      <w:pPr>
        <w:pStyle w:val="a5"/>
        <w:keepNext w:val="0"/>
        <w:keepLines w:val="0"/>
        <w:widowControl w:val="0"/>
        <w:shd w:val="clear" w:color="auto" w:fill="auto"/>
        <w:bidi w:val="0"/>
        <w:spacing w:before="0" w:after="0" w:line="821" w:lineRule="exact"/>
        <w:ind w:left="1240" w:right="0" w:hanging="780"/>
        <w:jc w:val="both"/>
      </w:pPr>
      <w:r>
        <w:rPr>
          <w:color w:val="000000"/>
          <w:spacing w:val="0"/>
          <w:w w:val="100"/>
          <w:position w:val="0"/>
        </w:rPr>
        <w:t>5.6.4</w:t>
      </w:r>
      <w:r>
        <w:rPr>
          <w:color w:val="000000"/>
          <w:spacing w:val="0"/>
          <w:w w:val="100"/>
          <w:position w:val="0"/>
        </w:rPr>
        <w:t>清理汽包运输通道、检查汽包运输道路上的状况；</w:t>
      </w:r>
    </w:p>
    <w:p>
      <w:pPr>
        <w:pStyle w:val="a5"/>
        <w:keepNext w:val="0"/>
        <w:keepLines w:val="0"/>
        <w:widowControl w:val="0"/>
        <w:shd w:val="clear" w:color="auto" w:fill="auto"/>
        <w:bidi w:val="0"/>
        <w:spacing w:before="0" w:after="0" w:line="821" w:lineRule="exact"/>
        <w:ind w:left="1240" w:right="0" w:hanging="780"/>
        <w:jc w:val="both"/>
      </w:pPr>
      <w:r>
        <w:rPr>
          <w:color w:val="000000"/>
          <w:spacing w:val="0"/>
          <w:w w:val="100"/>
          <w:position w:val="0"/>
        </w:rPr>
        <w:t>5.6.5</w:t>
      </w:r>
      <w:r>
        <w:rPr>
          <w:color w:val="000000"/>
          <w:spacing w:val="0"/>
          <w:w w:val="100"/>
          <w:position w:val="0"/>
        </w:rPr>
        <w:t>检查汽包的方向,通过液压全挂平板车从炉左</w:t>
      </w:r>
      <w:r>
        <w:rPr>
          <w:color w:val="000000"/>
          <w:spacing w:val="0"/>
          <w:w w:val="100"/>
          <w:position w:val="0"/>
        </w:rPr>
        <w:t>K1</w:t>
      </w:r>
      <w:r>
        <w:rPr>
          <w:rFonts w:ascii="Arial Unicode MS" w:eastAsia="Arial Unicode MS" w:hAnsi="Arial Unicode MS" w:cs="Arial Unicode MS"/>
          <w:color w:val="000000"/>
          <w:spacing w:val="0"/>
          <w:w w:val="100"/>
          <w:position w:val="0"/>
          <w:sz w:val="36"/>
          <w:szCs w:val="36"/>
        </w:rPr>
        <w:t>〜</w:t>
      </w:r>
      <w:r>
        <w:rPr>
          <w:color w:val="000000"/>
          <w:spacing w:val="0"/>
          <w:w w:val="100"/>
          <w:position w:val="0"/>
        </w:rPr>
        <w:t>K2</w:t>
      </w:r>
      <w:r>
        <w:rPr>
          <w:color w:val="000000"/>
          <w:spacing w:val="0"/>
          <w:w w:val="100"/>
          <w:position w:val="0"/>
        </w:rPr>
        <w:t>间将汽包运 入锅炉房</w:t>
      </w:r>
      <w:r>
        <w:rPr>
          <w:color w:val="000000"/>
          <w:spacing w:val="0"/>
          <w:w w:val="100"/>
          <w:position w:val="0"/>
        </w:rPr>
        <w:t>K11</w:t>
      </w:r>
      <w:r>
        <w:rPr>
          <w:rFonts w:ascii="Arial Unicode MS" w:eastAsia="Arial Unicode MS" w:hAnsi="Arial Unicode MS" w:cs="Arial Unicode MS"/>
          <w:color w:val="000000"/>
          <w:spacing w:val="0"/>
          <w:w w:val="100"/>
          <w:position w:val="0"/>
          <w:sz w:val="36"/>
          <w:szCs w:val="36"/>
        </w:rPr>
        <w:t>〜</w:t>
      </w:r>
      <w:r>
        <w:rPr>
          <w:color w:val="000000"/>
          <w:spacing w:val="0"/>
          <w:w w:val="100"/>
          <w:position w:val="0"/>
        </w:rPr>
        <w:t>K2</w:t>
      </w:r>
      <w:r>
        <w:rPr>
          <w:color w:val="000000"/>
          <w:spacing w:val="0"/>
          <w:w w:val="100"/>
          <w:position w:val="0"/>
        </w:rPr>
        <w:t>排之间，考虑汽包吊装倾角偏移，并使汽包中心 往炉右偏离</w:t>
      </w:r>
      <w:r>
        <w:rPr>
          <w:color w:val="000000"/>
          <w:spacing w:val="0"/>
          <w:w w:val="100"/>
          <w:position w:val="0"/>
        </w:rPr>
        <w:t>600mm；</w:t>
      </w:r>
    </w:p>
    <w:p>
      <w:pPr>
        <w:pStyle w:val="a5"/>
        <w:keepNext w:val="0"/>
        <w:keepLines w:val="0"/>
        <w:widowControl w:val="0"/>
        <w:shd w:val="clear" w:color="auto" w:fill="auto"/>
        <w:bidi w:val="0"/>
        <w:spacing w:before="0" w:after="0" w:line="821" w:lineRule="exact"/>
        <w:ind w:left="0" w:right="0" w:firstLine="460"/>
        <w:jc w:val="left"/>
      </w:pPr>
      <w:r>
        <w:rPr>
          <w:color w:val="000000"/>
          <w:spacing w:val="0"/>
          <w:w w:val="100"/>
          <w:position w:val="0"/>
        </w:rPr>
        <w:t>5.6.6</w:t>
      </w:r>
      <w:r>
        <w:rPr>
          <w:color w:val="000000"/>
          <w:spacing w:val="0"/>
          <w:w w:val="100"/>
          <w:position w:val="0"/>
        </w:rPr>
        <w:t>连接液压提升装置下锚头及连接吊耳板与汽包；</w:t>
      </w:r>
    </w:p>
    <w:p>
      <w:pPr>
        <w:pStyle w:val="a5"/>
        <w:keepNext w:val="0"/>
        <w:keepLines w:val="0"/>
        <w:widowControl w:val="0"/>
        <w:shd w:val="clear" w:color="auto" w:fill="auto"/>
        <w:bidi w:val="0"/>
        <w:spacing w:before="0" w:after="0" w:line="821" w:lineRule="exact"/>
        <w:ind w:left="0" w:right="0" w:firstLine="460"/>
        <w:jc w:val="left"/>
      </w:pPr>
      <w:r>
        <w:rPr>
          <w:color w:val="000000"/>
          <w:spacing w:val="0"/>
          <w:w w:val="100"/>
          <w:position w:val="0"/>
        </w:rPr>
        <w:t>5.6.7</w:t>
      </w:r>
      <w:r>
        <w:rPr>
          <w:color w:val="000000"/>
          <w:spacing w:val="0"/>
          <w:w w:val="100"/>
          <w:position w:val="0"/>
        </w:rPr>
        <w:t>调整起吊钢索的张紧度；</w:t>
      </w:r>
    </w:p>
    <w:p>
      <w:pPr>
        <w:pStyle w:val="a5"/>
        <w:keepNext w:val="0"/>
        <w:keepLines w:val="0"/>
        <w:widowControl w:val="0"/>
        <w:shd w:val="clear" w:color="auto" w:fill="auto"/>
        <w:bidi w:val="0"/>
        <w:spacing w:before="0" w:after="340" w:line="821" w:lineRule="exact"/>
        <w:ind w:left="0" w:right="0" w:firstLine="460"/>
        <w:jc w:val="left"/>
      </w:pPr>
      <w:r>
        <w:rPr>
          <w:color w:val="000000"/>
          <w:spacing w:val="0"/>
          <w:w w:val="100"/>
          <w:position w:val="0"/>
        </w:rPr>
        <w:t>5.6.8</w:t>
      </w:r>
      <w:r>
        <w:rPr>
          <w:color w:val="000000"/>
          <w:spacing w:val="0"/>
          <w:w w:val="100"/>
          <w:position w:val="0"/>
        </w:rPr>
        <w:t>在正式起吊前必须进行试吊：</w:t>
      </w:r>
    </w:p>
    <w:p>
      <w:pPr>
        <w:pStyle w:val="a5"/>
        <w:keepNext w:val="0"/>
        <w:keepLines w:val="0"/>
        <w:widowControl w:val="0"/>
        <w:shd w:val="clear" w:color="auto" w:fill="auto"/>
        <w:bidi w:val="0"/>
        <w:spacing w:before="0" w:after="0" w:line="408" w:lineRule="auto"/>
        <w:ind w:left="1100" w:right="0" w:firstLine="0"/>
        <w:jc w:val="both"/>
      </w:pPr>
      <w:r>
        <w:rPr>
          <w:rFonts w:ascii="Arial" w:eastAsia="Arial" w:hAnsi="Arial" w:cs="Arial"/>
          <w:color w:val="000000"/>
          <w:spacing w:val="0"/>
          <w:w w:val="100"/>
          <w:position w:val="0"/>
        </w:rPr>
        <w:t>•</w:t>
      </w:r>
      <w:r>
        <w:rPr>
          <w:color w:val="000000"/>
          <w:spacing w:val="0"/>
          <w:w w:val="100"/>
          <w:position w:val="0"/>
        </w:rPr>
        <w:t>将汽包提升</w:t>
      </w:r>
      <w:r>
        <w:rPr>
          <w:color w:val="000000"/>
          <w:spacing w:val="0"/>
          <w:w w:val="100"/>
          <w:position w:val="0"/>
        </w:rPr>
        <w:t>500mm；</w:t>
      </w:r>
    </w:p>
    <w:p>
      <w:pPr>
        <w:pStyle w:val="a5"/>
        <w:keepNext w:val="0"/>
        <w:keepLines w:val="0"/>
        <w:widowControl w:val="0"/>
        <w:shd w:val="clear" w:color="auto" w:fill="auto"/>
        <w:bidi w:val="0"/>
        <w:spacing w:before="0" w:after="160"/>
        <w:ind w:left="1100" w:right="0" w:firstLine="0"/>
        <w:jc w:val="both"/>
      </w:pPr>
      <w:r>
        <w:rPr>
          <w:rFonts w:ascii="Arial" w:eastAsia="Arial" w:hAnsi="Arial" w:cs="Arial"/>
          <w:color w:val="000000"/>
          <w:spacing w:val="0"/>
          <w:w w:val="100"/>
          <w:position w:val="0"/>
        </w:rPr>
        <w:t>•</w:t>
      </w:r>
      <w:r>
        <w:rPr>
          <w:color w:val="000000"/>
          <w:spacing w:val="0"/>
          <w:w w:val="100"/>
          <w:position w:val="0"/>
        </w:rPr>
        <w:t xml:space="preserve">下降 </w:t>
      </w:r>
      <w:r>
        <w:rPr>
          <w:color w:val="000000"/>
          <w:spacing w:val="0"/>
          <w:w w:val="100"/>
          <w:position w:val="0"/>
        </w:rPr>
        <w:t>300mm；</w:t>
      </w:r>
    </w:p>
    <w:p>
      <w:pPr>
        <w:pStyle w:val="a5"/>
        <w:keepNext w:val="0"/>
        <w:keepLines w:val="0"/>
        <w:widowControl w:val="0"/>
        <w:shd w:val="clear" w:color="auto" w:fill="auto"/>
        <w:bidi w:val="0"/>
        <w:spacing w:before="0" w:after="0" w:line="818" w:lineRule="exact"/>
        <w:ind w:left="1100" w:right="0" w:firstLine="0"/>
        <w:jc w:val="both"/>
      </w:pPr>
      <w:r>
        <w:rPr>
          <w:rFonts w:ascii="Arial" w:eastAsia="Arial" w:hAnsi="Arial" w:cs="Arial"/>
          <w:color w:val="000000"/>
          <w:spacing w:val="0"/>
          <w:w w:val="100"/>
          <w:position w:val="0"/>
        </w:rPr>
        <w:t>•</w:t>
      </w:r>
      <w:r>
        <w:rPr>
          <w:color w:val="000000"/>
          <w:spacing w:val="0"/>
          <w:w w:val="100"/>
          <w:position w:val="0"/>
        </w:rPr>
        <w:t>检查起吊钢索的张紧度；</w:t>
      </w:r>
    </w:p>
    <w:p>
      <w:pPr>
        <w:pStyle w:val="a5"/>
        <w:keepNext w:val="0"/>
        <w:keepLines w:val="0"/>
        <w:widowControl w:val="0"/>
        <w:shd w:val="clear" w:color="auto" w:fill="auto"/>
        <w:bidi w:val="0"/>
        <w:spacing w:before="0" w:after="0" w:line="818" w:lineRule="exact"/>
        <w:ind w:left="1100" w:right="0" w:firstLine="0"/>
        <w:jc w:val="both"/>
      </w:pPr>
      <w:r>
        <w:rPr>
          <w:rFonts w:ascii="Arial" w:eastAsia="Arial" w:hAnsi="Arial" w:cs="Arial"/>
          <w:color w:val="000000"/>
          <w:spacing w:val="0"/>
          <w:w w:val="100"/>
          <w:position w:val="0"/>
        </w:rPr>
        <w:t>•</w:t>
      </w:r>
      <w:r>
        <w:rPr>
          <w:color w:val="000000"/>
          <w:spacing w:val="0"/>
          <w:w w:val="100"/>
          <w:position w:val="0"/>
        </w:rPr>
        <w:t>检查试吊过程钢索的张紧均衡性和钢索夹具的动作可靠性。</w:t>
      </w:r>
    </w:p>
    <w:p>
      <w:pPr>
        <w:pStyle w:val="a5"/>
        <w:keepNext w:val="0"/>
        <w:keepLines w:val="0"/>
        <w:widowControl w:val="0"/>
        <w:shd w:val="clear" w:color="auto" w:fill="auto"/>
        <w:bidi w:val="0"/>
        <w:spacing w:before="0" w:after="0" w:line="818" w:lineRule="exact"/>
        <w:ind w:left="0" w:right="0" w:firstLine="460"/>
        <w:jc w:val="both"/>
      </w:pPr>
      <w:r>
        <w:rPr>
          <w:color w:val="000000"/>
          <w:spacing w:val="0"/>
          <w:w w:val="100"/>
          <w:position w:val="0"/>
        </w:rPr>
        <w:t>5.6.9</w:t>
      </w:r>
      <w:r>
        <w:rPr>
          <w:color w:val="000000"/>
          <w:spacing w:val="0"/>
          <w:w w:val="100"/>
          <w:position w:val="0"/>
        </w:rPr>
        <w:t>起吊时，进行汽包倾斜操作：</w:t>
      </w:r>
    </w:p>
    <w:p>
      <w:pPr>
        <w:pStyle w:val="a5"/>
        <w:keepNext w:val="0"/>
        <w:keepLines w:val="0"/>
        <w:widowControl w:val="0"/>
        <w:shd w:val="clear" w:color="auto" w:fill="auto"/>
        <w:bidi w:val="0"/>
        <w:spacing w:before="0" w:after="0" w:line="818" w:lineRule="exact"/>
        <w:ind w:left="1100" w:right="0" w:firstLine="0"/>
        <w:jc w:val="both"/>
        <w:sectPr>
          <w:type w:val="nextPage"/>
          <w:pgSz w:w="17861" w:h="25262"/>
          <w:pgMar w:top="2342" w:right="750" w:bottom="2870" w:left="1635" w:header="0" w:footer="3" w:gutter="0"/>
          <w:pgNumType w:start="11"/>
          <w:cols w:space="720"/>
          <w:noEndnote/>
          <w:titlePg w:val="0"/>
          <w:rtlGutter w:val="0"/>
          <w:docGrid w:linePitch="360"/>
        </w:sectPr>
      </w:pPr>
      <w:r>
        <w:rPr>
          <w:rFonts w:ascii="Arial" w:eastAsia="Arial" w:hAnsi="Arial" w:cs="Arial"/>
          <w:color w:val="000000"/>
          <w:spacing w:val="0"/>
          <w:w w:val="100"/>
          <w:position w:val="0"/>
        </w:rPr>
        <w:t>•</w:t>
      </w:r>
      <w:r>
        <w:rPr>
          <w:color w:val="000000"/>
          <w:spacing w:val="0"/>
          <w:w w:val="100"/>
          <w:position w:val="0"/>
        </w:rPr>
        <w:t xml:space="preserve">两侧液压提升装置同时动作，将汽包提升500 </w:t>
      </w:r>
      <w:r>
        <w:rPr>
          <w:color w:val="000000"/>
          <w:spacing w:val="0"/>
          <w:w w:val="100"/>
          <w:position w:val="0"/>
        </w:rPr>
        <w:t>mm；</w:t>
      </w:r>
    </w:p>
    <w:p>
      <w:pPr>
        <w:pStyle w:val="a5"/>
        <w:keepNext w:val="0"/>
        <w:keepLines w:val="0"/>
        <w:widowControl w:val="0"/>
        <w:shd w:val="clear" w:color="auto" w:fill="auto"/>
        <w:bidi w:val="0"/>
        <w:spacing w:before="0" w:after="0" w:line="818" w:lineRule="exact"/>
        <w:ind w:left="1720" w:right="0" w:hanging="620"/>
        <w:jc w:val="both"/>
      </w:pPr>
      <w:r>
        <w:rPr>
          <w:rFonts w:ascii="Arial" w:eastAsia="Arial" w:hAnsi="Arial" w:cs="Arial"/>
          <w:color w:val="000000"/>
          <w:spacing w:val="0"/>
          <w:w w:val="100"/>
          <w:position w:val="0"/>
        </w:rPr>
        <w:t>•</w:t>
      </w:r>
      <w:r>
        <w:rPr>
          <w:color w:val="000000"/>
          <w:spacing w:val="0"/>
          <w:w w:val="100"/>
          <w:position w:val="0"/>
        </w:rPr>
        <w:t>炉右液压提升装置暂停操作；</w:t>
      </w:r>
    </w:p>
    <w:p>
      <w:pPr>
        <w:pStyle w:val="a5"/>
        <w:keepNext w:val="0"/>
        <w:keepLines w:val="0"/>
        <w:widowControl w:val="0"/>
        <w:shd w:val="clear" w:color="auto" w:fill="auto"/>
        <w:bidi w:val="0"/>
        <w:spacing w:before="0" w:after="0" w:line="818" w:lineRule="exact"/>
        <w:ind w:left="1720" w:right="0" w:hanging="620"/>
        <w:jc w:val="both"/>
      </w:pPr>
      <w:r>
        <w:rPr>
          <w:rFonts w:ascii="Arial" w:eastAsia="Arial" w:hAnsi="Arial" w:cs="Arial"/>
          <w:color w:val="000000"/>
          <w:spacing w:val="0"/>
          <w:w w:val="100"/>
          <w:position w:val="0"/>
        </w:rPr>
        <w:t>•</w:t>
      </w:r>
      <w:r>
        <w:rPr>
          <w:color w:val="000000"/>
          <w:spacing w:val="0"/>
          <w:w w:val="100"/>
          <w:position w:val="0"/>
        </w:rPr>
        <w:t>炉左液压提升装置继续提升，至汽包与水平面的倾角为30° （此 时应将汽包右端用卷扬机拖住，直至汽包左端通过炉左</w:t>
      </w:r>
      <w:r>
        <w:rPr>
          <w:color w:val="000000"/>
          <w:spacing w:val="0"/>
          <w:w w:val="100"/>
          <w:position w:val="0"/>
        </w:rPr>
        <w:t>G3</w:t>
      </w:r>
      <w:r>
        <w:rPr>
          <w:color w:val="000000"/>
          <w:spacing w:val="0"/>
          <w:w w:val="100"/>
          <w:position w:val="0"/>
        </w:rPr>
        <w:t>排柱 标高</w:t>
      </w:r>
      <w:r>
        <w:rPr>
          <w:color w:val="000000"/>
          <w:spacing w:val="0"/>
          <w:w w:val="100"/>
          <w:position w:val="0"/>
        </w:rPr>
        <w:t>10000mm</w:t>
      </w:r>
      <w:r>
        <w:rPr>
          <w:color w:val="000000"/>
          <w:spacing w:val="0"/>
          <w:w w:val="100"/>
          <w:position w:val="0"/>
        </w:rPr>
        <w:t>的钢梁平台）；</w:t>
      </w:r>
    </w:p>
    <w:p>
      <w:pPr>
        <w:pStyle w:val="a5"/>
        <w:keepNext w:val="0"/>
        <w:keepLines w:val="0"/>
        <w:widowControl w:val="0"/>
        <w:shd w:val="clear" w:color="auto" w:fill="auto"/>
        <w:bidi w:val="0"/>
        <w:spacing w:before="0" w:after="0" w:line="845" w:lineRule="exact"/>
        <w:ind w:left="1720" w:right="0" w:hanging="620"/>
        <w:jc w:val="both"/>
      </w:pPr>
      <w:r>
        <w:rPr>
          <w:rFonts w:ascii="Arial" w:eastAsia="Arial" w:hAnsi="Arial" w:cs="Arial"/>
          <w:color w:val="000000"/>
          <w:spacing w:val="0"/>
          <w:w w:val="100"/>
          <w:position w:val="0"/>
        </w:rPr>
        <w:t>•</w:t>
      </w:r>
      <w:r>
        <w:rPr>
          <w:color w:val="000000"/>
          <w:spacing w:val="0"/>
          <w:w w:val="100"/>
          <w:position w:val="0"/>
        </w:rPr>
        <w:t>汽包左端提升时，通过</w:t>
      </w:r>
      <w:r>
        <w:rPr>
          <w:color w:val="000000"/>
          <w:spacing w:val="0"/>
          <w:w w:val="100"/>
          <w:position w:val="0"/>
        </w:rPr>
        <w:t>10t</w:t>
      </w:r>
      <w:r>
        <w:rPr>
          <w:color w:val="000000"/>
          <w:spacing w:val="0"/>
          <w:w w:val="100"/>
          <w:position w:val="0"/>
        </w:rPr>
        <w:t>链条葫芦将左、右液压提升装置向 炉中心调整，以确保液压提升装置与吊点在同一垂直线上；</w:t>
      </w:r>
    </w:p>
    <w:p>
      <w:pPr>
        <w:pStyle w:val="a5"/>
        <w:keepNext w:val="0"/>
        <w:keepLines w:val="0"/>
        <w:widowControl w:val="0"/>
        <w:shd w:val="clear" w:color="auto" w:fill="auto"/>
        <w:bidi w:val="0"/>
        <w:spacing w:before="0" w:after="0" w:line="830" w:lineRule="exact"/>
        <w:ind w:left="1720" w:right="0" w:hanging="620"/>
        <w:jc w:val="both"/>
      </w:pPr>
      <w:r>
        <w:rPr>
          <w:rFonts w:ascii="Arial" w:eastAsia="Arial" w:hAnsi="Arial" w:cs="Arial"/>
          <w:color w:val="000000"/>
          <w:spacing w:val="0"/>
          <w:w w:val="100"/>
          <w:position w:val="0"/>
        </w:rPr>
        <w:t>•</w:t>
      </w:r>
      <w:r>
        <w:rPr>
          <w:color w:val="000000"/>
          <w:spacing w:val="0"/>
          <w:w w:val="100"/>
          <w:position w:val="0"/>
        </w:rPr>
        <w:t>在炉左液压提升装置继续提升操作的同时，视汽包右端与地面 相距情况，炉右液压提升装置进行相应的提升操作。</w:t>
      </w:r>
    </w:p>
    <w:p>
      <w:pPr>
        <w:pStyle w:val="a5"/>
        <w:keepNext w:val="0"/>
        <w:keepLines w:val="0"/>
        <w:widowControl w:val="0"/>
        <w:shd w:val="clear" w:color="auto" w:fill="auto"/>
        <w:bidi w:val="0"/>
        <w:spacing w:before="0" w:after="0" w:line="845" w:lineRule="exact"/>
        <w:ind w:left="1720" w:right="0" w:hanging="1260"/>
        <w:jc w:val="both"/>
      </w:pPr>
      <w:r>
        <w:rPr>
          <w:color w:val="000000"/>
          <w:spacing w:val="0"/>
          <w:w w:val="100"/>
          <w:position w:val="0"/>
        </w:rPr>
        <w:t>5.6.10</w:t>
      </w:r>
      <w:r>
        <w:rPr>
          <w:color w:val="000000"/>
          <w:spacing w:val="0"/>
          <w:w w:val="100"/>
          <w:position w:val="0"/>
        </w:rPr>
        <w:t>两侧提升装置同步继续提升汽包，保持倾角30°不变，整个过 程要密切注意汽包两端与横梁的间距，防止相碰；</w:t>
      </w:r>
    </w:p>
    <w:p>
      <w:pPr>
        <w:pStyle w:val="a5"/>
        <w:keepNext w:val="0"/>
        <w:keepLines w:val="0"/>
        <w:widowControl w:val="0"/>
        <w:shd w:val="clear" w:color="auto" w:fill="auto"/>
        <w:bidi w:val="0"/>
        <w:spacing w:before="0" w:after="0" w:line="828" w:lineRule="exact"/>
        <w:ind w:left="0" w:right="0" w:firstLine="460"/>
        <w:jc w:val="both"/>
      </w:pPr>
      <w:r>
        <w:rPr>
          <w:color w:val="000000"/>
          <w:spacing w:val="0"/>
          <w:w w:val="100"/>
          <w:position w:val="0"/>
        </w:rPr>
        <w:t>5.6.11</w:t>
      </w:r>
      <w:r>
        <w:rPr>
          <w:color w:val="000000"/>
          <w:spacing w:val="0"/>
          <w:w w:val="100"/>
          <w:position w:val="0"/>
        </w:rPr>
        <w:t>当汽包左端提升到</w:t>
      </w:r>
      <w:r>
        <w:rPr>
          <w:color w:val="000000"/>
          <w:spacing w:val="0"/>
          <w:w w:val="100"/>
          <w:position w:val="0"/>
        </w:rPr>
        <w:t>66000mm</w:t>
      </w:r>
      <w:r>
        <w:rPr>
          <w:color w:val="000000"/>
          <w:spacing w:val="0"/>
          <w:w w:val="100"/>
          <w:position w:val="0"/>
        </w:rPr>
        <w:t>时，进行汽包调平操作：</w:t>
      </w:r>
    </w:p>
    <w:p>
      <w:pPr>
        <w:pStyle w:val="a5"/>
        <w:keepNext w:val="0"/>
        <w:keepLines w:val="0"/>
        <w:widowControl w:val="0"/>
        <w:shd w:val="clear" w:color="auto" w:fill="auto"/>
        <w:bidi w:val="0"/>
        <w:spacing w:before="0" w:after="0" w:line="828" w:lineRule="exact"/>
        <w:ind w:left="1100" w:right="0" w:firstLine="0"/>
        <w:jc w:val="both"/>
      </w:pPr>
      <w:r>
        <w:rPr>
          <w:rFonts w:ascii="Arial" w:eastAsia="Arial" w:hAnsi="Arial" w:cs="Arial"/>
          <w:color w:val="000000"/>
          <w:spacing w:val="0"/>
          <w:w w:val="100"/>
          <w:position w:val="0"/>
        </w:rPr>
        <w:t>•</w:t>
      </w:r>
      <w:r>
        <w:rPr>
          <w:color w:val="000000"/>
          <w:spacing w:val="0"/>
          <w:w w:val="100"/>
          <w:position w:val="0"/>
        </w:rPr>
        <w:t>炉左侧液压提升装置暂停操作；</w:t>
      </w:r>
    </w:p>
    <w:p>
      <w:pPr>
        <w:pStyle w:val="a5"/>
        <w:keepNext w:val="0"/>
        <w:keepLines w:val="0"/>
        <w:widowControl w:val="0"/>
        <w:shd w:val="clear" w:color="auto" w:fill="auto"/>
        <w:bidi w:val="0"/>
        <w:spacing w:before="0" w:after="0" w:line="828" w:lineRule="exact"/>
        <w:ind w:left="1100" w:right="0" w:firstLine="0"/>
        <w:jc w:val="both"/>
      </w:pPr>
      <w:r>
        <w:rPr>
          <w:rFonts w:ascii="Arial" w:eastAsia="Arial" w:hAnsi="Arial" w:cs="Arial"/>
          <w:color w:val="000000"/>
          <w:spacing w:val="0"/>
          <w:w w:val="100"/>
          <w:position w:val="0"/>
        </w:rPr>
        <w:t>•</w:t>
      </w:r>
      <w:r>
        <w:rPr>
          <w:color w:val="000000"/>
          <w:spacing w:val="0"/>
          <w:w w:val="100"/>
          <w:position w:val="0"/>
        </w:rPr>
        <w:t>炉右侧液压提升装置继续提升操作；</w:t>
      </w:r>
    </w:p>
    <w:p>
      <w:pPr>
        <w:pStyle w:val="a5"/>
        <w:keepNext w:val="0"/>
        <w:keepLines w:val="0"/>
        <w:widowControl w:val="0"/>
        <w:shd w:val="clear" w:color="auto" w:fill="auto"/>
        <w:bidi w:val="0"/>
        <w:spacing w:before="0" w:after="0" w:line="850" w:lineRule="exact"/>
        <w:ind w:left="1720" w:right="0" w:hanging="620"/>
        <w:jc w:val="both"/>
      </w:pPr>
      <w:r>
        <w:rPr>
          <w:rFonts w:ascii="Arial" w:eastAsia="Arial" w:hAnsi="Arial" w:cs="Arial"/>
          <w:color w:val="000000"/>
          <w:spacing w:val="0"/>
          <w:w w:val="100"/>
          <w:position w:val="0"/>
        </w:rPr>
        <w:t>•</w:t>
      </w:r>
      <w:r>
        <w:rPr>
          <w:color w:val="000000"/>
          <w:spacing w:val="0"/>
          <w:w w:val="100"/>
          <w:position w:val="0"/>
        </w:rPr>
        <w:t>汽包右端提升时，通过</w:t>
      </w:r>
      <w:r>
        <w:rPr>
          <w:color w:val="000000"/>
          <w:spacing w:val="0"/>
          <w:w w:val="100"/>
          <w:position w:val="0"/>
        </w:rPr>
        <w:t>10t</w:t>
      </w:r>
      <w:r>
        <w:rPr>
          <w:color w:val="000000"/>
          <w:spacing w:val="0"/>
          <w:w w:val="100"/>
          <w:position w:val="0"/>
        </w:rPr>
        <w:t>葫芦将左、右侧液压提升装置向炉 左、右侧调整，以确保液压提升装置与吊点在同一垂直线上；</w:t>
      </w:r>
    </w:p>
    <w:p>
      <w:pPr>
        <w:pStyle w:val="a5"/>
        <w:keepNext w:val="0"/>
        <w:keepLines w:val="0"/>
        <w:widowControl w:val="0"/>
        <w:shd w:val="clear" w:color="auto" w:fill="auto"/>
        <w:bidi w:val="0"/>
        <w:spacing w:before="0" w:after="0" w:line="854" w:lineRule="exact"/>
        <w:ind w:left="1720" w:right="0" w:hanging="620"/>
        <w:jc w:val="both"/>
      </w:pPr>
      <w:r>
        <w:rPr>
          <w:rFonts w:ascii="Arial" w:eastAsia="Arial" w:hAnsi="Arial" w:cs="Arial"/>
          <w:color w:val="000000"/>
          <w:spacing w:val="0"/>
          <w:w w:val="100"/>
          <w:position w:val="0"/>
        </w:rPr>
        <w:t>•</w:t>
      </w:r>
      <w:r>
        <w:rPr>
          <w:color w:val="000000"/>
          <w:spacing w:val="0"/>
          <w:w w:val="100"/>
          <w:position w:val="0"/>
        </w:rPr>
        <w:t>当右端高度超过</w:t>
      </w:r>
      <w:r>
        <w:rPr>
          <w:color w:val="000000"/>
          <w:spacing w:val="0"/>
          <w:w w:val="100"/>
          <w:position w:val="0"/>
        </w:rPr>
        <w:t>56000mm</w:t>
      </w:r>
      <w:r>
        <w:rPr>
          <w:color w:val="000000"/>
          <w:spacing w:val="0"/>
          <w:w w:val="100"/>
          <w:position w:val="0"/>
        </w:rPr>
        <w:t>后，汽包右端提升时，左端应同步降 低，直到汽包水平；</w:t>
      </w:r>
    </w:p>
    <w:p>
      <w:pPr>
        <w:pStyle w:val="a5"/>
        <w:keepNext w:val="0"/>
        <w:keepLines w:val="0"/>
        <w:widowControl w:val="0"/>
        <w:shd w:val="clear" w:color="auto" w:fill="auto"/>
        <w:bidi w:val="0"/>
        <w:spacing w:before="0" w:after="0" w:line="826" w:lineRule="exact"/>
        <w:ind w:left="1100" w:right="0" w:firstLine="0"/>
        <w:jc w:val="both"/>
      </w:pPr>
      <w:r>
        <w:rPr>
          <w:rFonts w:ascii="Arial" w:eastAsia="Arial" w:hAnsi="Arial" w:cs="Arial"/>
          <w:color w:val="000000"/>
          <w:spacing w:val="0"/>
          <w:w w:val="100"/>
          <w:position w:val="0"/>
        </w:rPr>
        <w:t>•</w:t>
      </w:r>
      <w:r>
        <w:rPr>
          <w:color w:val="000000"/>
          <w:spacing w:val="0"/>
          <w:w w:val="100"/>
          <w:position w:val="0"/>
        </w:rPr>
        <w:t>调平后汽包中心线应在</w:t>
      </w:r>
      <w:r>
        <w:rPr>
          <w:color w:val="000000"/>
          <w:spacing w:val="0"/>
          <w:w w:val="100"/>
          <w:position w:val="0"/>
        </w:rPr>
        <w:t>60000mm</w:t>
      </w:r>
      <w:r>
        <w:rPr>
          <w:color w:val="000000"/>
          <w:spacing w:val="0"/>
          <w:w w:val="100"/>
          <w:position w:val="0"/>
        </w:rPr>
        <w:t>以上，否则应继续整体提升。</w:t>
      </w:r>
    </w:p>
    <w:p>
      <w:pPr>
        <w:pStyle w:val="a5"/>
        <w:keepNext w:val="0"/>
        <w:keepLines w:val="0"/>
        <w:widowControl w:val="0"/>
        <w:shd w:val="clear" w:color="auto" w:fill="auto"/>
        <w:bidi w:val="0"/>
        <w:spacing w:before="0" w:after="0" w:line="826" w:lineRule="exact"/>
        <w:ind w:left="0" w:right="1240" w:firstLine="0"/>
        <w:jc w:val="left"/>
      </w:pPr>
      <w:r>
        <w:rPr>
          <w:color w:val="000000"/>
          <w:spacing w:val="0"/>
          <w:w w:val="100"/>
          <w:position w:val="0"/>
        </w:rPr>
        <w:t>5.6.12</w:t>
      </w:r>
      <w:r>
        <w:rPr>
          <w:color w:val="000000"/>
          <w:spacing w:val="0"/>
          <w:w w:val="100"/>
          <w:position w:val="0"/>
        </w:rPr>
        <w:t>缓缓松开靠炉后的拉住移运小车的四只</w:t>
      </w:r>
      <w:r>
        <w:rPr>
          <w:color w:val="000000"/>
          <w:spacing w:val="0"/>
          <w:w w:val="100"/>
          <w:position w:val="0"/>
        </w:rPr>
        <w:t>5t</w:t>
      </w:r>
      <w:r>
        <w:rPr>
          <w:color w:val="000000"/>
          <w:spacing w:val="0"/>
          <w:w w:val="100"/>
          <w:position w:val="0"/>
        </w:rPr>
        <w:t>链条葫芦，拉紧靠炉 前的</w:t>
      </w:r>
      <w:r>
        <w:rPr>
          <w:color w:val="000000"/>
          <w:spacing w:val="0"/>
          <w:w w:val="100"/>
          <w:position w:val="0"/>
        </w:rPr>
        <w:t>10t</w:t>
      </w:r>
      <w:r>
        <w:rPr>
          <w:color w:val="000000"/>
          <w:spacing w:val="0"/>
          <w:w w:val="100"/>
          <w:position w:val="0"/>
        </w:rPr>
        <w:t xml:space="preserve">链条葫芦，使移运小车拖着汽包整体向炉前平稳移动。 </w:t>
      </w:r>
      <w:r>
        <w:rPr>
          <w:color w:val="000000"/>
          <w:spacing w:val="0"/>
          <w:w w:val="100"/>
          <w:position w:val="0"/>
        </w:rPr>
        <w:t>操作中要协调配合，拖移速度应相同，避免移运器的横销与限位 板相碰。直至到汽包就位位置正下方为止。移运过程中，需拆除 两根支撑大梁I中间的加固连接槽钢。</w:t>
      </w:r>
    </w:p>
    <w:p>
      <w:pPr>
        <w:pStyle w:val="a5"/>
        <w:keepNext w:val="0"/>
        <w:keepLines w:val="0"/>
        <w:widowControl w:val="0"/>
        <w:shd w:val="clear" w:color="auto" w:fill="auto"/>
        <w:bidi w:val="0"/>
        <w:spacing w:before="0" w:after="0" w:line="850" w:lineRule="exact"/>
        <w:ind w:left="1320" w:right="0" w:hanging="860"/>
        <w:jc w:val="both"/>
        <w:sectPr>
          <w:type w:val="nextPage"/>
          <w:pgSz w:w="17861" w:h="25262"/>
          <w:pgMar w:top="2342" w:right="750" w:bottom="2870" w:left="1635" w:header="0" w:footer="3" w:gutter="0"/>
          <w:pgNumType w:start="12"/>
          <w:cols w:space="720"/>
          <w:noEndnote/>
          <w:titlePg w:val="0"/>
          <w:rtlGutter w:val="0"/>
          <w:docGrid w:linePitch="360"/>
        </w:sectPr>
      </w:pPr>
      <w:r>
        <w:rPr>
          <w:color w:val="000000"/>
          <w:spacing w:val="0"/>
          <w:w w:val="100"/>
          <w:position w:val="0"/>
        </w:rPr>
        <w:t>5.6.13</w:t>
      </w:r>
      <w:r>
        <w:rPr>
          <w:color w:val="000000"/>
          <w:spacing w:val="0"/>
          <w:w w:val="100"/>
          <w:position w:val="0"/>
        </w:rPr>
        <w:t>再启动液压提升装置整体提升汽包中心至标高</w:t>
      </w:r>
      <w:r>
        <w:rPr>
          <w:color w:val="000000"/>
          <w:spacing w:val="0"/>
          <w:w w:val="100"/>
          <w:position w:val="0"/>
        </w:rPr>
        <w:t>63500+200mm</w:t>
      </w:r>
      <w:r>
        <w:rPr>
          <w:color w:val="000000"/>
          <w:spacing w:val="0"/>
          <w:w w:val="100"/>
          <w:position w:val="0"/>
        </w:rPr>
        <w:t>时， 停止提升作业；</w:t>
      </w:r>
    </w:p>
    <w:p>
      <w:pPr>
        <w:pStyle w:val="a5"/>
        <w:keepNext w:val="0"/>
        <w:keepLines w:val="0"/>
        <w:widowControl w:val="0"/>
        <w:shd w:val="clear" w:color="auto" w:fill="auto"/>
        <w:bidi w:val="0"/>
        <w:spacing w:before="0" w:after="0" w:line="823" w:lineRule="exact"/>
        <w:ind w:left="1320" w:right="0" w:hanging="860"/>
        <w:jc w:val="both"/>
      </w:pPr>
      <w:r>
        <w:rPr>
          <w:color w:val="000000"/>
          <w:spacing w:val="0"/>
          <w:w w:val="100"/>
          <w:position w:val="0"/>
        </w:rPr>
        <w:t>5.6.14</w:t>
      </w:r>
      <w:r>
        <w:rPr>
          <w:color w:val="000000"/>
          <w:spacing w:val="0"/>
          <w:w w:val="100"/>
          <w:position w:val="0"/>
        </w:rPr>
        <w:t>在汽包摆平后整体提升的过程中利用</w:t>
      </w:r>
      <w:r>
        <w:rPr>
          <w:color w:val="000000"/>
          <w:spacing w:val="0"/>
          <w:w w:val="100"/>
          <w:position w:val="0"/>
        </w:rPr>
        <w:t>CC2500</w:t>
      </w:r>
      <w:r>
        <w:rPr>
          <w:color w:val="000000"/>
          <w:spacing w:val="0"/>
          <w:w w:val="100"/>
          <w:position w:val="0"/>
        </w:rPr>
        <w:t>履带吊将炉左两根 汽包吊梁</w:t>
      </w:r>
      <w:r>
        <w:rPr>
          <w:rFonts w:ascii="SimHei" w:eastAsia="SimHei" w:hAnsi="SimHei" w:cs="SimHei"/>
          <w:color w:val="000000"/>
          <w:spacing w:val="0"/>
          <w:w w:val="100"/>
          <w:position w:val="0"/>
        </w:rPr>
        <w:t>（</w:t>
      </w:r>
      <w:r>
        <w:rPr>
          <w:color w:val="000000"/>
          <w:spacing w:val="0"/>
          <w:w w:val="100"/>
          <w:position w:val="0"/>
        </w:rPr>
        <w:t>BK1-11</w:t>
      </w:r>
      <w:r>
        <w:rPr>
          <w:rFonts w:ascii="SimHei" w:eastAsia="SimHei" w:hAnsi="SimHei" w:cs="SimHei"/>
          <w:color w:val="000000"/>
          <w:spacing w:val="0"/>
          <w:w w:val="100"/>
          <w:position w:val="0"/>
        </w:rPr>
        <w:t>、</w:t>
      </w:r>
      <w:r>
        <w:rPr>
          <w:color w:val="000000"/>
          <w:spacing w:val="0"/>
          <w:w w:val="100"/>
          <w:position w:val="0"/>
        </w:rPr>
        <w:t>BK1-26</w:t>
      </w:r>
      <w:r>
        <w:rPr>
          <w:rFonts w:ascii="SimHei" w:eastAsia="SimHei" w:hAnsi="SimHei" w:cs="SimHei"/>
          <w:color w:val="000000"/>
          <w:spacing w:val="0"/>
          <w:w w:val="100"/>
          <w:position w:val="0"/>
        </w:rPr>
        <w:t>）</w:t>
      </w:r>
      <w:r>
        <w:rPr>
          <w:color w:val="000000"/>
          <w:spacing w:val="0"/>
          <w:w w:val="100"/>
          <w:position w:val="0"/>
        </w:rPr>
        <w:t>安装到位，并紧固螺栓；</w:t>
      </w:r>
    </w:p>
    <w:p>
      <w:pPr>
        <w:pStyle w:val="a5"/>
        <w:keepNext w:val="0"/>
        <w:keepLines w:val="0"/>
        <w:widowControl w:val="0"/>
        <w:shd w:val="clear" w:color="auto" w:fill="auto"/>
        <w:bidi w:val="0"/>
        <w:spacing w:before="0" w:after="0" w:line="823" w:lineRule="exact"/>
        <w:ind w:left="1320" w:right="0" w:hanging="860"/>
        <w:jc w:val="both"/>
      </w:pPr>
      <w:r>
        <w:rPr>
          <w:color w:val="000000"/>
          <w:spacing w:val="0"/>
          <w:w w:val="100"/>
          <w:position w:val="0"/>
        </w:rPr>
        <w:t>5.6.15</w:t>
      </w:r>
      <w:r>
        <w:rPr>
          <w:color w:val="000000"/>
          <w:spacing w:val="0"/>
          <w:w w:val="100"/>
          <w:position w:val="0"/>
        </w:rPr>
        <w:t>利用圆筒吊（或</w:t>
      </w:r>
      <w:r>
        <w:rPr>
          <w:color w:val="000000"/>
          <w:spacing w:val="0"/>
          <w:w w:val="100"/>
          <w:position w:val="0"/>
        </w:rPr>
        <w:t>CC2500</w:t>
      </w:r>
      <w:r>
        <w:rPr>
          <w:color w:val="000000"/>
          <w:spacing w:val="0"/>
          <w:w w:val="100"/>
          <w:position w:val="0"/>
        </w:rPr>
        <w:t>履带吊）分别将临时存放在</w:t>
      </w:r>
      <w:r>
        <w:rPr>
          <w:color w:val="000000"/>
          <w:spacing w:val="0"/>
          <w:w w:val="100"/>
          <w:position w:val="0"/>
        </w:rPr>
        <w:t>58000mm</w:t>
      </w:r>
      <w:r>
        <w:rPr>
          <w:color w:val="000000"/>
          <w:spacing w:val="0"/>
          <w:w w:val="100"/>
          <w:position w:val="0"/>
        </w:rPr>
        <w:t>的 两根</w:t>
      </w:r>
      <w:r>
        <w:rPr>
          <w:color w:val="000000"/>
          <w:spacing w:val="0"/>
          <w:w w:val="100"/>
          <w:position w:val="0"/>
        </w:rPr>
        <w:t>U</w:t>
      </w:r>
      <w:r>
        <w:rPr>
          <w:color w:val="000000"/>
          <w:spacing w:val="0"/>
          <w:w w:val="100"/>
          <w:position w:val="0"/>
        </w:rPr>
        <w:t>型吊杆提升穿装到位：</w:t>
      </w:r>
    </w:p>
    <w:p>
      <w:pPr>
        <w:pStyle w:val="a5"/>
        <w:keepNext w:val="0"/>
        <w:keepLines w:val="0"/>
        <w:widowControl w:val="0"/>
        <w:shd w:val="clear" w:color="auto" w:fill="auto"/>
        <w:bidi w:val="0"/>
        <w:spacing w:before="0" w:after="0" w:line="826" w:lineRule="exact"/>
        <w:ind w:left="1720" w:right="0" w:hanging="620"/>
        <w:jc w:val="both"/>
      </w:pPr>
      <w:r>
        <w:rPr>
          <w:rFonts w:ascii="Arial" w:eastAsia="Arial" w:hAnsi="Arial" w:cs="Arial"/>
          <w:color w:val="000000"/>
          <w:spacing w:val="0"/>
          <w:w w:val="100"/>
          <w:position w:val="0"/>
        </w:rPr>
        <w:t>•</w:t>
      </w:r>
      <w:r>
        <w:rPr>
          <w:color w:val="000000"/>
          <w:spacing w:val="0"/>
          <w:w w:val="100"/>
          <w:position w:val="0"/>
        </w:rPr>
        <w:t>当汽包到位后，先将挂在</w:t>
      </w:r>
      <w:r>
        <w:rPr>
          <w:color w:val="000000"/>
          <w:spacing w:val="0"/>
          <w:w w:val="100"/>
          <w:position w:val="0"/>
        </w:rPr>
        <w:t>FZQ1250</w:t>
      </w:r>
      <w:r>
        <w:rPr>
          <w:color w:val="000000"/>
          <w:spacing w:val="0"/>
          <w:w w:val="100"/>
          <w:position w:val="0"/>
        </w:rPr>
        <w:t>圆筒吊小钩的两根钢丝绳分 别从汽包的两个吊杆孔（包括穿过汽包吊梁上的弧面垫板、螺 母）放下，吊住预先存放在</w:t>
      </w:r>
      <w:r>
        <w:rPr>
          <w:color w:val="000000"/>
          <w:spacing w:val="0"/>
          <w:w w:val="100"/>
          <w:position w:val="0"/>
        </w:rPr>
        <w:t>58000mm</w:t>
      </w:r>
      <w:r>
        <w:rPr>
          <w:color w:val="000000"/>
          <w:spacing w:val="0"/>
          <w:w w:val="100"/>
          <w:position w:val="0"/>
        </w:rPr>
        <w:t>的右侧汽包吊杆的吊装螺 栓，并将其吊起，再松掉临挂用的链条葫芦及抱箍，然后再将 汽包吊杆吊至板梁下方。同法利用</w:t>
      </w:r>
      <w:r>
        <w:rPr>
          <w:color w:val="000000"/>
          <w:spacing w:val="0"/>
          <w:w w:val="100"/>
          <w:position w:val="0"/>
        </w:rPr>
        <w:t>CC2500</w:t>
      </w:r>
      <w:r>
        <w:rPr>
          <w:color w:val="000000"/>
          <w:spacing w:val="0"/>
          <w:w w:val="100"/>
          <w:position w:val="0"/>
        </w:rPr>
        <w:t>履带吊提升左侧吊杆。</w:t>
      </w:r>
    </w:p>
    <w:p>
      <w:pPr>
        <w:pStyle w:val="a5"/>
        <w:keepNext w:val="0"/>
        <w:keepLines w:val="0"/>
        <w:widowControl w:val="0"/>
        <w:shd w:val="clear" w:color="auto" w:fill="auto"/>
        <w:bidi w:val="0"/>
        <w:spacing w:before="0" w:after="0" w:line="830" w:lineRule="exact"/>
        <w:ind w:left="1720" w:right="0" w:hanging="620"/>
        <w:jc w:val="both"/>
      </w:pPr>
      <w:r>
        <w:rPr>
          <w:rFonts w:ascii="Arial" w:eastAsia="Arial" w:hAnsi="Arial" w:cs="Arial"/>
          <w:color w:val="000000"/>
          <w:spacing w:val="0"/>
          <w:w w:val="100"/>
          <w:position w:val="0"/>
        </w:rPr>
        <w:t>•</w:t>
      </w:r>
      <w:r>
        <w:rPr>
          <w:color w:val="000000"/>
          <w:spacing w:val="0"/>
          <w:w w:val="100"/>
          <w:position w:val="0"/>
        </w:rPr>
        <w:t>用挂在汽包吊梁</w:t>
      </w:r>
      <w:r>
        <w:rPr>
          <w:color w:val="000000"/>
          <w:spacing w:val="0"/>
          <w:w w:val="100"/>
          <w:position w:val="0"/>
        </w:rPr>
        <w:t>BK1-11 （BK1-25、BK1-26）</w:t>
      </w:r>
      <w:r>
        <w:rPr>
          <w:color w:val="000000"/>
          <w:spacing w:val="0"/>
          <w:w w:val="100"/>
          <w:position w:val="0"/>
        </w:rPr>
        <w:t>下方的两只</w:t>
      </w:r>
      <w:r>
        <w:rPr>
          <w:color w:val="000000"/>
          <w:spacing w:val="0"/>
          <w:w w:val="100"/>
          <w:position w:val="0"/>
        </w:rPr>
        <w:t>5t</w:t>
      </w:r>
      <w:r>
        <w:rPr>
          <w:color w:val="000000"/>
          <w:spacing w:val="0"/>
          <w:w w:val="100"/>
          <w:position w:val="0"/>
        </w:rPr>
        <w:t>链条 葫芦挂住吊杆，吊机和链条葫芦相互配合，将汽包吊杆提起穿 过柱面垫板孔，然后拧上螺母；两根吊杆都依法穿装好后，按 照图纸规定调整吊杆伸出螺母的高度，找正螺母在垫板上的位 置，并使吊杆下部紧靠汽包上的吊杆定位块；然后将汽包放下 使吊杆承力。</w:t>
      </w:r>
    </w:p>
    <w:p>
      <w:pPr>
        <w:pStyle w:val="a5"/>
        <w:keepNext w:val="0"/>
        <w:keepLines w:val="0"/>
        <w:widowControl w:val="0"/>
        <w:shd w:val="clear" w:color="auto" w:fill="auto"/>
        <w:bidi w:val="0"/>
        <w:spacing w:before="0" w:after="0" w:line="806" w:lineRule="exact"/>
        <w:ind w:left="0" w:right="0" w:firstLine="460"/>
        <w:jc w:val="both"/>
      </w:pPr>
      <w:r>
        <w:rPr>
          <w:color w:val="000000"/>
          <w:spacing w:val="0"/>
          <w:w w:val="100"/>
          <w:position w:val="0"/>
        </w:rPr>
        <w:t>5.6.16</w:t>
      </w:r>
      <w:r>
        <w:rPr>
          <w:color w:val="000000"/>
          <w:spacing w:val="0"/>
          <w:w w:val="100"/>
          <w:position w:val="0"/>
        </w:rPr>
        <w:t>汽包找正、找平、加固：</w:t>
      </w:r>
    </w:p>
    <w:p>
      <w:pPr>
        <w:pStyle w:val="a5"/>
        <w:keepNext w:val="0"/>
        <w:keepLines w:val="0"/>
        <w:widowControl w:val="0"/>
        <w:shd w:val="clear" w:color="auto" w:fill="auto"/>
        <w:bidi w:val="0"/>
        <w:spacing w:before="0" w:after="380" w:line="806" w:lineRule="exact"/>
        <w:ind w:left="1720" w:right="0" w:hanging="620"/>
        <w:jc w:val="both"/>
      </w:pPr>
      <w:r>
        <w:rPr>
          <w:rFonts w:ascii="Arial" w:eastAsia="Arial" w:hAnsi="Arial" w:cs="Arial"/>
          <w:color w:val="000000"/>
          <w:spacing w:val="0"/>
          <w:w w:val="100"/>
          <w:position w:val="0"/>
        </w:rPr>
        <w:t>•</w:t>
      </w:r>
      <w:r>
        <w:rPr>
          <w:color w:val="000000"/>
          <w:spacing w:val="0"/>
          <w:w w:val="100"/>
          <w:position w:val="0"/>
        </w:rPr>
        <w:t xml:space="preserve">按照标高、水平、位置的顺序进行汽包找正。汽包中心标高取 </w:t>
      </w:r>
      <w:r>
        <w:rPr>
          <w:color w:val="000000"/>
          <w:spacing w:val="0"/>
          <w:w w:val="100"/>
          <w:position w:val="0"/>
        </w:rPr>
        <w:t xml:space="preserve">+5mm </w:t>
      </w:r>
      <w:r>
        <w:rPr>
          <w:color w:val="000000"/>
          <w:spacing w:val="0"/>
          <w:w w:val="100"/>
          <w:position w:val="0"/>
        </w:rPr>
        <w:t>（仅指此次找正）。</w:t>
      </w:r>
    </w:p>
    <w:p>
      <w:pPr>
        <w:pStyle w:val="a5"/>
        <w:keepNext w:val="0"/>
        <w:keepLines w:val="0"/>
        <w:widowControl w:val="0"/>
        <w:shd w:val="clear" w:color="auto" w:fill="auto"/>
        <w:bidi w:val="0"/>
        <w:spacing w:before="0" w:after="200"/>
        <w:ind w:left="1100" w:right="0" w:firstLine="0"/>
        <w:jc w:val="left"/>
        <w:sectPr>
          <w:type w:val="nextPage"/>
          <w:pgSz w:w="17861" w:h="25262"/>
          <w:pgMar w:top="2342" w:right="750" w:bottom="2870" w:left="1635" w:header="0" w:footer="3" w:gutter="0"/>
          <w:pgNumType w:start="13"/>
          <w:cols w:space="720"/>
          <w:noEndnote/>
          <w:titlePg w:val="0"/>
          <w:rtlGutter w:val="0"/>
          <w:docGrid w:linePitch="360"/>
        </w:sectPr>
      </w:pPr>
      <w:r>
        <w:rPr>
          <w:rFonts w:ascii="Arial" w:eastAsia="Arial" w:hAnsi="Arial" w:cs="Arial"/>
          <w:color w:val="000000"/>
          <w:spacing w:val="0"/>
          <w:w w:val="100"/>
          <w:position w:val="0"/>
        </w:rPr>
        <w:t>•</w:t>
      </w:r>
      <w:r>
        <w:rPr>
          <w:color w:val="000000"/>
          <w:spacing w:val="0"/>
          <w:w w:val="100"/>
          <w:position w:val="0"/>
        </w:rPr>
        <w:t>当需要转动汽包来找正水平时，可移动汽包吊耳连接板的位置，</w:t>
      </w:r>
    </w:p>
    <w:p>
      <w:pPr>
        <w:pStyle w:val="a5"/>
        <w:keepNext w:val="0"/>
        <w:keepLines w:val="0"/>
        <w:widowControl w:val="0"/>
        <w:shd w:val="clear" w:color="auto" w:fill="auto"/>
        <w:bidi w:val="0"/>
        <w:spacing w:before="0" w:after="340" w:line="240" w:lineRule="auto"/>
        <w:ind w:left="1720" w:right="0" w:firstLine="0"/>
        <w:jc w:val="left"/>
      </w:pPr>
      <w:r>
        <w:rPr>
          <w:color w:val="000000"/>
          <w:spacing w:val="0"/>
          <w:w w:val="100"/>
          <w:position w:val="0"/>
        </w:rPr>
        <w:t>当连接板再次承力时，汽包将产生微小转动从而调好汽包水平。</w:t>
      </w:r>
    </w:p>
    <w:p>
      <w:pPr>
        <w:pStyle w:val="a5"/>
        <w:keepNext w:val="0"/>
        <w:keepLines w:val="0"/>
        <w:widowControl w:val="0"/>
        <w:shd w:val="clear" w:color="auto" w:fill="auto"/>
        <w:bidi w:val="0"/>
        <w:spacing w:before="0" w:after="0" w:line="240" w:lineRule="auto"/>
        <w:ind w:left="1100" w:right="0" w:firstLine="0"/>
        <w:jc w:val="left"/>
      </w:pPr>
      <w:r>
        <w:rPr>
          <w:rFonts w:ascii="Arial" w:eastAsia="Arial" w:hAnsi="Arial" w:cs="Arial"/>
          <w:color w:val="000000"/>
          <w:spacing w:val="0"/>
          <w:w w:val="100"/>
          <w:position w:val="0"/>
        </w:rPr>
        <w:t>•</w:t>
      </w:r>
      <w:r>
        <w:rPr>
          <w:color w:val="000000"/>
          <w:spacing w:val="0"/>
          <w:w w:val="100"/>
          <w:position w:val="0"/>
        </w:rPr>
        <w:t>汽包找正后，吊杆螺母点焊，同时在汽包两端及炉前位置对汽</w:t>
      </w:r>
    </w:p>
    <w:p>
      <w:pPr>
        <w:pStyle w:val="a5"/>
        <w:keepNext w:val="0"/>
        <w:keepLines w:val="0"/>
        <w:widowControl w:val="0"/>
        <w:shd w:val="clear" w:color="auto" w:fill="auto"/>
        <w:bidi w:val="0"/>
        <w:spacing w:before="0" w:after="340" w:line="816" w:lineRule="exact"/>
        <w:ind w:left="1720" w:right="0" w:firstLine="0"/>
        <w:jc w:val="left"/>
      </w:pPr>
      <w:r>
        <w:rPr>
          <w:color w:val="000000"/>
          <w:spacing w:val="0"/>
          <w:w w:val="100"/>
          <w:position w:val="0"/>
        </w:rPr>
        <w:t>包做可靠的临时固定，以防止在吊装其他设备或连接管施工时 汽包产生摆动或转动。</w:t>
      </w:r>
    </w:p>
    <w:p>
      <w:pPr>
        <w:pStyle w:val="a5"/>
        <w:keepNext w:val="0"/>
        <w:keepLines w:val="0"/>
        <w:widowControl w:val="0"/>
        <w:shd w:val="clear" w:color="auto" w:fill="auto"/>
        <w:bidi w:val="0"/>
        <w:spacing w:before="0" w:after="0" w:line="406" w:lineRule="auto"/>
        <w:ind w:left="1100" w:right="0" w:firstLine="0"/>
        <w:jc w:val="left"/>
      </w:pPr>
      <w:r>
        <w:rPr>
          <w:rFonts w:ascii="Arial" w:eastAsia="Arial" w:hAnsi="Arial" w:cs="Arial"/>
          <w:color w:val="000000"/>
          <w:spacing w:val="0"/>
          <w:w w:val="100"/>
          <w:position w:val="0"/>
        </w:rPr>
        <w:t>•</w:t>
      </w:r>
      <w:r>
        <w:rPr>
          <w:color w:val="000000"/>
          <w:spacing w:val="0"/>
          <w:w w:val="100"/>
          <w:position w:val="0"/>
        </w:rPr>
        <w:t>及时完成质量验收工作。</w:t>
      </w:r>
    </w:p>
    <w:p>
      <w:pPr>
        <w:pStyle w:val="a5"/>
        <w:keepNext w:val="0"/>
        <w:keepLines w:val="0"/>
        <w:widowControl w:val="0"/>
        <w:shd w:val="clear" w:color="auto" w:fill="auto"/>
        <w:bidi w:val="0"/>
        <w:spacing w:before="0" w:after="340" w:line="240" w:lineRule="auto"/>
        <w:ind w:left="0" w:right="0" w:firstLine="460"/>
        <w:jc w:val="left"/>
      </w:pPr>
      <w:r>
        <w:rPr>
          <w:color w:val="000000"/>
          <w:spacing w:val="0"/>
          <w:w w:val="100"/>
          <w:position w:val="0"/>
        </w:rPr>
        <w:t>5.6.17</w:t>
      </w:r>
      <w:r>
        <w:rPr>
          <w:color w:val="000000"/>
          <w:spacing w:val="0"/>
          <w:w w:val="100"/>
          <w:position w:val="0"/>
        </w:rPr>
        <w:t>拆除起吊设施及工具，包括承载结构、液压提升装置、钢索、</w:t>
      </w:r>
    </w:p>
    <w:p>
      <w:pPr>
        <w:pStyle w:val="a5"/>
        <w:keepNext w:val="0"/>
        <w:keepLines w:val="0"/>
        <w:widowControl w:val="0"/>
        <w:shd w:val="clear" w:color="auto" w:fill="auto"/>
        <w:bidi w:val="0"/>
        <w:spacing w:before="0" w:after="340" w:line="240" w:lineRule="auto"/>
        <w:ind w:left="1320" w:right="0" w:firstLine="0"/>
        <w:jc w:val="left"/>
      </w:pPr>
      <w:r>
        <w:rPr>
          <w:color w:val="000000"/>
          <w:spacing w:val="0"/>
          <w:w w:val="100"/>
          <w:position w:val="0"/>
        </w:rPr>
        <w:t xml:space="preserve">液压泵站等，并及时对设施进行维护保养。设施拆除后，必须将 </w:t>
      </w:r>
      <w:r>
        <w:rPr>
          <w:color w:val="000000"/>
          <w:spacing w:val="0"/>
          <w:w w:val="100"/>
          <w:position w:val="0"/>
        </w:rPr>
        <w:t xml:space="preserve">大板梁上临时焊接件割除干净（割除时切忌割伤大板梁），并彻底 </w:t>
      </w:r>
      <w:r>
        <w:rPr>
          <w:color w:val="000000"/>
          <w:spacing w:val="0"/>
          <w:w w:val="100"/>
          <w:position w:val="0"/>
        </w:rPr>
        <w:t>打磨干净。</w:t>
      </w:r>
    </w:p>
    <w:p>
      <w:pPr>
        <w:pStyle w:val="a5"/>
        <w:keepNext w:val="0"/>
        <w:keepLines w:val="0"/>
        <w:widowControl w:val="0"/>
        <w:shd w:val="clear" w:color="auto" w:fill="auto"/>
        <w:bidi w:val="0"/>
        <w:spacing w:before="0" w:after="340" w:line="240" w:lineRule="auto"/>
        <w:ind w:left="0" w:right="0" w:firstLine="460"/>
        <w:jc w:val="left"/>
      </w:pPr>
      <w:r>
        <w:rPr>
          <w:color w:val="000000"/>
          <w:spacing w:val="0"/>
          <w:w w:val="100"/>
          <w:position w:val="0"/>
        </w:rPr>
        <w:t>5.7</w:t>
      </w:r>
      <w:r>
        <w:rPr>
          <w:color w:val="000000"/>
          <w:spacing w:val="0"/>
          <w:w w:val="100"/>
          <w:position w:val="0"/>
        </w:rPr>
        <w:t>作业进度安排</w:t>
      </w:r>
    </w:p>
    <w:p>
      <w:pPr>
        <w:pStyle w:val="a5"/>
        <w:keepNext w:val="0"/>
        <w:keepLines w:val="0"/>
        <w:widowControl w:val="0"/>
        <w:shd w:val="clear" w:color="auto" w:fill="auto"/>
        <w:bidi w:val="0"/>
        <w:spacing w:before="0" w:after="340" w:line="240" w:lineRule="auto"/>
        <w:ind w:left="0" w:right="0" w:firstLine="460"/>
        <w:jc w:val="left"/>
      </w:pPr>
      <w:r>
        <mc:AlternateContent>
          <mc:Choice Requires="wps">
            <w:drawing>
              <wp:anchor distT="0" distB="0" distL="114300" distR="114300" simplePos="0" relativeHeight="251663360" behindDoc="0" locked="0" layoutInCell="1" allowOverlap="1">
                <wp:simplePos x="0" y="0"/>
                <wp:positionH relativeFrom="page">
                  <wp:posOffset>5906135</wp:posOffset>
                </wp:positionH>
                <wp:positionV relativeFrom="paragraph">
                  <wp:posOffset>12700</wp:posOffset>
                </wp:positionV>
                <wp:extent cx="2959735" cy="3465830"/>
                <wp:wrapSquare wrapText="left"/>
                <wp:docPr id="5"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2959735" cy="3465830"/>
                        </a:xfrm>
                        <a:prstGeom prst="rect">
                          <a:avLst/>
                        </a:prstGeom>
                        <a:noFill/>
                      </wps:spPr>
                      <wps:txbx>
                        <w:txbxContent>
                          <w:p>
                            <w:pPr>
                              <w:pStyle w:val="a5"/>
                              <w:keepNext w:val="0"/>
                              <w:keepLines w:val="0"/>
                              <w:widowControl w:val="0"/>
                              <w:shd w:val="clear" w:color="auto" w:fill="auto"/>
                              <w:bidi w:val="0"/>
                              <w:spacing w:before="0" w:after="300" w:line="240" w:lineRule="auto"/>
                              <w:ind w:left="0" w:right="0" w:firstLine="0"/>
                              <w:jc w:val="left"/>
                            </w:pPr>
                            <w:r>
                              <w:rPr>
                                <w:color w:val="000000"/>
                                <w:spacing w:val="0"/>
                                <w:w w:val="100"/>
                                <w:position w:val="0"/>
                              </w:rPr>
                              <w:t xml:space="preserve">2004.11.01 </w:t>
                            </w:r>
                            <w:r>
                              <w:rPr>
                                <w:rFonts w:ascii="Arial Unicode MS" w:eastAsia="Arial Unicode MS" w:hAnsi="Arial Unicode MS" w:cs="Arial Unicode MS"/>
                                <w:color w:val="000000"/>
                                <w:spacing w:val="0"/>
                                <w:w w:val="100"/>
                                <w:position w:val="0"/>
                                <w:sz w:val="36"/>
                                <w:szCs w:val="36"/>
                              </w:rPr>
                              <w:t>〜</w:t>
                            </w:r>
                            <w:r>
                              <w:rPr>
                                <w:color w:val="000000"/>
                                <w:spacing w:val="0"/>
                                <w:w w:val="100"/>
                                <w:position w:val="0"/>
                              </w:rPr>
                              <w:t>2004.11.22</w:t>
                            </w:r>
                          </w:p>
                          <w:p>
                            <w:pPr>
                              <w:pStyle w:val="a5"/>
                              <w:keepNext w:val="0"/>
                              <w:keepLines w:val="0"/>
                              <w:widowControl w:val="0"/>
                              <w:shd w:val="clear" w:color="auto" w:fill="auto"/>
                              <w:bidi w:val="0"/>
                              <w:spacing w:before="0" w:after="300" w:line="240" w:lineRule="auto"/>
                              <w:ind w:left="0" w:right="0" w:firstLine="0"/>
                              <w:jc w:val="left"/>
                            </w:pPr>
                            <w:r>
                              <w:rPr>
                                <w:color w:val="000000"/>
                                <w:spacing w:val="0"/>
                                <w:w w:val="100"/>
                                <w:position w:val="0"/>
                              </w:rPr>
                              <w:t>2004.11.28</w:t>
                            </w:r>
                            <w:r>
                              <w:rPr>
                                <w:rFonts w:ascii="Arial Unicode MS" w:eastAsia="Arial Unicode MS" w:hAnsi="Arial Unicode MS" w:cs="Arial Unicode MS"/>
                                <w:color w:val="000000"/>
                                <w:spacing w:val="0"/>
                                <w:w w:val="100"/>
                                <w:position w:val="0"/>
                                <w:sz w:val="36"/>
                                <w:szCs w:val="36"/>
                              </w:rPr>
                              <w:t>〜</w:t>
                            </w:r>
                            <w:r>
                              <w:rPr>
                                <w:color w:val="000000"/>
                                <w:spacing w:val="0"/>
                                <w:w w:val="100"/>
                                <w:position w:val="0"/>
                              </w:rPr>
                              <w:t>2004.12.16</w:t>
                            </w:r>
                          </w:p>
                          <w:p>
                            <w:pPr>
                              <w:pStyle w:val="a5"/>
                              <w:keepNext w:val="0"/>
                              <w:keepLines w:val="0"/>
                              <w:widowControl w:val="0"/>
                              <w:shd w:val="clear" w:color="auto" w:fill="auto"/>
                              <w:bidi w:val="0"/>
                              <w:spacing w:before="0" w:after="300" w:line="240" w:lineRule="auto"/>
                              <w:ind w:left="0" w:right="0" w:firstLine="0"/>
                              <w:jc w:val="left"/>
                            </w:pPr>
                            <w:r>
                              <w:rPr>
                                <w:color w:val="000000"/>
                                <w:spacing w:val="0"/>
                                <w:w w:val="100"/>
                                <w:position w:val="0"/>
                              </w:rPr>
                              <w:t xml:space="preserve">2004.12.15 </w:t>
                            </w:r>
                            <w:r>
                              <w:rPr>
                                <w:rFonts w:ascii="Arial Unicode MS" w:eastAsia="Arial Unicode MS" w:hAnsi="Arial Unicode MS" w:cs="Arial Unicode MS"/>
                                <w:color w:val="000000"/>
                                <w:spacing w:val="0"/>
                                <w:w w:val="100"/>
                                <w:position w:val="0"/>
                                <w:sz w:val="36"/>
                                <w:szCs w:val="36"/>
                              </w:rPr>
                              <w:t>〜</w:t>
                            </w:r>
                            <w:r>
                              <w:rPr>
                                <w:color w:val="000000"/>
                                <w:spacing w:val="0"/>
                                <w:w w:val="100"/>
                                <w:position w:val="0"/>
                              </w:rPr>
                              <w:t>2004.12.18</w:t>
                            </w:r>
                          </w:p>
                          <w:p>
                            <w:pPr>
                              <w:pStyle w:val="a5"/>
                              <w:keepNext w:val="0"/>
                              <w:keepLines w:val="0"/>
                              <w:widowControl w:val="0"/>
                              <w:shd w:val="clear" w:color="auto" w:fill="auto"/>
                              <w:bidi w:val="0"/>
                              <w:spacing w:before="0" w:after="300" w:line="240" w:lineRule="auto"/>
                              <w:ind w:left="0" w:right="0" w:firstLine="0"/>
                              <w:jc w:val="left"/>
                            </w:pPr>
                            <w:r>
                              <w:rPr>
                                <w:color w:val="000000"/>
                                <w:spacing w:val="0"/>
                                <w:w w:val="100"/>
                                <w:position w:val="0"/>
                              </w:rPr>
                              <w:t xml:space="preserve">2004.12.15 </w:t>
                            </w:r>
                            <w:r>
                              <w:rPr>
                                <w:rFonts w:ascii="Arial Unicode MS" w:eastAsia="Arial Unicode MS" w:hAnsi="Arial Unicode MS" w:cs="Arial Unicode MS"/>
                                <w:color w:val="000000"/>
                                <w:spacing w:val="0"/>
                                <w:w w:val="100"/>
                                <w:position w:val="0"/>
                                <w:sz w:val="36"/>
                                <w:szCs w:val="36"/>
                              </w:rPr>
                              <w:t>〜</w:t>
                            </w:r>
                            <w:r>
                              <w:rPr>
                                <w:color w:val="000000"/>
                                <w:spacing w:val="0"/>
                                <w:w w:val="100"/>
                                <w:position w:val="0"/>
                              </w:rPr>
                              <w:t>2004.12.18</w:t>
                            </w:r>
                          </w:p>
                          <w:p>
                            <w:pPr>
                              <w:pStyle w:val="a5"/>
                              <w:keepNext w:val="0"/>
                              <w:keepLines w:val="0"/>
                              <w:widowControl w:val="0"/>
                              <w:shd w:val="clear" w:color="auto" w:fill="auto"/>
                              <w:bidi w:val="0"/>
                              <w:spacing w:before="0" w:after="300" w:line="240" w:lineRule="auto"/>
                              <w:ind w:left="0" w:right="0" w:firstLine="0"/>
                              <w:jc w:val="left"/>
                            </w:pPr>
                            <w:r>
                              <w:rPr>
                                <w:color w:val="000000"/>
                                <w:spacing w:val="0"/>
                                <w:w w:val="100"/>
                                <w:position w:val="0"/>
                              </w:rPr>
                              <w:t xml:space="preserve">2004.12.15 </w:t>
                            </w:r>
                            <w:r>
                              <w:rPr>
                                <w:rFonts w:ascii="Arial Unicode MS" w:eastAsia="Arial Unicode MS" w:hAnsi="Arial Unicode MS" w:cs="Arial Unicode MS"/>
                                <w:color w:val="000000"/>
                                <w:spacing w:val="0"/>
                                <w:w w:val="100"/>
                                <w:position w:val="0"/>
                                <w:sz w:val="36"/>
                                <w:szCs w:val="36"/>
                              </w:rPr>
                              <w:t>〜</w:t>
                            </w:r>
                            <w:r>
                              <w:rPr>
                                <w:color w:val="000000"/>
                                <w:spacing w:val="0"/>
                                <w:w w:val="100"/>
                                <w:position w:val="0"/>
                              </w:rPr>
                              <w:t>2004.12.18</w:t>
                            </w:r>
                          </w:p>
                          <w:p>
                            <w:pPr>
                              <w:pStyle w:val="a5"/>
                              <w:keepNext w:val="0"/>
                              <w:keepLines w:val="0"/>
                              <w:widowControl w:val="0"/>
                              <w:shd w:val="clear" w:color="auto" w:fill="auto"/>
                              <w:bidi w:val="0"/>
                              <w:spacing w:before="0" w:after="300" w:line="240" w:lineRule="auto"/>
                              <w:ind w:left="0" w:right="0" w:firstLine="0"/>
                              <w:jc w:val="left"/>
                            </w:pPr>
                            <w:r>
                              <w:rPr>
                                <w:color w:val="000000"/>
                                <w:spacing w:val="0"/>
                                <w:w w:val="100"/>
                                <w:position w:val="0"/>
                              </w:rPr>
                              <w:t>2004.12.19</w:t>
                            </w:r>
                            <w:r>
                              <w:rPr>
                                <w:rFonts w:ascii="Arial Unicode MS" w:eastAsia="Arial Unicode MS" w:hAnsi="Arial Unicode MS" w:cs="Arial Unicode MS"/>
                                <w:color w:val="000000"/>
                                <w:spacing w:val="0"/>
                                <w:w w:val="100"/>
                                <w:position w:val="0"/>
                                <w:sz w:val="36"/>
                                <w:szCs w:val="36"/>
                              </w:rPr>
                              <w:t>〜</w:t>
                            </w:r>
                            <w:r>
                              <w:rPr>
                                <w:color w:val="000000"/>
                                <w:spacing w:val="0"/>
                                <w:w w:val="100"/>
                                <w:position w:val="0"/>
                              </w:rPr>
                              <w:t>2004.12.20</w:t>
                            </w:r>
                          </w:p>
                          <w:p>
                            <w:pPr>
                              <w:pStyle w:val="a5"/>
                              <w:keepNext w:val="0"/>
                              <w:keepLines w:val="0"/>
                              <w:widowControl w:val="0"/>
                              <w:shd w:val="clear" w:color="auto" w:fill="auto"/>
                              <w:bidi w:val="0"/>
                              <w:spacing w:before="0" w:after="300" w:line="240" w:lineRule="auto"/>
                              <w:ind w:left="0" w:right="0" w:firstLine="0"/>
                              <w:jc w:val="left"/>
                            </w:pPr>
                            <w:r>
                              <w:rPr>
                                <w:color w:val="000000"/>
                                <w:spacing w:val="0"/>
                                <w:w w:val="100"/>
                                <w:position w:val="0"/>
                              </w:rPr>
                              <w:t xml:space="preserve">2004.12.21 </w:t>
                            </w:r>
                            <w:r>
                              <w:rPr>
                                <w:rFonts w:ascii="Arial Unicode MS" w:eastAsia="Arial Unicode MS" w:hAnsi="Arial Unicode MS" w:cs="Arial Unicode MS"/>
                                <w:color w:val="000000"/>
                                <w:spacing w:val="0"/>
                                <w:w w:val="100"/>
                                <w:position w:val="0"/>
                                <w:sz w:val="36"/>
                                <w:szCs w:val="36"/>
                              </w:rPr>
                              <w:t>〜</w:t>
                            </w:r>
                            <w:r>
                              <w:rPr>
                                <w:color w:val="000000"/>
                                <w:spacing w:val="0"/>
                                <w:w w:val="100"/>
                                <w:position w:val="0"/>
                              </w:rPr>
                              <w:t>2004.12.23</w:t>
                            </w:r>
                          </w:p>
                        </w:txbxContent>
                      </wps:txbx>
                      <wps:bodyPr lIns="0" tIns="0" rIns="0" bIns="0"/>
                    </wps:wsp>
                  </a:graphicData>
                </a:graphic>
              </wp:anchor>
            </w:drawing>
          </mc:Choice>
          <mc:Fallback>
            <w:pict>
              <v:shape id="Shape 5" o:spid="_x0000_s1027" type="#_x0000_t202" style="width:233.05pt;height:272.9pt;margin-top:1pt;margin-left:465.05pt;mso-position-horizontal-relative:page;mso-wrap-distance-bottom:0;mso-wrap-distance-left:9pt;mso-wrap-distance-right:9pt;mso-wrap-distance-top:0;position:absolute;v-text-anchor:top;z-index:251662336" filled="f" fillcolor="this">
                <v:textbox inset="0,0,0,0">
                  <w:txbxContent>
                    <w:p>
                      <w:pPr>
                        <w:pStyle w:val="a5"/>
                        <w:keepNext w:val="0"/>
                        <w:keepLines w:val="0"/>
                        <w:widowControl w:val="0"/>
                        <w:shd w:val="clear" w:color="auto" w:fill="auto"/>
                        <w:bidi w:val="0"/>
                        <w:spacing w:before="0" w:after="300" w:line="240" w:lineRule="auto"/>
                        <w:ind w:left="0" w:right="0" w:firstLine="0"/>
                        <w:jc w:val="left"/>
                      </w:pPr>
                      <w:r>
                        <w:rPr>
                          <w:color w:val="000000"/>
                          <w:spacing w:val="0"/>
                          <w:w w:val="100"/>
                          <w:position w:val="0"/>
                        </w:rPr>
                        <w:t xml:space="preserve">2004.11.01 </w:t>
                      </w:r>
                      <w:r>
                        <w:rPr>
                          <w:rFonts w:ascii="Arial Unicode MS" w:eastAsia="Arial Unicode MS" w:hAnsi="Arial Unicode MS" w:cs="Arial Unicode MS"/>
                          <w:color w:val="000000"/>
                          <w:spacing w:val="0"/>
                          <w:w w:val="100"/>
                          <w:position w:val="0"/>
                          <w:sz w:val="36"/>
                          <w:szCs w:val="36"/>
                        </w:rPr>
                        <w:t>〜</w:t>
                      </w:r>
                      <w:r>
                        <w:rPr>
                          <w:color w:val="000000"/>
                          <w:spacing w:val="0"/>
                          <w:w w:val="100"/>
                          <w:position w:val="0"/>
                        </w:rPr>
                        <w:t>2004.11.22</w:t>
                      </w:r>
                    </w:p>
                    <w:p>
                      <w:pPr>
                        <w:pStyle w:val="a5"/>
                        <w:keepNext w:val="0"/>
                        <w:keepLines w:val="0"/>
                        <w:widowControl w:val="0"/>
                        <w:shd w:val="clear" w:color="auto" w:fill="auto"/>
                        <w:bidi w:val="0"/>
                        <w:spacing w:before="0" w:after="300" w:line="240" w:lineRule="auto"/>
                        <w:ind w:left="0" w:right="0" w:firstLine="0"/>
                        <w:jc w:val="left"/>
                      </w:pPr>
                      <w:r>
                        <w:rPr>
                          <w:color w:val="000000"/>
                          <w:spacing w:val="0"/>
                          <w:w w:val="100"/>
                          <w:position w:val="0"/>
                        </w:rPr>
                        <w:t>2004.11.28</w:t>
                      </w:r>
                      <w:r>
                        <w:rPr>
                          <w:rFonts w:ascii="Arial Unicode MS" w:eastAsia="Arial Unicode MS" w:hAnsi="Arial Unicode MS" w:cs="Arial Unicode MS"/>
                          <w:color w:val="000000"/>
                          <w:spacing w:val="0"/>
                          <w:w w:val="100"/>
                          <w:position w:val="0"/>
                          <w:sz w:val="36"/>
                          <w:szCs w:val="36"/>
                        </w:rPr>
                        <w:t>〜</w:t>
                      </w:r>
                      <w:r>
                        <w:rPr>
                          <w:color w:val="000000"/>
                          <w:spacing w:val="0"/>
                          <w:w w:val="100"/>
                          <w:position w:val="0"/>
                        </w:rPr>
                        <w:t>2004.12.16</w:t>
                      </w:r>
                    </w:p>
                    <w:p>
                      <w:pPr>
                        <w:pStyle w:val="a5"/>
                        <w:keepNext w:val="0"/>
                        <w:keepLines w:val="0"/>
                        <w:widowControl w:val="0"/>
                        <w:shd w:val="clear" w:color="auto" w:fill="auto"/>
                        <w:bidi w:val="0"/>
                        <w:spacing w:before="0" w:after="300" w:line="240" w:lineRule="auto"/>
                        <w:ind w:left="0" w:right="0" w:firstLine="0"/>
                        <w:jc w:val="left"/>
                      </w:pPr>
                      <w:r>
                        <w:rPr>
                          <w:color w:val="000000"/>
                          <w:spacing w:val="0"/>
                          <w:w w:val="100"/>
                          <w:position w:val="0"/>
                        </w:rPr>
                        <w:t xml:space="preserve">2004.12.15 </w:t>
                      </w:r>
                      <w:r>
                        <w:rPr>
                          <w:rFonts w:ascii="Arial Unicode MS" w:eastAsia="Arial Unicode MS" w:hAnsi="Arial Unicode MS" w:cs="Arial Unicode MS"/>
                          <w:color w:val="000000"/>
                          <w:spacing w:val="0"/>
                          <w:w w:val="100"/>
                          <w:position w:val="0"/>
                          <w:sz w:val="36"/>
                          <w:szCs w:val="36"/>
                        </w:rPr>
                        <w:t>〜</w:t>
                      </w:r>
                      <w:r>
                        <w:rPr>
                          <w:color w:val="000000"/>
                          <w:spacing w:val="0"/>
                          <w:w w:val="100"/>
                          <w:position w:val="0"/>
                        </w:rPr>
                        <w:t>2004.12.18</w:t>
                      </w:r>
                    </w:p>
                    <w:p>
                      <w:pPr>
                        <w:pStyle w:val="a5"/>
                        <w:keepNext w:val="0"/>
                        <w:keepLines w:val="0"/>
                        <w:widowControl w:val="0"/>
                        <w:shd w:val="clear" w:color="auto" w:fill="auto"/>
                        <w:bidi w:val="0"/>
                        <w:spacing w:before="0" w:after="300" w:line="240" w:lineRule="auto"/>
                        <w:ind w:left="0" w:right="0" w:firstLine="0"/>
                        <w:jc w:val="left"/>
                      </w:pPr>
                      <w:r>
                        <w:rPr>
                          <w:color w:val="000000"/>
                          <w:spacing w:val="0"/>
                          <w:w w:val="100"/>
                          <w:position w:val="0"/>
                        </w:rPr>
                        <w:t xml:space="preserve">2004.12.15 </w:t>
                      </w:r>
                      <w:r>
                        <w:rPr>
                          <w:rFonts w:ascii="Arial Unicode MS" w:eastAsia="Arial Unicode MS" w:hAnsi="Arial Unicode MS" w:cs="Arial Unicode MS"/>
                          <w:color w:val="000000"/>
                          <w:spacing w:val="0"/>
                          <w:w w:val="100"/>
                          <w:position w:val="0"/>
                          <w:sz w:val="36"/>
                          <w:szCs w:val="36"/>
                        </w:rPr>
                        <w:t>〜</w:t>
                      </w:r>
                      <w:r>
                        <w:rPr>
                          <w:color w:val="000000"/>
                          <w:spacing w:val="0"/>
                          <w:w w:val="100"/>
                          <w:position w:val="0"/>
                        </w:rPr>
                        <w:t>2004.12.18</w:t>
                      </w:r>
                    </w:p>
                    <w:p>
                      <w:pPr>
                        <w:pStyle w:val="a5"/>
                        <w:keepNext w:val="0"/>
                        <w:keepLines w:val="0"/>
                        <w:widowControl w:val="0"/>
                        <w:shd w:val="clear" w:color="auto" w:fill="auto"/>
                        <w:bidi w:val="0"/>
                        <w:spacing w:before="0" w:after="300" w:line="240" w:lineRule="auto"/>
                        <w:ind w:left="0" w:right="0" w:firstLine="0"/>
                        <w:jc w:val="left"/>
                      </w:pPr>
                      <w:r>
                        <w:rPr>
                          <w:color w:val="000000"/>
                          <w:spacing w:val="0"/>
                          <w:w w:val="100"/>
                          <w:position w:val="0"/>
                        </w:rPr>
                        <w:t xml:space="preserve">2004.12.15 </w:t>
                      </w:r>
                      <w:r>
                        <w:rPr>
                          <w:rFonts w:ascii="Arial Unicode MS" w:eastAsia="Arial Unicode MS" w:hAnsi="Arial Unicode MS" w:cs="Arial Unicode MS"/>
                          <w:color w:val="000000"/>
                          <w:spacing w:val="0"/>
                          <w:w w:val="100"/>
                          <w:position w:val="0"/>
                          <w:sz w:val="36"/>
                          <w:szCs w:val="36"/>
                        </w:rPr>
                        <w:t>〜</w:t>
                      </w:r>
                      <w:r>
                        <w:rPr>
                          <w:color w:val="000000"/>
                          <w:spacing w:val="0"/>
                          <w:w w:val="100"/>
                          <w:position w:val="0"/>
                        </w:rPr>
                        <w:t>2004.12.18</w:t>
                      </w:r>
                    </w:p>
                    <w:p>
                      <w:pPr>
                        <w:pStyle w:val="a5"/>
                        <w:keepNext w:val="0"/>
                        <w:keepLines w:val="0"/>
                        <w:widowControl w:val="0"/>
                        <w:shd w:val="clear" w:color="auto" w:fill="auto"/>
                        <w:bidi w:val="0"/>
                        <w:spacing w:before="0" w:after="300" w:line="240" w:lineRule="auto"/>
                        <w:ind w:left="0" w:right="0" w:firstLine="0"/>
                        <w:jc w:val="left"/>
                      </w:pPr>
                      <w:r>
                        <w:rPr>
                          <w:color w:val="000000"/>
                          <w:spacing w:val="0"/>
                          <w:w w:val="100"/>
                          <w:position w:val="0"/>
                        </w:rPr>
                        <w:t>2004.12.19</w:t>
                      </w:r>
                      <w:r>
                        <w:rPr>
                          <w:rFonts w:ascii="Arial Unicode MS" w:eastAsia="Arial Unicode MS" w:hAnsi="Arial Unicode MS" w:cs="Arial Unicode MS"/>
                          <w:color w:val="000000"/>
                          <w:spacing w:val="0"/>
                          <w:w w:val="100"/>
                          <w:position w:val="0"/>
                          <w:sz w:val="36"/>
                          <w:szCs w:val="36"/>
                        </w:rPr>
                        <w:t>〜</w:t>
                      </w:r>
                      <w:r>
                        <w:rPr>
                          <w:color w:val="000000"/>
                          <w:spacing w:val="0"/>
                          <w:w w:val="100"/>
                          <w:position w:val="0"/>
                        </w:rPr>
                        <w:t>2004.12.20</w:t>
                      </w:r>
                    </w:p>
                    <w:p>
                      <w:pPr>
                        <w:pStyle w:val="a5"/>
                        <w:keepNext w:val="0"/>
                        <w:keepLines w:val="0"/>
                        <w:widowControl w:val="0"/>
                        <w:shd w:val="clear" w:color="auto" w:fill="auto"/>
                        <w:bidi w:val="0"/>
                        <w:spacing w:before="0" w:after="300" w:line="240" w:lineRule="auto"/>
                        <w:ind w:left="0" w:right="0" w:firstLine="0"/>
                        <w:jc w:val="left"/>
                      </w:pPr>
                      <w:r>
                        <w:rPr>
                          <w:color w:val="000000"/>
                          <w:spacing w:val="0"/>
                          <w:w w:val="100"/>
                          <w:position w:val="0"/>
                        </w:rPr>
                        <w:t xml:space="preserve">2004.12.21 </w:t>
                      </w:r>
                      <w:r>
                        <w:rPr>
                          <w:rFonts w:ascii="Arial Unicode MS" w:eastAsia="Arial Unicode MS" w:hAnsi="Arial Unicode MS" w:cs="Arial Unicode MS"/>
                          <w:color w:val="000000"/>
                          <w:spacing w:val="0"/>
                          <w:w w:val="100"/>
                          <w:position w:val="0"/>
                          <w:sz w:val="36"/>
                          <w:szCs w:val="36"/>
                        </w:rPr>
                        <w:t>〜</w:t>
                      </w:r>
                      <w:r>
                        <w:rPr>
                          <w:color w:val="000000"/>
                          <w:spacing w:val="0"/>
                          <w:w w:val="100"/>
                          <w:position w:val="0"/>
                        </w:rPr>
                        <w:t>2004.12.23</w:t>
                      </w:r>
                    </w:p>
                  </w:txbxContent>
                </v:textbox>
                <w10:wrap type="square" side="left"/>
              </v:shape>
            </w:pict>
          </mc:Fallback>
        </mc:AlternateContent>
      </w:r>
      <w:r>
        <w:rPr>
          <w:color w:val="000000"/>
          <w:spacing w:val="0"/>
          <w:w w:val="100"/>
          <w:position w:val="0"/>
        </w:rPr>
        <w:t>汽包吊装设施的制作</w:t>
      </w:r>
    </w:p>
    <w:p>
      <w:pPr>
        <w:pStyle w:val="a5"/>
        <w:keepNext w:val="0"/>
        <w:keepLines w:val="0"/>
        <w:widowControl w:val="0"/>
        <w:shd w:val="clear" w:color="auto" w:fill="auto"/>
        <w:bidi w:val="0"/>
        <w:spacing w:before="0" w:after="340" w:line="240" w:lineRule="auto"/>
        <w:ind w:left="0" w:right="0" w:firstLine="460"/>
        <w:jc w:val="left"/>
      </w:pPr>
      <w:r>
        <w:rPr>
          <w:color w:val="000000"/>
          <w:spacing w:val="0"/>
          <w:w w:val="100"/>
          <w:position w:val="0"/>
        </w:rPr>
        <w:t>汽包吊装设施的安装</w:t>
      </w:r>
    </w:p>
    <w:p>
      <w:pPr>
        <w:pStyle w:val="a5"/>
        <w:keepNext w:val="0"/>
        <w:keepLines w:val="0"/>
        <w:widowControl w:val="0"/>
        <w:shd w:val="clear" w:color="auto" w:fill="auto"/>
        <w:bidi w:val="0"/>
        <w:spacing w:before="0" w:after="340" w:line="240" w:lineRule="auto"/>
        <w:ind w:left="0" w:right="0" w:firstLine="460"/>
        <w:jc w:val="left"/>
      </w:pPr>
      <w:r>
        <w:rPr>
          <w:color w:val="000000"/>
          <w:spacing w:val="0"/>
          <w:w w:val="100"/>
          <w:position w:val="0"/>
        </w:rPr>
        <w:t>汽包检查（包括内部装置）</w:t>
      </w:r>
    </w:p>
    <w:p>
      <w:pPr>
        <w:pStyle w:val="a5"/>
        <w:keepNext w:val="0"/>
        <w:keepLines w:val="0"/>
        <w:widowControl w:val="0"/>
        <w:shd w:val="clear" w:color="auto" w:fill="auto"/>
        <w:bidi w:val="0"/>
        <w:spacing w:before="0" w:after="340" w:line="240" w:lineRule="auto"/>
        <w:ind w:left="0" w:right="0" w:firstLine="460"/>
        <w:jc w:val="left"/>
      </w:pPr>
      <w:r>
        <w:rPr>
          <w:color w:val="000000"/>
          <w:spacing w:val="0"/>
          <w:w w:val="100"/>
          <w:position w:val="0"/>
        </w:rPr>
        <w:t>汽包划线、验收</w:t>
      </w:r>
    </w:p>
    <w:p>
      <w:pPr>
        <w:pStyle w:val="a5"/>
        <w:keepNext w:val="0"/>
        <w:keepLines w:val="0"/>
        <w:widowControl w:val="0"/>
        <w:shd w:val="clear" w:color="auto" w:fill="auto"/>
        <w:bidi w:val="0"/>
        <w:spacing w:before="0" w:after="340" w:line="240" w:lineRule="auto"/>
        <w:ind w:left="0" w:right="0" w:firstLine="460"/>
        <w:jc w:val="left"/>
      </w:pPr>
      <w:r>
        <w:rPr>
          <w:color w:val="000000"/>
          <w:spacing w:val="0"/>
          <w:w w:val="100"/>
          <w:position w:val="0"/>
        </w:rPr>
        <w:t>临时措施（包括脚手架的搭设）</w:t>
      </w:r>
    </w:p>
    <w:p>
      <w:pPr>
        <w:pStyle w:val="a5"/>
        <w:keepNext w:val="0"/>
        <w:keepLines w:val="0"/>
        <w:widowControl w:val="0"/>
        <w:shd w:val="clear" w:color="auto" w:fill="auto"/>
        <w:bidi w:val="0"/>
        <w:spacing w:before="0" w:after="340" w:line="240" w:lineRule="auto"/>
        <w:ind w:left="0" w:right="0" w:firstLine="460"/>
        <w:jc w:val="left"/>
      </w:pPr>
      <w:r>
        <w:rPr>
          <w:color w:val="000000"/>
          <w:spacing w:val="0"/>
          <w:w w:val="100"/>
          <w:position w:val="0"/>
        </w:rPr>
        <w:t>汽包吊装</w:t>
      </w:r>
    </w:p>
    <w:p>
      <w:pPr>
        <w:pStyle w:val="a5"/>
        <w:keepNext w:val="0"/>
        <w:keepLines w:val="0"/>
        <w:widowControl w:val="0"/>
        <w:shd w:val="clear" w:color="auto" w:fill="auto"/>
        <w:bidi w:val="0"/>
        <w:spacing w:before="0" w:after="340" w:line="240" w:lineRule="auto"/>
        <w:ind w:left="0" w:right="0" w:firstLine="460"/>
        <w:jc w:val="left"/>
      </w:pPr>
      <w:r>
        <w:rPr>
          <w:color w:val="000000"/>
          <w:spacing w:val="0"/>
          <w:w w:val="100"/>
          <w:position w:val="0"/>
        </w:rPr>
        <w:t>找正、固定、验收</w:t>
      </w:r>
    </w:p>
    <w:p>
      <w:pPr>
        <w:pStyle w:val="32"/>
        <w:keepNext/>
        <w:keepLines/>
        <w:widowControl w:val="0"/>
        <w:shd w:val="clear" w:color="auto" w:fill="auto"/>
        <w:bidi w:val="0"/>
        <w:spacing w:before="0" w:after="340" w:line="240" w:lineRule="auto"/>
        <w:ind w:left="0" w:right="0"/>
        <w:jc w:val="left"/>
      </w:pPr>
      <w:bookmarkStart w:id="31" w:name="bookmark31"/>
      <w:bookmarkStart w:id="32" w:name="bookmark32"/>
      <w:bookmarkStart w:id="33" w:name="bookmark33"/>
      <w:r>
        <w:rPr>
          <w:color w:val="000000"/>
          <w:spacing w:val="0"/>
          <w:w w:val="100"/>
          <w:position w:val="0"/>
        </w:rPr>
        <w:t>6质量要求及验收</w:t>
      </w:r>
      <w:bookmarkEnd w:id="31"/>
      <w:bookmarkEnd w:id="32"/>
      <w:bookmarkEnd w:id="33"/>
    </w:p>
    <w:p>
      <w:pPr>
        <w:pStyle w:val="a5"/>
        <w:keepNext w:val="0"/>
        <w:keepLines w:val="0"/>
        <w:widowControl w:val="0"/>
        <w:shd w:val="clear" w:color="auto" w:fill="auto"/>
        <w:bidi w:val="0"/>
        <w:spacing w:before="0" w:after="340" w:line="240" w:lineRule="auto"/>
        <w:ind w:left="0" w:right="0" w:firstLine="460"/>
        <w:jc w:val="left"/>
      </w:pPr>
      <w:r>
        <w:rPr>
          <w:color w:val="000000"/>
          <w:spacing w:val="0"/>
          <w:w w:val="100"/>
          <w:position w:val="0"/>
        </w:rPr>
        <w:t>6.1</w:t>
      </w:r>
      <w:r>
        <w:rPr>
          <w:color w:val="000000"/>
          <w:spacing w:val="0"/>
          <w:w w:val="100"/>
          <w:position w:val="0"/>
        </w:rPr>
        <w:t>质量标准</w:t>
      </w:r>
    </w:p>
    <w:p>
      <w:pPr>
        <w:pStyle w:val="a5"/>
        <w:keepNext w:val="0"/>
        <w:keepLines w:val="0"/>
        <w:widowControl w:val="0"/>
        <w:shd w:val="clear" w:color="auto" w:fill="auto"/>
        <w:bidi w:val="0"/>
        <w:spacing w:before="0" w:after="340" w:line="240" w:lineRule="auto"/>
        <w:ind w:left="0" w:right="0" w:firstLine="460"/>
        <w:jc w:val="left"/>
      </w:pPr>
      <w:r>
        <w:rPr>
          <w:color w:val="000000"/>
          <w:spacing w:val="0"/>
          <w:w w:val="100"/>
          <w:position w:val="0"/>
        </w:rPr>
        <w:t>6.1.1</w:t>
      </w:r>
      <w:r>
        <w:rPr>
          <w:color w:val="000000"/>
          <w:spacing w:val="0"/>
          <w:w w:val="100"/>
          <w:position w:val="0"/>
        </w:rPr>
        <w:t>《电力建设施工及验收技术规范•锅炉机组篇》3.1、</w:t>
      </w:r>
      <w:r>
        <w:rPr>
          <w:color w:val="000000"/>
          <w:spacing w:val="0"/>
          <w:w w:val="100"/>
          <w:position w:val="0"/>
        </w:rPr>
        <w:t>3.2</w:t>
      </w:r>
    </w:p>
    <w:p>
      <w:pPr>
        <w:pStyle w:val="a5"/>
        <w:keepNext w:val="0"/>
        <w:keepLines w:val="0"/>
        <w:widowControl w:val="0"/>
        <w:shd w:val="clear" w:color="auto" w:fill="auto"/>
        <w:bidi w:val="0"/>
        <w:spacing w:before="0" w:after="340" w:line="240" w:lineRule="auto"/>
        <w:ind w:left="0" w:right="0" w:firstLine="460"/>
        <w:jc w:val="left"/>
      </w:pPr>
      <w:r>
        <w:rPr>
          <w:color w:val="000000"/>
          <w:spacing w:val="0"/>
          <w:w w:val="100"/>
          <w:position w:val="0"/>
        </w:rPr>
        <w:t>6.1.2</w:t>
      </w:r>
      <w:r>
        <w:rPr>
          <w:color w:val="000000"/>
          <w:spacing w:val="0"/>
          <w:w w:val="100"/>
          <w:position w:val="0"/>
        </w:rPr>
        <w:t>《火电施工质量检验及评定标准》5-1、5-2、5-3。</w:t>
      </w:r>
    </w:p>
    <w:p>
      <w:pPr>
        <w:pStyle w:val="a5"/>
        <w:keepNext w:val="0"/>
        <w:keepLines w:val="0"/>
        <w:widowControl w:val="0"/>
        <w:shd w:val="clear" w:color="auto" w:fill="auto"/>
        <w:bidi w:val="0"/>
        <w:spacing w:before="0" w:after="340" w:line="240" w:lineRule="auto"/>
        <w:ind w:left="0" w:right="0" w:firstLine="460"/>
        <w:jc w:val="left"/>
      </w:pPr>
      <w:r>
        <w:rPr>
          <w:color w:val="000000"/>
          <w:spacing w:val="0"/>
          <w:w w:val="100"/>
          <w:position w:val="0"/>
        </w:rPr>
        <w:t>6.2</w:t>
      </w:r>
      <w:r>
        <w:rPr>
          <w:color w:val="000000"/>
          <w:spacing w:val="0"/>
          <w:w w:val="100"/>
          <w:position w:val="0"/>
        </w:rPr>
        <w:t>创精品工程措施</w:t>
      </w:r>
    </w:p>
    <w:p>
      <w:pPr>
        <w:pStyle w:val="a5"/>
        <w:keepNext w:val="0"/>
        <w:keepLines w:val="0"/>
        <w:widowControl w:val="0"/>
        <w:shd w:val="clear" w:color="auto" w:fill="auto"/>
        <w:bidi w:val="0"/>
        <w:spacing w:before="0" w:after="340" w:line="240" w:lineRule="auto"/>
        <w:ind w:left="0" w:right="0" w:firstLine="460"/>
        <w:jc w:val="left"/>
      </w:pPr>
      <w:r>
        <w:rPr>
          <w:color w:val="000000"/>
          <w:spacing w:val="0"/>
          <w:w w:val="100"/>
          <w:position w:val="0"/>
        </w:rPr>
        <w:t>6.2.1</w:t>
      </w:r>
      <w:r>
        <w:rPr>
          <w:color w:val="000000"/>
          <w:spacing w:val="0"/>
          <w:w w:val="100"/>
          <w:position w:val="0"/>
        </w:rPr>
        <w:t>安装质量必须严格按《火电施工质量检验及评定标准•锅炉篇》、</w:t>
      </w:r>
    </w:p>
    <w:p>
      <w:pPr>
        <w:pStyle w:val="a5"/>
        <w:keepNext w:val="0"/>
        <w:keepLines w:val="0"/>
        <w:widowControl w:val="0"/>
        <w:shd w:val="clear" w:color="auto" w:fill="auto"/>
        <w:bidi w:val="0"/>
        <w:spacing w:before="0" w:after="340" w:line="240" w:lineRule="auto"/>
        <w:ind w:left="0" w:right="0" w:firstLine="460"/>
        <w:jc w:val="left"/>
        <w:sectPr>
          <w:type w:val="nextPage"/>
          <w:pgSz w:w="17861" w:h="25262"/>
          <w:pgMar w:top="2342" w:right="750" w:bottom="2870" w:left="1635" w:header="0" w:footer="3" w:gutter="0"/>
          <w:pgNumType w:start="14"/>
          <w:cols w:space="720"/>
          <w:noEndnote/>
          <w:titlePg w:val="0"/>
          <w:rtlGutter w:val="0"/>
          <w:docGrid w:linePitch="360"/>
        </w:sectPr>
      </w:pPr>
      <w:r>
        <w:rPr>
          <w:color w:val="000000"/>
          <w:spacing w:val="0"/>
          <w:w w:val="100"/>
          <w:position w:val="0"/>
        </w:rPr>
        <w:t>《电力建设施工及验收技术规范•锅炉机组篇》中相关内容以及厂家</w:t>
      </w:r>
    </w:p>
    <w:p>
      <w:pPr>
        <w:pStyle w:val="a5"/>
        <w:keepNext w:val="0"/>
        <w:keepLines w:val="0"/>
        <w:widowControl w:val="0"/>
        <w:shd w:val="clear" w:color="auto" w:fill="auto"/>
        <w:bidi w:val="0"/>
        <w:spacing w:before="0" w:after="0" w:line="818" w:lineRule="exact"/>
        <w:ind w:left="0" w:right="0" w:firstLine="460"/>
        <w:jc w:val="left"/>
      </w:pPr>
      <w:r>
        <w:rPr>
          <w:color w:val="000000"/>
          <w:spacing w:val="0"/>
          <w:w w:val="100"/>
          <w:position w:val="0"/>
        </w:rPr>
        <w:t>设备文件资料来控制。</w:t>
      </w:r>
    </w:p>
    <w:p>
      <w:pPr>
        <w:pStyle w:val="a5"/>
        <w:keepNext w:val="0"/>
        <w:keepLines w:val="0"/>
        <w:widowControl w:val="0"/>
        <w:shd w:val="clear" w:color="auto" w:fill="auto"/>
        <w:bidi w:val="0"/>
        <w:spacing w:before="0" w:after="0" w:line="818" w:lineRule="exact"/>
        <w:ind w:left="0" w:right="0" w:firstLine="460"/>
        <w:jc w:val="left"/>
      </w:pPr>
      <w:r>
        <w:rPr>
          <w:color w:val="000000"/>
          <w:spacing w:val="0"/>
          <w:w w:val="100"/>
          <w:position w:val="0"/>
        </w:rPr>
        <w:t>6.2.2</w:t>
      </w:r>
      <w:r>
        <w:rPr>
          <w:color w:val="000000"/>
          <w:spacing w:val="0"/>
          <w:w w:val="100"/>
          <w:position w:val="0"/>
        </w:rPr>
        <w:t>汽包及其内部装置的检查</w:t>
      </w:r>
    </w:p>
    <w:p>
      <w:pPr>
        <w:pStyle w:val="a5"/>
        <w:keepNext w:val="0"/>
        <w:keepLines w:val="0"/>
        <w:widowControl w:val="0"/>
        <w:numPr>
          <w:ilvl w:val="0"/>
          <w:numId w:val="3"/>
        </w:numPr>
        <w:shd w:val="clear" w:color="auto" w:fill="auto"/>
        <w:tabs>
          <w:tab w:val="left" w:pos="1054"/>
        </w:tabs>
        <w:bidi w:val="0"/>
        <w:spacing w:before="0" w:after="0" w:line="802" w:lineRule="exact"/>
        <w:ind w:left="460" w:right="0" w:firstLine="0"/>
        <w:jc w:val="both"/>
      </w:pPr>
      <w:bookmarkStart w:id="34" w:name="bookmark34"/>
      <w:bookmarkEnd w:id="34"/>
      <w:r>
        <w:rPr>
          <w:color w:val="000000"/>
          <w:spacing w:val="0"/>
          <w:w w:val="100"/>
          <w:position w:val="0"/>
        </w:rPr>
        <w:t>汽包检查时应仔细认真，汽包外观无裂缝、重皮及疤痕，凹陷及麻 坑深度不超过</w:t>
      </w:r>
      <w:r>
        <w:rPr>
          <w:color w:val="000000"/>
          <w:spacing w:val="0"/>
          <w:w w:val="100"/>
          <w:position w:val="0"/>
        </w:rPr>
        <w:t>3~4mm</w:t>
      </w:r>
      <w:r>
        <w:rPr>
          <w:color w:val="000000"/>
          <w:spacing w:val="0"/>
          <w:w w:val="100"/>
          <w:position w:val="0"/>
        </w:rPr>
        <w:t>，特别是人孔门和厂家预焊件焊缝应仔细检查。</w:t>
      </w:r>
    </w:p>
    <w:p>
      <w:pPr>
        <w:pStyle w:val="a5"/>
        <w:keepNext w:val="0"/>
        <w:keepLines w:val="0"/>
        <w:widowControl w:val="0"/>
        <w:numPr>
          <w:ilvl w:val="0"/>
          <w:numId w:val="3"/>
        </w:numPr>
        <w:shd w:val="clear" w:color="auto" w:fill="auto"/>
        <w:tabs>
          <w:tab w:val="left" w:pos="1054"/>
        </w:tabs>
        <w:bidi w:val="0"/>
        <w:spacing w:before="0" w:after="0" w:line="835" w:lineRule="exact"/>
        <w:ind w:left="460" w:right="0" w:firstLine="0"/>
        <w:jc w:val="both"/>
      </w:pPr>
      <w:bookmarkStart w:id="35" w:name="bookmark35"/>
      <w:bookmarkEnd w:id="35"/>
      <w:r>
        <w:rPr>
          <w:color w:val="000000"/>
          <w:spacing w:val="0"/>
          <w:w w:val="100"/>
          <w:position w:val="0"/>
        </w:rPr>
        <w:t>检查接管座时要测量管头高度、外径、壁厚等是否符合厂家设计要 求并且内部必须清洁无杂物。</w:t>
      </w:r>
    </w:p>
    <w:p>
      <w:pPr>
        <w:pStyle w:val="a5"/>
        <w:keepNext w:val="0"/>
        <w:keepLines w:val="0"/>
        <w:widowControl w:val="0"/>
        <w:numPr>
          <w:ilvl w:val="0"/>
          <w:numId w:val="3"/>
        </w:numPr>
        <w:shd w:val="clear" w:color="auto" w:fill="auto"/>
        <w:tabs>
          <w:tab w:val="left" w:pos="1054"/>
        </w:tabs>
        <w:bidi w:val="0"/>
        <w:spacing w:before="0" w:after="0" w:line="835" w:lineRule="exact"/>
        <w:ind w:left="0" w:right="0" w:firstLine="460"/>
        <w:jc w:val="both"/>
      </w:pPr>
      <w:bookmarkStart w:id="36" w:name="bookmark36"/>
      <w:bookmarkEnd w:id="36"/>
      <w:r>
        <w:rPr>
          <w:color w:val="000000"/>
          <w:spacing w:val="0"/>
          <w:w w:val="100"/>
          <w:position w:val="0"/>
        </w:rPr>
        <w:t>安装单位应要求制造厂对三次分离元件进行厂内试装配。</w:t>
      </w:r>
    </w:p>
    <w:p>
      <w:pPr>
        <w:pStyle w:val="a5"/>
        <w:keepNext w:val="0"/>
        <w:keepLines w:val="0"/>
        <w:widowControl w:val="0"/>
        <w:numPr>
          <w:ilvl w:val="0"/>
          <w:numId w:val="3"/>
        </w:numPr>
        <w:shd w:val="clear" w:color="auto" w:fill="auto"/>
        <w:tabs>
          <w:tab w:val="left" w:pos="1054"/>
        </w:tabs>
        <w:bidi w:val="0"/>
        <w:spacing w:before="0" w:after="0" w:line="818" w:lineRule="exact"/>
        <w:ind w:left="0" w:right="0" w:firstLine="460"/>
        <w:jc w:val="both"/>
      </w:pPr>
      <w:bookmarkStart w:id="37" w:name="bookmark37"/>
      <w:bookmarkEnd w:id="37"/>
      <w:r>
        <w:rPr>
          <w:color w:val="000000"/>
          <w:spacing w:val="0"/>
          <w:w w:val="100"/>
          <w:position w:val="0"/>
        </w:rPr>
        <w:t>应对汽包内厂家预焊件焊缝进行仔细检查，发现漏焊处及时补焊。</w:t>
      </w:r>
    </w:p>
    <w:p>
      <w:pPr>
        <w:pStyle w:val="a5"/>
        <w:keepNext w:val="0"/>
        <w:keepLines w:val="0"/>
        <w:widowControl w:val="0"/>
        <w:numPr>
          <w:ilvl w:val="0"/>
          <w:numId w:val="3"/>
        </w:numPr>
        <w:shd w:val="clear" w:color="auto" w:fill="auto"/>
        <w:tabs>
          <w:tab w:val="left" w:pos="1054"/>
        </w:tabs>
        <w:bidi w:val="0"/>
        <w:spacing w:before="0" w:after="0" w:line="818" w:lineRule="exact"/>
        <w:ind w:left="460" w:right="0" w:firstLine="0"/>
        <w:jc w:val="both"/>
      </w:pPr>
      <w:bookmarkStart w:id="38" w:name="bookmark38"/>
      <w:bookmarkEnd w:id="38"/>
      <w:r>
        <w:rPr>
          <w:color w:val="000000"/>
          <w:spacing w:val="0"/>
          <w:w w:val="100"/>
          <w:position w:val="0"/>
        </w:rPr>
        <w:t>汽包内部装置所有的连接隔板应严密不漏，各处焊缝应无漏焊和裂 纹。</w:t>
      </w:r>
    </w:p>
    <w:p>
      <w:pPr>
        <w:pStyle w:val="a5"/>
        <w:keepNext w:val="0"/>
        <w:keepLines w:val="0"/>
        <w:widowControl w:val="0"/>
        <w:numPr>
          <w:ilvl w:val="0"/>
          <w:numId w:val="3"/>
        </w:numPr>
        <w:shd w:val="clear" w:color="auto" w:fill="auto"/>
        <w:tabs>
          <w:tab w:val="left" w:pos="1054"/>
        </w:tabs>
        <w:bidi w:val="0"/>
        <w:spacing w:before="0" w:after="0" w:line="818" w:lineRule="exact"/>
        <w:ind w:left="460" w:right="0" w:firstLine="0"/>
        <w:jc w:val="both"/>
      </w:pPr>
      <w:bookmarkStart w:id="39" w:name="bookmark39"/>
      <w:bookmarkEnd w:id="39"/>
      <w:r>
        <w:rPr>
          <w:color w:val="000000"/>
          <w:spacing w:val="0"/>
          <w:w w:val="100"/>
          <w:position w:val="0"/>
        </w:rPr>
        <w:t>汽水分离元件上的紧固螺栓应紧固牢靠，并采取止退措施，要求点 焊的螺母必须点焊牢固，以防螺栓在运行中脱落。</w:t>
      </w:r>
    </w:p>
    <w:p>
      <w:pPr>
        <w:pStyle w:val="a5"/>
        <w:keepNext w:val="0"/>
        <w:keepLines w:val="0"/>
        <w:widowControl w:val="0"/>
        <w:numPr>
          <w:ilvl w:val="0"/>
          <w:numId w:val="3"/>
        </w:numPr>
        <w:shd w:val="clear" w:color="auto" w:fill="auto"/>
        <w:tabs>
          <w:tab w:val="left" w:pos="1054"/>
        </w:tabs>
        <w:bidi w:val="0"/>
        <w:spacing w:before="0" w:after="0" w:line="818" w:lineRule="exact"/>
        <w:ind w:left="0" w:right="0" w:firstLine="460"/>
        <w:jc w:val="left"/>
      </w:pPr>
      <w:bookmarkStart w:id="40" w:name="bookmark40"/>
      <w:bookmarkEnd w:id="40"/>
      <w:r>
        <w:rPr>
          <w:color w:val="000000"/>
          <w:spacing w:val="0"/>
          <w:w w:val="100"/>
          <w:position w:val="0"/>
        </w:rPr>
        <w:t>汽水分离元件安装应做到方向一致，高低一致。</w:t>
      </w:r>
    </w:p>
    <w:p>
      <w:pPr>
        <w:pStyle w:val="a5"/>
        <w:keepNext w:val="0"/>
        <w:keepLines w:val="0"/>
        <w:widowControl w:val="0"/>
        <w:numPr>
          <w:ilvl w:val="0"/>
          <w:numId w:val="3"/>
        </w:numPr>
        <w:shd w:val="clear" w:color="auto" w:fill="auto"/>
        <w:tabs>
          <w:tab w:val="left" w:pos="1054"/>
        </w:tabs>
        <w:bidi w:val="0"/>
        <w:spacing w:before="0" w:after="0" w:line="818" w:lineRule="exact"/>
        <w:ind w:left="0" w:right="0" w:firstLine="460"/>
        <w:jc w:val="left"/>
      </w:pPr>
      <w:bookmarkStart w:id="41" w:name="bookmark41"/>
      <w:bookmarkEnd w:id="41"/>
      <w:r>
        <w:rPr>
          <w:color w:val="000000"/>
          <w:spacing w:val="0"/>
          <w:w w:val="100"/>
          <w:position w:val="0"/>
        </w:rPr>
        <w:t>汽包人孔门封闭时应使密封缠绕垫片均布于密封面上，两端人孔门</w:t>
      </w:r>
    </w:p>
    <w:p>
      <w:pPr>
        <w:pStyle w:val="a5"/>
        <w:keepNext w:val="0"/>
        <w:keepLines w:val="0"/>
        <w:widowControl w:val="0"/>
        <w:shd w:val="clear" w:color="auto" w:fill="auto"/>
        <w:bidi w:val="0"/>
        <w:spacing w:before="0" w:after="0" w:line="818" w:lineRule="exact"/>
        <w:ind w:left="0" w:right="0" w:firstLine="460"/>
        <w:jc w:val="left"/>
      </w:pPr>
      <w:r>
        <w:rPr>
          <w:color w:val="000000"/>
          <w:spacing w:val="0"/>
          <w:w w:val="100"/>
          <w:position w:val="0"/>
        </w:rPr>
        <w:t>锁紧槽钢应方向一致，呈水平状态，螺栓带力均匀。</w:t>
      </w:r>
    </w:p>
    <w:p>
      <w:pPr>
        <w:pStyle w:val="a5"/>
        <w:keepNext w:val="0"/>
        <w:keepLines w:val="0"/>
        <w:widowControl w:val="0"/>
        <w:shd w:val="clear" w:color="auto" w:fill="auto"/>
        <w:bidi w:val="0"/>
        <w:spacing w:before="0" w:after="0" w:line="818" w:lineRule="exact"/>
        <w:ind w:left="0" w:right="0" w:firstLine="460"/>
        <w:jc w:val="left"/>
      </w:pPr>
      <w:r>
        <w:rPr>
          <w:color w:val="000000"/>
          <w:spacing w:val="0"/>
          <w:w w:val="100"/>
          <w:position w:val="0"/>
        </w:rPr>
        <w:t>6.2.3</w:t>
      </w:r>
      <w:r>
        <w:rPr>
          <w:color w:val="000000"/>
          <w:spacing w:val="0"/>
          <w:w w:val="100"/>
          <w:position w:val="0"/>
        </w:rPr>
        <w:t>汽包吊杆及吊装设施的检查</w:t>
      </w:r>
    </w:p>
    <w:p>
      <w:pPr>
        <w:pStyle w:val="a5"/>
        <w:keepNext w:val="0"/>
        <w:keepLines w:val="0"/>
        <w:widowControl w:val="0"/>
        <w:numPr>
          <w:ilvl w:val="0"/>
          <w:numId w:val="4"/>
        </w:numPr>
        <w:shd w:val="clear" w:color="auto" w:fill="auto"/>
        <w:tabs>
          <w:tab w:val="left" w:pos="1054"/>
        </w:tabs>
        <w:bidi w:val="0"/>
        <w:spacing w:before="0" w:after="0" w:line="818" w:lineRule="exact"/>
        <w:ind w:left="0" w:right="0" w:firstLine="460"/>
        <w:jc w:val="left"/>
      </w:pPr>
      <w:bookmarkStart w:id="42" w:name="bookmark42"/>
      <w:bookmarkEnd w:id="42"/>
      <w:r>
        <w:rPr>
          <w:color w:val="000000"/>
          <w:spacing w:val="0"/>
          <w:w w:val="100"/>
          <w:position w:val="0"/>
        </w:rPr>
        <w:t>汽包安装前，应对汽包支吊梁、吊杆的制造尺寸进行复查。</w:t>
      </w:r>
    </w:p>
    <w:p>
      <w:pPr>
        <w:pStyle w:val="a5"/>
        <w:keepNext w:val="0"/>
        <w:keepLines w:val="0"/>
        <w:widowControl w:val="0"/>
        <w:numPr>
          <w:ilvl w:val="0"/>
          <w:numId w:val="4"/>
        </w:numPr>
        <w:shd w:val="clear" w:color="auto" w:fill="auto"/>
        <w:tabs>
          <w:tab w:val="left" w:pos="1054"/>
        </w:tabs>
        <w:bidi w:val="0"/>
        <w:spacing w:before="0" w:after="0" w:line="826" w:lineRule="exact"/>
        <w:ind w:left="0" w:right="0" w:firstLine="460"/>
        <w:jc w:val="left"/>
      </w:pPr>
      <w:bookmarkStart w:id="43" w:name="bookmark43"/>
      <w:bookmarkEnd w:id="43"/>
      <w:r>
        <w:rPr>
          <w:color w:val="000000"/>
          <w:spacing w:val="0"/>
          <w:w w:val="100"/>
          <w:position w:val="0"/>
        </w:rPr>
        <w:t>应对汽包吊杆、螺母的丝扣进行检查和试装，确保结合良好。</w:t>
      </w:r>
    </w:p>
    <w:p>
      <w:pPr>
        <w:pStyle w:val="a5"/>
        <w:keepNext w:val="0"/>
        <w:keepLines w:val="0"/>
        <w:widowControl w:val="0"/>
        <w:numPr>
          <w:ilvl w:val="0"/>
          <w:numId w:val="4"/>
        </w:numPr>
        <w:shd w:val="clear" w:color="auto" w:fill="auto"/>
        <w:tabs>
          <w:tab w:val="left" w:pos="1054"/>
        </w:tabs>
        <w:bidi w:val="0"/>
        <w:spacing w:before="0" w:after="0" w:line="826" w:lineRule="exact"/>
        <w:ind w:left="460" w:right="0" w:firstLine="0"/>
        <w:jc w:val="left"/>
      </w:pPr>
      <w:bookmarkStart w:id="44" w:name="bookmark44"/>
      <w:bookmarkEnd w:id="44"/>
      <w:r>
        <w:rPr>
          <w:color w:val="000000"/>
          <w:spacing w:val="0"/>
          <w:w w:val="100"/>
          <w:position w:val="0"/>
        </w:rPr>
        <w:t>汽包吊杆螺母下弧面垫块应与汽包接触良好，间隙大于</w:t>
      </w:r>
      <w:r>
        <w:rPr>
          <w:color w:val="000000"/>
          <w:spacing w:val="0"/>
          <w:w w:val="100"/>
          <w:position w:val="0"/>
        </w:rPr>
        <w:t>2mm</w:t>
      </w:r>
      <w:r>
        <w:rPr>
          <w:color w:val="000000"/>
          <w:spacing w:val="0"/>
          <w:w w:val="100"/>
          <w:position w:val="0"/>
        </w:rPr>
        <w:t>处就加 塞垫铁。</w:t>
      </w:r>
    </w:p>
    <w:p>
      <w:pPr>
        <w:pStyle w:val="a5"/>
        <w:keepNext w:val="0"/>
        <w:keepLines w:val="0"/>
        <w:widowControl w:val="0"/>
        <w:numPr>
          <w:ilvl w:val="0"/>
          <w:numId w:val="4"/>
        </w:numPr>
        <w:shd w:val="clear" w:color="auto" w:fill="auto"/>
        <w:tabs>
          <w:tab w:val="left" w:pos="1054"/>
        </w:tabs>
        <w:bidi w:val="0"/>
        <w:spacing w:before="0" w:after="0" w:line="826" w:lineRule="exact"/>
        <w:ind w:left="0" w:right="0" w:firstLine="460"/>
        <w:jc w:val="left"/>
      </w:pPr>
      <w:bookmarkStart w:id="45" w:name="bookmark45"/>
      <w:bookmarkEnd w:id="45"/>
      <w:r>
        <w:rPr>
          <w:color w:val="000000"/>
          <w:spacing w:val="0"/>
          <w:w w:val="100"/>
          <w:position w:val="0"/>
        </w:rPr>
        <w:t>吊杆安装是应做受力均匀，炉左、炉右应尽量保持对称。</w:t>
      </w:r>
    </w:p>
    <w:p>
      <w:pPr>
        <w:pStyle w:val="a5"/>
        <w:keepNext w:val="0"/>
        <w:keepLines w:val="0"/>
        <w:widowControl w:val="0"/>
        <w:numPr>
          <w:ilvl w:val="0"/>
          <w:numId w:val="4"/>
        </w:numPr>
        <w:shd w:val="clear" w:color="auto" w:fill="auto"/>
        <w:tabs>
          <w:tab w:val="left" w:pos="1054"/>
        </w:tabs>
        <w:bidi w:val="0"/>
        <w:spacing w:before="0" w:after="0" w:line="826" w:lineRule="exact"/>
        <w:ind w:left="0" w:right="0" w:firstLine="460"/>
        <w:jc w:val="left"/>
      </w:pPr>
      <w:bookmarkStart w:id="46" w:name="bookmark46"/>
      <w:bookmarkEnd w:id="46"/>
      <w:r>
        <w:rPr>
          <w:color w:val="000000"/>
          <w:spacing w:val="0"/>
          <w:w w:val="100"/>
          <w:position w:val="0"/>
        </w:rPr>
        <w:t>汽包吊装设施的安装均符合图纸要求，各种工、机具安全可靠。</w:t>
      </w:r>
    </w:p>
    <w:p>
      <w:pPr>
        <w:pStyle w:val="a5"/>
        <w:keepNext w:val="0"/>
        <w:keepLines w:val="0"/>
        <w:widowControl w:val="0"/>
        <w:shd w:val="clear" w:color="auto" w:fill="auto"/>
        <w:bidi w:val="0"/>
        <w:spacing w:before="0" w:after="0" w:line="818" w:lineRule="exact"/>
        <w:ind w:left="0" w:right="0" w:firstLine="460"/>
        <w:jc w:val="left"/>
      </w:pPr>
      <w:r>
        <w:rPr>
          <w:color w:val="000000"/>
          <w:spacing w:val="0"/>
          <w:w w:val="100"/>
          <w:position w:val="0"/>
        </w:rPr>
        <w:t>6.2.4</w:t>
      </w:r>
      <w:r>
        <w:rPr>
          <w:color w:val="000000"/>
          <w:spacing w:val="0"/>
          <w:w w:val="100"/>
          <w:position w:val="0"/>
        </w:rPr>
        <w:t>汽包的安装</w:t>
      </w:r>
    </w:p>
    <w:p>
      <w:pPr>
        <w:pStyle w:val="a5"/>
        <w:keepNext w:val="0"/>
        <w:keepLines w:val="0"/>
        <w:widowControl w:val="0"/>
        <w:numPr>
          <w:ilvl w:val="0"/>
          <w:numId w:val="5"/>
        </w:numPr>
        <w:shd w:val="clear" w:color="auto" w:fill="auto"/>
        <w:bidi w:val="0"/>
        <w:spacing w:before="0" w:after="0" w:line="818" w:lineRule="exact"/>
        <w:ind w:left="0" w:right="0" w:firstLine="460"/>
        <w:jc w:val="left"/>
      </w:pPr>
      <w:bookmarkStart w:id="47" w:name="bookmark47"/>
      <w:bookmarkEnd w:id="47"/>
      <w:r>
        <w:rPr>
          <w:color w:val="000000"/>
          <w:spacing w:val="0"/>
          <w:w w:val="100"/>
          <w:position w:val="0"/>
        </w:rPr>
        <w:t>汽包吊装前必须进行划线、验收，并按规定认真如实做好记录。</w:t>
      </w:r>
    </w:p>
    <w:p>
      <w:pPr>
        <w:pStyle w:val="a5"/>
        <w:keepNext w:val="0"/>
        <w:keepLines w:val="0"/>
        <w:widowControl w:val="0"/>
        <w:numPr>
          <w:ilvl w:val="0"/>
          <w:numId w:val="5"/>
        </w:numPr>
        <w:shd w:val="clear" w:color="auto" w:fill="auto"/>
        <w:tabs>
          <w:tab w:val="left" w:pos="1034"/>
        </w:tabs>
        <w:bidi w:val="0"/>
        <w:spacing w:before="0" w:after="320" w:line="240" w:lineRule="auto"/>
        <w:ind w:left="0" w:right="0" w:firstLine="440"/>
        <w:jc w:val="left"/>
      </w:pPr>
      <w:bookmarkStart w:id="48" w:name="bookmark48"/>
      <w:bookmarkEnd w:id="48"/>
      <w:r>
        <w:rPr>
          <w:color w:val="000000"/>
          <w:spacing w:val="0"/>
          <w:w w:val="100"/>
          <w:position w:val="0"/>
        </w:rPr>
        <w:t>汽包划线必须留有明显的中心标志（铳眼），但严禁在汽包上施焊。</w:t>
      </w:r>
    </w:p>
    <w:p>
      <w:pPr>
        <w:pStyle w:val="a5"/>
        <w:keepNext w:val="0"/>
        <w:keepLines w:val="0"/>
        <w:widowControl w:val="0"/>
        <w:numPr>
          <w:ilvl w:val="0"/>
          <w:numId w:val="5"/>
        </w:numPr>
        <w:shd w:val="clear" w:color="auto" w:fill="auto"/>
        <w:tabs>
          <w:tab w:val="left" w:pos="1034"/>
        </w:tabs>
        <w:bidi w:val="0"/>
        <w:spacing w:before="0" w:after="320" w:line="240" w:lineRule="auto"/>
        <w:ind w:left="0" w:right="0" w:firstLine="440"/>
        <w:jc w:val="left"/>
      </w:pPr>
      <w:bookmarkStart w:id="49" w:name="bookmark49"/>
      <w:bookmarkEnd w:id="49"/>
      <w:r>
        <w:rPr>
          <w:color w:val="000000"/>
          <w:spacing w:val="0"/>
          <w:w w:val="100"/>
          <w:position w:val="0"/>
        </w:rPr>
        <w:t>汽包安装的标高（纵横中心）偏差就应</w:t>
      </w:r>
      <w:r>
        <w:rPr>
          <w:color w:val="000000"/>
          <w:spacing w:val="0"/>
          <w:w w:val="100"/>
          <w:position w:val="0"/>
        </w:rPr>
        <w:t>W 3mm</w:t>
      </w:r>
      <w:r>
        <w:rPr>
          <w:color w:val="000000"/>
          <w:spacing w:val="0"/>
          <w:w w:val="100"/>
          <w:position w:val="0"/>
        </w:rPr>
        <w:t>，水平偏差应</w:t>
      </w:r>
      <w:r>
        <w:rPr>
          <w:color w:val="000000"/>
          <w:spacing w:val="0"/>
          <w:w w:val="100"/>
          <w:position w:val="0"/>
        </w:rPr>
        <w:t>W 1mm,</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4" w:history="1">
        <w:r>
          <w:rPr>
            <w:rFonts w:ascii="SimSun" w:eastAsia="SimSun" w:hAnsi="SimSun" w:cs="SimSun"/>
            <w:b/>
            <w:bCs/>
            <w:color w:val="0000EE"/>
            <w:spacing w:val="0"/>
            <w:w w:val="100"/>
            <w:position w:val="0"/>
            <w:sz w:val="30"/>
            <w:szCs w:val="30"/>
            <w:u w:val="single" w:color="0000EE"/>
            <w:shd w:val="clear" w:color="auto" w:fill="auto"/>
          </w:rPr>
          <w:t>https://d.book118.com/046043000021010100</w:t>
        </w:r>
      </w:hyperlink>
    </w:p>
    <w:p>
      <w:pPr>
        <w:pStyle w:val="a5"/>
        <w:keepNext w:val="0"/>
        <w:keepLines w:val="0"/>
        <w:widowControl w:val="0"/>
        <w:numPr>
          <w:ilvl w:val="0"/>
          <w:numId w:val="5"/>
        </w:numPr>
        <w:shd w:val="clear" w:color="auto" w:fill="auto"/>
        <w:tabs>
          <w:tab w:val="left" w:pos="1034"/>
        </w:tabs>
        <w:bidi w:val="0"/>
        <w:spacing w:before="0" w:after="320" w:line="240" w:lineRule="auto"/>
        <w:ind w:left="0" w:right="0" w:firstLine="440"/>
        <w:jc w:val="left"/>
      </w:pPr>
    </w:p>
    <w:sectPr>
      <w:type w:val="nextPage"/>
      <w:pgSz w:w="17861" w:h="25262"/>
      <w:pgMar w:top="2342" w:right="750" w:bottom="2870" w:left="1635" w:header="0" w:footer="3" w:gutter="0"/>
      <w:pgNumType w:start="15"/>
      <w:cols w:space="720"/>
      <w:noEndnote/>
      <w:titlePg w:val="0"/>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1617984"/>
    <w:multiLevelType w:val="multilevel"/>
    <w:tmpl w:val="00000000"/>
    <w:lvl w:ilvl="0">
      <w:start w:val="1"/>
      <w:numFmt w:val="decimalEnclosedCircle"/>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2CFAB92E"/>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2F994477"/>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
    <w:nsid w:val="605AEACC"/>
    <w:multiLevelType w:val="multilevel"/>
    <w:tmpl w:val="00000000"/>
    <w:lvl w:ilvl="0">
      <w:start w:val="1"/>
      <w:numFmt w:val="decimalEnclosedCircle"/>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
    <w:nsid w:val="65F16CCD"/>
    <w:multiLevelType w:val="multilevel"/>
    <w:tmpl w:val="00000000"/>
    <w:lvl w:ilvl="0">
      <w:start w:val="1"/>
      <w:numFmt w:val="decimalEnclosedCircle"/>
      <w:lvlText w:val="%1"/>
      <w:lvlJc w:val="left"/>
      <w:rPr>
        <w:rFonts w:ascii="SimSun" w:eastAsia="SimSun" w:hAnsi="SimSun" w:cs="SimSun"/>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
    <w:nsid w:val="6EAE2E02"/>
    <w:multiLevelType w:val="multilevel"/>
    <w:tmpl w:val="00000000"/>
    <w:lvl w:ilvl="0">
      <w:start w:val="1"/>
      <w:numFmt w:val="bullet"/>
      <w:lvlText w:val="•"/>
      <w:lvlJc w:val="left"/>
      <w:rPr>
        <w:rFonts w:ascii="Arial" w:eastAsia="Arial" w:hAnsi="Arial" w:cs="Arial"/>
        <w:b w:val="0"/>
        <w:bCs w:val="0"/>
        <w:i w:val="0"/>
        <w:iCs w:val="0"/>
        <w:smallCaps w:val="0"/>
        <w:strike w:val="0"/>
        <w:color w:val="000000"/>
        <w:spacing w:val="0"/>
        <w:w w:val="100"/>
        <w:position w:val="0"/>
        <w:sz w:val="42"/>
        <w:szCs w:val="4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2"/>
  </w:num>
  <w:num w:numId="2">
    <w:abstractNumId w:val="5"/>
  </w:num>
  <w:num w:numId="3">
    <w:abstractNumId w:val="3"/>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3">
    <w:name w:val="正文文本 (3)_"/>
    <w:basedOn w:val="DefaultParagraphFont"/>
    <w:link w:val="31"/>
    <w:rPr>
      <w:rFonts w:ascii="SimHei" w:eastAsia="SimHei" w:hAnsi="SimHei" w:cs="SimHei"/>
      <w:b/>
      <w:bCs/>
      <w:i w:val="0"/>
      <w:iCs w:val="0"/>
      <w:smallCaps w:val="0"/>
      <w:strike w:val="0"/>
      <w:sz w:val="44"/>
      <w:szCs w:val="44"/>
      <w:u w:val="none"/>
      <w:shd w:val="clear" w:color="auto" w:fill="auto"/>
    </w:rPr>
  </w:style>
  <w:style w:type="character" w:customStyle="1" w:styleId="a">
    <w:name w:val="其他_"/>
    <w:basedOn w:val="DefaultParagraphFont"/>
    <w:link w:val="a4"/>
    <w:rPr>
      <w:rFonts w:ascii="SimSun" w:eastAsia="SimSun" w:hAnsi="SimSun" w:cs="SimSun"/>
      <w:b w:val="0"/>
      <w:bCs w:val="0"/>
      <w:i w:val="0"/>
      <w:iCs w:val="0"/>
      <w:smallCaps w:val="0"/>
      <w:strike w:val="0"/>
      <w:sz w:val="42"/>
      <w:szCs w:val="42"/>
      <w:u w:val="none"/>
      <w:shd w:val="clear" w:color="auto" w:fill="auto"/>
    </w:rPr>
  </w:style>
  <w:style w:type="character" w:customStyle="1" w:styleId="a0">
    <w:name w:val="正文文本_"/>
    <w:basedOn w:val="DefaultParagraphFont"/>
    <w:link w:val="a5"/>
    <w:rPr>
      <w:rFonts w:ascii="SimSun" w:eastAsia="SimSun" w:hAnsi="SimSun" w:cs="SimSun"/>
      <w:b w:val="0"/>
      <w:bCs w:val="0"/>
      <w:i w:val="0"/>
      <w:iCs w:val="0"/>
      <w:smallCaps w:val="0"/>
      <w:strike w:val="0"/>
      <w:sz w:val="42"/>
      <w:szCs w:val="42"/>
      <w:u w:val="none"/>
      <w:shd w:val="clear" w:color="auto" w:fill="auto"/>
    </w:rPr>
  </w:style>
  <w:style w:type="character" w:customStyle="1" w:styleId="a1">
    <w:name w:val="目录_"/>
    <w:basedOn w:val="DefaultParagraphFont"/>
    <w:link w:val="a6"/>
    <w:rPr>
      <w:rFonts w:ascii="SimSun" w:eastAsia="SimSun" w:hAnsi="SimSun" w:cs="SimSun"/>
      <w:b w:val="0"/>
      <w:bCs w:val="0"/>
      <w:i w:val="0"/>
      <w:iCs w:val="0"/>
      <w:smallCaps w:val="0"/>
      <w:strike w:val="0"/>
      <w:sz w:val="42"/>
      <w:szCs w:val="42"/>
      <w:u w:val="none"/>
      <w:shd w:val="clear" w:color="auto" w:fill="auto"/>
    </w:rPr>
  </w:style>
  <w:style w:type="character" w:customStyle="1" w:styleId="1">
    <w:name w:val="标题 #1_"/>
    <w:basedOn w:val="DefaultParagraphFont"/>
    <w:link w:val="10"/>
    <w:rPr>
      <w:rFonts w:ascii="SimSun" w:eastAsia="SimSun" w:hAnsi="SimSun" w:cs="SimSun"/>
      <w:b/>
      <w:bCs/>
      <w:i w:val="0"/>
      <w:iCs w:val="0"/>
      <w:smallCaps w:val="0"/>
      <w:strike w:val="0"/>
      <w:sz w:val="66"/>
      <w:szCs w:val="66"/>
      <w:u w:val="none"/>
      <w:shd w:val="clear" w:color="auto" w:fill="auto"/>
    </w:rPr>
  </w:style>
  <w:style w:type="character" w:customStyle="1" w:styleId="30">
    <w:name w:val="标题 #3_"/>
    <w:basedOn w:val="DefaultParagraphFont"/>
    <w:link w:val="32"/>
    <w:rPr>
      <w:rFonts w:ascii="SimSun" w:eastAsia="SimSun" w:hAnsi="SimSun" w:cs="SimSun"/>
      <w:b/>
      <w:bCs/>
      <w:i w:val="0"/>
      <w:iCs w:val="0"/>
      <w:smallCaps w:val="0"/>
      <w:strike w:val="0"/>
      <w:sz w:val="42"/>
      <w:szCs w:val="42"/>
      <w:u w:val="none"/>
      <w:shd w:val="clear" w:color="auto" w:fill="auto"/>
    </w:rPr>
  </w:style>
  <w:style w:type="character" w:customStyle="1" w:styleId="a2">
    <w:name w:val="表格标题_"/>
    <w:basedOn w:val="DefaultParagraphFont"/>
    <w:link w:val="a7"/>
    <w:rPr>
      <w:rFonts w:ascii="SimSun" w:eastAsia="SimSun" w:hAnsi="SimSun" w:cs="SimSun"/>
      <w:b w:val="0"/>
      <w:bCs w:val="0"/>
      <w:i w:val="0"/>
      <w:iCs w:val="0"/>
      <w:smallCaps w:val="0"/>
      <w:strike w:val="0"/>
      <w:sz w:val="32"/>
      <w:szCs w:val="32"/>
      <w:u w:val="none"/>
      <w:shd w:val="clear" w:color="auto" w:fill="auto"/>
    </w:rPr>
  </w:style>
  <w:style w:type="character" w:customStyle="1" w:styleId="a3">
    <w:name w:val="图片标题_"/>
    <w:basedOn w:val="DefaultParagraphFont"/>
    <w:link w:val="a8"/>
    <w:rPr>
      <w:rFonts w:ascii="SimSun" w:eastAsia="SimSun" w:hAnsi="SimSun" w:cs="SimSun"/>
      <w:b w:val="0"/>
      <w:bCs w:val="0"/>
      <w:i w:val="0"/>
      <w:iCs w:val="0"/>
      <w:smallCaps w:val="0"/>
      <w:strike w:val="0"/>
      <w:sz w:val="34"/>
      <w:szCs w:val="34"/>
      <w:u w:val="none"/>
      <w:shd w:val="clear" w:color="auto" w:fill="auto"/>
    </w:rPr>
  </w:style>
  <w:style w:type="character" w:customStyle="1" w:styleId="6">
    <w:name w:val="正文文本 (6)_"/>
    <w:basedOn w:val="DefaultParagraphFont"/>
    <w:link w:val="60"/>
    <w:rPr>
      <w:rFonts w:ascii="SimSun" w:eastAsia="SimSun" w:hAnsi="SimSun" w:cs="SimSun"/>
      <w:b/>
      <w:bCs/>
      <w:i w:val="0"/>
      <w:iCs w:val="0"/>
      <w:smallCaps w:val="0"/>
      <w:strike w:val="0"/>
      <w:sz w:val="20"/>
      <w:szCs w:val="20"/>
      <w:u w:val="none"/>
      <w:shd w:val="clear" w:color="auto" w:fill="auto"/>
    </w:rPr>
  </w:style>
  <w:style w:type="character" w:customStyle="1" w:styleId="4">
    <w:name w:val="正文文本 (4)_"/>
    <w:basedOn w:val="DefaultParagraphFont"/>
    <w:link w:val="40"/>
    <w:rPr>
      <w:rFonts w:ascii="Arial" w:eastAsia="Arial" w:hAnsi="Arial" w:cs="Arial"/>
      <w:b w:val="0"/>
      <w:bCs w:val="0"/>
      <w:i w:val="0"/>
      <w:iCs w:val="0"/>
      <w:smallCaps w:val="0"/>
      <w:strike w:val="0"/>
      <w:sz w:val="30"/>
      <w:szCs w:val="30"/>
      <w:u w:val="none"/>
      <w:shd w:val="clear" w:color="auto" w:fill="auto"/>
    </w:rPr>
  </w:style>
  <w:style w:type="character" w:customStyle="1" w:styleId="5">
    <w:name w:val="正文文本 (5)_"/>
    <w:basedOn w:val="DefaultParagraphFont"/>
    <w:link w:val="50"/>
    <w:rPr>
      <w:rFonts w:ascii="SimSun" w:eastAsia="SimSun" w:hAnsi="SimSun" w:cs="SimSun"/>
      <w:b w:val="0"/>
      <w:bCs w:val="0"/>
      <w:i w:val="0"/>
      <w:iCs w:val="0"/>
      <w:smallCaps w:val="0"/>
      <w:strike w:val="0"/>
      <w:sz w:val="28"/>
      <w:szCs w:val="28"/>
      <w:u w:val="none"/>
      <w:shd w:val="clear" w:color="auto" w:fill="auto"/>
    </w:rPr>
  </w:style>
  <w:style w:type="character" w:customStyle="1" w:styleId="2">
    <w:name w:val="正文文本 (2)_"/>
    <w:basedOn w:val="DefaultParagraphFont"/>
    <w:link w:val="21"/>
    <w:rPr>
      <w:rFonts w:ascii="SimSun" w:eastAsia="SimSun" w:hAnsi="SimSun" w:cs="SimSun"/>
      <w:b w:val="0"/>
      <w:bCs w:val="0"/>
      <w:i w:val="0"/>
      <w:iCs w:val="0"/>
      <w:smallCaps w:val="0"/>
      <w:strike w:val="0"/>
      <w:sz w:val="34"/>
      <w:szCs w:val="34"/>
      <w:u w:val="none"/>
      <w:shd w:val="clear" w:color="auto" w:fill="auto"/>
    </w:rPr>
  </w:style>
  <w:style w:type="character" w:customStyle="1" w:styleId="20">
    <w:name w:val="标题 #2_"/>
    <w:basedOn w:val="DefaultParagraphFont"/>
    <w:link w:val="22"/>
    <w:rPr>
      <w:rFonts w:ascii="SimHei" w:eastAsia="SimHei" w:hAnsi="SimHei" w:cs="SimHei"/>
      <w:b/>
      <w:bCs/>
      <w:i w:val="0"/>
      <w:iCs w:val="0"/>
      <w:smallCaps w:val="0"/>
      <w:strike w:val="0"/>
      <w:sz w:val="42"/>
      <w:szCs w:val="42"/>
      <w:u w:val="none"/>
      <w:shd w:val="clear" w:color="auto" w:fill="auto"/>
    </w:rPr>
  </w:style>
  <w:style w:type="paragraph" w:customStyle="1" w:styleId="31">
    <w:name w:val="正文文本 (3)"/>
    <w:basedOn w:val="Normal"/>
    <w:link w:val="3"/>
    <w:pPr>
      <w:widowControl w:val="0"/>
      <w:shd w:val="clear" w:color="auto" w:fill="auto"/>
      <w:spacing w:before="120" w:after="1600" w:line="624" w:lineRule="exact"/>
      <w:ind w:left="460" w:firstLine="20"/>
    </w:pPr>
    <w:rPr>
      <w:rFonts w:ascii="SimHei" w:eastAsia="SimHei" w:hAnsi="SimHei" w:cs="SimHei"/>
      <w:b/>
      <w:bCs/>
      <w:i w:val="0"/>
      <w:iCs w:val="0"/>
      <w:smallCaps w:val="0"/>
      <w:strike w:val="0"/>
      <w:sz w:val="44"/>
      <w:szCs w:val="44"/>
      <w:u w:val="none"/>
      <w:shd w:val="clear" w:color="auto" w:fill="auto"/>
    </w:rPr>
  </w:style>
  <w:style w:type="paragraph" w:customStyle="1" w:styleId="a4">
    <w:name w:val="其他"/>
    <w:basedOn w:val="Normal"/>
    <w:link w:val="a"/>
    <w:pPr>
      <w:widowControl w:val="0"/>
      <w:shd w:val="clear" w:color="auto" w:fill="auto"/>
      <w:spacing w:line="410" w:lineRule="auto"/>
    </w:pPr>
    <w:rPr>
      <w:rFonts w:ascii="SimSun" w:eastAsia="SimSun" w:hAnsi="SimSun" w:cs="SimSun"/>
      <w:b w:val="0"/>
      <w:bCs w:val="0"/>
      <w:i w:val="0"/>
      <w:iCs w:val="0"/>
      <w:smallCaps w:val="0"/>
      <w:strike w:val="0"/>
      <w:sz w:val="42"/>
      <w:szCs w:val="42"/>
      <w:u w:val="none"/>
      <w:shd w:val="clear" w:color="auto" w:fill="auto"/>
    </w:rPr>
  </w:style>
  <w:style w:type="paragraph" w:customStyle="1" w:styleId="a5">
    <w:name w:val="正文文本"/>
    <w:basedOn w:val="Normal"/>
    <w:link w:val="a0"/>
    <w:pPr>
      <w:widowControl w:val="0"/>
      <w:shd w:val="clear" w:color="auto" w:fill="auto"/>
      <w:spacing w:line="410" w:lineRule="auto"/>
    </w:pPr>
    <w:rPr>
      <w:rFonts w:ascii="SimSun" w:eastAsia="SimSun" w:hAnsi="SimSun" w:cs="SimSun"/>
      <w:b w:val="0"/>
      <w:bCs w:val="0"/>
      <w:i w:val="0"/>
      <w:iCs w:val="0"/>
      <w:smallCaps w:val="0"/>
      <w:strike w:val="0"/>
      <w:sz w:val="42"/>
      <w:szCs w:val="42"/>
      <w:u w:val="none"/>
      <w:shd w:val="clear" w:color="auto" w:fill="auto"/>
    </w:rPr>
  </w:style>
  <w:style w:type="paragraph" w:customStyle="1" w:styleId="a6">
    <w:name w:val="目录"/>
    <w:basedOn w:val="Normal"/>
    <w:link w:val="a1"/>
    <w:pPr>
      <w:widowControl w:val="0"/>
      <w:shd w:val="clear" w:color="auto" w:fill="auto"/>
      <w:spacing w:after="260"/>
      <w:ind w:firstLine="460"/>
    </w:pPr>
    <w:rPr>
      <w:rFonts w:ascii="SimSun" w:eastAsia="SimSun" w:hAnsi="SimSun" w:cs="SimSun"/>
      <w:b w:val="0"/>
      <w:bCs w:val="0"/>
      <w:i w:val="0"/>
      <w:iCs w:val="0"/>
      <w:smallCaps w:val="0"/>
      <w:strike w:val="0"/>
      <w:sz w:val="42"/>
      <w:szCs w:val="42"/>
      <w:u w:val="none"/>
      <w:shd w:val="clear" w:color="auto" w:fill="auto"/>
    </w:rPr>
  </w:style>
  <w:style w:type="paragraph" w:customStyle="1" w:styleId="10">
    <w:name w:val="标题 #1"/>
    <w:basedOn w:val="Normal"/>
    <w:link w:val="1"/>
    <w:pPr>
      <w:widowControl w:val="0"/>
      <w:shd w:val="clear" w:color="auto" w:fill="auto"/>
      <w:spacing w:before="180"/>
      <w:jc w:val="center"/>
      <w:outlineLvl w:val="0"/>
    </w:pPr>
    <w:rPr>
      <w:rFonts w:ascii="SimSun" w:eastAsia="SimSun" w:hAnsi="SimSun" w:cs="SimSun"/>
      <w:b/>
      <w:bCs/>
      <w:i w:val="0"/>
      <w:iCs w:val="0"/>
      <w:smallCaps w:val="0"/>
      <w:strike w:val="0"/>
      <w:sz w:val="66"/>
      <w:szCs w:val="66"/>
      <w:u w:val="none"/>
      <w:shd w:val="clear" w:color="auto" w:fill="auto"/>
    </w:rPr>
  </w:style>
  <w:style w:type="paragraph" w:customStyle="1" w:styleId="32">
    <w:name w:val="标题 #3"/>
    <w:basedOn w:val="Normal"/>
    <w:link w:val="30"/>
    <w:pPr>
      <w:widowControl w:val="0"/>
      <w:shd w:val="clear" w:color="auto" w:fill="auto"/>
      <w:spacing w:line="819" w:lineRule="exact"/>
      <w:ind w:firstLine="460"/>
      <w:outlineLvl w:val="2"/>
    </w:pPr>
    <w:rPr>
      <w:rFonts w:ascii="SimSun" w:eastAsia="SimSun" w:hAnsi="SimSun" w:cs="SimSun"/>
      <w:b/>
      <w:bCs/>
      <w:i w:val="0"/>
      <w:iCs w:val="0"/>
      <w:smallCaps w:val="0"/>
      <w:strike w:val="0"/>
      <w:sz w:val="42"/>
      <w:szCs w:val="42"/>
      <w:u w:val="none"/>
      <w:shd w:val="clear" w:color="auto" w:fill="auto"/>
    </w:rPr>
  </w:style>
  <w:style w:type="paragraph" w:customStyle="1" w:styleId="a7">
    <w:name w:val="表格标题"/>
    <w:basedOn w:val="Normal"/>
    <w:link w:val="a2"/>
    <w:pPr>
      <w:widowControl w:val="0"/>
      <w:shd w:val="clear" w:color="auto" w:fill="auto"/>
    </w:pPr>
    <w:rPr>
      <w:rFonts w:ascii="SimSun" w:eastAsia="SimSun" w:hAnsi="SimSun" w:cs="SimSun"/>
      <w:b w:val="0"/>
      <w:bCs w:val="0"/>
      <w:i w:val="0"/>
      <w:iCs w:val="0"/>
      <w:smallCaps w:val="0"/>
      <w:strike w:val="0"/>
      <w:sz w:val="32"/>
      <w:szCs w:val="32"/>
      <w:u w:val="none"/>
      <w:shd w:val="clear" w:color="auto" w:fill="auto"/>
    </w:rPr>
  </w:style>
  <w:style w:type="paragraph" w:customStyle="1" w:styleId="a8">
    <w:name w:val="图片标题"/>
    <w:basedOn w:val="Normal"/>
    <w:link w:val="a3"/>
    <w:pPr>
      <w:widowControl w:val="0"/>
      <w:shd w:val="clear" w:color="auto" w:fill="auto"/>
    </w:pPr>
    <w:rPr>
      <w:rFonts w:ascii="SimSun" w:eastAsia="SimSun" w:hAnsi="SimSun" w:cs="SimSun"/>
      <w:b w:val="0"/>
      <w:bCs w:val="0"/>
      <w:i w:val="0"/>
      <w:iCs w:val="0"/>
      <w:smallCaps w:val="0"/>
      <w:strike w:val="0"/>
      <w:sz w:val="34"/>
      <w:szCs w:val="34"/>
      <w:u w:val="none"/>
      <w:shd w:val="clear" w:color="auto" w:fill="auto"/>
    </w:rPr>
  </w:style>
  <w:style w:type="paragraph" w:customStyle="1" w:styleId="60">
    <w:name w:val="正文文本 (6)"/>
    <w:basedOn w:val="Normal"/>
    <w:link w:val="6"/>
    <w:pPr>
      <w:widowControl w:val="0"/>
      <w:shd w:val="clear" w:color="auto" w:fill="auto"/>
      <w:spacing w:after="200"/>
      <w:ind w:left="3180"/>
    </w:pPr>
    <w:rPr>
      <w:rFonts w:ascii="SimSun" w:eastAsia="SimSun" w:hAnsi="SimSun" w:cs="SimSun"/>
      <w:b/>
      <w:bCs/>
      <w:i w:val="0"/>
      <w:iCs w:val="0"/>
      <w:smallCaps w:val="0"/>
      <w:strike w:val="0"/>
      <w:sz w:val="20"/>
      <w:szCs w:val="20"/>
      <w:u w:val="none"/>
      <w:shd w:val="clear" w:color="auto" w:fill="auto"/>
    </w:rPr>
  </w:style>
  <w:style w:type="paragraph" w:customStyle="1" w:styleId="40">
    <w:name w:val="正文文本 (4)"/>
    <w:basedOn w:val="Normal"/>
    <w:link w:val="4"/>
    <w:pPr>
      <w:widowControl w:val="0"/>
      <w:shd w:val="clear" w:color="auto" w:fill="auto"/>
    </w:pPr>
    <w:rPr>
      <w:rFonts w:ascii="Arial" w:eastAsia="Arial" w:hAnsi="Arial" w:cs="Arial"/>
      <w:b w:val="0"/>
      <w:bCs w:val="0"/>
      <w:i w:val="0"/>
      <w:iCs w:val="0"/>
      <w:smallCaps w:val="0"/>
      <w:strike w:val="0"/>
      <w:sz w:val="30"/>
      <w:szCs w:val="30"/>
      <w:u w:val="none"/>
      <w:shd w:val="clear" w:color="auto" w:fill="auto"/>
    </w:rPr>
  </w:style>
  <w:style w:type="paragraph" w:customStyle="1" w:styleId="50">
    <w:name w:val="正文文本 (5)"/>
    <w:basedOn w:val="Normal"/>
    <w:link w:val="5"/>
    <w:pPr>
      <w:widowControl w:val="0"/>
      <w:shd w:val="clear" w:color="auto" w:fill="auto"/>
      <w:jc w:val="center"/>
    </w:pPr>
    <w:rPr>
      <w:rFonts w:ascii="SimSun" w:eastAsia="SimSun" w:hAnsi="SimSun" w:cs="SimSun"/>
      <w:b w:val="0"/>
      <w:bCs w:val="0"/>
      <w:i w:val="0"/>
      <w:iCs w:val="0"/>
      <w:smallCaps w:val="0"/>
      <w:strike w:val="0"/>
      <w:sz w:val="28"/>
      <w:szCs w:val="28"/>
      <w:u w:val="none"/>
      <w:shd w:val="clear" w:color="auto" w:fill="auto"/>
    </w:rPr>
  </w:style>
  <w:style w:type="paragraph" w:customStyle="1" w:styleId="21">
    <w:name w:val="正文文本 (2)"/>
    <w:basedOn w:val="Normal"/>
    <w:link w:val="2"/>
    <w:pPr>
      <w:widowControl w:val="0"/>
      <w:shd w:val="clear" w:color="auto" w:fill="auto"/>
      <w:spacing w:after="860" w:line="245" w:lineRule="exact"/>
      <w:ind w:left="4020" w:hanging="600"/>
    </w:pPr>
    <w:rPr>
      <w:rFonts w:ascii="SimSun" w:eastAsia="SimSun" w:hAnsi="SimSun" w:cs="SimSun"/>
      <w:b w:val="0"/>
      <w:bCs w:val="0"/>
      <w:i w:val="0"/>
      <w:iCs w:val="0"/>
      <w:smallCaps w:val="0"/>
      <w:strike w:val="0"/>
      <w:sz w:val="34"/>
      <w:szCs w:val="34"/>
      <w:u w:val="none"/>
      <w:shd w:val="clear" w:color="auto" w:fill="auto"/>
    </w:rPr>
  </w:style>
  <w:style w:type="paragraph" w:customStyle="1" w:styleId="22">
    <w:name w:val="标题 #2"/>
    <w:basedOn w:val="Normal"/>
    <w:link w:val="20"/>
    <w:pPr>
      <w:widowControl w:val="0"/>
      <w:shd w:val="clear" w:color="auto" w:fill="auto"/>
      <w:spacing w:line="823" w:lineRule="exact"/>
      <w:outlineLvl w:val="1"/>
    </w:pPr>
    <w:rPr>
      <w:rFonts w:ascii="SimHei" w:eastAsia="SimHei" w:hAnsi="SimHei" w:cs="SimHei"/>
      <w:b/>
      <w:bCs/>
      <w:i w:val="0"/>
      <w:iCs w:val="0"/>
      <w:smallCaps w:val="0"/>
      <w:strike w:val="0"/>
      <w:sz w:val="42"/>
      <w:szCs w:val="42"/>
      <w:u w:val="non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046043000021010100"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