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BE6">
      <w:pPr>
        <w:rPr>
          <w:rFonts w:ascii="宋体" w:hint="eastAsia"/>
        </w:rPr>
      </w:pPr>
      <w:r>
        <w:rPr>
          <w:rFonts w:hint="eastAsia"/>
        </w:rPr>
        <w:t>文$本$开$始</w:t>
        <w:cr/>
        <w:cr/>
      </w:r>
      <w:r>
        <w:rPr>
          <w:rFonts w:ascii="宋体" w:hint="eastAsia"/>
        </w:rPr>
        <w:t>凝结水泵联轴器拆卸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144"/>
        <w:gridCol w:w="1332"/>
        <w:gridCol w:w="1476"/>
        <w:gridCol w:w="252"/>
        <w:gridCol w:w="720"/>
        <w:gridCol w:w="504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C05A001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10min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凝结水泵联轴器拆卸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271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.拆联轴器不可直接用锤子敲打，必须垫以紫铜棒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.不能打外缘，应打轮毂处，最理想的方法是用掳子拆卸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.拆卸对轮的销钉、螺帽、垫圈、胶皮圈等必须存放好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.对损坏的零部件，必须配制规格、大小一致，以免影响联轴器动平衡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12NL-160</w:t>
            </w:r>
            <w:r>
              <w:rPr>
                <w:rFonts w:ascii="宋体" w:hint="eastAsia"/>
              </w:rPr>
              <w:t>型凝结水泵为例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89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磅手锤、紫铜棒、掳子等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材料：销钉、螺帽、垫圈、胶皮圈等零部件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12NL-160</w:t>
            </w:r>
            <w:r>
              <w:rPr>
                <w:rFonts w:ascii="宋体" w:hint="eastAsia"/>
              </w:rPr>
              <w:t>型凝结水泵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场地：现场型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75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30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12NL-160</w:t>
            </w:r>
            <w:r>
              <w:rPr>
                <w:rFonts w:ascii="宋体" w:hint="eastAsia"/>
              </w:rPr>
              <w:t>凝结水泵拆卸</w:t>
            </w:r>
          </w:p>
        </w:tc>
        <w:tc>
          <w:tcPr>
            <w:tcW w:w="30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按顺序拆卸，不损坏零部件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损坏一件，扣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拆卸方法</w:t>
            </w:r>
          </w:p>
        </w:tc>
        <w:tc>
          <w:tcPr>
            <w:tcW w:w="30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方法要正确，不可直接敲打联轴器外圆，必要时用掳子拉出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方法不正确、直接打外圆，扣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363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 w:hint="eastAsia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零部件放置</w:t>
            </w:r>
          </w:p>
        </w:tc>
        <w:tc>
          <w:tcPr>
            <w:tcW w:w="30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零部件放置专用箱内，不易丢失，更换销钉、螺帽、垫圈、胶皮圈要与原零件一致，以免影响平衡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10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每丢失一件，或杂配，各扣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测量滑动轴承间隙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  工种：水泵检修工   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1080"/>
        <w:gridCol w:w="1476"/>
        <w:gridCol w:w="1476"/>
        <w:gridCol w:w="1476"/>
        <w:gridCol w:w="1476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C05A004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20min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78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测量滑动轴承间隙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52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.需行车工、起重工各一名配合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.将铅丝放置在轴颈最上部和上、下瓦的结合面上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.然后把轴承盖扣上，将螺栓拧紧，要对称方向施力，不要紧偏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.铅丝压扁后，用千分尺测量其厚度，轴承间隙＝顶部数值－结合面数值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48SH-22</w:t>
            </w:r>
            <w:r>
              <w:rPr>
                <w:rFonts w:ascii="宋体" w:hint="eastAsia"/>
              </w:rPr>
              <w:t>型循环水泵为例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556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.专用呆扳手、常用工具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套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25</w:t>
            </w:r>
            <w:r>
              <w:rPr>
                <w:rFonts w:ascii="宋体"/>
                <w:position w:val="-6"/>
              </w:rP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25" DrawAspect="Content" ObjectID="_1117887811" r:id="rId5"/>
              </w:object>
            </w:r>
            <w:r>
              <w:rPr>
                <w:rFonts w:ascii="宋体" w:hint="eastAsia"/>
              </w:rPr>
              <w:t>外径千分卡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</w:t>
            </w:r>
          </w:p>
        </w:tc>
      </w:tr>
    </w:tbl>
    <w:p>
      <w:pPr>
        <w:sectPr w:rsidSect="00C350CC">
          <w:pgSz w:w="11906" w:h="16838"/>
          <w:pgMar w:top="1134" w:right="1304" w:bottom="1134" w:left="1304" w:header="851" w:footer="992" w:gutter="0"/>
          <w:cols w:space="425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620"/>
        <w:gridCol w:w="2880"/>
        <w:gridCol w:w="720"/>
        <w:gridCol w:w="2160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556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7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026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026" DrawAspect="Content" ObjectID="_1118726937" r:id="rId7"/>
              </w:object>
            </w:r>
            <w:r>
              <w:rPr>
                <w:rFonts w:ascii="宋体" w:hint="eastAsia"/>
              </w:rPr>
              <w:t>20铅丝少许，紫铜皮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/>
                <w:position w:val="-6"/>
              </w:rPr>
              <w:object>
                <v:shape id="_x0000_i1027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27" DrawAspect="Content" ObjectID="_1117887898" r:id="rId9"/>
              </w:object>
            </w:r>
            <w:r>
              <w:rPr>
                <w:rFonts w:ascii="宋体" w:hint="eastAsia"/>
              </w:rPr>
              <w:t>约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</w:t>
            </w:r>
            <w:r>
              <w:rPr>
                <w:rFonts w:ascii="宋体"/>
                <w:position w:val="-10"/>
              </w:rPr>
              <w:object>
                <v:shape id="_x0000_i1028" type="#_x0000_t75" style="width:16pt;height:16pt" o:ole="" filled="f" fillcolor="white" stroked="f">
                  <v:fill o:detectmouseclick="f"/>
                  <v:imagedata r:id="rId10" o:title=""/>
                </v:shape>
                <o:OLEObject Type="Embed" ProgID="Equation.3" ShapeID="_x0000_i1028" DrawAspect="Content" ObjectID="_1117887897" r:id="rId11"/>
              </w:object>
            </w:r>
            <w:r>
              <w:rPr>
                <w:rFonts w:ascii="宋体" w:hint="eastAsia"/>
              </w:rPr>
              <w:t>，白布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29" type="#_x0000_t75" style="width:13pt;height:11pt" o:ole="" filled="f" fillcolor="white" stroked="f">
                  <v:fill o:detectmouseclick="f"/>
                  <v:imagedata r:id="rId12" o:title=""/>
                </v:shape>
                <o:OLEObject Type="Embed" ProgID="Equation.3" ShapeID="_x0000_i1029" DrawAspect="Content" ObjectID="_1117887896" r:id="rId13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48SH-22</w:t>
            </w:r>
            <w:r>
              <w:rPr>
                <w:rFonts w:ascii="宋体" w:hint="eastAsia"/>
              </w:rPr>
              <w:t>型循环水泵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场地：现场型，有充足照明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放置铅丝位置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铅丝放置在轴颈最上部和上、下瓦的结合面上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沿轴向放置</w:t>
            </w:r>
            <w:r>
              <w:rPr>
                <w:rFonts w:ascii="宋体"/>
              </w:rPr>
              <w:t>）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放置铅丝位置不对，扣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紧轴承盖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对称施力、均匀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紧固方法不对，扣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测量尺寸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测量尺寸点要选准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分别测铅丝两头及中间的平均值</w:t>
            </w:r>
            <w:r>
              <w:rPr>
                <w:rFonts w:ascii="宋体"/>
              </w:rPr>
              <w:t>）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测量尺寸点选不准，扣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874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计算测量尺寸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轴承间隙＝顶部数值－结合面数值，不合适口述调整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顶隙：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24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32</w:t>
            </w:r>
            <w:r>
              <w:rPr>
                <w:rFonts w:ascii="宋体"/>
                <w:position w:val="-6"/>
              </w:rPr>
              <w:object>
                <v:shape id="_x0000_i1030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30" DrawAspect="Content" ObjectID="_1117888139" r:id="rId14"/>
              </w:object>
            </w:r>
            <w:r>
              <w:rPr>
                <w:rFonts w:ascii="宋体" w:hint="eastAsia"/>
              </w:rPr>
              <w:t>；两侧间隙为顶隙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计算测量尺寸有误，或未口述调整，扣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23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安全、文明操作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做到安全、文明操作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做不到安全、文明操作，扣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测量叶轮密封环间隙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454"/>
        <w:gridCol w:w="1022"/>
        <w:gridCol w:w="1368"/>
        <w:gridCol w:w="108"/>
        <w:gridCol w:w="595"/>
        <w:gridCol w:w="881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C05A005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15min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测量叶轮密封环间隙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54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.要求单独进行操作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.把叶轮入口扣在磨损环上，支上百分表，表杆指向叶轮轮毂边厚度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位置处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.左右推动叶轮，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要与测量表面点成一线</w:t>
            </w:r>
            <w:r>
              <w:rPr>
                <w:rFonts w:ascii="宋体"/>
              </w:rPr>
              <w:t>）</w:t>
            </w:r>
            <w:r>
              <w:rPr>
                <w:rFonts w:ascii="宋体" w:hint="eastAsia"/>
              </w:rPr>
              <w:t>两次百分表的读数之差的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为磨损环的径向间隙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DG270</w:t>
            </w:r>
            <w:r>
              <w:rPr>
                <w:rFonts w:ascii="宋体" w:hint="eastAsia"/>
              </w:rPr>
              <w:t>－</w:t>
            </w:r>
            <w:r>
              <w:rPr>
                <w:rFonts w:ascii="宋体"/>
              </w:rPr>
              <w:t>150</w:t>
            </w:r>
            <w:r>
              <w:rPr>
                <w:rFonts w:ascii="宋体" w:hint="eastAsia"/>
              </w:rPr>
              <w:t>型给水泵为例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447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工具：百分表、磁性表座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副，记录板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块、笔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支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031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031" DrawAspect="Content" ObjectID="_1118727104" r:id="rId15"/>
              </w:object>
            </w:r>
            <w:r>
              <w:rPr>
                <w:rFonts w:ascii="宋体" w:hint="eastAsia"/>
              </w:rPr>
              <w:t>0砂布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张、白布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32" type="#_x0000_t75" style="width:13pt;height:11pt" o:ole="" filled="f" fillcolor="white" stroked="f">
                  <v:fill o:detectmouseclick="f"/>
                  <v:imagedata r:id="rId16" o:title=""/>
                </v:shape>
                <o:OLEObject Type="Embed" ProgID="Equation.3" ShapeID="_x0000_i1032" DrawAspect="Content" ObjectID="_1117888477" r:id="rId17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DG270</w:t>
            </w:r>
            <w:r>
              <w:rPr>
                <w:rFonts w:ascii="宋体" w:hint="eastAsia"/>
              </w:rPr>
              <w:t>－</w:t>
            </w:r>
            <w:r>
              <w:rPr>
                <w:rFonts w:ascii="宋体"/>
              </w:rPr>
              <w:t>150</w:t>
            </w:r>
            <w:r>
              <w:rPr>
                <w:rFonts w:ascii="宋体" w:hint="eastAsia"/>
              </w:rPr>
              <w:t>给水泵叶轮及磨损环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场地：检修工棚，有充足照明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9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3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3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66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9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清理叶轮口环与叶轮</w:t>
            </w:r>
          </w:p>
        </w:tc>
        <w:tc>
          <w:tcPr>
            <w:tcW w:w="23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清理干净，表面光滑无毛刺</w:t>
            </w:r>
          </w:p>
        </w:tc>
        <w:tc>
          <w:tcPr>
            <w:tcW w:w="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3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清理不到位、毛刺不修正，扣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6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9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清理叶轮入口与磨损环接合处</w:t>
            </w:r>
          </w:p>
        </w:tc>
        <w:tc>
          <w:tcPr>
            <w:tcW w:w="23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清理干净，表面光滑无毛刺</w:t>
            </w:r>
          </w:p>
        </w:tc>
        <w:tc>
          <w:tcPr>
            <w:tcW w:w="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3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清理不到位、毛刺不修正，扣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55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9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支表座应牢固</w:t>
            </w:r>
          </w:p>
        </w:tc>
        <w:tc>
          <w:tcPr>
            <w:tcW w:w="23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位置选择正确牢固</w:t>
            </w:r>
          </w:p>
        </w:tc>
        <w:tc>
          <w:tcPr>
            <w:tcW w:w="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3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位置选择不对、不牢固，扣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930"/>
        <w:gridCol w:w="2390"/>
        <w:gridCol w:w="703"/>
        <w:gridCol w:w="2357"/>
      </w:tblGrid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选择测量位置正确</w:t>
            </w:r>
          </w:p>
        </w:tc>
        <w:tc>
          <w:tcPr>
            <w:tcW w:w="2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表杆向叶轮轮毂边厚度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位置处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位置选择不正确，扣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左右推动叶轮读数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跳动值</w:t>
            </w:r>
            <w:r>
              <w:rPr>
                <w:rFonts w:ascii="宋体"/>
              </w:rPr>
              <w:t>）</w:t>
            </w:r>
          </w:p>
        </w:tc>
        <w:tc>
          <w:tcPr>
            <w:tcW w:w="2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轻轻前后推动并与测点成一线，读数正确</w: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推动方法不对，扣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分，读数不正确，扣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1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计算密封环间隙</w:t>
            </w:r>
          </w:p>
        </w:tc>
        <w:tc>
          <w:tcPr>
            <w:tcW w:w="2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间隙：叶轮直径的计算间隙尺寸误差</w:t>
            </w:r>
            <w:r>
              <w:rPr>
                <w:rFonts w:ascii="宋体" w:hint="eastAsia"/>
              </w:rPr>
              <w:t>≯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01</w:t>
            </w:r>
            <w:r>
              <w:rPr>
                <w:rFonts w:ascii="宋体"/>
                <w:position w:val="-6"/>
              </w:rPr>
              <w:object>
                <v:shape id="_x0000_i1033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33" DrawAspect="Content" ObjectID="_1117888705" r:id="rId18"/>
              </w:object>
            </w:r>
          </w:p>
        </w:tc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计算间隙尺寸误差每超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01</w:t>
            </w:r>
            <w:r>
              <w:rPr>
                <w:rFonts w:ascii="宋体"/>
                <w:position w:val="-6"/>
              </w:rPr>
              <w:object>
                <v:shape id="_x0000_i1034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34" DrawAspect="Content" ObjectID="_1117888679" r:id="rId19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泵联轴器找中心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324"/>
        <w:gridCol w:w="1152"/>
        <w:gridCol w:w="1476"/>
        <w:gridCol w:w="72"/>
        <w:gridCol w:w="677"/>
        <w:gridCol w:w="727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C05A006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2h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泵联轴器找中心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52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.要求有一人配合进行操作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.清理检查联轴器应光洁无毛刺，缓冲圈无损伤及零部件无缺损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.测量联轴器周差和面差，并进行调整，直至符合要求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.标准：周值</w:t>
            </w:r>
            <w:r>
              <w:rPr>
                <w:rFonts w:ascii="宋体" w:hint="eastAsia"/>
              </w:rPr>
              <w:t>≤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10</w:t>
            </w:r>
            <w:r>
              <w:rPr>
                <w:rFonts w:ascii="宋体"/>
                <w:position w:val="-6"/>
              </w:rPr>
              <w:object>
                <v:shape id="_x0000_i1035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35" DrawAspect="Content" ObjectID="_1117889163" r:id="rId20"/>
              </w:object>
            </w:r>
            <w:r>
              <w:rPr>
                <w:rFonts w:ascii="宋体" w:hint="eastAsia"/>
              </w:rPr>
              <w:t>、面值</w:t>
            </w:r>
            <w:r>
              <w:rPr>
                <w:rFonts w:ascii="宋体" w:hint="eastAsia"/>
              </w:rPr>
              <w:t>≤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05</w:t>
            </w:r>
            <w:r>
              <w:rPr>
                <w:rFonts w:ascii="宋体"/>
                <w:position w:val="-6"/>
              </w:rPr>
              <w:object>
                <v:shape id="_x0000_i1036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36" DrawAspect="Content" ObjectID="_1117889134" r:id="rId21"/>
              </w:object>
            </w:r>
            <w:r>
              <w:rPr>
                <w:rFonts w:ascii="宋体" w:hint="eastAsia"/>
              </w:rPr>
              <w:t>、两对轮端面间隙为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4</w:t>
            </w:r>
            <w:r>
              <w:rPr>
                <w:rFonts w:ascii="宋体"/>
                <w:position w:val="-6"/>
              </w:rPr>
              <w:object>
                <v:shape id="_x0000_i1037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37" DrawAspect="Content" ObjectID="_1117889135" r:id="rId22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125S-18</w:t>
            </w:r>
            <w:r>
              <w:rPr>
                <w:rFonts w:ascii="宋体" w:hint="eastAsia"/>
              </w:rPr>
              <w:t>型胶球泵为例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58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150</w:t>
            </w:r>
            <w:r>
              <w:rPr>
                <w:rFonts w:ascii="宋体"/>
                <w:position w:val="-6"/>
              </w:rPr>
              <w:object>
                <v:shape id="_x0000_i1038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38" DrawAspect="Content" ObjectID="_1117889136" r:id="rId23"/>
              </w:object>
            </w:r>
            <w:r>
              <w:rPr>
                <w:rFonts w:ascii="宋体" w:hint="eastAsia"/>
              </w:rPr>
              <w:t>钢直尺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把，手电筒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支，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100</w:t>
            </w:r>
            <w:r>
              <w:rPr>
                <w:rFonts w:ascii="宋体"/>
                <w:position w:val="-6"/>
              </w:rPr>
              <w:object>
                <v:shape id="_x0000_i1039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39" DrawAspect="Content" ObjectID="_1117889137" r:id="rId24"/>
              </w:object>
            </w:r>
            <w:r>
              <w:rPr>
                <w:rFonts w:ascii="宋体" w:hint="eastAsia"/>
              </w:rPr>
              <w:t>塞尺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把及专用塞块，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磅手锤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把，撬棒长</w:t>
            </w:r>
            <w:r>
              <w:rPr>
                <w:rFonts w:ascii="宋体"/>
              </w:rPr>
              <w:t>1</w:t>
            </w:r>
            <w:r>
              <w:rPr>
                <w:rFonts w:ascii="宋体"/>
                <w:position w:val="-6"/>
              </w:rPr>
              <w:object>
                <v:shape id="_x0000_i1040" type="#_x0000_t75" style="width:13pt;height:11pt" o:ole="" filled="f" fillcolor="white" stroked="f">
                  <v:fill o:detectmouseclick="f"/>
                  <v:imagedata r:id="rId25" o:title=""/>
                </v:shape>
                <o:OLEObject Type="Embed" ProgID="Equation.3" ShapeID="_x0000_i1040" DrawAspect="Content" ObjectID="_1117889202" r:id="rId26"/>
              </w:object>
            </w:r>
            <w:r>
              <w:rPr>
                <w:rFonts w:ascii="宋体" w:hint="eastAsia"/>
              </w:rPr>
              <w:t>1根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.常用紧固扳手及记录板、笔各</w:t>
            </w:r>
            <w:r>
              <w:rPr>
                <w:rFonts w:ascii="宋体"/>
              </w:rPr>
              <w:t>1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041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041" DrawAspect="Content" ObjectID="_1118727228" r:id="rId27"/>
              </w:object>
            </w:r>
            <w:r>
              <w:rPr>
                <w:rFonts w:ascii="宋体" w:hint="eastAsia"/>
              </w:rPr>
              <w:t>0砂布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张，白布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42" type="#_x0000_t75" style="width:13pt;height:11pt" o:ole="" filled="f" fillcolor="white" stroked="f">
                  <v:fill o:detectmouseclick="f"/>
                  <v:imagedata r:id="rId28" o:title=""/>
                </v:shape>
                <o:OLEObject Type="Embed" ProgID="Equation.3" ShapeID="_x0000_i1042" DrawAspect="Content" ObjectID="_1117889243" r:id="rId29"/>
              </w:objec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缓冲圈、螺栓、弹簧垫等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副备用</w:t>
            </w:r>
            <w:r>
              <w:rPr>
                <w:rFonts w:ascii="宋体"/>
              </w:rPr>
              <w:t>）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125S-18</w:t>
            </w:r>
            <w:r>
              <w:rPr>
                <w:rFonts w:ascii="宋体" w:hint="eastAsia"/>
              </w:rPr>
              <w:t>型胶球泵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装配后具备找中心条件</w:t>
            </w:r>
            <w:r>
              <w:rPr>
                <w:rFonts w:ascii="宋体"/>
              </w:rPr>
              <w:t>）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场地：现场型，有充足照明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2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81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清理联轴器端面及圆周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联轴器端面及圆周表面光滑、无毛刺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2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清理不到位、毛刺不修正，各扣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3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联轴器找中心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周差</w:t>
            </w:r>
            <w:r>
              <w:rPr>
                <w:rFonts w:ascii="宋体"/>
              </w:rPr>
              <w:t>）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周值</w:t>
            </w:r>
            <w:r>
              <w:rPr>
                <w:rFonts w:ascii="宋体" w:hint="eastAsia"/>
              </w:rPr>
              <w:t>≤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10</w:t>
            </w:r>
            <w:r>
              <w:rPr>
                <w:rFonts w:ascii="宋体"/>
                <w:position w:val="-6"/>
              </w:rPr>
              <w:object>
                <v:shape id="_x0000_i1043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43" DrawAspect="Content" ObjectID="_1117889138" r:id="rId30"/>
              </w:objec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径向</w:t>
            </w:r>
            <w:r>
              <w:rPr>
                <w:rFonts w:ascii="宋体"/>
              </w:rPr>
              <w:t>）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2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每超差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01</w:t>
            </w:r>
            <w:r>
              <w:rPr>
                <w:rFonts w:ascii="宋体"/>
                <w:position w:val="-6"/>
              </w:rPr>
              <w:object>
                <v:shape id="_x0000_i1044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44" DrawAspect="Content" ObjectID="_1117889139" r:id="rId31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联轴器找中心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面差</w:t>
            </w:r>
            <w:r>
              <w:rPr>
                <w:rFonts w:ascii="宋体"/>
              </w:rPr>
              <w:t>）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面值</w:t>
            </w:r>
            <w:r>
              <w:rPr>
                <w:rFonts w:ascii="宋体" w:hint="eastAsia"/>
              </w:rPr>
              <w:t>≤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05</w:t>
            </w:r>
            <w:r>
              <w:rPr>
                <w:rFonts w:ascii="宋体"/>
                <w:position w:val="-6"/>
              </w:rPr>
              <w:object>
                <v:shape id="_x0000_i1045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45" DrawAspect="Content" ObjectID="_1117889140" r:id="rId32"/>
              </w:objec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端面</w:t>
            </w:r>
            <w:r>
              <w:rPr>
                <w:rFonts w:ascii="宋体"/>
              </w:rPr>
              <w:t>）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2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每超差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01</w:t>
            </w:r>
            <w:r>
              <w:rPr>
                <w:rFonts w:ascii="宋体"/>
                <w:position w:val="-6"/>
              </w:rPr>
              <w:object>
                <v:shape id="_x0000_i1046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46" DrawAspect="Content" ObjectID="_1117889141" r:id="rId33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65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连接联轴器及紧固地脚螺栓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零件与拆卸时一样，如少、缺应配制相同规格尺寸的零件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2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缺少零件配制不全及连接不到位，各扣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05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连接联轴器后复检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周值</w:t>
            </w:r>
            <w:r>
              <w:rPr>
                <w:rFonts w:ascii="宋体" w:hint="eastAsia"/>
              </w:rPr>
              <w:t>≤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10</w:t>
            </w:r>
            <w:r>
              <w:rPr>
                <w:rFonts w:ascii="宋体"/>
                <w:position w:val="-6"/>
              </w:rPr>
              <w:object>
                <v:shape id="_x0000_i1047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47" DrawAspect="Content" ObjectID="_1117889142" r:id="rId34"/>
              </w:object>
            </w:r>
            <w:r>
              <w:rPr>
                <w:rFonts w:ascii="宋体" w:hint="eastAsia"/>
              </w:rPr>
              <w:t>、面值</w:t>
            </w:r>
            <w:r>
              <w:rPr>
                <w:rFonts w:ascii="宋体" w:hint="eastAsia"/>
              </w:rPr>
              <w:t>≤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05</w:t>
            </w:r>
            <w:r>
              <w:rPr>
                <w:rFonts w:ascii="宋体"/>
                <w:position w:val="-6"/>
              </w:rPr>
              <w:object>
                <v:shape id="_x0000_i1048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48" DrawAspect="Content" ObjectID="_1117889143" r:id="rId35"/>
              </w:object>
            </w:r>
            <w:r>
              <w:rPr>
                <w:rFonts w:ascii="宋体" w:hint="eastAsia"/>
              </w:rPr>
              <w:t>并不变动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2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如有变动现象不调整，扣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安全、文明操作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做到安全、文明操作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2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做不到安全、文明操作，扣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3"/>
          <w:cols w:space="425"/>
          <w:titlePg w:val="0"/>
          <w:docGrid w:type="lines" w:linePitch="312"/>
        </w:sectPr>
      </w:pPr>
    </w:p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转子晃度测量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    工种：水泵检修工   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444"/>
        <w:gridCol w:w="1032"/>
        <w:gridCol w:w="1188"/>
        <w:gridCol w:w="288"/>
        <w:gridCol w:w="413"/>
        <w:gridCol w:w="1063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C05A007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e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转子晃度测量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95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.要求单独进行操作处理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IS80-50-200</w:t>
            </w:r>
            <w:r>
              <w:rPr>
                <w:rFonts w:ascii="宋体" w:hint="eastAsia"/>
              </w:rPr>
              <w:t>型转子冷却泵为例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07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工具：百分表及表架、油壶、记录笔、记录卡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049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049" DrawAspect="Content" ObjectID="_1118727321" r:id="rId36"/>
              </w:object>
            </w:r>
            <w:r>
              <w:rPr>
                <w:rFonts w:ascii="宋体" w:hint="eastAsia"/>
              </w:rPr>
              <w:t>00砂布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张、白布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50" type="#_x0000_t75" style="width:13pt;height:11pt" o:ole="" filled="f" fillcolor="white" stroked="f">
                  <v:fill o:detectmouseclick="f"/>
                  <v:imagedata r:id="rId25" o:title=""/>
                </v:shape>
                <o:OLEObject Type="Embed" ProgID="Equation.3" ShapeID="_x0000_i1050" DrawAspect="Content" ObjectID="_1117890095" r:id="rId37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IS80-50-200</w:t>
            </w:r>
            <w:r>
              <w:rPr>
                <w:rFonts w:ascii="宋体" w:hint="eastAsia"/>
              </w:rPr>
              <w:t>型转子冷却泵转子组件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套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</w:t>
            </w:r>
            <w:r>
              <w:rPr>
                <w:rFonts w:ascii="宋体"/>
              </w:rPr>
              <w:t>15</w:t>
            </w:r>
            <w:r>
              <w:rPr>
                <w:rFonts w:ascii="宋体"/>
                <w:position w:val="-6"/>
              </w:rPr>
              <w:object>
                <v:shape id="_x0000_i1051" type="#_x0000_t75" style="width:17pt;height:16pt" o:ole="" filled="f" fillcolor="white" stroked="f">
                  <v:fill o:detectmouseclick="f"/>
                  <v:imagedata r:id="rId38" o:title=""/>
                </v:shape>
                <o:OLEObject Type="Embed" ProgID="Equation.3" ShapeID="_x0000_i1051" DrawAspect="Content" ObjectID="_1117889852" r:id="rId39"/>
              </w:object>
            </w:r>
            <w:r>
              <w:rPr>
                <w:rFonts w:ascii="宋体" w:hint="eastAsia"/>
              </w:rPr>
              <w:t>检修场地，有充足照明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2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8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转子清理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</w:t>
            </w:r>
            <w:r>
              <w:rPr>
                <w:rFonts w:ascii="宋体"/>
                <w:position w:val="-6"/>
              </w:rPr>
              <w:object>
                <v:shape id="_x0000_i1052" type="#_x0000_t75" style="width:21pt;height:16pt" o:ole="" filled="f" fillcolor="white" stroked="f">
                  <v:fill o:detectmouseclick="f"/>
                  <v:imagedata r:id="rId40" o:title=""/>
                </v:shape>
                <o:OLEObject Type="Embed" ProgID="Equation.3" ShapeID="_x0000_i1052" DrawAspect="Content" ObjectID="_1117889887" r:id="rId41"/>
              </w:object>
            </w:r>
            <w:r>
              <w:rPr>
                <w:rFonts w:ascii="宋体" w:hint="eastAsia"/>
              </w:rPr>
              <w:t>砂布打光转子各被测表面</w:t>
            </w:r>
          </w:p>
        </w:tc>
        <w:tc>
          <w:tcPr>
            <w:tcW w:w="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未打光滑、有毛刺，扣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转子置于预先准备的V形架上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支点选在轴颈处；架子上V形槽清洁无污；轴颈上加油少许</w:t>
            </w:r>
          </w:p>
        </w:tc>
        <w:tc>
          <w:tcPr>
            <w:tcW w:w="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支点选取不当，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形槽不清洁、轴颈处不加油，均扣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08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转子被测部位架设百分表及表架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百分表测杆垂直于轴心，小针置于整数或刻度中间、大针调至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或</w:t>
            </w:r>
            <w:r>
              <w:rPr>
                <w:rFonts w:ascii="宋体"/>
              </w:rPr>
              <w:t>50</w:t>
            </w:r>
            <w:r>
              <w:rPr>
                <w:rFonts w:ascii="宋体" w:hint="eastAsia"/>
              </w:rPr>
              <w:t>，被测轴表面无毛刺、腐蚀现象</w:t>
            </w:r>
          </w:p>
        </w:tc>
        <w:tc>
          <w:tcPr>
            <w:tcW w:w="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测杆不垂直于轴心，小针、大针指向不正确，未调至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或</w:t>
            </w:r>
            <w:r>
              <w:rPr>
                <w:rFonts w:ascii="宋体"/>
              </w:rPr>
              <w:t>50</w:t>
            </w:r>
            <w:r>
              <w:rPr>
                <w:rFonts w:ascii="宋体" w:hint="eastAsia"/>
              </w:rPr>
              <w:t>，所选被测部位表面有毛刺、腐蚀，均扣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74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缓慢转动转子一周，观察百分表变化情况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百分表读数应回到原来数值，否则应分析原因直至读数回原</w:t>
            </w:r>
          </w:p>
        </w:tc>
        <w:tc>
          <w:tcPr>
            <w:tcW w:w="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缺此工序或百分表读数不回零，扣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15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缓慢转动转子，记录每个被测断面晃动值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晃动值应为每断面各对称位百分表读数最大差值</w:t>
            </w:r>
          </w:p>
        </w:tc>
        <w:tc>
          <w:tcPr>
            <w:tcW w:w="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数据测量不准确，每点扣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355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现场清理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工作完成后保持场地整洁、收藏好检修工器具</w:t>
            </w:r>
          </w:p>
        </w:tc>
        <w:tc>
          <w:tcPr>
            <w:tcW w:w="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场地不整洁、未收藏好检修工器具，扣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叶轮瓢偏测量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1080"/>
        <w:gridCol w:w="1476"/>
        <w:gridCol w:w="1476"/>
        <w:gridCol w:w="1476"/>
        <w:gridCol w:w="1476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C05A008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684"/>
        <w:gridCol w:w="792"/>
        <w:gridCol w:w="1476"/>
        <w:gridCol w:w="72"/>
        <w:gridCol w:w="747"/>
        <w:gridCol w:w="657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叶轮瓢偏测量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.要求单独进行操作处理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YS150</w:t>
            </w:r>
            <w:r>
              <w:rPr>
                <w:rFonts w:ascii="宋体" w:hint="eastAsia"/>
              </w:rPr>
              <w:t>-</w:t>
            </w:r>
            <w:r>
              <w:rPr>
                <w:rFonts w:ascii="宋体"/>
              </w:rPr>
              <w:t>50</w:t>
            </w:r>
            <w:r>
              <w:rPr>
                <w:rFonts w:ascii="宋体" w:hint="eastAsia"/>
              </w:rPr>
              <w:t>-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型油泵为例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4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YS150-50</w:t>
            </w:r>
            <w:r>
              <w:rPr>
                <w:rFonts w:ascii="宋体" w:hint="eastAsia"/>
              </w:rPr>
              <w:t>-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型油泵转子；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形架、百分表及表架、油壶、记录笔、记录卡；</w:t>
            </w:r>
            <w:r>
              <w:rPr>
                <w:rFonts w:ascii="宋体"/>
                <w:position w:val="-4"/>
              </w:rPr>
              <w:object>
                <v:shape id="_x0000_i1053" type="#_x0000_t75" style="width:8pt;height:16.15pt" o:ole="" filled="f" fillcolor="white" stroked="f">
                  <v:fill o:detectmouseclick="f"/>
                  <v:imagedata r:id="rId6" o:title=""/>
                </v:shape>
                <o:OLEObject Type="Embed" ProgID="Equation.3" ShapeID="_x0000_i1053" DrawAspect="Content" ObjectID="_1118727469" r:id="rId42"/>
              </w:object>
            </w:r>
            <w:r>
              <w:rPr>
                <w:rFonts w:ascii="宋体" w:hint="eastAsia"/>
              </w:rPr>
              <w:t>00砂布、白布；</w:t>
            </w:r>
            <w:r>
              <w:rPr>
                <w:rFonts w:ascii="宋体"/>
              </w:rPr>
              <w:t>15</w:t>
            </w:r>
            <w:r>
              <w:rPr>
                <w:rFonts w:ascii="宋体"/>
                <w:position w:val="-6"/>
              </w:rPr>
              <w:object>
                <v:shape id="_x0000_i1054" type="#_x0000_t75" style="width:17pt;height:16pt" o:ole="" filled="f" fillcolor="white" stroked="f">
                  <v:fill o:detectmouseclick="f"/>
                  <v:imagedata r:id="rId43" o:title=""/>
                </v:shape>
                <o:OLEObject Type="Embed" ProgID="Equation.3" ShapeID="_x0000_i1054" DrawAspect="Content" ObjectID="_1117890682" r:id="rId44"/>
              </w:object>
            </w:r>
            <w:r>
              <w:rPr>
                <w:rFonts w:ascii="宋体" w:hint="eastAsia"/>
              </w:rPr>
              <w:t>检修场地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75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 w:hint="eastAsia"/>
              </w:rPr>
            </w:pP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4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将组装好的转子置于预先准备的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形架上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支点选在轴颈处，架子上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形槽清洁无污，轴颈上加油少许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支点选取不当、V形槽不清洁、轴颈处不加油，均扣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86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将被测叶轮</w:t>
            </w:r>
            <w:r>
              <w:rPr>
                <w:rFonts w:ascii="宋体"/>
              </w:rPr>
              <w:t>8</w:t>
            </w:r>
            <w:r>
              <w:rPr>
                <w:rFonts w:ascii="宋体" w:hint="eastAsia"/>
              </w:rPr>
              <w:t>等分并编上序号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等分精确，编号顺序沿转动方向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等分不精确、编号顺序未沿转动方向，扣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291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将叶轮上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等分点转至水平位置，在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等分线距叶轮边缘</w:t>
            </w:r>
            <w:r>
              <w:rPr>
                <w:rFonts w:ascii="宋体"/>
              </w:rPr>
              <w:t>10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15</w:t>
            </w:r>
            <w:r>
              <w:rPr>
                <w:rFonts w:ascii="宋体"/>
                <w:position w:val="-6"/>
              </w:rPr>
              <w:object>
                <v:shape id="_x0000_i1055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55" DrawAspect="Content" ObjectID="_1117890991" r:id="rId45"/>
              </w:object>
            </w:r>
            <w:r>
              <w:rPr>
                <w:rFonts w:ascii="宋体" w:hint="eastAsia"/>
              </w:rPr>
              <w:t>处架设两百分表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两百分表距叶轮边缘距离一致，测杆垂直于叶轮端面，小针置于整数或刻度中间、大针调至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或</w:t>
            </w:r>
            <w:r>
              <w:rPr>
                <w:rFonts w:ascii="宋体"/>
              </w:rPr>
              <w:t>50</w:t>
            </w:r>
            <w:r>
              <w:rPr>
                <w:rFonts w:ascii="宋体" w:hint="eastAsia"/>
              </w:rPr>
              <w:t>，被测叶轮端面应光滑平整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表距叶轮边缘距离不一致、测杆不垂直于叶轮端面、小针大针指向不正确、被测叶轮端面不光滑，均扣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7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缓慢转动转子一周，观察百分表变化情况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两百分表读数变化量应相同，否则应分析原因直至读数变化一致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缺此工序或两百分表读数变化量不相同，扣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1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缓慢转动转子一周，记录</w:t>
            </w:r>
            <w:r>
              <w:rPr>
                <w:rFonts w:ascii="宋体"/>
              </w:rPr>
              <w:t>8</w:t>
            </w:r>
            <w:r>
              <w:rPr>
                <w:rFonts w:ascii="宋体" w:hint="eastAsia"/>
              </w:rPr>
              <w:t>组百分表读数差值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读数准确、记录完整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数据测量不准确，每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组扣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37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瓢偏值计算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瓢偏度＝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最大百分表读数差－最小百分表读数差</w:t>
            </w:r>
            <w:r>
              <w:rPr>
                <w:rFonts w:ascii="宋体"/>
              </w:rPr>
              <w:t>）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不会计算或计算错误，均扣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7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现场清理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工作完成后保持场地整洁、收藏好检修工器具</w:t>
            </w:r>
          </w:p>
        </w:tc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场地不整洁、未收藏好检修工器具，扣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泵加盘根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1080"/>
        <w:gridCol w:w="1476"/>
        <w:gridCol w:w="1476"/>
        <w:gridCol w:w="1476"/>
        <w:gridCol w:w="1476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128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C05A009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泵加盘根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620"/>
        <w:gridCol w:w="2522"/>
        <w:gridCol w:w="718"/>
        <w:gridCol w:w="2520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861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.操作前办妥检修工作票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.要求单独进行操作处理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.以S</w:t>
            </w:r>
            <w:r>
              <w:rPr>
                <w:rFonts w:ascii="宋体"/>
              </w:rPr>
              <w:t>350-44</w:t>
            </w:r>
            <w:r>
              <w:rPr>
                <w:rFonts w:ascii="宋体" w:hint="eastAsia"/>
              </w:rPr>
              <w:t>型射水泵为例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9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工具：梅花扳、盘根切刀、螺丝刀、撬棒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材料：盘根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设备：现场实际设备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场地：生产现场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检修工艺</w:t>
            </w:r>
          </w:p>
        </w:tc>
        <w:tc>
          <w:tcPr>
            <w:tcW w:w="2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16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8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按填料箱尺寸及工作液体状况选取盘根</w:t>
            </w:r>
          </w:p>
        </w:tc>
        <w:tc>
          <w:tcPr>
            <w:tcW w:w="2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选用盘根规格合适、性能与工作液体相适应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规格不合适，扣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分，性能不适合工作液体，扣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908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填料箱内加盘根</w:t>
            </w:r>
          </w:p>
        </w:tc>
        <w:tc>
          <w:tcPr>
            <w:tcW w:w="2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接口严密、最好切成</w:t>
            </w:r>
            <w:r>
              <w:rPr>
                <w:rFonts w:ascii="宋体"/>
              </w:rPr>
              <w:t>45</w:t>
            </w:r>
            <w:r>
              <w:rPr>
                <w:rFonts w:ascii="宋体" w:hint="eastAsia"/>
              </w:rPr>
              <w:t>°</w:t>
            </w:r>
            <w:r>
              <w:rPr>
                <w:rFonts w:ascii="宋体" w:hint="eastAsia"/>
              </w:rPr>
              <w:t>搭接；盘根逐圈送入、相邻两圈盘根的接口错开</w:t>
            </w:r>
            <w:r>
              <w:rPr>
                <w:rFonts w:ascii="宋体"/>
              </w:rPr>
              <w:t>90</w:t>
            </w:r>
            <w:r>
              <w:rPr>
                <w:rFonts w:ascii="宋体" w:hint="eastAsia"/>
              </w:rPr>
              <w:t>°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120</w:t>
            </w:r>
            <w:r>
              <w:rPr>
                <w:rFonts w:ascii="宋体" w:hint="eastAsia"/>
              </w:rPr>
              <w:t>°</w:t>
            </w:r>
            <w:r>
              <w:rPr>
                <w:rFonts w:ascii="宋体" w:hint="eastAsia"/>
              </w:rPr>
              <w:t>；填料长度适合，填料环对准来水口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接口不严密，盘根不逐圈送入、相邻两圈盘根的接口不错开，填料长度不适合，填料环不对准来水口，均扣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94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3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紧好盘根后自检</w:t>
            </w:r>
          </w:p>
        </w:tc>
        <w:tc>
          <w:tcPr>
            <w:tcW w:w="2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紧好后盘根紧度合适、以单手盘动转子为宜，压盖四周轴向间隙相等、径向与轴无摩擦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盘根太紧太松，压盖四周轴向间隙不均等、径向与轴有摩擦，均扣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材料使用</w:t>
            </w:r>
          </w:p>
        </w:tc>
        <w:tc>
          <w:tcPr>
            <w:tcW w:w="2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盘根使用无浪费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盘根用量超过实际所需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倍，扣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安全状况</w:t>
            </w:r>
          </w:p>
        </w:tc>
        <w:tc>
          <w:tcPr>
            <w:tcW w:w="2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操作时不损坏设备、无人身异常</w:t>
            </w:r>
          </w:p>
        </w:tc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操作时损坏设备、出现人身异常，扣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拆装靠背轮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144"/>
        <w:gridCol w:w="1332"/>
        <w:gridCol w:w="1260"/>
        <w:gridCol w:w="216"/>
        <w:gridCol w:w="432"/>
        <w:gridCol w:w="1044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C05A010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拆装靠背轮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506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.操作前办妥检修工作票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.原则上单独操作，无法单独进行的工序可指定他人协助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NS300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200</w:t>
            </w:r>
            <w:r>
              <w:rPr>
                <w:rFonts w:ascii="宋体" w:hint="eastAsia"/>
              </w:rPr>
              <w:t>型凝升泵为例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工具：液压拉马、活络扳、撬棒、手锤、铜棒、锉刀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056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056" DrawAspect="Content" ObjectID="_1118727790" r:id="rId46"/>
              </w:object>
            </w:r>
            <w:r>
              <w:rPr>
                <w:rFonts w:ascii="宋体" w:hint="eastAsia"/>
              </w:rPr>
              <w:t>00砂布、白布、煤油、油脂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设备、场地：现场设备及场地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6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620"/>
        <w:gridCol w:w="2592"/>
        <w:gridCol w:w="648"/>
        <w:gridCol w:w="2520"/>
      </w:tblGrid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2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3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拆卸靠背轮</w:t>
            </w:r>
          </w:p>
        </w:tc>
        <w:tc>
          <w:tcPr>
            <w:tcW w:w="2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拆卸时不可直接用锤子敲打，而必须垫以紫铜棒，且不能打外缘，应打轮毂处；最好采用拉马拆卸</w:t>
            </w:r>
          </w:p>
        </w:tc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拆卸方法不按工艺要求执行，扣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分；拆卸过程中损坏设备，扣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315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靠背轮及对应轴段清理检查；测量靠背轮与轴配合间隙并记录</w:t>
            </w:r>
          </w:p>
        </w:tc>
        <w:tc>
          <w:tcPr>
            <w:tcW w:w="2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发现靠背轮有裂缝或边缘缺损做好记录；检查键与键槽配合情况，配合不良应做记录；清理干净靠背轮特别是内孔；打磨光洁对应轴段；正确测量并记录靠背轮与轴配合间隙</w:t>
            </w:r>
          </w:p>
        </w:tc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8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  <w:spacing w:val="-4"/>
              </w:rPr>
            </w:pPr>
            <w:r>
              <w:rPr>
                <w:rFonts w:ascii="宋体" w:hint="eastAsia"/>
                <w:spacing w:val="-4"/>
              </w:rPr>
              <w:t>发现靠背轮有缺陷不做记录、发现键与键槽配合情况不良不做记录、未清理干净靠背轮、未打磨光洁对应轴段、测量记录靠背轮与轴配合间隙误差大，均扣</w:t>
            </w:r>
            <w:r>
              <w:rPr>
                <w:rFonts w:ascii="宋体"/>
                <w:spacing w:val="-4"/>
              </w:rPr>
              <w:t>1</w:t>
            </w:r>
            <w:r>
              <w:rPr>
                <w:rFonts w:ascii="宋体" w:hint="eastAsia"/>
                <w:spacing w:val="-4"/>
              </w:rPr>
              <w:t>.</w:t>
            </w:r>
            <w:r>
              <w:rPr>
                <w:rFonts w:ascii="宋体"/>
                <w:spacing w:val="-4"/>
              </w:rPr>
              <w:t>6</w:t>
            </w:r>
            <w:r>
              <w:rPr>
                <w:rFonts w:ascii="宋体" w:hint="eastAsia"/>
                <w:spacing w:val="-4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77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靠背轮组装</w:t>
            </w:r>
          </w:p>
        </w:tc>
        <w:tc>
          <w:tcPr>
            <w:tcW w:w="2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组装前对应轴段涂上油脂；组装时不可直接用锤子敲打，而必须垫以紫铜棒，且不能打外缘，应打轮毂处</w:t>
            </w:r>
          </w:p>
        </w:tc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靠背轮组装方法不按工艺要求执行，扣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分；组装过程中损坏设备，扣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电动给水泵润滑油冷油器水侧清洗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244"/>
        <w:gridCol w:w="1232"/>
        <w:gridCol w:w="1368"/>
        <w:gridCol w:w="108"/>
        <w:gridCol w:w="609"/>
        <w:gridCol w:w="867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C05A011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电动给水泵润滑油冷油器水侧清洗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95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.操作前办妥检修工作票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.原则上单独操作，无法单独进行的工序可指定他人协助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.注意安全、文明操作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818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工具：梅花扳、活络扳、撬棒、毛刷、细铜管、胶皮管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材料：橡皮垫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设备、场地：现场设备及场地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702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打开冷油器两端水室端盖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水室打开前打开水侧放空气门，确认进出水已彻底隔绝，拆卸时将法兰对应位置做好标记</w:t>
            </w:r>
          </w:p>
        </w:tc>
        <w:tc>
          <w:tcPr>
            <w:tcW w:w="7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水室打开前未确认进出水已彻底隔绝，拆卸时法兰对应位置不做好标记，均扣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52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清除水室内积存污垢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清除的污垢妥善放置</w:t>
            </w:r>
          </w:p>
        </w:tc>
        <w:tc>
          <w:tcPr>
            <w:tcW w:w="7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2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  <w:spacing w:val="-6"/>
              </w:rPr>
            </w:pPr>
            <w:r>
              <w:rPr>
                <w:rFonts w:ascii="宋体" w:hint="eastAsia"/>
                <w:spacing w:val="-6"/>
              </w:rPr>
              <w:t>通上专用水源,冲洗掉铜管内浮泥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注意冲洗水不可乱喷乱淌</w:t>
            </w:r>
          </w:p>
        </w:tc>
        <w:tc>
          <w:tcPr>
            <w:tcW w:w="7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用毛刷逐根捅刷铜管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铜管已结垢或堵塞不可硬捅，以免损坏铜管</w:t>
            </w:r>
          </w:p>
        </w:tc>
        <w:tc>
          <w:tcPr>
            <w:tcW w:w="7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硬捅铜管致使铜管损坏，扣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39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重新接上冲洗水源，冲掉水室、铜管内残存杂质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水室、铜管内壁清洁无污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结垢或堵塞铜管除外</w:t>
            </w:r>
            <w:r>
              <w:rPr>
                <w:rFonts w:ascii="宋体"/>
              </w:rPr>
              <w:t>）</w:t>
            </w:r>
          </w:p>
        </w:tc>
        <w:tc>
          <w:tcPr>
            <w:tcW w:w="7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3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水室、铜管内壁未清洗干净，扣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分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720"/>
        <w:gridCol w:w="2600"/>
        <w:gridCol w:w="717"/>
        <w:gridCol w:w="2343"/>
      </w:tblGrid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装复冷油器两端水室端盖</w:t>
            </w:r>
          </w:p>
        </w:tc>
        <w:tc>
          <w:tcPr>
            <w:tcW w:w="2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端盖上橡皮垫应完好、紧螺栓应对称均匀、设备恢复后无泄漏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3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橡皮垫破损不换、紧螺栓不对称均造成泄漏，扣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7</w:t>
            </w:r>
          </w:p>
        </w:tc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清扫检修场地</w:t>
            </w:r>
          </w:p>
        </w:tc>
        <w:tc>
          <w:tcPr>
            <w:tcW w:w="2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检修场地清洁、无污垢杂质</w:t>
            </w:r>
          </w:p>
        </w:tc>
        <w:tc>
          <w:tcPr>
            <w:tcW w:w="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3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修后场地不清洁，扣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/>
          <w:position w:val="-10"/>
        </w:rPr>
        <w:object>
          <v:shape id="_x0000_i1057" type="#_x0000_t75" style="width:10pt;height:16pt" o:ole="" filled="f" fillcolor="white" stroked="f">
            <v:fill o:detectmouseclick="f"/>
            <v:imagedata r:id="rId47" o:title=""/>
          </v:shape>
          <o:OLEObject Type="Embed" ProgID="Equation.3" ShapeID="_x0000_i1057" DrawAspect="Content" ObjectID="_1117949983" r:id="rId48"/>
        </w:object>
      </w:r>
      <w:r>
        <w:rPr>
          <w:rFonts w:ascii="宋体" w:hint="eastAsia"/>
        </w:rPr>
        <w:t>25</w:t>
      </w:r>
      <w:r>
        <w:rPr>
          <w:rFonts w:ascii="宋体" w:hint="eastAsia"/>
        </w:rPr>
        <w:t>×</w:t>
      </w:r>
      <w:r>
        <w:rPr>
          <w:rFonts w:ascii="宋体" w:hint="eastAsia"/>
        </w:rPr>
        <w:t>2.5碳钢管煨弯90</w:t>
      </w:r>
      <w:r>
        <w:rPr>
          <w:rFonts w:ascii="宋体" w:hint="eastAsia"/>
        </w:rPr>
        <w:t>°</w:t>
      </w:r>
      <w:r>
        <w:rPr>
          <w:rFonts w:ascii="宋体" w:hint="eastAsia"/>
        </w:rPr>
        <w:t>弯头（弯曲半径100</w:t>
      </w:r>
      <w:r>
        <w:rPr>
          <w:rFonts w:ascii="宋体"/>
          <w:position w:val="-6"/>
        </w:rPr>
        <w:object>
          <v:shape id="_x0000_i1058" type="#_x0000_t75" style="width:21pt;height:11pt" o:ole="" filled="f" fillcolor="white" stroked="f">
            <v:fill o:detectmouseclick="f"/>
            <v:imagedata r:id="rId4" o:title=""/>
          </v:shape>
          <o:OLEObject Type="Embed" ProgID="Equation.3" ShapeID="_x0000_i1058" DrawAspect="Content" ObjectID="_1117950018" r:id="rId49"/>
        </w:object>
      </w:r>
      <w:r>
        <w:rPr>
          <w:rFonts w:ascii="宋体" w:hint="eastAsia"/>
        </w:rPr>
        <w:t>）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等级：初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324"/>
        <w:gridCol w:w="1152"/>
        <w:gridCol w:w="1476"/>
        <w:gridCol w:w="72"/>
        <w:gridCol w:w="705"/>
        <w:gridCol w:w="699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</w:t>
            </w:r>
            <w:r>
              <w:rPr>
                <w:rFonts w:ascii="宋体"/>
              </w:rPr>
              <w:t>05A012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  <w:position w:val="-10"/>
              </w:rPr>
              <w:object>
                <v:shape id="_x0000_i1059" type="#_x0000_t75" style="width:10pt;height:16pt" o:ole="" filled="f" fillcolor="white" stroked="f">
                  <v:fill o:detectmouseclick="f"/>
                  <v:imagedata r:id="rId50" o:title=""/>
                </v:shape>
                <o:OLEObject Type="Embed" ProgID="Equation.3" ShapeID="_x0000_i1059" DrawAspect="Content" ObjectID="_1117950035" r:id="rId51"/>
              </w:object>
            </w:r>
            <w:r>
              <w:rPr>
                <w:rFonts w:ascii="宋体"/>
              </w:rPr>
              <w:t>25</w:t>
            </w:r>
            <w:r>
              <w:rPr>
                <w:rFonts w:ascii="宋体" w:hint="eastAsia"/>
              </w:rPr>
              <w:t>×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碳钢管煨弯</w:t>
            </w:r>
            <w:r>
              <w:rPr>
                <w:rFonts w:ascii="宋体"/>
              </w:rPr>
              <w:t>90</w:t>
            </w:r>
            <w:r>
              <w:rPr>
                <w:rFonts w:ascii="宋体" w:hint="eastAsia"/>
              </w:rPr>
              <w:t>°</w:t>
            </w:r>
            <w:r>
              <w:rPr>
                <w:rFonts w:ascii="宋体" w:hint="eastAsia"/>
              </w:rPr>
              <w:t>弯头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弯曲半径</w:t>
            </w:r>
            <w:r>
              <w:rPr>
                <w:rFonts w:ascii="宋体"/>
              </w:rPr>
              <w:t>100</w:t>
            </w:r>
            <w:r>
              <w:rPr>
                <w:rFonts w:ascii="宋体"/>
                <w:position w:val="-6"/>
              </w:rPr>
              <w:object>
                <v:shape id="_x0000_i1060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60" DrawAspect="Content" ObjectID="_1117950051" r:id="rId52"/>
              </w:object>
            </w:r>
            <w:r>
              <w:rPr>
                <w:rFonts w:ascii="宋体"/>
              </w:rPr>
              <w:t>）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29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.操作前办妥检修工作票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.原则上单独操作，加热工作可另派焊工协助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.注意安全、文明操作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239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  <w:position w:val="-10"/>
              </w:rPr>
              <w:object>
                <v:shape id="_x0000_i1061" type="#_x0000_t75" style="width:10pt;height:16pt" o:ole="" filled="f" fillcolor="white" stroked="f">
                  <v:fill o:detectmouseclick="f"/>
                  <v:imagedata r:id="rId50" o:title=""/>
                </v:shape>
                <o:OLEObject Type="Embed" ProgID="Equation.3" ShapeID="_x0000_i1061" DrawAspect="Content" ObjectID="_1117950036" r:id="rId53"/>
              </w:object>
            </w:r>
            <w:r>
              <w:rPr>
                <w:rFonts w:ascii="宋体"/>
              </w:rPr>
              <w:t>25</w:t>
            </w:r>
            <w:r>
              <w:rPr>
                <w:rFonts w:ascii="宋体" w:hint="eastAsia"/>
              </w:rPr>
              <w:t>×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碳钢管、氧-乙炔车、半径样板、石笔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1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3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在管壁上划出加热段管子长度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加热长度约为弯曲半径的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575</w:t>
            </w:r>
            <w:r>
              <w:rPr>
                <w:rFonts w:ascii="宋体" w:hint="eastAsia"/>
              </w:rPr>
              <w:t>倍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加热长度选取不当，扣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039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煨弯段管子加热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加热过程中不断翻动管子，防止局部过热烧坏管子；加热温度控制在</w:t>
            </w:r>
            <w:r>
              <w:rPr>
                <w:rFonts w:ascii="宋体"/>
              </w:rPr>
              <w:t>950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1000</w:t>
            </w:r>
            <w:r>
              <w:rPr>
                <w:rFonts w:ascii="宋体" w:hint="eastAsia"/>
              </w:rPr>
              <w:t>℃</w:t>
            </w:r>
            <w:r>
              <w:rPr>
                <w:rFonts w:ascii="宋体" w:hint="eastAsia"/>
              </w:rPr>
              <w:t>，即管壁颜色为橙黄色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1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加热过程中不翻动管子造成管子烧坏，扣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分；加热温度未控制好，扣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21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将管子放在预先准备好的工作台上进行弯制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工作台上插销距离应大于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倍弯曲半径；弯制过程中随时用样板检查弯曲形状是否达到要求；管子温度降至</w:t>
            </w:r>
            <w:r>
              <w:rPr>
                <w:rFonts w:ascii="宋体"/>
              </w:rPr>
              <w:t>800</w:t>
            </w:r>
            <w:r>
              <w:rPr>
                <w:rFonts w:ascii="宋体" w:hint="eastAsia"/>
              </w:rPr>
              <w:t>℃</w:t>
            </w:r>
            <w:r>
              <w:rPr>
                <w:rFonts w:ascii="宋体" w:hint="eastAsia"/>
              </w:rPr>
              <w:t>以下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颜色变红</w:t>
            </w:r>
            <w:r>
              <w:rPr>
                <w:rFonts w:ascii="宋体"/>
              </w:rPr>
              <w:t>）</w:t>
            </w:r>
            <w:r>
              <w:rPr>
                <w:rFonts w:ascii="宋体" w:hint="eastAsia"/>
              </w:rPr>
              <w:t>应重新加热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1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插销距离选取不当、弯制过程中不检查弯曲形状是否达到要求、管子温度降至</w:t>
            </w:r>
            <w:r>
              <w:rPr>
                <w:rFonts w:ascii="宋体"/>
              </w:rPr>
              <w:t>800</w:t>
            </w:r>
            <w:r>
              <w:rPr>
                <w:rFonts w:ascii="宋体" w:hint="eastAsia"/>
              </w:rPr>
              <w:t>℃</w:t>
            </w:r>
            <w:r>
              <w:rPr>
                <w:rFonts w:ascii="宋体" w:hint="eastAsia"/>
              </w:rPr>
              <w:t>以下不重新加热，均扣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弯后自检查</w:t>
            </w:r>
          </w:p>
        </w:tc>
        <w:tc>
          <w:tcPr>
            <w:tcW w:w="27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弯曲角度准确，弯头部位无裂纹、皱折、凸起、凹坑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1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弯曲角度不准确，弯头部位有缺陷，均扣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测量滑动轴承紧力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1080"/>
        <w:gridCol w:w="1476"/>
        <w:gridCol w:w="1476"/>
        <w:gridCol w:w="1476"/>
        <w:gridCol w:w="1476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C04A013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40"/>
        <w:gridCol w:w="36"/>
        <w:gridCol w:w="1476"/>
        <w:gridCol w:w="1476"/>
        <w:gridCol w:w="72"/>
        <w:gridCol w:w="720"/>
        <w:gridCol w:w="684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20min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测量滑动轴承紧力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52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.需行车工、起重工各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名配合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.将铅丝放置在轴颈最上部和上、下瓦的结合面上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.把轴承盖扣上，将螺栓拧紧，要对称方向施力，不要紧偏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.铅丝压扁后，用千分尺测量其厚度，轴承紧力＝结合面数值－顶部数值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48SH-22</w:t>
            </w:r>
            <w:r>
              <w:rPr>
                <w:rFonts w:ascii="宋体" w:hint="eastAsia"/>
              </w:rPr>
              <w:t>型循环水泵为例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712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.专用呆扳手及常用工具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25</w:t>
            </w:r>
            <w:r>
              <w:rPr>
                <w:rFonts w:ascii="宋体"/>
                <w:position w:val="-6"/>
              </w:rPr>
              <w:object>
                <v:shape id="_x0000_i1062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62" DrawAspect="Content" ObjectID="_1117951194" r:id="rId54"/>
              </w:object>
            </w:r>
            <w:r>
              <w:rPr>
                <w:rFonts w:ascii="宋体" w:hint="eastAsia"/>
              </w:rPr>
              <w:t>外径千分卡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063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063" DrawAspect="Content" ObjectID="_1118728432" r:id="rId55"/>
              </w:object>
            </w:r>
            <w:r>
              <w:rPr>
                <w:rFonts w:ascii="宋体" w:hint="eastAsia"/>
              </w:rPr>
              <w:t>20铅丝少许，紫铜皮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/>
                <w:position w:val="-6"/>
              </w:rPr>
              <w:object>
                <v:shape id="_x0000_i1064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64" DrawAspect="Content" ObjectID="_1117951191" r:id="rId56"/>
              </w:object>
            </w:r>
            <w:r>
              <w:rPr>
                <w:rFonts w:ascii="宋体" w:hint="eastAsia"/>
              </w:rPr>
              <w:t>约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</w:t>
            </w:r>
            <w:r>
              <w:rPr>
                <w:rFonts w:ascii="宋体"/>
                <w:position w:val="-10"/>
              </w:rPr>
              <w:object>
                <v:shape id="_x0000_i1065" type="#_x0000_t75" style="width:16pt;height:16pt" o:ole="" filled="f" fillcolor="white" stroked="f">
                  <v:fill o:detectmouseclick="f"/>
                  <v:imagedata r:id="rId10" o:title=""/>
                </v:shape>
                <o:OLEObject Type="Embed" ProgID="Equation.3" ShapeID="_x0000_i1065" DrawAspect="Content" ObjectID="_1117951190" r:id="rId57"/>
              </w:object>
            </w:r>
            <w:r>
              <w:rPr>
                <w:rFonts w:ascii="宋体" w:hint="eastAsia"/>
              </w:rPr>
              <w:t>，白布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66" type="#_x0000_t75" style="width:13pt;height:11pt" o:ole="" filled="f" fillcolor="white" stroked="f">
                  <v:fill o:detectmouseclick="f"/>
                  <v:imagedata r:id="rId12" o:title=""/>
                </v:shape>
                <o:OLEObject Type="Embed" ProgID="Equation.3" ShapeID="_x0000_i1066" DrawAspect="Content" ObjectID="_1117951189" r:id="rId58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48SH-22</w:t>
            </w:r>
            <w:r>
              <w:rPr>
                <w:rFonts w:ascii="宋体" w:hint="eastAsia"/>
              </w:rPr>
              <w:t>型循环水泵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场地：现场型，有充足照明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4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30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8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放置铅丝位置</w:t>
            </w:r>
          </w:p>
        </w:tc>
        <w:tc>
          <w:tcPr>
            <w:tcW w:w="30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铅丝放置在轴颈最上部和上、下瓦的结合面上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放置铅丝位置不对，扣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紧轴承盖</w:t>
            </w:r>
          </w:p>
        </w:tc>
        <w:tc>
          <w:tcPr>
            <w:tcW w:w="30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对称施力、均匀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紧固方法不对，扣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测量尺寸</w:t>
            </w:r>
          </w:p>
        </w:tc>
        <w:tc>
          <w:tcPr>
            <w:tcW w:w="30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测量尺寸点要选准铅丝的两头及中间和的平均值</w:t>
            </w:r>
            <w:r>
              <w:rPr>
                <w:rFonts w:ascii="宋体" w:hint="eastAsia"/>
              </w:rPr>
              <w:t>≤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05</w:t>
            </w:r>
            <w:r>
              <w:rPr>
                <w:rFonts w:ascii="宋体"/>
                <w:position w:val="-6"/>
              </w:rPr>
              <w:object>
                <v:shape id="_x0000_i1067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67" DrawAspect="Content" ObjectID="_1117951195" r:id="rId59"/>
              </w:objec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测量尺寸点选不准，扣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91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计算测量尺寸</w:t>
            </w:r>
          </w:p>
        </w:tc>
        <w:tc>
          <w:tcPr>
            <w:tcW w:w="30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轴承紧力＝结合面数值－顶部数值为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03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05</w:t>
            </w:r>
            <w:r>
              <w:rPr>
                <w:rFonts w:ascii="宋体"/>
                <w:position w:val="-6"/>
              </w:rPr>
              <w:object>
                <v:shape id="_x0000_i1068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68" DrawAspect="Content" ObjectID="_1117951196" r:id="rId60"/>
              </w:objec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计算测量尺寸有误，扣</w:t>
            </w: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安全、文明操作</w:t>
            </w:r>
          </w:p>
        </w:tc>
        <w:tc>
          <w:tcPr>
            <w:tcW w:w="30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做到安全、文明操作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做不到安全、文明操作，扣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检查转子轴向位置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1080"/>
        <w:gridCol w:w="1476"/>
        <w:gridCol w:w="1476"/>
        <w:gridCol w:w="1476"/>
        <w:gridCol w:w="1476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C04A014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15min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检查转子轴向位置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11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.要求有一人配合进行操作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.将转子向传动端靠足，以推力盘内侧面为基准，在轴承座下半部的水平面上划一直线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.再将转子向自由端靠足，以相同的基准面在轴承座的水平面上再划一条直线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.测量二线间的距离，该值约为</w:t>
            </w:r>
            <w:r>
              <w:rPr>
                <w:rFonts w:ascii="宋体"/>
              </w:rPr>
              <w:t>5</w:t>
            </w:r>
            <w:r>
              <w:rPr>
                <w:rFonts w:ascii="宋体"/>
                <w:position w:val="-6"/>
              </w:rPr>
              <w:object>
                <v:shape id="_x0000_i1069" type="#_x0000_t75" style="width:21pt;height:11pt" o:ole="" filled="f" fillcolor="white" stroked="f">
                  <v:fill o:detectmouseclick="f"/>
                  <v:imagedata r:id="rId61" o:title=""/>
                </v:shape>
                <o:OLEObject Type="Embed" ProgID="Equation.3" ShapeID="_x0000_i1069" DrawAspect="Content" ObjectID="_1117951667" r:id="rId62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.把内侧两半部推力轴承导环及间隔圈装入轴承座下半部内，将转子向传动端靠足，用同样的基准在水平面上划第三条线，该线与内侧的一条线的距离应约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70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0" DrawAspect="Content" ObjectID="_1117951701" r:id="rId63"/>
              </w:objec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转子向传动端靠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/>
                <w:position w:val="-6"/>
              </w:rPr>
              <w:object>
                <v:shape id="_x0000_i1071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1" DrawAspect="Content" ObjectID="_1117951702" r:id="rId64"/>
              </w:object>
            </w:r>
            <w:r>
              <w:rPr>
                <w:rFonts w:ascii="宋体"/>
              </w:rPr>
              <w:t>）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7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FA1B56</w:t>
            </w:r>
            <w:r>
              <w:rPr>
                <w:rFonts w:ascii="宋体" w:hint="eastAsia"/>
              </w:rPr>
              <w:t>型前置泵为例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2406"/>
        <w:gridCol w:w="2454"/>
        <w:gridCol w:w="639"/>
        <w:gridCol w:w="1881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160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200</w:t>
            </w:r>
            <w:r>
              <w:rPr>
                <w:rFonts w:ascii="宋体"/>
                <w:position w:val="-6"/>
              </w:rPr>
              <w:object>
                <v:shape id="_x0000_i1072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2" DrawAspect="Content" ObjectID="_1117951703" r:id="rId65"/>
              </w:object>
            </w:r>
            <w:r>
              <w:rPr>
                <w:rFonts w:ascii="宋体" w:hint="eastAsia"/>
              </w:rPr>
              <w:t>游标卡尺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把，</w:t>
            </w:r>
            <w:r>
              <w:rPr>
                <w:rFonts w:ascii="宋体"/>
              </w:rPr>
              <w:t>150</w:t>
            </w:r>
            <w:r>
              <w:rPr>
                <w:rFonts w:ascii="宋体"/>
                <w:position w:val="-6"/>
              </w:rPr>
              <w:object>
                <v:shape id="_x0000_i1073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3" DrawAspect="Content" ObjectID="_1117951704" r:id="rId66"/>
              </w:object>
            </w:r>
            <w:r>
              <w:rPr>
                <w:rFonts w:ascii="宋体" w:hint="eastAsia"/>
              </w:rPr>
              <w:t>钢直尺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把，手电筒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支，记号用笔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支，紫铜棒</w:t>
            </w:r>
            <w:r>
              <w:rPr>
                <w:rFonts w:ascii="宋体"/>
                <w:position w:val="-10"/>
              </w:rPr>
              <w:object>
                <v:shape id="_x0000_i1074" type="#_x0000_t75" style="width:10pt;height:16pt" o:ole="" filled="f" fillcolor="white" stroked="f">
                  <v:fill o:detectmouseclick="f"/>
                  <v:imagedata r:id="rId67" o:title=""/>
                </v:shape>
                <o:OLEObject Type="Embed" ProgID="Equation.3" ShapeID="_x0000_i1074" DrawAspect="Content" ObjectID="_1117951741" r:id="rId68"/>
              </w:object>
            </w:r>
            <w:r>
              <w:rPr>
                <w:rFonts w:ascii="宋体"/>
              </w:rPr>
              <w:t>30</w:t>
            </w:r>
            <w:r>
              <w:rPr>
                <w:rFonts w:ascii="宋体"/>
                <w:position w:val="-6"/>
              </w:rPr>
              <w:object>
                <v:shape id="_x0000_i1075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5" DrawAspect="Content" ObjectID="_1117951705" r:id="rId69"/>
              </w:object>
            </w:r>
            <w:r>
              <w:rPr>
                <w:rFonts w:ascii="宋体" w:hint="eastAsia"/>
              </w:rPr>
              <w:t>×</w:t>
            </w:r>
            <w:r>
              <w:rPr>
                <w:rFonts w:ascii="宋体"/>
              </w:rPr>
              <w:t>2001</w:t>
            </w:r>
            <w:r>
              <w:rPr>
                <w:rFonts w:ascii="宋体" w:hint="eastAsia"/>
              </w:rPr>
              <w:t>根，撬棒长</w:t>
            </w:r>
            <w:r>
              <w:rPr>
                <w:rFonts w:ascii="宋体"/>
              </w:rPr>
              <w:t>1</w:t>
            </w:r>
            <w:r>
              <w:rPr>
                <w:rFonts w:ascii="宋体"/>
                <w:position w:val="-6"/>
              </w:rPr>
              <w:object>
                <v:shape id="_x0000_i1076" type="#_x0000_t75" style="width:13pt;height:11pt" o:ole="" filled="f" fillcolor="white" stroked="f">
                  <v:fill o:detectmouseclick="f"/>
                  <v:imagedata r:id="rId28" o:title=""/>
                </v:shape>
                <o:OLEObject Type="Embed" ProgID="Equation.3" ShapeID="_x0000_i1076" DrawAspect="Content" ObjectID="_1117951757" r:id="rId70"/>
              </w:object>
            </w:r>
            <w:r>
              <w:rPr>
                <w:rFonts w:ascii="宋体" w:hint="eastAsia"/>
              </w:rPr>
              <w:t>的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根，常用工具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套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.记录板、笔各</w:t>
            </w:r>
            <w:r>
              <w:rPr>
                <w:rFonts w:ascii="宋体"/>
              </w:rPr>
              <w:t>1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材料：无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FA1B56</w:t>
            </w:r>
            <w:r>
              <w:rPr>
                <w:rFonts w:ascii="宋体" w:hint="eastAsia"/>
              </w:rPr>
              <w:t>型前置泵泵体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组装后具备测量转子位置的条件</w:t>
            </w:r>
            <w:r>
              <w:rPr>
                <w:rFonts w:ascii="宋体"/>
              </w:rPr>
              <w:t>）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场地：现场型，有充足照明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以推力盘内侧面为基准，在轴承座下半部的水平面上划一直线</w:t>
            </w:r>
          </w:p>
        </w:tc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划一直线清晰并不太粗</w:t>
            </w:r>
          </w:p>
        </w:tc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线不清晰、又太粗，扣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来回移动转子</w:t>
            </w:r>
          </w:p>
        </w:tc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用紫铜棒、手锤轻轻敲击移动</w:t>
            </w:r>
          </w:p>
        </w:tc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工艺粗糙、蛮干，扣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测量二线间的距离</w:t>
            </w:r>
          </w:p>
        </w:tc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该值约为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77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7" DrawAspect="Content" ObjectID="_1117951706" r:id="rId71"/>
              </w:object>
            </w:r>
            <w:r>
              <w:rPr>
                <w:rFonts w:ascii="宋体" w:hint="eastAsia"/>
              </w:rPr>
              <w:t>，轴向总位移量为</w:t>
            </w:r>
            <w:r>
              <w:rPr>
                <w:rFonts w:ascii="宋体"/>
              </w:rPr>
              <w:t>5</w:t>
            </w:r>
            <w:r>
              <w:rPr>
                <w:rFonts w:ascii="宋体"/>
                <w:position w:val="-6"/>
              </w:rPr>
              <w:object>
                <v:shape id="_x0000_i1078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8" DrawAspect="Content" ObjectID="_1117951707" r:id="rId72"/>
              </w:object>
            </w:r>
          </w:p>
        </w:tc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8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误差＞</w:t>
            </w:r>
            <w:r>
              <w:rPr>
                <w:rFonts w:ascii="宋体"/>
              </w:rPr>
              <w:t>1</w:t>
            </w:r>
            <w:r>
              <w:rPr>
                <w:rFonts w:ascii="宋体"/>
                <w:position w:val="-6"/>
              </w:rPr>
              <w:object>
                <v:shape id="_x0000_i1079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79" DrawAspect="Content" ObjectID="_1117951708" r:id="rId73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安全、文明操作</w:t>
            </w:r>
          </w:p>
        </w:tc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做到安全、文明操作</w:t>
            </w:r>
          </w:p>
        </w:tc>
        <w:tc>
          <w:tcPr>
            <w:tcW w:w="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做不到安全、文明操作，扣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调速给水泵配套电动机轴瓦检修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40"/>
        <w:gridCol w:w="36"/>
        <w:gridCol w:w="1476"/>
        <w:gridCol w:w="1036"/>
        <w:gridCol w:w="440"/>
        <w:gridCol w:w="252"/>
        <w:gridCol w:w="1224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C04A015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e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调速给水泵配套电动机轴瓦检修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248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.要求有一人配合进行操作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.起立销、松开两轴承盖螺栓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.拆轴瓦紧固螺栓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.清理修刮轴瓦，轴抬高一些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用磁性表监视抬高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20</w:t>
            </w:r>
            <w:r>
              <w:rPr>
                <w:rFonts w:ascii="宋体"/>
                <w:position w:val="-6"/>
              </w:rPr>
              <w:object>
                <v:shape id="_x0000_i1080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80" DrawAspect="Content" ObjectID="_1117952342" r:id="rId74"/>
              </w:object>
            </w:r>
            <w:r>
              <w:rPr>
                <w:rFonts w:ascii="宋体" w:hint="eastAsia"/>
              </w:rPr>
              <w:t>即可</w:t>
            </w:r>
            <w:r>
              <w:rPr>
                <w:rFonts w:ascii="宋体"/>
              </w:rPr>
              <w:t>）</w:t>
            </w:r>
            <w:r>
              <w:rPr>
                <w:rFonts w:ascii="宋体" w:hint="eastAsia"/>
              </w:rPr>
              <w:t>，翻出下瓦进行修刮，再翻入下瓦，放下轴，缓慢盘动转子，再抬起轴翻出下瓦修刮，直至达到要求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.要求：轴瓦乌金无龟裂、脱胎、气孔，轴瓦接触面应均匀分布，沿下瓦全长接触</w:t>
            </w:r>
            <w:r>
              <w:rPr>
                <w:rFonts w:ascii="宋体"/>
              </w:rPr>
              <w:t>75</w:t>
            </w:r>
            <w:r>
              <w:rPr>
                <w:rFonts w:ascii="宋体" w:hint="eastAsia"/>
              </w:rPr>
              <w:t>％以上，下瓦接触角度</w:t>
            </w:r>
            <w:r>
              <w:rPr>
                <w:rFonts w:ascii="宋体"/>
              </w:rPr>
              <w:t>60</w:t>
            </w:r>
            <w:r>
              <w:rPr>
                <w:rFonts w:ascii="宋体" w:hint="eastAsia"/>
              </w:rPr>
              <w:t>°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65</w:t>
            </w:r>
            <w:r>
              <w:rPr>
                <w:rFonts w:ascii="宋体" w:hint="eastAsia"/>
              </w:rPr>
              <w:t>°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7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YG01</w:t>
            </w:r>
            <w:r>
              <w:rPr>
                <w:rFonts w:ascii="宋体" w:hint="eastAsia"/>
              </w:rPr>
              <w:t>型调速给水泵组为例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868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工具、材料、设备、场地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工具：磁性表座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副、专用呆扳手、常用工具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套、紫铜棒</w:t>
            </w:r>
            <w:r>
              <w:rPr>
                <w:rFonts w:ascii="宋体"/>
                <w:position w:val="-10"/>
              </w:rPr>
              <w:object>
                <v:shape id="_x0000_i1081" type="#_x0000_t75" style="width:10pt;height:16pt" o:ole="" filled="f" fillcolor="white" stroked="f">
                  <v:fill o:detectmouseclick="f"/>
                  <v:imagedata r:id="rId75" o:title=""/>
                </v:shape>
                <o:OLEObject Type="Embed" ProgID="Equation.3" ShapeID="_x0000_i1081" DrawAspect="Content" ObjectID="_1117952398" r:id="rId76"/>
              </w:object>
            </w:r>
            <w:r>
              <w:rPr>
                <w:rFonts w:ascii="宋体"/>
              </w:rPr>
              <w:t>30</w:t>
            </w:r>
            <w:r>
              <w:rPr>
                <w:rFonts w:ascii="宋体"/>
                <w:position w:val="-6"/>
              </w:rPr>
              <w:object>
                <v:shape id="_x0000_i1082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82" DrawAspect="Content" ObjectID="_1117952407" r:id="rId77"/>
              </w:object>
            </w:r>
            <w:r>
              <w:rPr>
                <w:rFonts w:ascii="宋体" w:hint="eastAsia"/>
              </w:rPr>
              <w:t>×</w:t>
            </w:r>
            <w:r>
              <w:rPr>
                <w:rFonts w:ascii="宋体"/>
              </w:rPr>
              <w:t>200</w:t>
            </w:r>
            <w:r>
              <w:rPr>
                <w:rFonts w:ascii="宋体" w:hint="eastAsia"/>
              </w:rPr>
              <w:t xml:space="preserve"> 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根、手工刮刀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把、手电筒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支、撬棒长的1</w:t>
            </w:r>
            <w:r>
              <w:rPr>
                <w:rFonts w:ascii="宋体"/>
                <w:position w:val="-6"/>
              </w:rPr>
              <w:object>
                <v:shape id="_x0000_i1083" type="#_x0000_t75" style="width:13pt;height:11pt" o:ole="" filled="f" fillcolor="white" stroked="f">
                  <v:fill o:detectmouseclick="f"/>
                  <v:imagedata r:id="rId25" o:title=""/>
                </v:shape>
                <o:OLEObject Type="Embed" ProgID="Equation.3" ShapeID="_x0000_i1083" DrawAspect="Content" ObjectID="_1117952468" r:id="rId78"/>
              </w:objec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根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材料：备品轴瓦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副，上色红丹少许，汽油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10"/>
              </w:rPr>
              <w:object>
                <v:shape id="_x0000_i1084" type="#_x0000_t75" style="width:16pt;height:16pt" o:ole="" filled="f" fillcolor="white" stroked="f">
                  <v:fill o:detectmouseclick="f"/>
                  <v:imagedata r:id="rId79" o:title=""/>
                </v:shape>
                <o:OLEObject Type="Embed" ProgID="Equation.3" ShapeID="_x0000_i1084" DrawAspect="Content" ObjectID="_1117952497" r:id="rId80"/>
              </w:object>
            </w:r>
            <w:r>
              <w:rPr>
                <w:rFonts w:ascii="宋体" w:hint="eastAsia"/>
              </w:rPr>
              <w:t>，白布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/>
                <w:position w:val="-6"/>
              </w:rPr>
              <w:object>
                <v:shape id="_x0000_i1085" type="#_x0000_t75" style="width:13pt;height:11pt" o:ole="" filled="f" fillcolor="white" stroked="f">
                  <v:fill o:detectmouseclick="f"/>
                  <v:imagedata r:id="rId28" o:title=""/>
                </v:shape>
                <o:OLEObject Type="Embed" ProgID="Equation.3" ShapeID="_x0000_i1085" DrawAspect="Content" ObjectID="_1117952512" r:id="rId81"/>
              </w:object>
            </w:r>
            <w:r>
              <w:rPr>
                <w:rFonts w:ascii="宋体" w:hint="eastAsia"/>
              </w:rPr>
              <w:t>，粗纸</w:t>
            </w:r>
            <w:r>
              <w:rPr>
                <w:rFonts w:ascii="宋体"/>
              </w:rPr>
              <w:t>10</w:t>
            </w:r>
            <w:r>
              <w:rPr>
                <w:rFonts w:ascii="宋体" w:hint="eastAsia"/>
              </w:rPr>
              <w:t>张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YG01</w:t>
            </w:r>
            <w:r>
              <w:rPr>
                <w:rFonts w:ascii="宋体" w:hint="eastAsia"/>
              </w:rPr>
              <w:t>型调速给水泵配套电动机</w:t>
            </w:r>
            <w:r>
              <w:rPr>
                <w:rFonts w:ascii="宋体"/>
              </w:rPr>
              <w:t>（</w:t>
            </w:r>
            <w:r>
              <w:rPr>
                <w:rFonts w:ascii="宋体"/>
                <w:position w:val="-4"/>
              </w:rPr>
              <w:object>
                <v:shape id="_x0000_i1086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086" DrawAspect="Content" ObjectID="_1118728653" r:id="rId82"/>
              </w:object>
            </w:r>
            <w:r>
              <w:rPr>
                <w:rFonts w:ascii="宋体" w:hint="eastAsia"/>
              </w:rPr>
              <w:t>3轴瓦为例</w:t>
            </w:r>
            <w:r>
              <w:rPr>
                <w:rFonts w:ascii="宋体"/>
              </w:rPr>
              <w:t>）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场地：现场型，有充足照明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40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5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6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40"/>
        <w:gridCol w:w="2548"/>
        <w:gridCol w:w="692"/>
        <w:gridCol w:w="2700"/>
      </w:tblGrid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4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/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拆卸轴承</w:t>
            </w:r>
          </w:p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用专用呆扳手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蛮干，扣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起立销</w:t>
            </w:r>
          </w:p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用专门方法拆卸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工艺粗糙、蛮干，扣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7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拆卸轴瓦紧固件</w:t>
            </w:r>
          </w:p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用专门方法拆卸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工艺粗糙、蛮干，扣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支稳表座抬轴量</w:t>
            </w:r>
          </w:p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指在轴颈高处，抬轴高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20</w:t>
            </w:r>
            <w:r>
              <w:rPr>
                <w:rFonts w:ascii="宋体"/>
                <w:position w:val="-6"/>
              </w:rPr>
              <w:object>
                <v:shape id="_x0000_i1087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87" DrawAspect="Content" ObjectID="_1117952408" r:id="rId83"/>
              </w:objec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表座不稳、抬轴量过大，各扣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翻瓦</w:t>
            </w:r>
          </w:p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手法正确并安全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手法不正确又不安全，各扣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修刮轴瓦</w:t>
            </w:r>
          </w:p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姿势正确、接触点均匀并在</w:t>
            </w:r>
            <w:r>
              <w:rPr>
                <w:rFonts w:ascii="宋体"/>
              </w:rPr>
              <w:t>75</w:t>
            </w:r>
            <w:r>
              <w:rPr>
                <w:rFonts w:ascii="宋体" w:hint="eastAsia"/>
              </w:rPr>
              <w:t>％以上，接触角</w:t>
            </w:r>
            <w:r>
              <w:rPr>
                <w:rFonts w:ascii="宋体"/>
              </w:rPr>
              <w:t>60</w:t>
            </w:r>
            <w:r>
              <w:rPr>
                <w:rFonts w:ascii="宋体" w:hint="eastAsia"/>
              </w:rPr>
              <w:t>°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65</w:t>
            </w:r>
            <w:r>
              <w:rPr>
                <w:rFonts w:ascii="宋体" w:hint="eastAsia"/>
              </w:rPr>
              <w:t>°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做样板</w:t>
            </w:r>
            <w:r>
              <w:rPr>
                <w:rFonts w:ascii="宋体"/>
              </w:rPr>
              <w:t>）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8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姿势不正确、接触点不均匀并达不到</w:t>
            </w:r>
            <w:r>
              <w:rPr>
                <w:rFonts w:ascii="宋体"/>
              </w:rPr>
              <w:t>75</w:t>
            </w:r>
            <w:r>
              <w:rPr>
                <w:rFonts w:ascii="宋体" w:hint="eastAsia"/>
              </w:rPr>
              <w:t>％以上，接触角无法说明，各扣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7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安全、文明操作</w:t>
            </w:r>
          </w:p>
        </w:tc>
        <w:tc>
          <w:tcPr>
            <w:tcW w:w="2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做到安全、文明操作</w:t>
            </w:r>
          </w:p>
        </w:tc>
        <w:tc>
          <w:tcPr>
            <w:tcW w:w="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做不到安全、文明操作，扣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泵直轴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434"/>
        <w:gridCol w:w="646"/>
        <w:gridCol w:w="1476"/>
        <w:gridCol w:w="286"/>
        <w:gridCol w:w="1190"/>
        <w:gridCol w:w="1414"/>
        <w:gridCol w:w="62"/>
        <w:gridCol w:w="707"/>
        <w:gridCol w:w="769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C04A016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泵直轴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264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.要求单独进行操作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.把轴的两端架在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形铁上，V形铁要放置牢固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.测量轴的弯曲度，并绘制轴弯曲曲线，确定最大弯曲点部位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.将百分表支上，表杆指向轴外圆顶弧，以示监视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.缓慢盘动轴，分别读出并记录各测点的读数，每转一周最大读数与最小读数之差为轴的晃度，晃度的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就是轴的弯曲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.把轴锁定在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形架上，轴弯曲最大处向上，用螺旋压力机压最高点，至使过盈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02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10</w:t>
            </w:r>
            <w:r>
              <w:rPr>
                <w:rFonts w:ascii="宋体"/>
                <w:position w:val="-6"/>
              </w:rPr>
              <w:object>
                <v:shape id="_x0000_i1088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88" DrawAspect="Content" ObjectID="_1117953322" r:id="rId84"/>
              </w:object>
            </w:r>
            <w:r>
              <w:rPr>
                <w:rFonts w:ascii="宋体" w:hint="eastAsia"/>
              </w:rPr>
              <w:t>、并保持</w:t>
            </w:r>
            <w:r>
              <w:rPr>
                <w:rFonts w:ascii="宋体"/>
              </w:rPr>
              <w:t>5min</w:t>
            </w:r>
            <w:r>
              <w:rPr>
                <w:rFonts w:ascii="宋体" w:hint="eastAsia"/>
              </w:rPr>
              <w:t>，矫正不足时可再次压，直至合格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7</w:t>
            </w:r>
            <w:r>
              <w:rPr>
                <w:rFonts w:ascii="宋体" w:hint="eastAsia"/>
              </w:rPr>
              <w:t>.重点考查，正确找出弯曲点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8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9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14SH-13A</w:t>
            </w:r>
            <w:r>
              <w:rPr>
                <w:rFonts w:ascii="宋体" w:hint="eastAsia"/>
              </w:rPr>
              <w:t>射水泵为例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10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.磁性表座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副，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形铁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副及附件，螺旋千斤顶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件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.记录板、笔各</w:t>
            </w:r>
            <w:r>
              <w:rPr>
                <w:rFonts w:ascii="宋体"/>
              </w:rPr>
              <w:t>1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材料：无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14SH-13A</w:t>
            </w:r>
            <w:r>
              <w:rPr>
                <w:rFonts w:ascii="宋体" w:hint="eastAsia"/>
              </w:rPr>
              <w:t>射水泵轴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场地：检修工棚，有充足照明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4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7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6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80"/>
        </w:trPr>
        <w:tc>
          <w:tcPr>
            <w:tcW w:w="4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7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形铁放置</w:t>
            </w:r>
          </w:p>
        </w:tc>
        <w:tc>
          <w:tcPr>
            <w:tcW w:w="26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形铁放置牢固，并相对校正水平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</w:p>
        </w:tc>
        <w:tc>
          <w:tcPr>
            <w:tcW w:w="2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工艺粗糙、随意放置，扣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800"/>
        </w:trPr>
        <w:tc>
          <w:tcPr>
            <w:tcW w:w="4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7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磁性表放置位置</w:t>
            </w:r>
          </w:p>
        </w:tc>
        <w:tc>
          <w:tcPr>
            <w:tcW w:w="26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磁性表放置位置应正确、牢固，表计指针灵活可靠</w:t>
            </w:r>
          </w:p>
        </w:tc>
        <w:tc>
          <w:tcPr>
            <w:tcW w:w="7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磁性表放置位置不正确、不牢固，表计指针不灵活，扣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434"/>
        <w:gridCol w:w="646"/>
        <w:gridCol w:w="1762"/>
        <w:gridCol w:w="2604"/>
        <w:gridCol w:w="769"/>
        <w:gridCol w:w="2245"/>
      </w:tblGrid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317"/>
        </w:trPr>
        <w:tc>
          <w:tcPr>
            <w:tcW w:w="434" w:type="dxa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计算出弯曲点</w:t>
            </w:r>
          </w:p>
        </w:tc>
        <w:tc>
          <w:tcPr>
            <w:tcW w:w="2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弯曲点查找正确</w:t>
            </w:r>
            <w:r>
              <w:rPr>
                <w:rFonts w:ascii="宋体"/>
                <w:position w:val="-24"/>
              </w:rPr>
              <w:object>
                <v:shape id="_x0000_i1089" type="#_x0000_t75" style="width:113pt;height:31.95pt" o:ole="" filled="f" fillcolor="white" stroked="f">
                  <v:fill o:detectmouseclick="f"/>
                  <v:imagedata r:id="rId85" o:title=""/>
                </v:shape>
                <o:OLEObject Type="Embed" ProgID="Equation.3" ShapeID="_x0000_i1089" DrawAspect="Content" ObjectID="_1117953615" r:id="rId86"/>
              </w:object>
            </w:r>
          </w:p>
        </w:tc>
        <w:tc>
          <w:tcPr>
            <w:tcW w:w="7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8</w:t>
            </w:r>
          </w:p>
        </w:tc>
        <w:tc>
          <w:tcPr>
            <w:tcW w:w="2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弯曲点查找误差1</w:t>
            </w:r>
            <w:r>
              <w:rPr>
                <w:rFonts w:ascii="宋体"/>
                <w:position w:val="-6"/>
              </w:rPr>
              <w:object>
                <v:shape id="_x0000_i1090" type="#_x0000_t75" style="width:18pt;height:11pt" o:ole="" filled="f" fillcolor="white" stroked="f">
                  <v:fill o:detectmouseclick="f"/>
                  <v:imagedata r:id="rId87" o:title=""/>
                </v:shape>
                <o:OLEObject Type="Embed" ProgID="Equation.3" ShapeID="_x0000_i1090" DrawAspect="Content" ObjectID="_1117953570" r:id="rId88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分，计算错误，扣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52"/>
        </w:trPr>
        <w:tc>
          <w:tcPr>
            <w:tcW w:w="4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1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施压</w:t>
            </w:r>
          </w:p>
        </w:tc>
        <w:tc>
          <w:tcPr>
            <w:tcW w:w="2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过盈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02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10</w:t>
            </w:r>
            <w:r>
              <w:rPr>
                <w:rFonts w:ascii="宋体"/>
                <w:position w:val="-6"/>
              </w:rPr>
              <w:object>
                <v:shape id="_x0000_i1091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91" DrawAspect="Content" ObjectID="_1117953663" r:id="rId89"/>
              </w:object>
            </w:r>
            <w:r>
              <w:rPr>
                <w:rFonts w:ascii="宋体" w:hint="eastAsia"/>
              </w:rPr>
              <w:t>并保持</w:t>
            </w:r>
            <w:r>
              <w:rPr>
                <w:rFonts w:ascii="宋体"/>
              </w:rPr>
              <w:t>5min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盲目施压、无表计、不计时，各扣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820"/>
        </w:trPr>
        <w:tc>
          <w:tcPr>
            <w:tcW w:w="4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1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表计读数</w:t>
            </w:r>
          </w:p>
        </w:tc>
        <w:tc>
          <w:tcPr>
            <w:tcW w:w="2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表计读数正确，并记录；直至轴弯曲</w:t>
            </w:r>
            <w:r>
              <w:rPr>
                <w:rFonts w:ascii="宋体" w:hint="eastAsia"/>
              </w:rPr>
              <w:t>≯</w:t>
            </w:r>
            <w:r>
              <w:rPr>
                <w:rFonts w:ascii="宋体" w:hint="eastAsia"/>
              </w:rPr>
              <w:t>径向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03</w:t>
            </w:r>
            <w:r>
              <w:rPr>
                <w:rFonts w:ascii="宋体"/>
                <w:position w:val="-6"/>
              </w:rPr>
              <w:object>
                <v:shape id="_x0000_i1092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92" DrawAspect="Content" ObjectID="_1117953695" r:id="rId90"/>
              </w:object>
            </w:r>
          </w:p>
        </w:tc>
        <w:tc>
          <w:tcPr>
            <w:tcW w:w="7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</w:p>
        </w:tc>
        <w:tc>
          <w:tcPr>
            <w:tcW w:w="2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读数不正确，扣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00"/>
        </w:trPr>
        <w:tc>
          <w:tcPr>
            <w:tcW w:w="4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1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安全、文明操作</w:t>
            </w:r>
          </w:p>
        </w:tc>
        <w:tc>
          <w:tcPr>
            <w:tcW w:w="2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工艺好、做到安全文明操作</w:t>
            </w:r>
          </w:p>
        </w:tc>
        <w:tc>
          <w:tcPr>
            <w:tcW w:w="7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2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做不到安全、文明操作，扣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泵密封部件的修正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468"/>
        <w:gridCol w:w="1008"/>
        <w:gridCol w:w="1476"/>
        <w:gridCol w:w="72"/>
        <w:gridCol w:w="720"/>
        <w:gridCol w:w="684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C04A017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泵密封部件的修正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596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.要求单独进行操作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.测量叶轮与磨损环间的间隙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.如间隙</w:t>
            </w:r>
            <w:r>
              <w:rPr>
                <w:rFonts w:ascii="宋体" w:hint="eastAsia"/>
              </w:rPr>
              <w:t>≥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93" type="#_x0000_t75" style="width:21pt;height:11pt" o:ole="" filled="f" fillcolor="white" stroked="f">
                  <v:fill o:detectmouseclick="f"/>
                  <v:imagedata r:id="rId91" o:title=""/>
                </v:shape>
                <o:OLEObject Type="Embed" ProgID="Equation.3" ShapeID="_x0000_i1093" DrawAspect="Content" ObjectID="_1117954021" r:id="rId92"/>
              </w:object>
            </w:r>
            <w:r>
              <w:rPr>
                <w:rFonts w:ascii="宋体" w:hint="eastAsia"/>
              </w:rPr>
              <w:t>，则应车掉叶轮磨损环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.公差按原定公差，然后更换磨损环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.其内孔直径按叶轮加工后直径加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±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05</w:t>
            </w:r>
            <w:r>
              <w:rPr>
                <w:rFonts w:ascii="宋体"/>
                <w:position w:val="-6"/>
              </w:rPr>
              <w:object>
                <v:shape id="_x0000_i1094" type="#_x0000_t75" style="width:21pt;height:11pt" o:ole="" filled="f" fillcolor="white" stroked="f">
                  <v:fill o:detectmouseclick="f"/>
                  <v:imagedata r:id="rId4" o:title=""/>
                </v:shape>
                <o:OLEObject Type="Embed" ProgID="Equation.3" ShapeID="_x0000_i1094" DrawAspect="Content" ObjectID="_1117954112" r:id="rId93"/>
              </w:object>
            </w:r>
            <w:r>
              <w:rPr>
                <w:rFonts w:ascii="宋体" w:hint="eastAsia"/>
              </w:rPr>
              <w:t>进行加工，即可恢复二者的初始间隙值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6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7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QG01</w:t>
            </w:r>
            <w:r>
              <w:rPr>
                <w:rFonts w:ascii="宋体" w:hint="eastAsia"/>
              </w:rPr>
              <w:t>型前置泵为例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28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300</w:t>
            </w:r>
            <w:r>
              <w:rPr>
                <w:rFonts w:ascii="宋体"/>
                <w:position w:val="-6"/>
              </w:rPr>
              <w:object>
                <v:shape id="_x0000_i1095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95" DrawAspect="Content" ObjectID="_1117954136" r:id="rId94"/>
              </w:object>
            </w:r>
            <w:r>
              <w:rPr>
                <w:rFonts w:ascii="宋体" w:hint="eastAsia"/>
              </w:rPr>
              <w:t>游标卡尺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.常用工具及记录板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块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材料：备品磨损环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件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QG01</w:t>
            </w:r>
            <w:r>
              <w:rPr>
                <w:rFonts w:ascii="宋体" w:hint="eastAsia"/>
              </w:rPr>
              <w:t>型前置泵密封部件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场地：检修工棚，有充足照明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19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5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03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19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测量叶轮与磨损环间隙</w:t>
            </w:r>
          </w:p>
        </w:tc>
        <w:tc>
          <w:tcPr>
            <w:tcW w:w="25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测量叶轮与磨损环径向间隙</w:t>
            </w:r>
            <w:r>
              <w:rPr>
                <w:rFonts w:ascii="宋体" w:hint="eastAsia"/>
              </w:rPr>
              <w:t>≯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96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96" DrawAspect="Content" ObjectID="_1117954137" r:id="rId95"/>
              </w:objec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10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超差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03</w:t>
            </w:r>
            <w:r>
              <w:rPr>
                <w:rFonts w:ascii="宋体"/>
                <w:position w:val="-6"/>
              </w:rPr>
              <w:object>
                <v:shape id="_x0000_i1097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97" DrawAspect="Content" ObjectID="_1117954138" r:id="rId96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9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19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密封部件的修正</w:t>
            </w:r>
          </w:p>
        </w:tc>
        <w:tc>
          <w:tcPr>
            <w:tcW w:w="25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叶轮外径与磨损环内径径向间隙</w:t>
            </w:r>
            <w:r>
              <w:rPr>
                <w:rFonts w:ascii="宋体" w:hint="eastAsia"/>
              </w:rPr>
              <w:t>≯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098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98" DrawAspect="Content" ObjectID="_1117954139" r:id="rId97"/>
              </w:objec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8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超差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03</w:t>
            </w:r>
            <w:r>
              <w:rPr>
                <w:rFonts w:ascii="宋体"/>
                <w:position w:val="-6"/>
              </w:rPr>
              <w:object>
                <v:shape id="_x0000_i1099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099" DrawAspect="Content" ObjectID="_1117954140" r:id="rId98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19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安全、文明操作</w:t>
            </w:r>
          </w:p>
        </w:tc>
        <w:tc>
          <w:tcPr>
            <w:tcW w:w="25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做到安全、文明操作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做不到安全、文明操作，扣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泵轴弯曲度测量</w:t>
      </w:r>
    </w:p>
    <w:p w:rsidR="00CE4BE6"/>
    <w:p w:rsidR="00CE4BE6">
      <w:pPr>
        <w:rPr>
          <w:rFonts w:hint="eastAsia"/>
        </w:r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12"/>
          <w:cols w:space="425"/>
          <w:titlePg w:val="0"/>
          <w:docGrid w:type="lines" w:linePitch="312"/>
        </w:sect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1476"/>
        <w:gridCol w:w="580"/>
        <w:gridCol w:w="896"/>
        <w:gridCol w:w="1476"/>
        <w:gridCol w:w="72"/>
        <w:gridCol w:w="720"/>
        <w:gridCol w:w="684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C04A018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泵轴弯曲度测量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.测量工作要求单独进行操作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NS300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200</w:t>
            </w:r>
            <w:r>
              <w:rPr>
                <w:rFonts w:ascii="宋体" w:hint="eastAsia"/>
              </w:rPr>
              <w:t>型凝升泵为例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96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工具：百分表及表架、油壶、记录笔、记录卡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100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100" DrawAspect="Content" ObjectID="_1118728988" r:id="rId99"/>
              </w:object>
            </w:r>
            <w:r>
              <w:rPr>
                <w:rFonts w:ascii="宋体" w:hint="eastAsia"/>
              </w:rPr>
              <w:t>00砂布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张、白布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101" type="#_x0000_t75" style="width:13pt;height:11pt" o:ole="" filled="f" fillcolor="white" stroked="f">
                  <v:fill o:detectmouseclick="f"/>
                  <v:imagedata r:id="rId25" o:title=""/>
                </v:shape>
                <o:OLEObject Type="Embed" ProgID="Equation.3" ShapeID="_x0000_i1101" DrawAspect="Content" ObjectID="_1117954769" r:id="rId100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NS300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200</w:t>
            </w:r>
            <w:r>
              <w:rPr>
                <w:rFonts w:ascii="宋体" w:hint="eastAsia"/>
              </w:rPr>
              <w:t>型凝升泵泵轴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根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</w:t>
            </w:r>
            <w:r>
              <w:rPr>
                <w:rFonts w:ascii="宋体"/>
              </w:rPr>
              <w:t>15</w:t>
            </w:r>
            <w:r>
              <w:rPr>
                <w:rFonts w:ascii="宋体"/>
                <w:position w:val="-6"/>
              </w:rPr>
              <w:object>
                <v:shape id="_x0000_i1102" type="#_x0000_t75" style="width:17pt;height:16pt" o:ole="" filled="f" fillcolor="white" stroked="f">
                  <v:fill o:detectmouseclick="f"/>
                  <v:imagedata r:id="rId43" o:title=""/>
                </v:shape>
                <o:OLEObject Type="Embed" ProgID="Equation.3" ShapeID="_x0000_i1102" DrawAspect="Content" ObjectID="_1117954783" r:id="rId101"/>
              </w:object>
            </w:r>
            <w:r>
              <w:rPr>
                <w:rFonts w:ascii="宋体" w:hint="eastAsia"/>
              </w:rPr>
              <w:t>检修场地，有充足照明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jc w:val="center"/>
              <w:rPr>
                <w:rFonts w:ascii="宋体" w:hint="eastAsia"/>
              </w:rPr>
            </w:pP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jc w:val="center"/>
              <w:rPr>
                <w:rFonts w:ascii="宋体" w:hint="eastAsia"/>
              </w:rPr>
            </w:pPr>
          </w:p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jc w:val="center"/>
              <w:rPr>
                <w:rFonts w:ascii="宋体" w:hint="eastAsia"/>
              </w:rPr>
            </w:pPr>
          </w:p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8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泵轴清理</w:t>
            </w:r>
          </w:p>
        </w:tc>
        <w:tc>
          <w:tcPr>
            <w:tcW w:w="2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</w:t>
            </w:r>
            <w:r>
              <w:rPr>
                <w:rFonts w:ascii="宋体"/>
                <w:position w:val="-4"/>
              </w:rPr>
              <w:object>
                <v:shape id="_x0000_i1103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103" DrawAspect="Content" ObjectID="_1118729043" r:id="rId102"/>
              </w:object>
            </w:r>
            <w:r>
              <w:rPr>
                <w:rFonts w:ascii="宋体" w:hint="eastAsia"/>
              </w:rPr>
              <w:t>00砂布涂上汽轮机油打光滑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泵轴未打光滑、有毛刺，扣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泵轴置于预先准备的V形架上</w:t>
            </w:r>
          </w:p>
        </w:tc>
        <w:tc>
          <w:tcPr>
            <w:tcW w:w="2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支点选在轴颈处；架子上</w:t>
            </w:r>
            <w:r>
              <w:rPr>
                <w:rFonts w:ascii="宋体"/>
              </w:rPr>
              <w:t>V</w:t>
            </w:r>
            <w:r>
              <w:rPr>
                <w:rFonts w:ascii="宋体" w:hint="eastAsia"/>
              </w:rPr>
              <w:t>形槽清洁无污；轴颈上加少许油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支点选取不当、V形槽不清洁、轴颈处不加油，均扣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45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依次在泵轴的轴颈、填料轴套、护轴套、叶轮、联轴器部段架设百分表及表架</w:t>
            </w:r>
          </w:p>
        </w:tc>
        <w:tc>
          <w:tcPr>
            <w:tcW w:w="2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百分表测杆垂直于轴心，小针应置于整数或刻度中间、大针调至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或</w:t>
            </w:r>
            <w:r>
              <w:rPr>
                <w:rFonts w:ascii="宋体"/>
              </w:rPr>
              <w:t>50</w:t>
            </w:r>
            <w:r>
              <w:rPr>
                <w:rFonts w:ascii="宋体" w:hint="eastAsia"/>
              </w:rPr>
              <w:t>；被测轴表面无毛刺、腐蚀现象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测杆不垂直于轴心，小针、大针指向不正确，所选被测轴表面有毛刺腐蚀，均扣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5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163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缓慢转动泵轴一周，观察百分表变化情况</w:t>
            </w:r>
          </w:p>
        </w:tc>
        <w:tc>
          <w:tcPr>
            <w:tcW w:w="2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百分表读数应回到原来数值，否则应分析原因直至读数回原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缺此工序或百分表读数不回零，扣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571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将泵轴圆周方向</w:t>
            </w:r>
            <w:r>
              <w:rPr>
                <w:rFonts w:ascii="宋体"/>
              </w:rPr>
              <w:t>8</w:t>
            </w:r>
            <w:r>
              <w:rPr>
                <w:rFonts w:ascii="宋体" w:hint="eastAsia"/>
              </w:rPr>
              <w:t>等分；缓慢转动泵轴，记录每个部段弯曲度</w:t>
            </w:r>
          </w:p>
        </w:tc>
        <w:tc>
          <w:tcPr>
            <w:tcW w:w="2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弯曲度应为每部段各对称位百分表读数最大差值的一半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数据测量不准确，每点扣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31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现场清理</w:t>
            </w:r>
          </w:p>
        </w:tc>
        <w:tc>
          <w:tcPr>
            <w:tcW w:w="24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工作完成后保持场地整洁、收藏好检修工器具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场地不整洁、未收藏好检修工器具，扣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叶轮密封环间隙测量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1080"/>
        <w:gridCol w:w="1476"/>
        <w:gridCol w:w="1476"/>
        <w:gridCol w:w="1476"/>
        <w:gridCol w:w="1476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C04A019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1h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叶轮密封环间隙测量</w:t>
            </w:r>
          </w:p>
        </w:tc>
      </w:tr>
    </w:tbl>
    <w:p>
      <w:pPr>
        <w:sectPr w:rsidSect="00C350CC">
          <w:type w:val="nextPage"/>
          <w:pgSz w:w="11906" w:h="16838"/>
          <w:pgMar w:top="1134" w:right="1304" w:bottom="1134" w:left="1304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360"/>
        <w:gridCol w:w="720"/>
        <w:gridCol w:w="2160"/>
        <w:gridCol w:w="2340"/>
        <w:gridCol w:w="719"/>
        <w:gridCol w:w="2161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82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.要求单独进行操作处理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NS300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200</w:t>
            </w:r>
            <w:r>
              <w:rPr>
                <w:rFonts w:ascii="宋体" w:hint="eastAsia"/>
              </w:rPr>
              <w:t>型凝升泵为例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1120"/>
        </w:trPr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</w:t>
            </w:r>
            <w:r>
              <w:rPr>
                <w:rFonts w:ascii="宋体"/>
              </w:rPr>
              <w:t>375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400</w:t>
            </w:r>
            <w:r>
              <w:rPr>
                <w:rFonts w:ascii="宋体"/>
                <w:position w:val="-6"/>
              </w:rPr>
              <w:object>
                <v:shape id="_x0000_i1104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104" DrawAspect="Content" ObjectID="_1117955732" r:id="rId103"/>
              </w:object>
            </w:r>
            <w:r>
              <w:rPr>
                <w:rFonts w:ascii="宋体" w:hint="eastAsia"/>
              </w:rPr>
              <w:t>外径千分尺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把、内卡钳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把、外卡钳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把、记录卡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份、钢笔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支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材料：</w:t>
            </w:r>
            <w:r>
              <w:rPr>
                <w:rFonts w:ascii="宋体"/>
                <w:position w:val="-4"/>
              </w:rPr>
              <w:object>
                <v:shape id="_x0000_i1105" type="#_x0000_t75" style="width:8pt;height:15pt" o:ole="" filled="f" fillcolor="white" stroked="f">
                  <v:fill o:detectmouseclick="f"/>
                  <v:imagedata r:id="rId6" o:title=""/>
                </v:shape>
                <o:OLEObject Type="Embed" ProgID="Equation.3" ShapeID="_x0000_i1105" DrawAspect="Content" ObjectID="_1118729179" r:id="rId104"/>
              </w:object>
            </w:r>
            <w:r>
              <w:rPr>
                <w:rFonts w:ascii="宋体" w:hint="eastAsia"/>
              </w:rPr>
              <w:t>0砂布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张、白布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2</w:t>
            </w:r>
            <w:r>
              <w:rPr>
                <w:rFonts w:ascii="宋体"/>
                <w:position w:val="-6"/>
              </w:rPr>
              <w:object>
                <v:shape id="_x0000_i1106" type="#_x0000_t75" style="width:13pt;height:11pt" o:ole="" filled="f" fillcolor="white" stroked="f">
                  <v:fill o:detectmouseclick="f"/>
                  <v:imagedata r:id="rId28" o:title=""/>
                </v:shape>
                <o:OLEObject Type="Embed" ProgID="Equation.3" ShapeID="_x0000_i1106" DrawAspect="Content" ObjectID="_1117955789" r:id="rId105"/>
              </w:objec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NS300</w:t>
            </w:r>
            <w:r>
              <w:rPr>
                <w:rFonts w:ascii="宋体" w:hint="eastAsia"/>
              </w:rPr>
              <w:t>/</w:t>
            </w:r>
            <w:r>
              <w:rPr>
                <w:rFonts w:ascii="宋体"/>
              </w:rPr>
              <w:t>200</w:t>
            </w:r>
            <w:r>
              <w:rPr>
                <w:rFonts w:ascii="宋体" w:hint="eastAsia"/>
              </w:rPr>
              <w:t>型凝升泵叶轮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只、两侧磨损环各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只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</w:t>
            </w:r>
            <w:r>
              <w:rPr>
                <w:rFonts w:ascii="宋体"/>
              </w:rPr>
              <w:t>15</w:t>
            </w:r>
            <w:r>
              <w:rPr>
                <w:rFonts w:ascii="宋体"/>
                <w:position w:val="-6"/>
              </w:rPr>
              <w:object>
                <v:shape id="_x0000_i1107" type="#_x0000_t75" style="width:17pt;height:16pt" o:ole="" filled="f" fillcolor="white" stroked="f">
                  <v:fill o:detectmouseclick="f"/>
                  <v:imagedata r:id="rId38" o:title=""/>
                </v:shape>
                <o:OLEObject Type="Embed" ProgID="Equation.3" ShapeID="_x0000_i1107" DrawAspect="Content" ObjectID="_1117955788" r:id="rId106"/>
              </w:object>
            </w:r>
            <w:r>
              <w:rPr>
                <w:rFonts w:ascii="宋体" w:hint="eastAsia"/>
              </w:rPr>
              <w:t>检修场地，有充足照明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评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分</w:t>
            </w:r>
          </w:p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标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准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序号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项目名称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质量要求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满分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得分与扣分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1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叶轮及两侧磨损环清理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表面光洁、无毛刺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不光洁、有毛刺，扣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～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93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用外卡钳测量叶轮两侧口环外径；将外卡钳尺寸倒至内卡钳再倒至外径千分尺并读数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测量时卡钳不得歪斜、不得与工件接触太紧；调整卡钳开度不可在工件上敲击或敲击钳口；测量结果应准确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每项测量结果误差每超</w:t>
            </w:r>
            <w:r>
              <w:rPr>
                <w:rFonts w:ascii="宋体"/>
              </w:rPr>
              <w:t>0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02</w:t>
            </w:r>
            <w:r>
              <w:rPr>
                <w:rFonts w:ascii="宋体"/>
                <w:position w:val="-6"/>
              </w:rPr>
              <w:object>
                <v:shape id="_x0000_i1108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108" DrawAspect="Content" ObjectID="_1117955733" r:id="rId107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分，测量方法不当，扣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297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用内卡钳测量两侧磨损环内径；将内卡钳尺寸倒至外径千分尺并读数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测量时卡钳不得歪斜、不得与工件接触太紧；调整卡钳开度不可在工件上敲击或敲击钳口；测量结果应准确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6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每项测量结果误差每超</w:t>
            </w:r>
            <w:r>
              <w:rPr>
                <w:rFonts w:ascii="宋体"/>
              </w:rPr>
              <w:t>O</w:t>
            </w:r>
            <w:r>
              <w:rPr>
                <w:rFonts w:ascii="宋体" w:hint="eastAsia"/>
              </w:rPr>
              <w:t>.</w:t>
            </w:r>
            <w:r>
              <w:rPr>
                <w:rFonts w:ascii="宋体"/>
              </w:rPr>
              <w:t>02</w:t>
            </w:r>
            <w:r>
              <w:rPr>
                <w:rFonts w:ascii="宋体"/>
                <w:position w:val="-6"/>
              </w:rPr>
              <w:object>
                <v:shape id="_x0000_i1109" type="#_x0000_t75" style="width:21pt;height:11pt" o:ole="" filled="f" fillcolor="white" stroked="f">
                  <v:fill o:detectmouseclick="f"/>
                  <v:imagedata r:id="rId8" o:title=""/>
                </v:shape>
                <o:OLEObject Type="Embed" ProgID="Equation.3" ShapeID="_x0000_i1109" DrawAspect="Content" ObjectID="_1117955734" r:id="rId108"/>
              </w:object>
            </w:r>
            <w:r>
              <w:rPr>
                <w:rFonts w:ascii="宋体" w:hint="eastAsia"/>
              </w:rPr>
              <w:t>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分，测量方法不当，扣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4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分别计算出叶轮与两侧磨损环径向间隙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要求计算准确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3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每项计算错误，扣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cantSplit/>
          <w:trHeight w:val="60"/>
        </w:trPr>
        <w:tc>
          <w:tcPr>
            <w:tcW w:w="3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5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工作结束，清理检修场地</w:t>
            </w:r>
          </w:p>
        </w:tc>
        <w:tc>
          <w:tcPr>
            <w:tcW w:w="2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设备摆放整齐、工器具无缺损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/>
              </w:rPr>
              <w:t>2</w:t>
            </w:r>
          </w:p>
        </w:tc>
        <w:tc>
          <w:tcPr>
            <w:tcW w:w="2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设备摆放不整齐，扣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分，工器具缺损，扣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分</w:t>
            </w:r>
          </w:p>
        </w:tc>
      </w:tr>
    </w:tbl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ascii="宋体" w:hint="eastAsia"/>
        </w:rPr>
        <w:t>前置泵机械密封更换</w:t>
      </w:r>
    </w:p>
    <w:p w:rsidR="00CE4BE6"/>
    <w:p w:rsidR="00CE4BE6">
      <w:pPr>
        <w:rPr>
          <w:rFonts w:hint="eastAsia"/>
        </w:rPr>
      </w:pPr>
    </w:p>
    <w:p w:rsidR="00CE4BE6">
      <w:pPr>
        <w:rPr>
          <w:rFonts w:ascii="宋体" w:hint="eastAsia"/>
        </w:rPr>
      </w:pPr>
      <w:r>
        <w:rPr>
          <w:rFonts w:hint="eastAsia"/>
        </w:rPr>
        <w:t>答案：</w:t>
      </w:r>
      <w:r>
        <w:rPr>
          <w:rFonts w:ascii="宋体" w:hint="eastAsia"/>
        </w:rPr>
        <w:t>行业：电力工程               工种：水泵检修工               等级：中</w:t>
      </w:r>
    </w:p>
    <w:tbl>
      <w:tblPr>
        <w:tblStyle w:val="TableNormal"/>
        <w:tblW w:w="0" w:type="auto"/>
        <w:tblInd w:w="108" w:type="dxa"/>
        <w:tblLayout w:type="fixed"/>
        <w:tblLook w:val="0000"/>
      </w:tblPr>
      <w:tblGrid>
        <w:gridCol w:w="1080"/>
        <w:gridCol w:w="1476"/>
        <w:gridCol w:w="1476"/>
        <w:gridCol w:w="1476"/>
        <w:gridCol w:w="1476"/>
        <w:gridCol w:w="1476"/>
      </w:tblGrid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编    号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C04A020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行为领域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e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鉴定范围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考核时限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2h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型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A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题    分</w:t>
            </w:r>
          </w:p>
        </w:tc>
        <w:tc>
          <w:tcPr>
            <w:tcW w:w="1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jc w:val="center"/>
              <w:rPr>
                <w:rFonts w:ascii="宋体"/>
              </w:rPr>
            </w:pPr>
            <w:r>
              <w:rPr>
                <w:rFonts w:ascii="宋体"/>
              </w:rPr>
              <w:t>20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试题正文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前置泵机械密封更换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9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需要说明的问题和要求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.操作前办妥检修工作票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.原则上单独操作，无法独立完成的工序可指定他人协助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.注意安全、文明操作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/>
              </w:rPr>
              <w:t>4</w:t>
            </w:r>
            <w:r>
              <w:rPr>
                <w:rFonts w:ascii="宋体" w:hint="eastAsia"/>
              </w:rPr>
              <w:t>.以</w:t>
            </w:r>
            <w:r>
              <w:rPr>
                <w:rFonts w:ascii="宋体"/>
              </w:rPr>
              <w:t>FA1D56</w:t>
            </w:r>
            <w:r>
              <w:rPr>
                <w:rFonts w:ascii="宋体" w:hint="eastAsia"/>
              </w:rPr>
              <w:t>型前置泵为例</w:t>
            </w:r>
          </w:p>
        </w:tc>
      </w:tr>
      <w:tr>
        <w:tblPrEx>
          <w:tblW w:w="0" w:type="auto"/>
          <w:tblInd w:w="108" w:type="dxa"/>
          <w:tblLayout w:type="fixed"/>
          <w:tblLook w:val="0000"/>
        </w:tblPrEx>
        <w:trPr>
          <w:trHeight w:val="96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工具、材料设备、场地</w:t>
            </w:r>
          </w:p>
        </w:tc>
        <w:tc>
          <w:tcPr>
            <w:tcW w:w="73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工具：内六角扳手、活络扳手、螺丝刀、铜棒、手锤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材料：白布、煤油纸板、</w:t>
            </w:r>
            <w:r>
              <w:rPr>
                <w:rFonts w:ascii="宋体"/>
              </w:rPr>
              <w:t>8BID</w:t>
            </w:r>
            <w:r>
              <w:rPr>
                <w:rFonts w:ascii="宋体" w:hint="eastAsia"/>
              </w:rPr>
              <w:t>机械密封、砂布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设备：</w:t>
            </w:r>
            <w:r>
              <w:rPr>
                <w:rFonts w:ascii="宋体"/>
              </w:rPr>
              <w:t>FA1D56</w:t>
            </w:r>
            <w:r>
              <w:rPr>
                <w:rFonts w:ascii="宋体" w:hint="eastAsia"/>
              </w:rPr>
              <w:t>型前置泵</w:t>
            </w:r>
            <w:r>
              <w:rPr>
                <w:rFonts w:ascii="宋体"/>
              </w:rPr>
              <w:t>（</w:t>
            </w:r>
            <w:r>
              <w:rPr>
                <w:rFonts w:ascii="宋体" w:hint="eastAsia"/>
              </w:rPr>
              <w:t>更换机械密封，端轴承已拆除</w:t>
            </w:r>
            <w:r>
              <w:rPr>
                <w:rFonts w:ascii="宋体"/>
              </w:rPr>
              <w:t>）</w:t>
            </w:r>
          </w:p>
          <w:p w:rsidR="00CE4BE6">
            <w:pPr>
              <w:rPr>
                <w:rFonts w:ascii="宋体"/>
              </w:rPr>
            </w:pPr>
            <w:r>
              <w:rPr>
                <w:rFonts w:ascii="宋体" w:hint="eastAsia"/>
              </w:rPr>
              <w:t>场地：现场检修场地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https://d.book118.com/046045123014010102</w:t>
        </w:r>
      </w:hyperlink>
    </w:p>
    <w:p/>
    <w:sectPr w:rsidSect="00C350CC">
      <w:type w:val="nextPage"/>
      <w:pgSz w:w="11906" w:h="16838"/>
      <w:pgMar w:top="1134" w:right="1304" w:bottom="1134" w:left="1304" w:header="851" w:footer="992" w:gutter="0"/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BE6"/>
    <w:rsid w:val="005B3260"/>
    <w:rsid w:val="00871328"/>
    <w:rsid w:val="00C350CC"/>
    <w:rsid w:val="00CE4BE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77.bin" /><Relationship Id="rId101" Type="http://schemas.openxmlformats.org/officeDocument/2006/relationships/oleObject" Target="embeddings/oleObject78.bin" /><Relationship Id="rId102" Type="http://schemas.openxmlformats.org/officeDocument/2006/relationships/oleObject" Target="embeddings/oleObject79.bin" /><Relationship Id="rId103" Type="http://schemas.openxmlformats.org/officeDocument/2006/relationships/oleObject" Target="embeddings/oleObject80.bin" /><Relationship Id="rId104" Type="http://schemas.openxmlformats.org/officeDocument/2006/relationships/oleObject" Target="embeddings/oleObject81.bin" /><Relationship Id="rId105" Type="http://schemas.openxmlformats.org/officeDocument/2006/relationships/oleObject" Target="embeddings/oleObject82.bin" /><Relationship Id="rId106" Type="http://schemas.openxmlformats.org/officeDocument/2006/relationships/oleObject" Target="embeddings/oleObject83.bin" /><Relationship Id="rId107" Type="http://schemas.openxmlformats.org/officeDocument/2006/relationships/oleObject" Target="embeddings/oleObject84.bin" /><Relationship Id="rId108" Type="http://schemas.openxmlformats.org/officeDocument/2006/relationships/oleObject" Target="embeddings/oleObject85.bin" /><Relationship Id="rId109" Type="http://schemas.openxmlformats.org/officeDocument/2006/relationships/hyperlink" Target="https://d.book118.com/046045123014010102" TargetMode="External" /><Relationship Id="rId11" Type="http://schemas.openxmlformats.org/officeDocument/2006/relationships/oleObject" Target="embeddings/oleObject4.bin" /><Relationship Id="rId110" Type="http://schemas.openxmlformats.org/officeDocument/2006/relationships/theme" Target="theme/theme1.xml" /><Relationship Id="rId111" Type="http://schemas.openxmlformats.org/officeDocument/2006/relationships/styles" Target="styles.xml" /><Relationship Id="rId12" Type="http://schemas.openxmlformats.org/officeDocument/2006/relationships/image" Target="media/image5.wmf" /><Relationship Id="rId13" Type="http://schemas.openxmlformats.org/officeDocument/2006/relationships/oleObject" Target="embeddings/oleObject5.bin" /><Relationship Id="rId14" Type="http://schemas.openxmlformats.org/officeDocument/2006/relationships/oleObject" Target="embeddings/oleObject6.bin" /><Relationship Id="rId15" Type="http://schemas.openxmlformats.org/officeDocument/2006/relationships/oleObject" Target="embeddings/oleObject7.bin" /><Relationship Id="rId16" Type="http://schemas.openxmlformats.org/officeDocument/2006/relationships/image" Target="media/image6.wmf" /><Relationship Id="rId17" Type="http://schemas.openxmlformats.org/officeDocument/2006/relationships/oleObject" Target="embeddings/oleObject8.bin" /><Relationship Id="rId18" Type="http://schemas.openxmlformats.org/officeDocument/2006/relationships/oleObject" Target="embeddings/oleObject9.bin" /><Relationship Id="rId19" Type="http://schemas.openxmlformats.org/officeDocument/2006/relationships/oleObject" Target="embeddings/oleObject1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1.bin" /><Relationship Id="rId21" Type="http://schemas.openxmlformats.org/officeDocument/2006/relationships/oleObject" Target="embeddings/oleObject12.bin" /><Relationship Id="rId22" Type="http://schemas.openxmlformats.org/officeDocument/2006/relationships/oleObject" Target="embeddings/oleObject13.bin" /><Relationship Id="rId23" Type="http://schemas.openxmlformats.org/officeDocument/2006/relationships/oleObject" Target="embeddings/oleObject14.bin" /><Relationship Id="rId24" Type="http://schemas.openxmlformats.org/officeDocument/2006/relationships/oleObject" Target="embeddings/oleObject15.bin" /><Relationship Id="rId25" Type="http://schemas.openxmlformats.org/officeDocument/2006/relationships/image" Target="media/image7.wmf" /><Relationship Id="rId26" Type="http://schemas.openxmlformats.org/officeDocument/2006/relationships/oleObject" Target="embeddings/oleObject16.bin" /><Relationship Id="rId27" Type="http://schemas.openxmlformats.org/officeDocument/2006/relationships/oleObject" Target="embeddings/oleObject17.bin" /><Relationship Id="rId28" Type="http://schemas.openxmlformats.org/officeDocument/2006/relationships/image" Target="media/image8.wmf" /><Relationship Id="rId29" Type="http://schemas.openxmlformats.org/officeDocument/2006/relationships/oleObject" Target="embeddings/oleObject18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9.bin" /><Relationship Id="rId31" Type="http://schemas.openxmlformats.org/officeDocument/2006/relationships/oleObject" Target="embeddings/oleObject20.bin" /><Relationship Id="rId32" Type="http://schemas.openxmlformats.org/officeDocument/2006/relationships/oleObject" Target="embeddings/oleObject21.bin" /><Relationship Id="rId33" Type="http://schemas.openxmlformats.org/officeDocument/2006/relationships/oleObject" Target="embeddings/oleObject22.bin" /><Relationship Id="rId34" Type="http://schemas.openxmlformats.org/officeDocument/2006/relationships/oleObject" Target="embeddings/oleObject23.bin" /><Relationship Id="rId35" Type="http://schemas.openxmlformats.org/officeDocument/2006/relationships/oleObject" Target="embeddings/oleObject24.bin" /><Relationship Id="rId36" Type="http://schemas.openxmlformats.org/officeDocument/2006/relationships/oleObject" Target="embeddings/oleObject25.bin" /><Relationship Id="rId37" Type="http://schemas.openxmlformats.org/officeDocument/2006/relationships/oleObject" Target="embeddings/oleObject26.bin" /><Relationship Id="rId38" Type="http://schemas.openxmlformats.org/officeDocument/2006/relationships/image" Target="media/image9.wmf" /><Relationship Id="rId39" Type="http://schemas.openxmlformats.org/officeDocument/2006/relationships/oleObject" Target="embeddings/oleObject27.bin" /><Relationship Id="rId4" Type="http://schemas.openxmlformats.org/officeDocument/2006/relationships/image" Target="media/image1.wmf" /><Relationship Id="rId40" Type="http://schemas.openxmlformats.org/officeDocument/2006/relationships/image" Target="media/image10.wmf" /><Relationship Id="rId41" Type="http://schemas.openxmlformats.org/officeDocument/2006/relationships/oleObject" Target="embeddings/oleObject28.bin" /><Relationship Id="rId42" Type="http://schemas.openxmlformats.org/officeDocument/2006/relationships/oleObject" Target="embeddings/oleObject29.bin" /><Relationship Id="rId43" Type="http://schemas.openxmlformats.org/officeDocument/2006/relationships/image" Target="media/image11.wmf" /><Relationship Id="rId44" Type="http://schemas.openxmlformats.org/officeDocument/2006/relationships/oleObject" Target="embeddings/oleObject30.bin" /><Relationship Id="rId45" Type="http://schemas.openxmlformats.org/officeDocument/2006/relationships/oleObject" Target="embeddings/oleObject31.bin" /><Relationship Id="rId46" Type="http://schemas.openxmlformats.org/officeDocument/2006/relationships/oleObject" Target="embeddings/oleObject32.bin" /><Relationship Id="rId47" Type="http://schemas.openxmlformats.org/officeDocument/2006/relationships/image" Target="media/image12.wmf" /><Relationship Id="rId48" Type="http://schemas.openxmlformats.org/officeDocument/2006/relationships/oleObject" Target="embeddings/oleObject33.bin" /><Relationship Id="rId49" Type="http://schemas.openxmlformats.org/officeDocument/2006/relationships/oleObject" Target="embeddings/oleObject34.bin" /><Relationship Id="rId5" Type="http://schemas.openxmlformats.org/officeDocument/2006/relationships/oleObject" Target="embeddings/oleObject1.bin" /><Relationship Id="rId50" Type="http://schemas.openxmlformats.org/officeDocument/2006/relationships/image" Target="media/image13.wmf" /><Relationship Id="rId51" Type="http://schemas.openxmlformats.org/officeDocument/2006/relationships/oleObject" Target="embeddings/oleObject35.bin" /><Relationship Id="rId52" Type="http://schemas.openxmlformats.org/officeDocument/2006/relationships/oleObject" Target="embeddings/oleObject36.bin" /><Relationship Id="rId53" Type="http://schemas.openxmlformats.org/officeDocument/2006/relationships/oleObject" Target="embeddings/oleObject37.bin" /><Relationship Id="rId54" Type="http://schemas.openxmlformats.org/officeDocument/2006/relationships/oleObject" Target="embeddings/oleObject38.bin" /><Relationship Id="rId55" Type="http://schemas.openxmlformats.org/officeDocument/2006/relationships/oleObject" Target="embeddings/oleObject39.bin" /><Relationship Id="rId56" Type="http://schemas.openxmlformats.org/officeDocument/2006/relationships/oleObject" Target="embeddings/oleObject40.bin" /><Relationship Id="rId57" Type="http://schemas.openxmlformats.org/officeDocument/2006/relationships/oleObject" Target="embeddings/oleObject41.bin" /><Relationship Id="rId58" Type="http://schemas.openxmlformats.org/officeDocument/2006/relationships/oleObject" Target="embeddings/oleObject42.bin" /><Relationship Id="rId59" Type="http://schemas.openxmlformats.org/officeDocument/2006/relationships/oleObject" Target="embeddings/oleObject43.bin" /><Relationship Id="rId6" Type="http://schemas.openxmlformats.org/officeDocument/2006/relationships/image" Target="media/image2.wmf" /><Relationship Id="rId60" Type="http://schemas.openxmlformats.org/officeDocument/2006/relationships/oleObject" Target="embeddings/oleObject44.bin" /><Relationship Id="rId61" Type="http://schemas.openxmlformats.org/officeDocument/2006/relationships/image" Target="media/image14.wmf" /><Relationship Id="rId62" Type="http://schemas.openxmlformats.org/officeDocument/2006/relationships/oleObject" Target="embeddings/oleObject45.bin" /><Relationship Id="rId63" Type="http://schemas.openxmlformats.org/officeDocument/2006/relationships/oleObject" Target="embeddings/oleObject46.bin" /><Relationship Id="rId64" Type="http://schemas.openxmlformats.org/officeDocument/2006/relationships/oleObject" Target="embeddings/oleObject47.bin" /><Relationship Id="rId65" Type="http://schemas.openxmlformats.org/officeDocument/2006/relationships/oleObject" Target="embeddings/oleObject48.bin" /><Relationship Id="rId66" Type="http://schemas.openxmlformats.org/officeDocument/2006/relationships/oleObject" Target="embeddings/oleObject49.bin" /><Relationship Id="rId67" Type="http://schemas.openxmlformats.org/officeDocument/2006/relationships/image" Target="media/image15.wmf" /><Relationship Id="rId68" Type="http://schemas.openxmlformats.org/officeDocument/2006/relationships/oleObject" Target="embeddings/oleObject50.bin" /><Relationship Id="rId69" Type="http://schemas.openxmlformats.org/officeDocument/2006/relationships/oleObject" Target="embeddings/oleObject51.bin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52.bin" /><Relationship Id="rId71" Type="http://schemas.openxmlformats.org/officeDocument/2006/relationships/oleObject" Target="embeddings/oleObject53.bin" /><Relationship Id="rId72" Type="http://schemas.openxmlformats.org/officeDocument/2006/relationships/oleObject" Target="embeddings/oleObject54.bin" /><Relationship Id="rId73" Type="http://schemas.openxmlformats.org/officeDocument/2006/relationships/oleObject" Target="embeddings/oleObject55.bin" /><Relationship Id="rId74" Type="http://schemas.openxmlformats.org/officeDocument/2006/relationships/oleObject" Target="embeddings/oleObject56.bin" /><Relationship Id="rId75" Type="http://schemas.openxmlformats.org/officeDocument/2006/relationships/image" Target="media/image16.wmf" /><Relationship Id="rId76" Type="http://schemas.openxmlformats.org/officeDocument/2006/relationships/oleObject" Target="embeddings/oleObject57.bin" /><Relationship Id="rId77" Type="http://schemas.openxmlformats.org/officeDocument/2006/relationships/oleObject" Target="embeddings/oleObject58.bin" /><Relationship Id="rId78" Type="http://schemas.openxmlformats.org/officeDocument/2006/relationships/oleObject" Target="embeddings/oleObject59.bin" /><Relationship Id="rId79" Type="http://schemas.openxmlformats.org/officeDocument/2006/relationships/image" Target="media/image17.wmf" /><Relationship Id="rId8" Type="http://schemas.openxmlformats.org/officeDocument/2006/relationships/image" Target="media/image3.wmf" /><Relationship Id="rId80" Type="http://schemas.openxmlformats.org/officeDocument/2006/relationships/oleObject" Target="embeddings/oleObject60.bin" /><Relationship Id="rId81" Type="http://schemas.openxmlformats.org/officeDocument/2006/relationships/oleObject" Target="embeddings/oleObject61.bin" /><Relationship Id="rId82" Type="http://schemas.openxmlformats.org/officeDocument/2006/relationships/oleObject" Target="embeddings/oleObject62.bin" /><Relationship Id="rId83" Type="http://schemas.openxmlformats.org/officeDocument/2006/relationships/oleObject" Target="embeddings/oleObject63.bin" /><Relationship Id="rId84" Type="http://schemas.openxmlformats.org/officeDocument/2006/relationships/oleObject" Target="embeddings/oleObject64.bin" /><Relationship Id="rId85" Type="http://schemas.openxmlformats.org/officeDocument/2006/relationships/image" Target="media/image18.wmf" /><Relationship Id="rId86" Type="http://schemas.openxmlformats.org/officeDocument/2006/relationships/oleObject" Target="embeddings/oleObject65.bin" /><Relationship Id="rId87" Type="http://schemas.openxmlformats.org/officeDocument/2006/relationships/image" Target="media/image19.wmf" /><Relationship Id="rId88" Type="http://schemas.openxmlformats.org/officeDocument/2006/relationships/oleObject" Target="embeddings/oleObject66.bin" /><Relationship Id="rId89" Type="http://schemas.openxmlformats.org/officeDocument/2006/relationships/oleObject" Target="embeddings/oleObject67.bin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68.bin" /><Relationship Id="rId91" Type="http://schemas.openxmlformats.org/officeDocument/2006/relationships/image" Target="media/image20.wmf" /><Relationship Id="rId92" Type="http://schemas.openxmlformats.org/officeDocument/2006/relationships/oleObject" Target="embeddings/oleObject69.bin" /><Relationship Id="rId93" Type="http://schemas.openxmlformats.org/officeDocument/2006/relationships/oleObject" Target="embeddings/oleObject70.bin" /><Relationship Id="rId94" Type="http://schemas.openxmlformats.org/officeDocument/2006/relationships/oleObject" Target="embeddings/oleObject71.bin" /><Relationship Id="rId95" Type="http://schemas.openxmlformats.org/officeDocument/2006/relationships/oleObject" Target="embeddings/oleObject72.bin" /><Relationship Id="rId96" Type="http://schemas.openxmlformats.org/officeDocument/2006/relationships/oleObject" Target="embeddings/oleObject73.bin" /><Relationship Id="rId97" Type="http://schemas.openxmlformats.org/officeDocument/2006/relationships/oleObject" Target="embeddings/oleObject74.bin" /><Relationship Id="rId98" Type="http://schemas.openxmlformats.org/officeDocument/2006/relationships/oleObject" Target="embeddings/oleObject75.bin" /><Relationship Id="rId99" Type="http://schemas.openxmlformats.org/officeDocument/2006/relationships/oleObject" Target="embeddings/oleObject7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</TotalTime>
  <Pages>16</Pages>
  <Words>4856</Words>
  <Characters>27681</Characters>
  <Application>Microsoft Office Word</Application>
  <DocSecurity>0</DocSecurity>
  <Lines>230</Lines>
  <Paragraphs>64</Paragraphs>
  <ScaleCrop>false</ScaleCrop>
  <Company>Lenovo (Beijing) Limited</Company>
  <LinksUpToDate>false</LinksUpToDate>
  <CharactersWithSpaces>32473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文$本$开$始  凝结水泵联轴器拆卸</dc:title>
  <dc:creator>Lenovo User</dc:creator>
  <cp:lastModifiedBy>Lenovo User</cp:lastModifiedBy>
  <cp:revision>1</cp:revision>
  <dcterms:created xsi:type="dcterms:W3CDTF">2005-08-23T05:49:00Z</dcterms:created>
  <dcterms:modified xsi:type="dcterms:W3CDTF">2005-08-23T05:50:00Z</dcterms:modified>
</cp:coreProperties>
</file>