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45384A" w14:paraId="180492C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5384A" w14:paraId="6FC18C8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5384A" w14:paraId="5C5D03C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5384A" w:rsidRPr="0045384A" w14:paraId="76B808E7" w14:textId="3A0D220C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5384A">
        <w:rPr>
          <w:rFonts w:ascii="宋体" w:eastAsia="宋体" w:hAnsi="宋体" w:hint="eastAsia"/>
          <w:b/>
          <w:sz w:val="60"/>
        </w:rPr>
        <w:t>钢丝增强管项目安全评估报告</w:t>
      </w:r>
    </w:p>
    <w:p w:rsidR="0045384A" w:rsidP="0045384A" w14:paraId="7AEF9CE0" w14:textId="29BA9A23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45384A">
        <w:rPr>
          <w:rFonts w:ascii="仿宋" w:eastAsia="仿宋" w:hAnsi="仿宋" w:hint="eastAsia"/>
          <w:b/>
          <w:sz w:val="40"/>
        </w:rPr>
        <w:t>目录</w:t>
      </w:r>
    </w:p>
    <w:p w:rsidR="0045384A" w14:paraId="1A5D55B0" w14:textId="29D9D95E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_Toc157411584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45384A" w14:paraId="09ACF970" w14:textId="0D4C33C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一、定性、定量安全评价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_Toc157411585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5384A" w14:paraId="4BE9EF84" w14:textId="25C81F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(一)、安全管理单元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_Toc157411586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5384A" w14:paraId="68966CC6" w14:textId="3E53F6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(二)、厂址条件、平面布置及建、构筑物单元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_Toc157411587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5384A" w14:paraId="6DD7CF41" w14:textId="460CE0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_Toc157411588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45384A" w14:paraId="0B36DCF7" w14:textId="286D74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(四)、公用工程及辅助设施单元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_Toc157411589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5384A" w14:paraId="52C79605" w14:textId="60C98A3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二、事故原因分析及事故后果预测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_Toc157411590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45384A" w14:paraId="4DD310B0" w14:textId="7C4139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(一)、事故案例及原因分析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_Toc157411591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45384A" w14:paraId="353405BB" w14:textId="423A0F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_Toc157411592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45384A" w14:paraId="27CCAFF3" w14:textId="2101495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三、安全评价程序与评价方法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_Toc157411593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45384A" w14:paraId="7286CF05" w14:textId="4B8716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_Toc157411594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45384A" w14:paraId="38C0F98A" w14:textId="5A2AF3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(二)、划分评价单元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_Toc157411595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45384A" w14:paraId="5E31ED63" w14:textId="131F53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(三)、确定采用的安全评价方法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_Toc157411596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45384A" w14:paraId="3C6CC907" w14:textId="3A7DD51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四、安全评价范围、目的及依据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_Toc157411597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45384A" w14:paraId="3468F81F" w14:textId="0B2C22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(一)、评价范围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_Toc157411598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45384A" w14:paraId="3A038A4A" w14:textId="274C05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_Toc157411599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45384A" w14:paraId="34DD083C" w14:textId="283EB6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_Toc157411600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45384A" w14:paraId="1E91A6FD" w14:textId="19F5057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五、社会影响评估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_Toc157411601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45384A" w14:paraId="54BFEC6F" w14:textId="551BED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(一)、社会经济状况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_Toc157411602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45384A" w14:paraId="61DE44D3" w14:textId="037AF4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(二)、钢丝增强管项目对当地经济的影响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_Toc157411603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45384A" w14:paraId="27033F13" w14:textId="41AAACD9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(三)、钢丝增强管项目对当地社会的影响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_Toc157411604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45384A" w14:paraId="42978F5F" w14:textId="382BA5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(四)、钢丝增强管项目对当地文化的影响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_Toc157411605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45384A" w14:paraId="4B6416B0" w14:textId="2B24E58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六、环境监测与管理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_Toc157411606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45384A" w14:paraId="59C73C59" w14:textId="2D4A86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(一)、环境监测计划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_Toc157411607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45384A" w14:paraId="4B62F713" w14:textId="72C1AE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(二)、监测方法与指标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_Toc157411608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45384A" w14:paraId="2EAD7E74" w14:textId="7A8BFB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(三)、监测结果分析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_Toc157411609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45384A" w14:paraId="50D8E6DB" w14:textId="655350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_Toc157411610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45384A" w14:paraId="2C1D3AAC" w14:textId="63630B1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七、节能减排措施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_Toc157411611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45384A" w14:paraId="7860AD86" w14:textId="6B3A9E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_Toc157411612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45384A" w14:paraId="2FEDF41A" w14:textId="6B1DB2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_Toc157411613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45384A" w14:paraId="56BA5E30" w14:textId="366745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(三)、清洁生产措施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_Toc157411614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45384A" w14:paraId="46BC41FC" w14:textId="02EF127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_Toc157411615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45384A" w14:paraId="3F3C45A0" w14:textId="2AB4B4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_Toc157411616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45384A" w14:paraId="0647E63E" w14:textId="78C9BD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_Toc157411617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45384A" w14:paraId="0F588735" w14:textId="511543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_Toc157411618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45384A" w14:paraId="5247B5F3" w14:textId="344A70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_Toc157411619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45384A" w14:paraId="241BFFE0" w14:textId="514071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_Toc157411620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45384A" w14:paraId="6133EA9F" w14:textId="0C5B538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九、钢丝增强管项目安全现状评价报告的存档与发布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_Toc157411621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45384A" w14:paraId="1FBCC316" w14:textId="4D5F70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(一)、存档程序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_Toc157411622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45384A" w14:paraId="2794D6FF" w14:textId="14DB15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(二)、存档内容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_Toc157411623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45384A" w14:paraId="1408AA5D" w14:textId="137944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(三)、存档地点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_Toc157411624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45384A" w14:paraId="2B7C6E54" w14:textId="17CD95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_Toc157411625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45384A" w14:paraId="5FA15D5D" w14:textId="5CC57519">
      <w:pPr>
        <w:pStyle w:val="TOC1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十、钢丝增强管项目安全现状评价报告的审核与批准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_Toc157411626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45384A" w14:paraId="4C879240" w14:textId="618EF2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(一)、审核程序与内容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_Toc157411627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45384A" w14:paraId="08027672" w14:textId="1EEA1B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(二)、审核人员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_Toc157411628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45384A" w14:paraId="6186BB0B" w14:textId="3E421D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(三)、审核结论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_Toc157411629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45384A" w14:paraId="08C287B7" w14:textId="361751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(四)、报告批准程序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_Toc157411630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45384A" w14:paraId="29DD2E7B" w14:textId="5B4FB97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十一、安全与环境信息披露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_Toc157411631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45384A" w14:paraId="254CE499" w14:textId="7920D3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(一)、信息披露原则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_Toc157411632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45384A" w14:paraId="11EA991A" w14:textId="04F838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(二)、信息披露内容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_Toc157411633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45384A" w14:paraId="700033EA" w14:textId="259E52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(三)、信息披露途径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_Toc157411634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45384A" w14:paraId="52D47E0F" w14:textId="17AD60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(四)、信息披露周期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_Toc157411635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45384A" w14:paraId="3CF4EE93" w14:textId="3D41F33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十二、安全与环境问题的沟通与协调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_Toc157411636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45384A" w14:paraId="1B71512D" w14:textId="42EE09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(一)、内部沟通机制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_Toc157411637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45384A" w14:paraId="6543E1AB" w14:textId="5E8FEE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(二)、外部协调与社会沟通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_Toc157411638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45384A" w14:paraId="78355168" w14:textId="557434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(三)、危机公关处理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_Toc157411639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45384A" w14:paraId="3080FF63" w14:textId="2E6C191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十三、安全与环境投资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_Toc157411640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45384A" w14:paraId="5FD25580" w14:textId="5C92CD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_Toc157411641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45384A" w14:paraId="2326F5DB" w14:textId="7AADA9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_Toc157411642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45384A" w14:paraId="28B28AAE" w14:textId="4AF71B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(三)、投资效益评估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_Toc157411643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45384A" w14:paraId="647F10EC" w14:textId="650BC82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十四、钢丝增强管项目安全现状评价报告的后续管理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_Toc157411644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45384A" w14:paraId="79B91428" w14:textId="7B2F51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(一)、后续管理目的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_Toc157411645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45384A" w14:paraId="4C474E59" w14:textId="57FBF5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(二)、后续管理程序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_Toc157411646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45384A" w14:paraId="66958412" w14:textId="70A899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(三)、后续管理内容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_Toc157411647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45384A" w14:paraId="10F89B48" w14:textId="0F31DE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(四)、后续管理人员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_Toc157411648 \h </w:instrText>
      </w:r>
      <w:r>
        <w:rPr>
          <w:noProof/>
        </w:rPr>
        <w:fldChar w:fldCharType="separate"/>
      </w:r>
      <w:r>
        <w:rPr>
          <w:noProof/>
        </w:rPr>
        <w:t>73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https://d.book118.com/046101025150010042</w:t>
        </w:r>
      </w:hyperlink>
    </w:p>
    <w:p w:rsidR="0045384A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384A" w:rsidP="00750C9F" w14:paraId="46C38F5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5384A" w14:paraId="721FC712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384A" w:rsidP="00750C9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5384A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384A" w:rsidP="00750C9F" w14:textId="5A1ED72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45384A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384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384A" w:rsidP="00750C9F" w14:paraId="575DE34D" w14:textId="5A1ED72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45384A" w14:paraId="4AFF839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384A" w14:paraId="0B98840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384A" w:rsidP="00750C9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5384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384A" w:rsidP="00750C9F" w14:textId="5A1ED72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45384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384A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384A" w:rsidP="00750C9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5384A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384A" w:rsidP="00750C9F" w14:textId="5A1ED72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45384A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384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384A" w14:paraId="7ECDDA37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384A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384A" w:rsidRPr="0045384A" w:rsidP="0045384A" w14:textId="750D83FD">
    <w:pPr>
      <w:pStyle w:val="Header"/>
      <w:rPr>
        <w:rFonts w:ascii="仿宋" w:eastAsia="仿宋" w:hAnsi="仿宋"/>
      </w:rPr>
    </w:pPr>
    <w:r w:rsidRPr="0045384A">
      <w:rPr>
        <w:rFonts w:ascii="仿宋" w:eastAsia="仿宋" w:hAnsi="仿宋" w:hint="eastAsia"/>
      </w:rPr>
      <w:t>钢丝增强管项目安全评估报告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384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384A" w:rsidRPr="0045384A" w:rsidP="0045384A" w14:paraId="4663E5E9" w14:textId="750D83FD">
    <w:pPr>
      <w:pStyle w:val="Header"/>
      <w:rPr>
        <w:rFonts w:ascii="仿宋" w:eastAsia="仿宋" w:hAnsi="仿宋"/>
      </w:rPr>
    </w:pPr>
    <w:r w:rsidRPr="0045384A">
      <w:rPr>
        <w:rFonts w:ascii="仿宋" w:eastAsia="仿宋" w:hAnsi="仿宋" w:hint="eastAsia"/>
      </w:rPr>
      <w:t>钢丝增强管项目安全评估报告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384A" w14:paraId="68544A7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384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384A" w:rsidRPr="0045384A" w:rsidP="0045384A" w14:textId="750D83FD">
    <w:pPr>
      <w:pStyle w:val="Header"/>
      <w:rPr>
        <w:rFonts w:ascii="仿宋" w:eastAsia="仿宋" w:hAnsi="仿宋"/>
      </w:rPr>
    </w:pPr>
    <w:r w:rsidRPr="0045384A">
      <w:rPr>
        <w:rFonts w:ascii="仿宋" w:eastAsia="仿宋" w:hAnsi="仿宋" w:hint="eastAsia"/>
      </w:rPr>
      <w:t>钢丝增强管项目安全评估报告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384A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384A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384A" w:rsidRPr="0045384A" w:rsidP="0045384A" w14:textId="750D83FD">
    <w:pPr>
      <w:pStyle w:val="Header"/>
      <w:rPr>
        <w:rFonts w:ascii="仿宋" w:eastAsia="仿宋" w:hAnsi="仿宋"/>
      </w:rPr>
    </w:pPr>
    <w:r w:rsidRPr="0045384A">
      <w:rPr>
        <w:rFonts w:ascii="仿宋" w:eastAsia="仿宋" w:hAnsi="仿宋" w:hint="eastAsia"/>
      </w:rPr>
      <w:t>钢丝增强管项目安全评估报告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384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84A"/>
    <w:rsid w:val="0045384A"/>
    <w:rsid w:val="00750C9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9B07A6"/>
  <w15:chartTrackingRefBased/>
  <w15:docId w15:val="{E2B5DE73-B41B-4161-9948-5209899B3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4538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45384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45384A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45384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45384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45384A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4538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45384A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5384A"/>
  </w:style>
  <w:style w:type="paragraph" w:styleId="TOC1">
    <w:name w:val="toc 1"/>
    <w:basedOn w:val="Normal"/>
    <w:next w:val="Normal"/>
    <w:autoRedefine/>
    <w:uiPriority w:val="39"/>
    <w:unhideWhenUsed/>
    <w:rsid w:val="0045384A"/>
  </w:style>
  <w:style w:type="paragraph" w:styleId="TOC2">
    <w:name w:val="toc 2"/>
    <w:basedOn w:val="Normal"/>
    <w:next w:val="Normal"/>
    <w:autoRedefine/>
    <w:uiPriority w:val="39"/>
    <w:unhideWhenUsed/>
    <w:rsid w:val="0045384A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046101025150010042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6871</Words>
  <Characters>39166</Characters>
  <Application>Microsoft Office Word</Application>
  <DocSecurity>0</DocSecurity>
  <Lines>326</Lines>
  <Paragraphs>91</Paragraphs>
  <ScaleCrop>false</ScaleCrop>
  <Company/>
  <LinksUpToDate>false</LinksUpToDate>
  <CharactersWithSpaces>45946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2024-01-29T01:05:00Z</dcterms:created>
  <dcterms:modified xsi:type="dcterms:W3CDTF">2024-01-29T01:06:00Z</dcterms:modified>
</cp:coreProperties>
</file>