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PET项目规划设计纲要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74" w:history="1">
        <w:r>
          <w:rPr>
            <w:rFonts w:ascii="仿宋" w:eastAsia="仿宋" w:hAnsi="仿宋" w:cs="仿宋" w:hint="eastAsia"/>
            <w:lang w:eastAsia="zh-CN"/>
          </w:rPr>
          <w:t>概论</w:t>
        </w:r>
        <w:r>
          <w:tab/>
        </w:r>
        <w:r>
          <w:fldChar w:fldCharType="begin"/>
        </w:r>
        <w:r>
          <w:instrText xml:space="preserve"> PAGEREF _Toc7374 \h </w:instrText>
        </w:r>
        <w:r>
          <w:fldChar w:fldCharType="separate"/>
        </w:r>
        <w:r>
          <w:t>3</w:t>
        </w:r>
        <w:r>
          <w:fldChar w:fldCharType="end"/>
        </w:r>
      </w:hyperlink>
    </w:p>
    <w:p>
      <w:pPr>
        <w:pStyle w:val="TOC1"/>
        <w:tabs>
          <w:tab w:val="right" w:leader="dot" w:pos="8306"/>
        </w:tabs>
      </w:pPr>
      <w:hyperlink w:anchor="_Toc9010" w:history="1">
        <w:r>
          <w:rPr>
            <w:rFonts w:ascii="仿宋" w:eastAsia="仿宋" w:hAnsi="仿宋" w:cs="仿宋" w:hint="eastAsia"/>
            <w:lang w:eastAsia="zh-CN"/>
          </w:rPr>
          <w:t>一、PET项目可持续发展</w:t>
        </w:r>
        <w:r>
          <w:tab/>
        </w:r>
        <w:r>
          <w:fldChar w:fldCharType="begin"/>
        </w:r>
        <w:r>
          <w:instrText xml:space="preserve"> PAGEREF _Toc9010 \h </w:instrText>
        </w:r>
        <w:r>
          <w:fldChar w:fldCharType="separate"/>
        </w:r>
        <w:r>
          <w:t>3</w:t>
        </w:r>
        <w:r>
          <w:fldChar w:fldCharType="end"/>
        </w:r>
      </w:hyperlink>
    </w:p>
    <w:p>
      <w:pPr>
        <w:pStyle w:val="TOC2"/>
        <w:tabs>
          <w:tab w:val="right" w:leader="dot" w:pos="8306"/>
        </w:tabs>
      </w:pPr>
      <w:hyperlink w:anchor="_Toc10368" w:history="1">
        <w:r>
          <w:rPr>
            <w:rFonts w:ascii="仿宋" w:eastAsia="仿宋" w:hAnsi="仿宋" w:cs="仿宋" w:hint="eastAsia"/>
            <w:lang w:eastAsia="zh-CN"/>
          </w:rPr>
          <w:t>(一)、可持续战略与实践</w:t>
        </w:r>
        <w:r>
          <w:tab/>
        </w:r>
        <w:r>
          <w:fldChar w:fldCharType="begin"/>
        </w:r>
        <w:r>
          <w:instrText xml:space="preserve"> PAGEREF _Toc10368 \h </w:instrText>
        </w:r>
        <w:r>
          <w:fldChar w:fldCharType="separate"/>
        </w:r>
        <w:r>
          <w:t>3</w:t>
        </w:r>
        <w:r>
          <w:fldChar w:fldCharType="end"/>
        </w:r>
      </w:hyperlink>
    </w:p>
    <w:p>
      <w:pPr>
        <w:pStyle w:val="TOC2"/>
        <w:tabs>
          <w:tab w:val="right" w:leader="dot" w:pos="8306"/>
        </w:tabs>
      </w:pPr>
      <w:hyperlink w:anchor="_Toc14804" w:history="1">
        <w:r>
          <w:rPr>
            <w:rFonts w:ascii="仿宋" w:eastAsia="仿宋" w:hAnsi="仿宋" w:cs="仿宋" w:hint="eastAsia"/>
            <w:lang w:eastAsia="zh-CN"/>
          </w:rPr>
          <w:t>(二)、环保与社会责任</w:t>
        </w:r>
        <w:r>
          <w:tab/>
        </w:r>
        <w:r>
          <w:fldChar w:fldCharType="begin"/>
        </w:r>
        <w:r>
          <w:instrText xml:space="preserve"> PAGEREF _Toc14804 \h </w:instrText>
        </w:r>
        <w:r>
          <w:fldChar w:fldCharType="separate"/>
        </w:r>
        <w:r>
          <w:t>4</w:t>
        </w:r>
        <w:r>
          <w:fldChar w:fldCharType="end"/>
        </w:r>
      </w:hyperlink>
    </w:p>
    <w:p>
      <w:pPr>
        <w:pStyle w:val="TOC1"/>
        <w:tabs>
          <w:tab w:val="right" w:leader="dot" w:pos="8306"/>
        </w:tabs>
      </w:pPr>
      <w:hyperlink w:anchor="_Toc8715" w:history="1">
        <w:r>
          <w:rPr>
            <w:rFonts w:ascii="仿宋" w:eastAsia="仿宋" w:hAnsi="仿宋" w:cs="仿宋" w:hint="eastAsia"/>
            <w:lang w:eastAsia="zh-CN"/>
          </w:rPr>
          <w:t>二、PET项目选址可行性分析</w:t>
        </w:r>
        <w:r>
          <w:tab/>
        </w:r>
        <w:r>
          <w:fldChar w:fldCharType="begin"/>
        </w:r>
        <w:r>
          <w:instrText xml:space="preserve"> PAGEREF _Toc8715 \h </w:instrText>
        </w:r>
        <w:r>
          <w:fldChar w:fldCharType="separate"/>
        </w:r>
        <w:r>
          <w:t>5</w:t>
        </w:r>
        <w:r>
          <w:fldChar w:fldCharType="end"/>
        </w:r>
      </w:hyperlink>
    </w:p>
    <w:p>
      <w:pPr>
        <w:pStyle w:val="TOC2"/>
        <w:tabs>
          <w:tab w:val="right" w:leader="dot" w:pos="8306"/>
        </w:tabs>
      </w:pPr>
      <w:hyperlink w:anchor="_Toc21760" w:history="1">
        <w:r>
          <w:rPr>
            <w:rFonts w:ascii="仿宋" w:eastAsia="仿宋" w:hAnsi="仿宋" w:cs="仿宋" w:hint="eastAsia"/>
            <w:lang w:eastAsia="zh-CN"/>
          </w:rPr>
          <w:t>(一)、PET项目选址</w:t>
        </w:r>
        <w:r>
          <w:tab/>
        </w:r>
        <w:r>
          <w:fldChar w:fldCharType="begin"/>
        </w:r>
        <w:r>
          <w:instrText xml:space="preserve"> PAGEREF _Toc21760 \h </w:instrText>
        </w:r>
        <w:r>
          <w:fldChar w:fldCharType="separate"/>
        </w:r>
        <w:r>
          <w:t>5</w:t>
        </w:r>
        <w:r>
          <w:fldChar w:fldCharType="end"/>
        </w:r>
      </w:hyperlink>
    </w:p>
    <w:p>
      <w:pPr>
        <w:pStyle w:val="TOC2"/>
        <w:tabs>
          <w:tab w:val="right" w:leader="dot" w:pos="8306"/>
        </w:tabs>
      </w:pPr>
      <w:hyperlink w:anchor="_Toc30916" w:history="1">
        <w:r>
          <w:rPr>
            <w:rFonts w:ascii="仿宋" w:eastAsia="仿宋" w:hAnsi="仿宋" w:cs="仿宋" w:hint="eastAsia"/>
            <w:lang w:eastAsia="zh-CN"/>
          </w:rPr>
          <w:t>(二)、用地控制指标</w:t>
        </w:r>
        <w:r>
          <w:tab/>
        </w:r>
        <w:r>
          <w:fldChar w:fldCharType="begin"/>
        </w:r>
        <w:r>
          <w:instrText xml:space="preserve"> PAGEREF _Toc30916 \h </w:instrText>
        </w:r>
        <w:r>
          <w:fldChar w:fldCharType="separate"/>
        </w:r>
        <w:r>
          <w:t>5</w:t>
        </w:r>
        <w:r>
          <w:fldChar w:fldCharType="end"/>
        </w:r>
      </w:hyperlink>
    </w:p>
    <w:p>
      <w:pPr>
        <w:pStyle w:val="TOC2"/>
        <w:tabs>
          <w:tab w:val="right" w:leader="dot" w:pos="8306"/>
        </w:tabs>
      </w:pPr>
      <w:hyperlink w:anchor="_Toc6459" w:history="1">
        <w:r>
          <w:rPr>
            <w:rFonts w:ascii="仿宋" w:eastAsia="仿宋" w:hAnsi="仿宋" w:cs="仿宋" w:hint="eastAsia"/>
            <w:lang w:eastAsia="zh-CN"/>
          </w:rPr>
          <w:t>(三)、节约用地措施</w:t>
        </w:r>
        <w:r>
          <w:tab/>
        </w:r>
        <w:r>
          <w:fldChar w:fldCharType="begin"/>
        </w:r>
        <w:r>
          <w:instrText xml:space="preserve"> PAGEREF _Toc6459 \h </w:instrText>
        </w:r>
        <w:r>
          <w:fldChar w:fldCharType="separate"/>
        </w:r>
        <w:r>
          <w:t>7</w:t>
        </w:r>
        <w:r>
          <w:fldChar w:fldCharType="end"/>
        </w:r>
      </w:hyperlink>
    </w:p>
    <w:p>
      <w:pPr>
        <w:pStyle w:val="TOC2"/>
        <w:tabs>
          <w:tab w:val="right" w:leader="dot" w:pos="8306"/>
        </w:tabs>
      </w:pPr>
      <w:hyperlink w:anchor="_Toc3968" w:history="1">
        <w:r>
          <w:rPr>
            <w:rFonts w:ascii="仿宋" w:eastAsia="仿宋" w:hAnsi="仿宋" w:cs="仿宋" w:hint="eastAsia"/>
            <w:lang w:eastAsia="zh-CN"/>
          </w:rPr>
          <w:t>(四)、总图布置方案</w:t>
        </w:r>
        <w:r>
          <w:tab/>
        </w:r>
        <w:r>
          <w:fldChar w:fldCharType="begin"/>
        </w:r>
        <w:r>
          <w:instrText xml:space="preserve"> PAGEREF _Toc3968 \h </w:instrText>
        </w:r>
        <w:r>
          <w:fldChar w:fldCharType="separate"/>
        </w:r>
        <w:r>
          <w:t>8</w:t>
        </w:r>
        <w:r>
          <w:fldChar w:fldCharType="end"/>
        </w:r>
      </w:hyperlink>
    </w:p>
    <w:p>
      <w:pPr>
        <w:pStyle w:val="TOC2"/>
        <w:tabs>
          <w:tab w:val="right" w:leader="dot" w:pos="8306"/>
        </w:tabs>
      </w:pPr>
      <w:hyperlink w:anchor="_Toc29922" w:history="1">
        <w:r>
          <w:rPr>
            <w:rFonts w:ascii="仿宋" w:eastAsia="仿宋" w:hAnsi="仿宋" w:cs="仿宋" w:hint="eastAsia"/>
            <w:lang w:eastAsia="zh-CN"/>
          </w:rPr>
          <w:t>(五)、选址综合评价</w:t>
        </w:r>
        <w:r>
          <w:tab/>
        </w:r>
        <w:r>
          <w:fldChar w:fldCharType="begin"/>
        </w:r>
        <w:r>
          <w:instrText xml:space="preserve"> PAGEREF _Toc29922 \h </w:instrText>
        </w:r>
        <w:r>
          <w:fldChar w:fldCharType="separate"/>
        </w:r>
        <w:r>
          <w:t>9</w:t>
        </w:r>
        <w:r>
          <w:fldChar w:fldCharType="end"/>
        </w:r>
      </w:hyperlink>
    </w:p>
    <w:p>
      <w:pPr>
        <w:pStyle w:val="TOC1"/>
        <w:tabs>
          <w:tab w:val="right" w:leader="dot" w:pos="8306"/>
        </w:tabs>
      </w:pPr>
      <w:hyperlink w:anchor="_Toc16023" w:history="1">
        <w:r>
          <w:rPr>
            <w:rFonts w:ascii="仿宋" w:eastAsia="仿宋" w:hAnsi="仿宋" w:cs="仿宋" w:hint="eastAsia"/>
            <w:lang w:eastAsia="zh-CN"/>
          </w:rPr>
          <w:t>三、PET项目文档管理</w:t>
        </w:r>
        <w:r>
          <w:tab/>
        </w:r>
        <w:r>
          <w:fldChar w:fldCharType="begin"/>
        </w:r>
        <w:r>
          <w:instrText xml:space="preserve"> PAGEREF _Toc16023 \h </w:instrText>
        </w:r>
        <w:r>
          <w:fldChar w:fldCharType="separate"/>
        </w:r>
        <w:r>
          <w:t>10</w:t>
        </w:r>
        <w:r>
          <w:fldChar w:fldCharType="end"/>
        </w:r>
      </w:hyperlink>
    </w:p>
    <w:p>
      <w:pPr>
        <w:pStyle w:val="TOC2"/>
        <w:tabs>
          <w:tab w:val="right" w:leader="dot" w:pos="8306"/>
        </w:tabs>
      </w:pPr>
      <w:hyperlink w:anchor="_Toc15514" w:history="1">
        <w:r>
          <w:rPr>
            <w:rFonts w:ascii="仿宋" w:eastAsia="仿宋" w:hAnsi="仿宋" w:cs="仿宋" w:hint="eastAsia"/>
            <w:lang w:eastAsia="zh-CN"/>
          </w:rPr>
          <w:t>(一)、文档编制与审查</w:t>
        </w:r>
        <w:r>
          <w:tab/>
        </w:r>
        <w:r>
          <w:fldChar w:fldCharType="begin"/>
        </w:r>
        <w:r>
          <w:instrText xml:space="preserve"> PAGEREF _Toc15514 \h </w:instrText>
        </w:r>
        <w:r>
          <w:fldChar w:fldCharType="separate"/>
        </w:r>
        <w:r>
          <w:t>10</w:t>
        </w:r>
        <w:r>
          <w:fldChar w:fldCharType="end"/>
        </w:r>
      </w:hyperlink>
    </w:p>
    <w:p>
      <w:pPr>
        <w:pStyle w:val="TOC2"/>
        <w:tabs>
          <w:tab w:val="right" w:leader="dot" w:pos="8306"/>
        </w:tabs>
      </w:pPr>
      <w:hyperlink w:anchor="_Toc5918" w:history="1">
        <w:r>
          <w:rPr>
            <w:rFonts w:ascii="仿宋" w:eastAsia="仿宋" w:hAnsi="仿宋" w:cs="仿宋" w:hint="eastAsia"/>
            <w:lang w:eastAsia="zh-CN"/>
          </w:rPr>
          <w:t>(二)、文档发布与分发</w:t>
        </w:r>
        <w:r>
          <w:tab/>
        </w:r>
        <w:r>
          <w:fldChar w:fldCharType="begin"/>
        </w:r>
        <w:r>
          <w:instrText xml:space="preserve"> PAGEREF _Toc5918 \h </w:instrText>
        </w:r>
        <w:r>
          <w:fldChar w:fldCharType="separate"/>
        </w:r>
        <w:r>
          <w:t>11</w:t>
        </w:r>
        <w:r>
          <w:fldChar w:fldCharType="end"/>
        </w:r>
      </w:hyperlink>
    </w:p>
    <w:p>
      <w:pPr>
        <w:pStyle w:val="TOC2"/>
        <w:tabs>
          <w:tab w:val="right" w:leader="dot" w:pos="8306"/>
        </w:tabs>
      </w:pPr>
      <w:hyperlink w:anchor="_Toc6169" w:history="1">
        <w:r>
          <w:rPr>
            <w:rFonts w:ascii="仿宋" w:eastAsia="仿宋" w:hAnsi="仿宋" w:cs="仿宋" w:hint="eastAsia"/>
            <w:lang w:eastAsia="zh-CN"/>
          </w:rPr>
          <w:t>(三)、文档存档与归档</w:t>
        </w:r>
        <w:r>
          <w:tab/>
        </w:r>
        <w:r>
          <w:fldChar w:fldCharType="begin"/>
        </w:r>
        <w:r>
          <w:instrText xml:space="preserve"> PAGEREF _Toc6169 \h </w:instrText>
        </w:r>
        <w:r>
          <w:fldChar w:fldCharType="separate"/>
        </w:r>
        <w:r>
          <w:t>12</w:t>
        </w:r>
        <w:r>
          <w:fldChar w:fldCharType="end"/>
        </w:r>
      </w:hyperlink>
    </w:p>
    <w:p>
      <w:pPr>
        <w:pStyle w:val="TOC1"/>
        <w:tabs>
          <w:tab w:val="right" w:leader="dot" w:pos="8306"/>
        </w:tabs>
      </w:pPr>
      <w:hyperlink w:anchor="_Toc30980" w:history="1">
        <w:r>
          <w:rPr>
            <w:rFonts w:ascii="仿宋" w:eastAsia="仿宋" w:hAnsi="仿宋" w:cs="仿宋" w:hint="eastAsia"/>
            <w:lang w:eastAsia="zh-CN"/>
          </w:rPr>
          <w:t>四、市场分析、调研</w:t>
        </w:r>
        <w:r>
          <w:tab/>
        </w:r>
        <w:r>
          <w:fldChar w:fldCharType="begin"/>
        </w:r>
        <w:r>
          <w:instrText xml:space="preserve"> PAGEREF _Toc30980 \h </w:instrText>
        </w:r>
        <w:r>
          <w:fldChar w:fldCharType="separate"/>
        </w:r>
        <w:r>
          <w:t>13</w:t>
        </w:r>
        <w:r>
          <w:fldChar w:fldCharType="end"/>
        </w:r>
      </w:hyperlink>
    </w:p>
    <w:p>
      <w:pPr>
        <w:pStyle w:val="TOC2"/>
        <w:tabs>
          <w:tab w:val="right" w:leader="dot" w:pos="8306"/>
        </w:tabs>
      </w:pPr>
      <w:hyperlink w:anchor="_Toc10847" w:history="1">
        <w:r>
          <w:rPr>
            <w:rFonts w:ascii="仿宋" w:eastAsia="仿宋" w:hAnsi="仿宋" w:cs="仿宋" w:hint="eastAsia"/>
            <w:lang w:eastAsia="zh-CN"/>
          </w:rPr>
          <w:t>(一)、PET行业分析</w:t>
        </w:r>
        <w:r>
          <w:tab/>
        </w:r>
        <w:r>
          <w:fldChar w:fldCharType="begin"/>
        </w:r>
        <w:r>
          <w:instrText xml:space="preserve"> PAGEREF _Toc10847 \h </w:instrText>
        </w:r>
        <w:r>
          <w:fldChar w:fldCharType="separate"/>
        </w:r>
        <w:r>
          <w:t>13</w:t>
        </w:r>
        <w:r>
          <w:fldChar w:fldCharType="end"/>
        </w:r>
      </w:hyperlink>
    </w:p>
    <w:p>
      <w:pPr>
        <w:pStyle w:val="TOC2"/>
        <w:tabs>
          <w:tab w:val="right" w:leader="dot" w:pos="8306"/>
        </w:tabs>
      </w:pPr>
      <w:hyperlink w:anchor="_Toc23276" w:history="1">
        <w:r>
          <w:rPr>
            <w:rFonts w:ascii="仿宋" w:eastAsia="仿宋" w:hAnsi="仿宋" w:cs="仿宋" w:hint="eastAsia"/>
            <w:lang w:eastAsia="zh-CN"/>
          </w:rPr>
          <w:t>(二)、PET市场分析预测</w:t>
        </w:r>
        <w:r>
          <w:tab/>
        </w:r>
        <w:r>
          <w:fldChar w:fldCharType="begin"/>
        </w:r>
        <w:r>
          <w:instrText xml:space="preserve"> PAGEREF _Toc23276 \h </w:instrText>
        </w:r>
        <w:r>
          <w:fldChar w:fldCharType="separate"/>
        </w:r>
        <w:r>
          <w:t>14</w:t>
        </w:r>
        <w:r>
          <w:fldChar w:fldCharType="end"/>
        </w:r>
      </w:hyperlink>
    </w:p>
    <w:p>
      <w:pPr>
        <w:pStyle w:val="TOC1"/>
        <w:tabs>
          <w:tab w:val="right" w:leader="dot" w:pos="8306"/>
        </w:tabs>
      </w:pPr>
      <w:hyperlink w:anchor="_Toc30874" w:history="1">
        <w:r>
          <w:rPr>
            <w:rFonts w:ascii="仿宋" w:eastAsia="仿宋" w:hAnsi="仿宋" w:cs="仿宋" w:hint="eastAsia"/>
            <w:lang w:eastAsia="zh-CN"/>
          </w:rPr>
          <w:t>五、PET项目绩效评估</w:t>
        </w:r>
        <w:r>
          <w:tab/>
        </w:r>
        <w:r>
          <w:fldChar w:fldCharType="begin"/>
        </w:r>
        <w:r>
          <w:instrText xml:space="preserve"> PAGEREF _Toc30874 \h </w:instrText>
        </w:r>
        <w:r>
          <w:fldChar w:fldCharType="separate"/>
        </w:r>
        <w:r>
          <w:t>15</w:t>
        </w:r>
        <w:r>
          <w:fldChar w:fldCharType="end"/>
        </w:r>
      </w:hyperlink>
    </w:p>
    <w:p>
      <w:pPr>
        <w:pStyle w:val="TOC2"/>
        <w:tabs>
          <w:tab w:val="right" w:leader="dot" w:pos="8306"/>
        </w:tabs>
      </w:pPr>
      <w:hyperlink w:anchor="_Toc23035" w:history="1">
        <w:r>
          <w:rPr>
            <w:rFonts w:ascii="仿宋" w:eastAsia="仿宋" w:hAnsi="仿宋" w:cs="仿宋" w:hint="eastAsia"/>
            <w:lang w:eastAsia="zh-CN"/>
          </w:rPr>
          <w:t>(一)、绩效评估指标</w:t>
        </w:r>
        <w:r>
          <w:tab/>
        </w:r>
        <w:r>
          <w:fldChar w:fldCharType="begin"/>
        </w:r>
        <w:r>
          <w:instrText xml:space="preserve"> PAGEREF _Toc23035 \h </w:instrText>
        </w:r>
        <w:r>
          <w:fldChar w:fldCharType="separate"/>
        </w:r>
        <w:r>
          <w:t>15</w:t>
        </w:r>
        <w:r>
          <w:fldChar w:fldCharType="end"/>
        </w:r>
      </w:hyperlink>
    </w:p>
    <w:p>
      <w:pPr>
        <w:pStyle w:val="TOC2"/>
        <w:tabs>
          <w:tab w:val="right" w:leader="dot" w:pos="8306"/>
        </w:tabs>
      </w:pPr>
      <w:hyperlink w:anchor="_Toc27980" w:history="1">
        <w:r>
          <w:rPr>
            <w:rFonts w:ascii="仿宋" w:eastAsia="仿宋" w:hAnsi="仿宋" w:cs="仿宋" w:hint="eastAsia"/>
            <w:lang w:eastAsia="zh-CN"/>
          </w:rPr>
          <w:t>(二)、绩效评估方法</w:t>
        </w:r>
        <w:r>
          <w:tab/>
        </w:r>
        <w:r>
          <w:fldChar w:fldCharType="begin"/>
        </w:r>
        <w:r>
          <w:instrText xml:space="preserve"> PAGEREF _Toc27980 \h </w:instrText>
        </w:r>
        <w:r>
          <w:fldChar w:fldCharType="separate"/>
        </w:r>
        <w:r>
          <w:t>16</w:t>
        </w:r>
        <w:r>
          <w:fldChar w:fldCharType="end"/>
        </w:r>
      </w:hyperlink>
    </w:p>
    <w:p>
      <w:pPr>
        <w:pStyle w:val="TOC2"/>
        <w:tabs>
          <w:tab w:val="right" w:leader="dot" w:pos="8306"/>
        </w:tabs>
      </w:pPr>
      <w:hyperlink w:anchor="_Toc6386" w:history="1">
        <w:r>
          <w:rPr>
            <w:rFonts w:ascii="仿宋" w:eastAsia="仿宋" w:hAnsi="仿宋" w:cs="仿宋" w:hint="eastAsia"/>
            <w:lang w:eastAsia="zh-CN"/>
          </w:rPr>
          <w:t>(三)、绩效评估周期</w:t>
        </w:r>
        <w:r>
          <w:tab/>
        </w:r>
        <w:r>
          <w:fldChar w:fldCharType="begin"/>
        </w:r>
        <w:r>
          <w:instrText xml:space="preserve"> PAGEREF _Toc6386 \h </w:instrText>
        </w:r>
        <w:r>
          <w:fldChar w:fldCharType="separate"/>
        </w:r>
        <w:r>
          <w:t>17</w:t>
        </w:r>
        <w:r>
          <w:fldChar w:fldCharType="end"/>
        </w:r>
      </w:hyperlink>
    </w:p>
    <w:p>
      <w:pPr>
        <w:pStyle w:val="TOC1"/>
        <w:tabs>
          <w:tab w:val="right" w:leader="dot" w:pos="8306"/>
        </w:tabs>
      </w:pPr>
      <w:hyperlink w:anchor="_Toc356" w:history="1">
        <w:r>
          <w:rPr>
            <w:rFonts w:ascii="仿宋" w:eastAsia="仿宋" w:hAnsi="仿宋" w:cs="仿宋" w:hint="eastAsia"/>
            <w:lang w:eastAsia="zh-CN"/>
          </w:rPr>
          <w:t>六、工艺说明</w:t>
        </w:r>
        <w:r>
          <w:tab/>
        </w:r>
        <w:r>
          <w:fldChar w:fldCharType="begin"/>
        </w:r>
        <w:r>
          <w:instrText xml:space="preserve"> PAGEREF _Toc356 \h </w:instrText>
        </w:r>
        <w:r>
          <w:fldChar w:fldCharType="separate"/>
        </w:r>
        <w:r>
          <w:t>18</w:t>
        </w:r>
        <w:r>
          <w:fldChar w:fldCharType="end"/>
        </w:r>
      </w:hyperlink>
    </w:p>
    <w:p>
      <w:pPr>
        <w:pStyle w:val="TOC2"/>
        <w:tabs>
          <w:tab w:val="right" w:leader="dot" w:pos="8306"/>
        </w:tabs>
      </w:pPr>
      <w:hyperlink w:anchor="_Toc29009" w:history="1">
        <w:r>
          <w:rPr>
            <w:rFonts w:ascii="仿宋" w:eastAsia="仿宋" w:hAnsi="仿宋" w:cs="仿宋" w:hint="eastAsia"/>
            <w:lang w:eastAsia="zh-CN"/>
          </w:rPr>
          <w:t>(一)、技术管理特点</w:t>
        </w:r>
        <w:r>
          <w:tab/>
        </w:r>
        <w:r>
          <w:fldChar w:fldCharType="begin"/>
        </w:r>
        <w:r>
          <w:instrText xml:space="preserve"> PAGEREF _Toc29009 \h </w:instrText>
        </w:r>
        <w:r>
          <w:fldChar w:fldCharType="separate"/>
        </w:r>
        <w:r>
          <w:t>18</w:t>
        </w:r>
        <w:r>
          <w:fldChar w:fldCharType="end"/>
        </w:r>
      </w:hyperlink>
    </w:p>
    <w:p>
      <w:pPr>
        <w:pStyle w:val="TOC2"/>
        <w:tabs>
          <w:tab w:val="right" w:leader="dot" w:pos="8306"/>
        </w:tabs>
      </w:pPr>
      <w:hyperlink w:anchor="_Toc9071" w:history="1">
        <w:r>
          <w:rPr>
            <w:rFonts w:ascii="仿宋" w:eastAsia="仿宋" w:hAnsi="仿宋" w:cs="仿宋" w:hint="eastAsia"/>
            <w:lang w:eastAsia="zh-CN"/>
          </w:rPr>
          <w:t>(二)、PET项目工艺技术设计方案</w:t>
        </w:r>
        <w:r>
          <w:tab/>
        </w:r>
        <w:r>
          <w:fldChar w:fldCharType="begin"/>
        </w:r>
        <w:r>
          <w:instrText xml:space="preserve"> PAGEREF _Toc9071 \h </w:instrText>
        </w:r>
        <w:r>
          <w:fldChar w:fldCharType="separate"/>
        </w:r>
        <w:r>
          <w:t>19</w:t>
        </w:r>
        <w:r>
          <w:fldChar w:fldCharType="end"/>
        </w:r>
      </w:hyperlink>
    </w:p>
    <w:p>
      <w:pPr>
        <w:pStyle w:val="TOC2"/>
        <w:tabs>
          <w:tab w:val="right" w:leader="dot" w:pos="8306"/>
        </w:tabs>
      </w:pPr>
      <w:hyperlink w:anchor="_Toc20053" w:history="1">
        <w:r>
          <w:rPr>
            <w:rFonts w:ascii="仿宋" w:eastAsia="仿宋" w:hAnsi="仿宋" w:cs="仿宋" w:hint="eastAsia"/>
            <w:lang w:eastAsia="zh-CN"/>
          </w:rPr>
          <w:t>(三)、设备选型方案</w:t>
        </w:r>
        <w:r>
          <w:tab/>
        </w:r>
        <w:r>
          <w:fldChar w:fldCharType="begin"/>
        </w:r>
        <w:r>
          <w:instrText xml:space="preserve"> PAGEREF _Toc20053 \h </w:instrText>
        </w:r>
        <w:r>
          <w:fldChar w:fldCharType="separate"/>
        </w:r>
        <w:r>
          <w:t>20</w:t>
        </w:r>
        <w:r>
          <w:fldChar w:fldCharType="end"/>
        </w:r>
      </w:hyperlink>
    </w:p>
    <w:p>
      <w:pPr>
        <w:pStyle w:val="TOC1"/>
        <w:tabs>
          <w:tab w:val="right" w:leader="dot" w:pos="8306"/>
        </w:tabs>
      </w:pPr>
      <w:hyperlink w:anchor="_Toc29968" w:history="1">
        <w:r>
          <w:rPr>
            <w:rFonts w:ascii="仿宋" w:eastAsia="仿宋" w:hAnsi="仿宋" w:cs="仿宋" w:hint="eastAsia"/>
            <w:lang w:eastAsia="zh-CN"/>
          </w:rPr>
          <w:t>七、生产安全保护</w:t>
        </w:r>
        <w:r>
          <w:tab/>
        </w:r>
        <w:r>
          <w:fldChar w:fldCharType="begin"/>
        </w:r>
        <w:r>
          <w:instrText xml:space="preserve"> PAGEREF _Toc29968 \h </w:instrText>
        </w:r>
        <w:r>
          <w:fldChar w:fldCharType="separate"/>
        </w:r>
        <w:r>
          <w:t>21</w:t>
        </w:r>
        <w:r>
          <w:fldChar w:fldCharType="end"/>
        </w:r>
      </w:hyperlink>
    </w:p>
    <w:p>
      <w:pPr>
        <w:pStyle w:val="TOC2"/>
        <w:tabs>
          <w:tab w:val="right" w:leader="dot" w:pos="8306"/>
        </w:tabs>
      </w:pPr>
      <w:hyperlink w:anchor="_Toc2312" w:history="1">
        <w:r>
          <w:rPr>
            <w:rFonts w:ascii="仿宋" w:eastAsia="仿宋" w:hAnsi="仿宋" w:cs="仿宋" w:hint="eastAsia"/>
            <w:lang w:eastAsia="zh-CN"/>
          </w:rPr>
          <w:t>(一)、消防安全</w:t>
        </w:r>
        <w:r>
          <w:tab/>
        </w:r>
        <w:r>
          <w:fldChar w:fldCharType="begin"/>
        </w:r>
        <w:r>
          <w:instrText xml:space="preserve"> PAGEREF _Toc2312 \h </w:instrText>
        </w:r>
        <w:r>
          <w:fldChar w:fldCharType="separate"/>
        </w:r>
        <w:r>
          <w:t>21</w:t>
        </w:r>
        <w:r>
          <w:fldChar w:fldCharType="end"/>
        </w:r>
      </w:hyperlink>
    </w:p>
    <w:p>
      <w:pPr>
        <w:pStyle w:val="TOC2"/>
        <w:tabs>
          <w:tab w:val="right" w:leader="dot" w:pos="8306"/>
        </w:tabs>
      </w:pPr>
      <w:hyperlink w:anchor="_Toc31061" w:history="1">
        <w:r>
          <w:rPr>
            <w:rFonts w:ascii="仿宋" w:eastAsia="仿宋" w:hAnsi="仿宋" w:cs="仿宋" w:hint="eastAsia"/>
            <w:lang w:eastAsia="zh-CN"/>
          </w:rPr>
          <w:t>(二)、防火防爆总图布置措施</w:t>
        </w:r>
        <w:r>
          <w:tab/>
        </w:r>
        <w:r>
          <w:fldChar w:fldCharType="begin"/>
        </w:r>
        <w:r>
          <w:instrText xml:space="preserve"> PAGEREF _Toc31061 \h </w:instrText>
        </w:r>
        <w:r>
          <w:fldChar w:fldCharType="separate"/>
        </w:r>
        <w:r>
          <w:t>23</w:t>
        </w:r>
        <w:r>
          <w:fldChar w:fldCharType="end"/>
        </w:r>
      </w:hyperlink>
    </w:p>
    <w:p>
      <w:pPr>
        <w:pStyle w:val="TOC2"/>
        <w:tabs>
          <w:tab w:val="right" w:leader="dot" w:pos="8306"/>
        </w:tabs>
      </w:pPr>
      <w:hyperlink w:anchor="_Toc5571" w:history="1">
        <w:r>
          <w:rPr>
            <w:rFonts w:ascii="仿宋" w:eastAsia="仿宋" w:hAnsi="仿宋" w:cs="仿宋" w:hint="eastAsia"/>
            <w:lang w:eastAsia="zh-CN"/>
          </w:rPr>
          <w:t>(三)、自然灾害防范措施</w:t>
        </w:r>
        <w:r>
          <w:tab/>
        </w:r>
        <w:r>
          <w:fldChar w:fldCharType="begin"/>
        </w:r>
        <w:r>
          <w:instrText xml:space="preserve"> PAGEREF _Toc5571 \h </w:instrText>
        </w:r>
        <w:r>
          <w:fldChar w:fldCharType="separate"/>
        </w:r>
        <w:r>
          <w:t>23</w:t>
        </w:r>
        <w:r>
          <w:fldChar w:fldCharType="end"/>
        </w:r>
      </w:hyperlink>
    </w:p>
    <w:p>
      <w:pPr>
        <w:pStyle w:val="TOC2"/>
        <w:tabs>
          <w:tab w:val="right" w:leader="dot" w:pos="8306"/>
        </w:tabs>
      </w:pPr>
      <w:hyperlink w:anchor="_Toc25258" w:history="1">
        <w:r>
          <w:rPr>
            <w:rFonts w:ascii="仿宋" w:eastAsia="仿宋" w:hAnsi="仿宋" w:cs="仿宋" w:hint="eastAsia"/>
            <w:lang w:eastAsia="zh-CN"/>
          </w:rPr>
          <w:t>(四)、安全色及安全标志使用要求</w:t>
        </w:r>
        <w:r>
          <w:tab/>
        </w:r>
        <w:r>
          <w:fldChar w:fldCharType="begin"/>
        </w:r>
        <w:r>
          <w:instrText xml:space="preserve"> PAGEREF _Toc25258 \h </w:instrText>
        </w:r>
        <w:r>
          <w:fldChar w:fldCharType="separate"/>
        </w:r>
        <w:r>
          <w:t>24</w:t>
        </w:r>
        <w:r>
          <w:fldChar w:fldCharType="end"/>
        </w:r>
      </w:hyperlink>
    </w:p>
    <w:p>
      <w:pPr>
        <w:pStyle w:val="TOC2"/>
        <w:tabs>
          <w:tab w:val="right" w:leader="dot" w:pos="8306"/>
        </w:tabs>
      </w:pPr>
      <w:hyperlink w:anchor="_Toc5841" w:history="1">
        <w:r>
          <w:rPr>
            <w:rFonts w:ascii="仿宋" w:eastAsia="仿宋" w:hAnsi="仿宋" w:cs="仿宋" w:hint="eastAsia"/>
            <w:lang w:eastAsia="zh-CN"/>
          </w:rPr>
          <w:t>(五)、防尘防毒措施</w:t>
        </w:r>
        <w:r>
          <w:tab/>
        </w:r>
        <w:r>
          <w:fldChar w:fldCharType="begin"/>
        </w:r>
        <w:r>
          <w:instrText xml:space="preserve"> PAGEREF _Toc5841 \h </w:instrText>
        </w:r>
        <w:r>
          <w:fldChar w:fldCharType="separate"/>
        </w:r>
        <w:r>
          <w:t>25</w:t>
        </w:r>
        <w:r>
          <w:fldChar w:fldCharType="end"/>
        </w:r>
      </w:hyperlink>
    </w:p>
    <w:p>
      <w:pPr>
        <w:pStyle w:val="TOC2"/>
        <w:tabs>
          <w:tab w:val="right" w:leader="dot" w:pos="8306"/>
        </w:tabs>
      </w:pPr>
      <w:hyperlink w:anchor="_Toc25979" w:history="1">
        <w:r>
          <w:rPr>
            <w:rFonts w:ascii="仿宋" w:eastAsia="仿宋" w:hAnsi="仿宋" w:cs="仿宋" w:hint="eastAsia"/>
            <w:lang w:eastAsia="zh-CN"/>
          </w:rPr>
          <w:t>(六)、防静电、触电防护及防雷措施</w:t>
        </w:r>
        <w:r>
          <w:tab/>
        </w:r>
        <w:r>
          <w:fldChar w:fldCharType="begin"/>
        </w:r>
        <w:r>
          <w:instrText xml:space="preserve"> PAGEREF _Toc25979 \h </w:instrText>
        </w:r>
        <w:r>
          <w:fldChar w:fldCharType="separate"/>
        </w:r>
        <w:r>
          <w:t>26</w:t>
        </w:r>
        <w:r>
          <w:fldChar w:fldCharType="end"/>
        </w:r>
      </w:hyperlink>
    </w:p>
    <w:p>
      <w:pPr>
        <w:pStyle w:val="TOC2"/>
        <w:tabs>
          <w:tab w:val="right" w:leader="dot" w:pos="8306"/>
        </w:tabs>
      </w:pPr>
      <w:hyperlink w:anchor="_Toc17681" w:history="1">
        <w:r>
          <w:rPr>
            <w:rFonts w:ascii="仿宋" w:eastAsia="仿宋" w:hAnsi="仿宋" w:cs="仿宋" w:hint="eastAsia"/>
            <w:lang w:eastAsia="zh-CN"/>
          </w:rPr>
          <w:t>(七)、机械设备安全保障措施</w:t>
        </w:r>
        <w:r>
          <w:tab/>
        </w:r>
        <w:r>
          <w:fldChar w:fldCharType="begin"/>
        </w:r>
        <w:r>
          <w:instrText xml:space="preserve"> PAGEREF _Toc17681 \h </w:instrText>
        </w:r>
        <w:r>
          <w:fldChar w:fldCharType="separate"/>
        </w:r>
        <w:r>
          <w:t>27</w:t>
        </w:r>
        <w:r>
          <w:fldChar w:fldCharType="end"/>
        </w:r>
      </w:hyperlink>
    </w:p>
    <w:p>
      <w:pPr>
        <w:pStyle w:val="TOC1"/>
        <w:tabs>
          <w:tab w:val="right" w:leader="dot" w:pos="8306"/>
        </w:tabs>
      </w:pPr>
      <w:hyperlink w:anchor="_Toc23743" w:history="1">
        <w:r>
          <w:rPr>
            <w:rFonts w:ascii="仿宋" w:eastAsia="仿宋" w:hAnsi="仿宋" w:cs="仿宋" w:hint="eastAsia"/>
            <w:lang w:eastAsia="zh-CN"/>
          </w:rPr>
          <w:t>八、PET项目社会影响</w:t>
        </w:r>
        <w:r>
          <w:tab/>
        </w:r>
        <w:r>
          <w:fldChar w:fldCharType="begin"/>
        </w:r>
        <w:r>
          <w:instrText xml:space="preserve"> PAGEREF _Toc23743 \h </w:instrText>
        </w:r>
        <w:r>
          <w:fldChar w:fldCharType="separate"/>
        </w:r>
        <w:r>
          <w:t>29</w:t>
        </w:r>
        <w:r>
          <w:fldChar w:fldCharType="end"/>
        </w:r>
      </w:hyperlink>
    </w:p>
    <w:p>
      <w:pPr>
        <w:pStyle w:val="TOC2"/>
        <w:tabs>
          <w:tab w:val="right" w:leader="dot" w:pos="8306"/>
        </w:tabs>
      </w:pPr>
      <w:hyperlink w:anchor="_Toc26319" w:history="1">
        <w:r>
          <w:rPr>
            <w:rFonts w:ascii="仿宋" w:eastAsia="仿宋" w:hAnsi="仿宋" w:cs="仿宋" w:hint="eastAsia"/>
            <w:lang w:eastAsia="zh-CN"/>
          </w:rPr>
          <w:t>(一)、社会责任与义务</w:t>
        </w:r>
        <w:r>
          <w:tab/>
        </w:r>
        <w:r>
          <w:fldChar w:fldCharType="begin"/>
        </w:r>
        <w:r>
          <w:instrText xml:space="preserve"> PAGEREF _Toc26319 \h </w:instrText>
        </w:r>
        <w:r>
          <w:fldChar w:fldCharType="separate"/>
        </w:r>
        <w:r>
          <w:t>29</w:t>
        </w:r>
        <w:r>
          <w:fldChar w:fldCharType="end"/>
        </w:r>
      </w:hyperlink>
    </w:p>
    <w:p>
      <w:pPr>
        <w:pStyle w:val="TOC2"/>
        <w:tabs>
          <w:tab w:val="right" w:leader="dot" w:pos="8306"/>
        </w:tabs>
      </w:pPr>
      <w:hyperlink w:anchor="_Toc14341" w:history="1">
        <w:r>
          <w:rPr>
            <w:rFonts w:ascii="仿宋" w:eastAsia="仿宋" w:hAnsi="仿宋" w:cs="仿宋" w:hint="eastAsia"/>
            <w:lang w:eastAsia="zh-CN"/>
          </w:rPr>
          <w:t>(二)、社会参与与沟通</w:t>
        </w:r>
        <w:r>
          <w:tab/>
        </w:r>
        <w:r>
          <w:fldChar w:fldCharType="begin"/>
        </w:r>
        <w:r>
          <w:instrText xml:space="preserve"> PAGEREF _Toc14341 \h </w:instrText>
        </w:r>
        <w:r>
          <w:fldChar w:fldCharType="separate"/>
        </w:r>
        <w:r>
          <w:t>30</w:t>
        </w:r>
        <w:r>
          <w:fldChar w:fldCharType="end"/>
        </w:r>
      </w:hyperlink>
    </w:p>
    <w:p>
      <w:pPr>
        <w:pStyle w:val="TOC1"/>
        <w:tabs>
          <w:tab w:val="right" w:leader="dot" w:pos="8306"/>
        </w:tabs>
      </w:pPr>
      <w:hyperlink w:anchor="_Toc3619" w:history="1">
        <w:r>
          <w:rPr>
            <w:rFonts w:ascii="仿宋" w:eastAsia="仿宋" w:hAnsi="仿宋" w:cs="仿宋" w:hint="eastAsia"/>
            <w:lang w:eastAsia="zh-CN"/>
          </w:rPr>
          <w:t>九、PET项目技术管理</w:t>
        </w:r>
        <w:r>
          <w:tab/>
        </w:r>
        <w:r>
          <w:fldChar w:fldCharType="begin"/>
        </w:r>
        <w:r>
          <w:instrText xml:space="preserve"> PAGEREF _Toc3619 \h </w:instrText>
        </w:r>
        <w:r>
          <w:fldChar w:fldCharType="separate"/>
        </w:r>
        <w:r>
          <w:t>30</w:t>
        </w:r>
        <w:r>
          <w:fldChar w:fldCharType="end"/>
        </w:r>
      </w:hyperlink>
    </w:p>
    <w:p>
      <w:pPr>
        <w:pStyle w:val="TOC2"/>
        <w:tabs>
          <w:tab w:val="right" w:leader="dot" w:pos="8306"/>
        </w:tabs>
      </w:pPr>
      <w:hyperlink w:anchor="_Toc9911" w:history="1">
        <w:r>
          <w:rPr>
            <w:rFonts w:ascii="仿宋" w:eastAsia="仿宋" w:hAnsi="仿宋" w:cs="仿宋" w:hint="eastAsia"/>
            <w:lang w:eastAsia="zh-CN"/>
          </w:rPr>
          <w:t>(一)、技术方案选用方向</w:t>
        </w:r>
        <w:r>
          <w:tab/>
        </w:r>
        <w:r>
          <w:fldChar w:fldCharType="begin"/>
        </w:r>
        <w:r>
          <w:instrText xml:space="preserve"> PAGEREF _Toc9911 \h </w:instrText>
        </w:r>
        <w:r>
          <w:fldChar w:fldCharType="separate"/>
        </w:r>
        <w:r>
          <w:t>30</w:t>
        </w:r>
        <w:r>
          <w:fldChar w:fldCharType="end"/>
        </w:r>
      </w:hyperlink>
    </w:p>
    <w:p>
      <w:pPr>
        <w:pStyle w:val="TOC2"/>
        <w:tabs>
          <w:tab w:val="right" w:leader="dot" w:pos="8306"/>
        </w:tabs>
      </w:pPr>
      <w:hyperlink w:anchor="_Toc25502" w:history="1">
        <w:r>
          <w:rPr>
            <w:rFonts w:ascii="仿宋" w:eastAsia="仿宋" w:hAnsi="仿宋" w:cs="仿宋" w:hint="eastAsia"/>
            <w:lang w:eastAsia="zh-CN"/>
          </w:rPr>
          <w:t>(二)、工艺技术方案选用原则</w:t>
        </w:r>
        <w:r>
          <w:tab/>
        </w:r>
        <w:r>
          <w:fldChar w:fldCharType="begin"/>
        </w:r>
        <w:r>
          <w:instrText xml:space="preserve"> PAGEREF _Toc25502 \h </w:instrText>
        </w:r>
        <w:r>
          <w:fldChar w:fldCharType="separate"/>
        </w:r>
        <w:r>
          <w:t>32</w:t>
        </w:r>
        <w:r>
          <w:fldChar w:fldCharType="end"/>
        </w:r>
      </w:hyperlink>
    </w:p>
    <w:p>
      <w:pPr>
        <w:pStyle w:val="TOC2"/>
        <w:tabs>
          <w:tab w:val="right" w:leader="dot" w:pos="8306"/>
        </w:tabs>
      </w:pPr>
      <w:hyperlink w:anchor="_Toc21170" w:history="1">
        <w:r>
          <w:rPr>
            <w:rFonts w:ascii="仿宋" w:eastAsia="仿宋" w:hAnsi="仿宋" w:cs="仿宋" w:hint="eastAsia"/>
            <w:lang w:eastAsia="zh-CN"/>
          </w:rPr>
          <w:t>(三)、工艺技术方案要求</w:t>
        </w:r>
        <w:r>
          <w:tab/>
        </w:r>
        <w:r>
          <w:fldChar w:fldCharType="begin"/>
        </w:r>
        <w:r>
          <w:instrText xml:space="preserve"> PAGEREF _Toc21170 \h </w:instrText>
        </w:r>
        <w:r>
          <w:fldChar w:fldCharType="separate"/>
        </w:r>
        <w:r>
          <w:t>34</w:t>
        </w:r>
        <w:r>
          <w:fldChar w:fldCharType="end"/>
        </w:r>
      </w:hyperlink>
    </w:p>
    <w:p>
      <w:pPr>
        <w:pStyle w:val="TOC1"/>
        <w:tabs>
          <w:tab w:val="right" w:leader="dot" w:pos="8306"/>
        </w:tabs>
      </w:pPr>
      <w:hyperlink w:anchor="_Toc9997" w:history="1">
        <w:r>
          <w:rPr>
            <w:rFonts w:ascii="仿宋" w:eastAsia="仿宋" w:hAnsi="仿宋" w:cs="仿宋" w:hint="eastAsia"/>
            <w:lang w:eastAsia="zh-CN"/>
          </w:rPr>
          <w:t>十、PET项目风险管理</w:t>
        </w:r>
        <w:r>
          <w:tab/>
        </w:r>
        <w:r>
          <w:fldChar w:fldCharType="begin"/>
        </w:r>
        <w:r>
          <w:instrText xml:space="preserve"> PAGEREF _Toc9997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57" w:history="1">
        <w:r>
          <w:rPr>
            <w:rFonts w:ascii="仿宋" w:eastAsia="仿宋" w:hAnsi="仿宋" w:cs="仿宋" w:hint="eastAsia"/>
            <w:lang w:eastAsia="zh-CN"/>
          </w:rPr>
          <w:t>(一)、风险识别与评估</w:t>
        </w:r>
        <w:r>
          <w:tab/>
        </w:r>
        <w:r>
          <w:fldChar w:fldCharType="begin"/>
        </w:r>
        <w:r>
          <w:instrText xml:space="preserve"> PAGEREF _Toc19557 \h </w:instrText>
        </w:r>
        <w:r>
          <w:fldChar w:fldCharType="separate"/>
        </w:r>
        <w:r>
          <w:t>36</w:t>
        </w:r>
        <w:r>
          <w:fldChar w:fldCharType="end"/>
        </w:r>
      </w:hyperlink>
    </w:p>
    <w:p>
      <w:pPr>
        <w:pStyle w:val="TOC2"/>
        <w:tabs>
          <w:tab w:val="right" w:leader="dot" w:pos="8306"/>
        </w:tabs>
      </w:pPr>
      <w:hyperlink w:anchor="_Toc8084" w:history="1">
        <w:r>
          <w:rPr>
            <w:rFonts w:ascii="仿宋" w:eastAsia="仿宋" w:hAnsi="仿宋" w:cs="仿宋" w:hint="eastAsia"/>
            <w:lang w:eastAsia="zh-CN"/>
          </w:rPr>
          <w:t>(二)、风险应对策略</w:t>
        </w:r>
        <w:r>
          <w:tab/>
        </w:r>
        <w:r>
          <w:fldChar w:fldCharType="begin"/>
        </w:r>
        <w:r>
          <w:instrText xml:space="preserve"> PAGEREF _Toc8084 \h </w:instrText>
        </w:r>
        <w:r>
          <w:fldChar w:fldCharType="separate"/>
        </w:r>
        <w:r>
          <w:t>37</w:t>
        </w:r>
        <w:r>
          <w:fldChar w:fldCharType="end"/>
        </w:r>
      </w:hyperlink>
    </w:p>
    <w:p>
      <w:pPr>
        <w:pStyle w:val="TOC2"/>
        <w:tabs>
          <w:tab w:val="right" w:leader="dot" w:pos="8306"/>
        </w:tabs>
      </w:pPr>
      <w:hyperlink w:anchor="_Toc7440" w:history="1">
        <w:r>
          <w:rPr>
            <w:rFonts w:ascii="仿宋" w:eastAsia="仿宋" w:hAnsi="仿宋" w:cs="仿宋" w:hint="eastAsia"/>
            <w:lang w:eastAsia="zh-CN"/>
          </w:rPr>
          <w:t>(三)、风险监控与控制</w:t>
        </w:r>
        <w:r>
          <w:tab/>
        </w:r>
        <w:r>
          <w:fldChar w:fldCharType="begin"/>
        </w:r>
        <w:r>
          <w:instrText xml:space="preserve"> PAGEREF _Toc7440 \h </w:instrText>
        </w:r>
        <w:r>
          <w:fldChar w:fldCharType="separate"/>
        </w:r>
        <w:r>
          <w:t>39</w:t>
        </w:r>
        <w:r>
          <w:fldChar w:fldCharType="end"/>
        </w:r>
      </w:hyperlink>
    </w:p>
    <w:p>
      <w:pPr>
        <w:pStyle w:val="TOC1"/>
        <w:tabs>
          <w:tab w:val="right" w:leader="dot" w:pos="8306"/>
        </w:tabs>
      </w:pPr>
      <w:hyperlink w:anchor="_Toc15735" w:history="1">
        <w:r>
          <w:rPr>
            <w:rFonts w:ascii="仿宋" w:eastAsia="仿宋" w:hAnsi="仿宋" w:cs="仿宋" w:hint="eastAsia"/>
            <w:lang w:eastAsia="zh-CN"/>
          </w:rPr>
          <w:t>十一、PET项目创新与研发</w:t>
        </w:r>
        <w:r>
          <w:tab/>
        </w:r>
        <w:r>
          <w:fldChar w:fldCharType="begin"/>
        </w:r>
        <w:r>
          <w:instrText xml:space="preserve"> PAGEREF _Toc15735 \h </w:instrText>
        </w:r>
        <w:r>
          <w:fldChar w:fldCharType="separate"/>
        </w:r>
        <w:r>
          <w:t>40</w:t>
        </w:r>
        <w:r>
          <w:fldChar w:fldCharType="end"/>
        </w:r>
      </w:hyperlink>
    </w:p>
    <w:p>
      <w:pPr>
        <w:pStyle w:val="TOC2"/>
        <w:tabs>
          <w:tab w:val="right" w:leader="dot" w:pos="8306"/>
        </w:tabs>
      </w:pPr>
      <w:hyperlink w:anchor="_Toc22493" w:history="1">
        <w:r>
          <w:rPr>
            <w:rFonts w:ascii="仿宋" w:eastAsia="仿宋" w:hAnsi="仿宋" w:cs="仿宋" w:hint="eastAsia"/>
            <w:lang w:eastAsia="zh-CN"/>
          </w:rPr>
          <w:t>(一)、创新策略与方向</w:t>
        </w:r>
        <w:r>
          <w:tab/>
        </w:r>
        <w:r>
          <w:fldChar w:fldCharType="begin"/>
        </w:r>
        <w:r>
          <w:instrText xml:space="preserve"> PAGEREF _Toc22493 \h </w:instrText>
        </w:r>
        <w:r>
          <w:fldChar w:fldCharType="separate"/>
        </w:r>
        <w:r>
          <w:t>40</w:t>
        </w:r>
        <w:r>
          <w:fldChar w:fldCharType="end"/>
        </w:r>
      </w:hyperlink>
    </w:p>
    <w:p>
      <w:pPr>
        <w:pStyle w:val="TOC2"/>
        <w:tabs>
          <w:tab w:val="right" w:leader="dot" w:pos="8306"/>
        </w:tabs>
      </w:pPr>
      <w:hyperlink w:anchor="_Toc838" w:history="1">
        <w:r>
          <w:rPr>
            <w:rFonts w:ascii="仿宋" w:eastAsia="仿宋" w:hAnsi="仿宋" w:cs="仿宋" w:hint="eastAsia"/>
            <w:lang w:eastAsia="zh-CN"/>
          </w:rPr>
          <w:t>(二)、研发规划与投入</w:t>
        </w:r>
        <w:r>
          <w:tab/>
        </w:r>
        <w:r>
          <w:fldChar w:fldCharType="begin"/>
        </w:r>
        <w:r>
          <w:instrText xml:space="preserve"> PAGEREF _Toc838 \h </w:instrText>
        </w:r>
        <w:r>
          <w:fldChar w:fldCharType="separate"/>
        </w:r>
        <w:r>
          <w:t>42</w:t>
        </w:r>
        <w:r>
          <w:fldChar w:fldCharType="end"/>
        </w:r>
      </w:hyperlink>
    </w:p>
    <w:p>
      <w:pPr>
        <w:pStyle w:val="TOC1"/>
        <w:tabs>
          <w:tab w:val="right" w:leader="dot" w:pos="8306"/>
        </w:tabs>
      </w:pPr>
      <w:hyperlink w:anchor="_Toc2284" w:history="1">
        <w:r>
          <w:rPr>
            <w:rFonts w:ascii="仿宋" w:eastAsia="仿宋" w:hAnsi="仿宋" w:cs="仿宋" w:hint="eastAsia"/>
            <w:lang w:eastAsia="zh-CN"/>
          </w:rPr>
          <w:t>十二、PET项目经营效益</w:t>
        </w:r>
        <w:r>
          <w:tab/>
        </w:r>
        <w:r>
          <w:fldChar w:fldCharType="begin"/>
        </w:r>
        <w:r>
          <w:instrText xml:space="preserve"> PAGEREF _Toc2284 \h </w:instrText>
        </w:r>
        <w:r>
          <w:fldChar w:fldCharType="separate"/>
        </w:r>
        <w:r>
          <w:t>43</w:t>
        </w:r>
        <w:r>
          <w:fldChar w:fldCharType="end"/>
        </w:r>
      </w:hyperlink>
    </w:p>
    <w:p>
      <w:pPr>
        <w:pStyle w:val="TOC2"/>
        <w:tabs>
          <w:tab w:val="right" w:leader="dot" w:pos="8306"/>
        </w:tabs>
      </w:pPr>
      <w:hyperlink w:anchor="_Toc14662" w:history="1">
        <w:r>
          <w:rPr>
            <w:rFonts w:ascii="仿宋" w:eastAsia="仿宋" w:hAnsi="仿宋" w:cs="仿宋" w:hint="eastAsia"/>
            <w:lang w:eastAsia="zh-CN"/>
          </w:rPr>
          <w:t>(一)、经济评价财务测算</w:t>
        </w:r>
        <w:r>
          <w:tab/>
        </w:r>
        <w:r>
          <w:fldChar w:fldCharType="begin"/>
        </w:r>
        <w:r>
          <w:instrText xml:space="preserve"> PAGEREF _Toc14662 \h </w:instrText>
        </w:r>
        <w:r>
          <w:fldChar w:fldCharType="separate"/>
        </w:r>
        <w:r>
          <w:t>43</w:t>
        </w:r>
        <w:r>
          <w:fldChar w:fldCharType="end"/>
        </w:r>
      </w:hyperlink>
    </w:p>
    <w:p>
      <w:pPr>
        <w:pStyle w:val="TOC2"/>
        <w:tabs>
          <w:tab w:val="right" w:leader="dot" w:pos="8306"/>
        </w:tabs>
      </w:pPr>
      <w:hyperlink w:anchor="_Toc6534" w:history="1">
        <w:r>
          <w:rPr>
            <w:rFonts w:ascii="仿宋" w:eastAsia="仿宋" w:hAnsi="仿宋" w:cs="仿宋" w:hint="eastAsia"/>
            <w:lang w:eastAsia="zh-CN"/>
          </w:rPr>
          <w:t>(二)、PET项目盈利能力分析</w:t>
        </w:r>
        <w:r>
          <w:tab/>
        </w:r>
        <w:r>
          <w:fldChar w:fldCharType="begin"/>
        </w:r>
        <w:r>
          <w:instrText xml:space="preserve"> PAGEREF _Toc6534 \h </w:instrText>
        </w:r>
        <w:r>
          <w:fldChar w:fldCharType="separate"/>
        </w:r>
        <w:r>
          <w:t>44</w:t>
        </w:r>
        <w:r>
          <w:fldChar w:fldCharType="end"/>
        </w:r>
      </w:hyperlink>
    </w:p>
    <w:p>
      <w:pPr>
        <w:pStyle w:val="TOC1"/>
        <w:tabs>
          <w:tab w:val="right" w:leader="dot" w:pos="8306"/>
        </w:tabs>
      </w:pPr>
      <w:hyperlink w:anchor="_Toc17742" w:history="1">
        <w:r>
          <w:rPr>
            <w:rFonts w:ascii="仿宋" w:eastAsia="仿宋" w:hAnsi="仿宋" w:cs="仿宋" w:hint="eastAsia"/>
            <w:lang w:eastAsia="zh-CN"/>
          </w:rPr>
          <w:t>十三、PET项目治理与监督</w:t>
        </w:r>
        <w:r>
          <w:tab/>
        </w:r>
        <w:r>
          <w:fldChar w:fldCharType="begin"/>
        </w:r>
        <w:r>
          <w:instrText xml:space="preserve"> PAGEREF _Toc17742 \h </w:instrText>
        </w:r>
        <w:r>
          <w:fldChar w:fldCharType="separate"/>
        </w:r>
        <w:r>
          <w:t>45</w:t>
        </w:r>
        <w:r>
          <w:fldChar w:fldCharType="end"/>
        </w:r>
      </w:hyperlink>
    </w:p>
    <w:p>
      <w:pPr>
        <w:pStyle w:val="TOC2"/>
        <w:tabs>
          <w:tab w:val="right" w:leader="dot" w:pos="8306"/>
        </w:tabs>
      </w:pPr>
      <w:hyperlink w:anchor="_Toc15117" w:history="1">
        <w:r>
          <w:rPr>
            <w:rFonts w:ascii="仿宋" w:eastAsia="仿宋" w:hAnsi="仿宋" w:cs="仿宋" w:hint="eastAsia"/>
            <w:lang w:eastAsia="zh-CN"/>
          </w:rPr>
          <w:t>(一)、PET项目治理结构</w:t>
        </w:r>
        <w:r>
          <w:tab/>
        </w:r>
        <w:r>
          <w:fldChar w:fldCharType="begin"/>
        </w:r>
        <w:r>
          <w:instrText xml:space="preserve"> PAGEREF _Toc15117 \h </w:instrText>
        </w:r>
        <w:r>
          <w:fldChar w:fldCharType="separate"/>
        </w:r>
        <w:r>
          <w:t>45</w:t>
        </w:r>
        <w:r>
          <w:fldChar w:fldCharType="end"/>
        </w:r>
      </w:hyperlink>
    </w:p>
    <w:p>
      <w:pPr>
        <w:pStyle w:val="TOC2"/>
        <w:tabs>
          <w:tab w:val="right" w:leader="dot" w:pos="8306"/>
        </w:tabs>
      </w:pPr>
      <w:hyperlink w:anchor="_Toc4729" w:history="1">
        <w:r>
          <w:rPr>
            <w:rFonts w:ascii="仿宋" w:eastAsia="仿宋" w:hAnsi="仿宋" w:cs="仿宋" w:hint="eastAsia"/>
            <w:lang w:eastAsia="zh-CN"/>
          </w:rPr>
          <w:t>(二)、监督与审计</w:t>
        </w:r>
        <w:r>
          <w:tab/>
        </w:r>
        <w:r>
          <w:fldChar w:fldCharType="begin"/>
        </w:r>
        <w:r>
          <w:instrText xml:space="preserve"> PAGEREF _Toc4729 \h </w:instrText>
        </w:r>
        <w:r>
          <w:fldChar w:fldCharType="separate"/>
        </w:r>
        <w:r>
          <w:t>47</w:t>
        </w:r>
        <w:r>
          <w:fldChar w:fldCharType="end"/>
        </w:r>
      </w:hyperlink>
    </w:p>
    <w:p>
      <w:pPr>
        <w:pStyle w:val="TOC1"/>
        <w:tabs>
          <w:tab w:val="right" w:leader="dot" w:pos="8306"/>
        </w:tabs>
      </w:pPr>
      <w:hyperlink w:anchor="_Toc13936" w:history="1">
        <w:r>
          <w:rPr>
            <w:rFonts w:ascii="仿宋" w:eastAsia="仿宋" w:hAnsi="仿宋" w:cs="仿宋" w:hint="eastAsia"/>
            <w:lang w:eastAsia="zh-CN"/>
          </w:rPr>
          <w:t>十四、质量管理体系</w:t>
        </w:r>
        <w:r>
          <w:tab/>
        </w:r>
        <w:r>
          <w:fldChar w:fldCharType="begin"/>
        </w:r>
        <w:r>
          <w:instrText xml:space="preserve"> PAGEREF _Toc13936 \h </w:instrText>
        </w:r>
        <w:r>
          <w:fldChar w:fldCharType="separate"/>
        </w:r>
        <w:r>
          <w:t>48</w:t>
        </w:r>
        <w:r>
          <w:fldChar w:fldCharType="end"/>
        </w:r>
      </w:hyperlink>
    </w:p>
    <w:p>
      <w:pPr>
        <w:pStyle w:val="TOC2"/>
        <w:tabs>
          <w:tab w:val="right" w:leader="dot" w:pos="8306"/>
        </w:tabs>
      </w:pPr>
      <w:hyperlink w:anchor="_Toc3916" w:history="1">
        <w:r>
          <w:rPr>
            <w:rFonts w:ascii="仿宋" w:eastAsia="仿宋" w:hAnsi="仿宋" w:cs="仿宋" w:hint="eastAsia"/>
            <w:lang w:eastAsia="zh-CN"/>
          </w:rPr>
          <w:t>(一)、质量目标与方针</w:t>
        </w:r>
        <w:r>
          <w:tab/>
        </w:r>
        <w:r>
          <w:fldChar w:fldCharType="begin"/>
        </w:r>
        <w:r>
          <w:instrText xml:space="preserve"> PAGEREF _Toc3916 \h </w:instrText>
        </w:r>
        <w:r>
          <w:fldChar w:fldCharType="separate"/>
        </w:r>
        <w:r>
          <w:t>48</w:t>
        </w:r>
        <w:r>
          <w:fldChar w:fldCharType="end"/>
        </w:r>
      </w:hyperlink>
    </w:p>
    <w:p>
      <w:pPr>
        <w:pStyle w:val="TOC2"/>
        <w:tabs>
          <w:tab w:val="right" w:leader="dot" w:pos="8306"/>
        </w:tabs>
      </w:pPr>
      <w:hyperlink w:anchor="_Toc11298" w:history="1">
        <w:r>
          <w:rPr>
            <w:rFonts w:ascii="仿宋" w:eastAsia="仿宋" w:hAnsi="仿宋" w:cs="仿宋" w:hint="eastAsia"/>
            <w:lang w:eastAsia="zh-CN"/>
          </w:rPr>
          <w:t>(二)、质量管理责任</w:t>
        </w:r>
        <w:r>
          <w:tab/>
        </w:r>
        <w:r>
          <w:fldChar w:fldCharType="begin"/>
        </w:r>
        <w:r>
          <w:instrText xml:space="preserve"> PAGEREF _Toc11298 \h </w:instrText>
        </w:r>
        <w:r>
          <w:fldChar w:fldCharType="separate"/>
        </w:r>
        <w:r>
          <w:t>49</w:t>
        </w:r>
        <w:r>
          <w:fldChar w:fldCharType="end"/>
        </w:r>
      </w:hyperlink>
    </w:p>
    <w:p>
      <w:pPr>
        <w:pStyle w:val="TOC2"/>
        <w:tabs>
          <w:tab w:val="right" w:leader="dot" w:pos="8306"/>
        </w:tabs>
      </w:pPr>
      <w:hyperlink w:anchor="_Toc15952" w:history="1">
        <w:r>
          <w:rPr>
            <w:rFonts w:ascii="仿宋" w:eastAsia="仿宋" w:hAnsi="仿宋" w:cs="仿宋" w:hint="eastAsia"/>
            <w:lang w:eastAsia="zh-CN"/>
          </w:rPr>
          <w:t>(三)、质量管理体系文件</w:t>
        </w:r>
        <w:r>
          <w:tab/>
        </w:r>
        <w:r>
          <w:fldChar w:fldCharType="begin"/>
        </w:r>
        <w:r>
          <w:instrText xml:space="preserve"> PAGEREF _Toc15952 \h </w:instrText>
        </w:r>
        <w:r>
          <w:fldChar w:fldCharType="separate"/>
        </w:r>
        <w:r>
          <w:t>50</w:t>
        </w:r>
        <w:r>
          <w:fldChar w:fldCharType="end"/>
        </w:r>
      </w:hyperlink>
    </w:p>
    <w:p>
      <w:pPr>
        <w:pStyle w:val="TOC2"/>
        <w:tabs>
          <w:tab w:val="right" w:leader="dot" w:pos="8306"/>
        </w:tabs>
      </w:pPr>
      <w:hyperlink w:anchor="_Toc28903" w:history="1">
        <w:r>
          <w:rPr>
            <w:rFonts w:ascii="仿宋" w:eastAsia="仿宋" w:hAnsi="仿宋" w:cs="仿宋" w:hint="eastAsia"/>
            <w:lang w:eastAsia="zh-CN"/>
          </w:rPr>
          <w:t>(四)、质量培训与教育</w:t>
        </w:r>
        <w:r>
          <w:tab/>
        </w:r>
        <w:r>
          <w:fldChar w:fldCharType="begin"/>
        </w:r>
        <w:r>
          <w:instrText xml:space="preserve"> PAGEREF _Toc28903 \h </w:instrText>
        </w:r>
        <w:r>
          <w:fldChar w:fldCharType="separate"/>
        </w:r>
        <w:r>
          <w:t>52</w:t>
        </w:r>
        <w:r>
          <w:fldChar w:fldCharType="end"/>
        </w:r>
      </w:hyperlink>
    </w:p>
    <w:p>
      <w:pPr>
        <w:pStyle w:val="TOC2"/>
        <w:tabs>
          <w:tab w:val="right" w:leader="dot" w:pos="8306"/>
        </w:tabs>
      </w:pPr>
      <w:hyperlink w:anchor="_Toc29739" w:history="1">
        <w:r>
          <w:rPr>
            <w:rFonts w:ascii="仿宋" w:eastAsia="仿宋" w:hAnsi="仿宋" w:cs="仿宋" w:hint="eastAsia"/>
            <w:lang w:eastAsia="zh-CN"/>
          </w:rPr>
          <w:t>(五)、质量审核与评价</w:t>
        </w:r>
        <w:r>
          <w:tab/>
        </w:r>
        <w:r>
          <w:fldChar w:fldCharType="begin"/>
        </w:r>
        <w:r>
          <w:instrText xml:space="preserve"> PAGEREF _Toc29739 \h </w:instrText>
        </w:r>
        <w:r>
          <w:fldChar w:fldCharType="separate"/>
        </w:r>
        <w:r>
          <w:t>53</w:t>
        </w:r>
        <w:r>
          <w:fldChar w:fldCharType="end"/>
        </w:r>
      </w:hyperlink>
    </w:p>
    <w:p>
      <w:pPr>
        <w:pStyle w:val="TOC2"/>
        <w:tabs>
          <w:tab w:val="right" w:leader="dot" w:pos="8306"/>
        </w:tabs>
      </w:pPr>
      <w:hyperlink w:anchor="_Toc22008" w:history="1">
        <w:r>
          <w:rPr>
            <w:rFonts w:ascii="仿宋" w:eastAsia="仿宋" w:hAnsi="仿宋" w:cs="仿宋" w:hint="eastAsia"/>
            <w:lang w:eastAsia="zh-CN"/>
          </w:rPr>
          <w:t>(六)、不符合与纠正措施</w:t>
        </w:r>
        <w:r>
          <w:tab/>
        </w:r>
        <w:r>
          <w:fldChar w:fldCharType="begin"/>
        </w:r>
        <w:r>
          <w:instrText xml:space="preserve"> PAGEREF _Toc22008 \h </w:instrText>
        </w:r>
        <w:r>
          <w:fldChar w:fldCharType="separate"/>
        </w:r>
        <w:r>
          <w:t>54</w:t>
        </w:r>
        <w:r>
          <w:fldChar w:fldCharType="end"/>
        </w:r>
      </w:hyperlink>
    </w:p>
    <w:p>
      <w:pPr>
        <w:pStyle w:val="TOC1"/>
        <w:tabs>
          <w:tab w:val="right" w:leader="dot" w:pos="8306"/>
        </w:tabs>
      </w:pPr>
      <w:hyperlink w:anchor="_Toc30644" w:history="1">
        <w:r>
          <w:rPr>
            <w:rFonts w:ascii="仿宋" w:eastAsia="仿宋" w:hAnsi="仿宋" w:cs="仿宋" w:hint="eastAsia"/>
            <w:lang w:eastAsia="zh-CN"/>
          </w:rPr>
          <w:t>十五、PET项目实施保障措施</w:t>
        </w:r>
        <w:r>
          <w:tab/>
        </w:r>
        <w:r>
          <w:fldChar w:fldCharType="begin"/>
        </w:r>
        <w:r>
          <w:instrText xml:space="preserve"> PAGEREF _Toc30644 \h </w:instrText>
        </w:r>
        <w:r>
          <w:fldChar w:fldCharType="separate"/>
        </w:r>
        <w:r>
          <w:t>56</w:t>
        </w:r>
        <w:r>
          <w:fldChar w:fldCharType="end"/>
        </w:r>
      </w:hyperlink>
    </w:p>
    <w:p>
      <w:pPr>
        <w:pStyle w:val="TOC2"/>
        <w:tabs>
          <w:tab w:val="right" w:leader="dot" w:pos="8306"/>
        </w:tabs>
      </w:pPr>
      <w:hyperlink w:anchor="_Toc24392" w:history="1">
        <w:r>
          <w:rPr>
            <w:rFonts w:ascii="仿宋" w:eastAsia="仿宋" w:hAnsi="仿宋" w:cs="仿宋" w:hint="eastAsia"/>
            <w:lang w:eastAsia="zh-CN"/>
          </w:rPr>
          <w:t>(一)、PET项目实施保障机制</w:t>
        </w:r>
        <w:r>
          <w:tab/>
        </w:r>
        <w:r>
          <w:fldChar w:fldCharType="begin"/>
        </w:r>
        <w:r>
          <w:instrText xml:space="preserve"> PAGEREF _Toc24392 \h </w:instrText>
        </w:r>
        <w:r>
          <w:fldChar w:fldCharType="separate"/>
        </w:r>
        <w:r>
          <w:t>56</w:t>
        </w:r>
        <w:r>
          <w:fldChar w:fldCharType="end"/>
        </w:r>
      </w:hyperlink>
    </w:p>
    <w:p>
      <w:pPr>
        <w:pStyle w:val="TOC2"/>
        <w:tabs>
          <w:tab w:val="right" w:leader="dot" w:pos="8306"/>
        </w:tabs>
      </w:pPr>
      <w:hyperlink w:anchor="_Toc7078" w:history="1">
        <w:r>
          <w:rPr>
            <w:rFonts w:ascii="仿宋" w:eastAsia="仿宋" w:hAnsi="仿宋" w:cs="仿宋" w:hint="eastAsia"/>
            <w:lang w:eastAsia="zh-CN"/>
          </w:rPr>
          <w:t>(二)、PET项目法律合规要求</w:t>
        </w:r>
        <w:r>
          <w:tab/>
        </w:r>
        <w:r>
          <w:fldChar w:fldCharType="begin"/>
        </w:r>
        <w:r>
          <w:instrText xml:space="preserve"> PAGEREF _Toc7078 \h </w:instrText>
        </w:r>
        <w:r>
          <w:fldChar w:fldCharType="separate"/>
        </w:r>
        <w:r>
          <w:t>59</w:t>
        </w:r>
        <w:r>
          <w:fldChar w:fldCharType="end"/>
        </w:r>
      </w:hyperlink>
    </w:p>
    <w:p>
      <w:pPr>
        <w:pStyle w:val="TOC2"/>
        <w:tabs>
          <w:tab w:val="right" w:leader="dot" w:pos="8306"/>
        </w:tabs>
      </w:pPr>
      <w:hyperlink w:anchor="_Toc16624" w:history="1">
        <w:r>
          <w:rPr>
            <w:rFonts w:ascii="仿宋" w:eastAsia="仿宋" w:hAnsi="仿宋" w:cs="仿宋" w:hint="eastAsia"/>
            <w:lang w:eastAsia="zh-CN"/>
          </w:rPr>
          <w:t>(三)、PET项目合同管理与法律事务</w:t>
        </w:r>
        <w:r>
          <w:tab/>
        </w:r>
        <w:r>
          <w:fldChar w:fldCharType="begin"/>
        </w:r>
        <w:r>
          <w:instrText xml:space="preserve"> PAGEREF _Toc16624 \h </w:instrText>
        </w:r>
        <w:r>
          <w:fldChar w:fldCharType="separate"/>
        </w:r>
        <w:r>
          <w:t>63</w:t>
        </w:r>
        <w:r>
          <w:fldChar w:fldCharType="end"/>
        </w:r>
      </w:hyperlink>
    </w:p>
    <w:p>
      <w:pPr>
        <w:pStyle w:val="TOC2"/>
        <w:tabs>
          <w:tab w:val="right" w:leader="dot" w:pos="8306"/>
        </w:tabs>
      </w:pPr>
      <w:hyperlink w:anchor="_Toc26323" w:history="1">
        <w:r>
          <w:rPr>
            <w:rFonts w:ascii="仿宋" w:eastAsia="仿宋" w:hAnsi="仿宋" w:cs="仿宋" w:hint="eastAsia"/>
            <w:lang w:eastAsia="zh-CN"/>
          </w:rPr>
          <w:t>(四)、PET项目知识产权保护策略</w:t>
        </w:r>
        <w:r>
          <w:tab/>
        </w:r>
        <w:r>
          <w:fldChar w:fldCharType="begin"/>
        </w:r>
        <w:r>
          <w:instrText xml:space="preserve"> PAGEREF _Toc26323 \h </w:instrText>
        </w:r>
        <w:r>
          <w:fldChar w:fldCharType="separate"/>
        </w:r>
        <w:r>
          <w:t>69</w:t>
        </w:r>
        <w:r>
          <w:fldChar w:fldCharType="end"/>
        </w:r>
      </w:hyperlink>
    </w:p>
    <w:p>
      <w:pPr>
        <w:pStyle w:val="TOC1"/>
        <w:tabs>
          <w:tab w:val="right" w:leader="dot" w:pos="8306"/>
        </w:tabs>
      </w:pPr>
      <w:hyperlink w:anchor="_Toc1299" w:history="1">
        <w:r>
          <w:rPr>
            <w:rFonts w:ascii="仿宋" w:eastAsia="仿宋" w:hAnsi="仿宋" w:cs="仿宋" w:hint="eastAsia"/>
            <w:lang w:eastAsia="zh-CN"/>
          </w:rPr>
          <w:t>十六、利益相关者分析与沟通计划</w:t>
        </w:r>
        <w:r>
          <w:tab/>
        </w:r>
        <w:r>
          <w:fldChar w:fldCharType="begin"/>
        </w:r>
        <w:r>
          <w:instrText xml:space="preserve"> PAGEREF _Toc1299 \h </w:instrText>
        </w:r>
        <w:r>
          <w:fldChar w:fldCharType="separate"/>
        </w:r>
        <w:r>
          <w:t>71</w:t>
        </w:r>
        <w:r>
          <w:fldChar w:fldCharType="end"/>
        </w:r>
      </w:hyperlink>
    </w:p>
    <w:p>
      <w:pPr>
        <w:pStyle w:val="TOC2"/>
        <w:tabs>
          <w:tab w:val="right" w:leader="dot" w:pos="8306"/>
        </w:tabs>
      </w:pPr>
      <w:hyperlink w:anchor="_Toc18186" w:history="1">
        <w:r>
          <w:rPr>
            <w:rFonts w:ascii="仿宋" w:eastAsia="仿宋" w:hAnsi="仿宋" w:cs="仿宋" w:hint="eastAsia"/>
            <w:lang w:eastAsia="zh-CN"/>
          </w:rPr>
          <w:t>(一)、利益相关者分析</w:t>
        </w:r>
        <w:r>
          <w:tab/>
        </w:r>
        <w:r>
          <w:fldChar w:fldCharType="begin"/>
        </w:r>
        <w:r>
          <w:instrText xml:space="preserve"> PAGEREF _Toc18186 \h </w:instrText>
        </w:r>
        <w:r>
          <w:fldChar w:fldCharType="separate"/>
        </w:r>
        <w:r>
          <w:t>71</w:t>
        </w:r>
        <w:r>
          <w:fldChar w:fldCharType="end"/>
        </w:r>
      </w:hyperlink>
    </w:p>
    <w:p>
      <w:pPr>
        <w:pStyle w:val="TOC2"/>
        <w:tabs>
          <w:tab w:val="right" w:leader="dot" w:pos="8306"/>
        </w:tabs>
      </w:pPr>
      <w:hyperlink w:anchor="_Toc1457" w:history="1">
        <w:r>
          <w:rPr>
            <w:rFonts w:ascii="仿宋" w:eastAsia="仿宋" w:hAnsi="仿宋" w:cs="仿宋" w:hint="eastAsia"/>
            <w:lang w:eastAsia="zh-CN"/>
          </w:rPr>
          <w:t>(二)、沟通计划</w:t>
        </w:r>
        <w:r>
          <w:tab/>
        </w:r>
        <w:r>
          <w:fldChar w:fldCharType="begin"/>
        </w:r>
        <w:r>
          <w:instrText xml:space="preserve"> PAGEREF _Toc1457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010"/>
      <w:r>
        <w:rPr>
          <w:rFonts w:ascii="仿宋" w:eastAsia="仿宋" w:hAnsi="仿宋" w:cs="仿宋" w:hint="eastAsia"/>
          <w:sz w:val="28"/>
          <w:lang w:eastAsia="zh-CN"/>
        </w:rPr>
        <w:t>一、PET项目可持续发展</w:t>
      </w:r>
      <w:bookmarkEnd w:id="2"/>
    </w:p>
    <w:p>
      <w:pPr>
        <w:pStyle w:val="Heading2"/>
        <w:rPr>
          <w:rFonts w:ascii="仿宋" w:eastAsia="仿宋" w:hAnsi="仿宋" w:cs="仿宋" w:hint="eastAsia"/>
          <w:lang w:eastAsia="zh-CN"/>
        </w:rPr>
      </w:pPr>
      <w:bookmarkStart w:id="3" w:name="_Toc1036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ET项目中，PET项目团队着眼于未来，明确了可持续发展的战略方向。制定的具体可持续发展目标包括降低资源使用、采用环保技术、最大化社会效益等。这一步骤不仅有助于PET项目在环保和社会责任方面达到最高标准，也为未来提供了明确的指引，确保PET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可持续实践的融入PET项目管理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ET项目管理周期。从PET项目规划开始，PET项目团队就考虑了环境和社会的因素。在执行阶段，PET项目团队积极推动绿色技术的应用，优化资源利用。此外，关注员工的社会责任，通过培训和沟通活动提高员工对可持续发展的认知，使他们能够在日常工作中践行可持续实践。这些举措不仅为PET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480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扎根于PET项目的可持续发展理念，我们深信环保与社会责任是PET项目成功的关键支柱。在PET项目的每一步，我们都致力于通过创新和实践，履行对环境和社会的坚定责任。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团队通过引入先进的环保技术、建立高效的废物处理系统以及推动能源节约措施，积极履行环保责任。定期的环保监测和评估确保PET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不仅致力于自身可持续发展，还注重对社会的回馈。通过支持社区PET项目、参与慈善事业、提供培训机会等方式，PET项目积极履行社会责任。与当地社区建立积极互动，关注员工的工作与生活平衡，以及员工的身心健康，是PET项目在社会责任层面的关键举措。这样的实践不仅增强了PET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8715"/>
      <w:r>
        <w:rPr>
          <w:rFonts w:ascii="仿宋" w:eastAsia="仿宋" w:hAnsi="仿宋" w:cs="仿宋" w:hint="eastAsia"/>
          <w:sz w:val="28"/>
          <w:lang w:eastAsia="zh-CN"/>
        </w:rPr>
        <w:t>二、PET项目选址可行性分析</w:t>
      </w:r>
      <w:bookmarkEnd w:id="5"/>
    </w:p>
    <w:p>
      <w:pPr>
        <w:pStyle w:val="Heading2"/>
        <w:rPr>
          <w:rFonts w:ascii="仿宋" w:eastAsia="仿宋" w:hAnsi="仿宋" w:cs="仿宋" w:hint="eastAsia"/>
          <w:lang w:eastAsia="zh-CN"/>
        </w:rPr>
      </w:pPr>
      <w:bookmarkStart w:id="6" w:name="_Toc21760"/>
      <w:r>
        <w:rPr>
          <w:rFonts w:ascii="仿宋" w:eastAsia="仿宋" w:hAnsi="仿宋" w:cs="仿宋" w:hint="eastAsia"/>
          <w:lang w:eastAsia="zh-CN"/>
        </w:rPr>
        <w:t>(一)、PET项目选址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该PET项目选址位于XX省XX市XX区XXX街道</w:t>
      </w:r>
    </w:p>
    <w:p>
      <w:pPr>
        <w:pStyle w:val="Heading2"/>
        <w:ind w:firstLine="560" w:firstLineChars="200"/>
        <w:rPr>
          <w:rFonts w:ascii="仿宋" w:eastAsia="仿宋" w:hAnsi="仿宋" w:cs="仿宋" w:hint="eastAsia"/>
          <w:sz w:val="28"/>
          <w:lang w:eastAsia="zh-CN"/>
        </w:rPr>
      </w:pPr>
      <w:bookmarkStart w:id="7" w:name="_Toc3091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PET项目的征地面积将根据PET项目的实际规模和需求进行精确规划。具体面积XXX平方米，旨在确保PET项目不仅能够满足当前的发展需求，还能够预留空间以适应未来的扩展。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净用地面积是在征地面积基础上去除不可利用面积后的实际可开发用地。具体面积XXX平方米，考虑到环保、交通、安全等多方面因素，以确保PET项目在整体利用效率上达到最优。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PET项目计划建设的建筑总规模具体面积XXX平方米。这一规模的确定综合考虑了PET项目的性质、规模，以及城市规划的相关要求，确保建筑布局与周边环境协调一致。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绿地率是PET项目用地中被规划为绿地的比例。具体面积XXX平方米，旨在通过合理规划绿地，改善PET项目周边环境，提升居民生活质量，并符合城市整体绿化规划。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容积率是用地上可以建设的建筑总体积与用地面积之比。具体面积XXX，通过合理的容积率规划，确保PET项目建筑规模与周边环境和谐共生。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确保PET项目选址与当地城市规划相一致，具体面积XXX平方米。通过与城市规划部门深入沟通，确保PET项目不仅符合城市的整体发展方向，还能够融入城市的发展布局，为城市的长远发展贡献力量。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充分了解并确保PET项目选址符合当地产业政策，具体面积XXX平方米。这包括PET项目对当地经济的促进作用，以及对相关产业的带动效应，确保PET项目与地方政府的产业政策保持一致，促进共赢合作。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用地总体要求必须符合环保和可持续发展的原则，具体面积XXX平方米。通过采用绿色建筑设计、节能减排等措施，确保PET项目在建设和运营过程中对环境的影响最小化，达到可持续发展的要求。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确保PET项目选址具备必要的公共设施配套，具体面积XXX平方米。这包括交通便利性、教育、医疗等基础设施，以提高居民生活品质，使得PET项目选址更具吸引力。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考虑用地总体要求对当地社会稳定性的影响，具体面积XXX平方米。通过深入了解当地社区反馈，确保PET项目的选址和建设过程对当地社会和谐稳定产生积极作用。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PET项目选址不仅符合法规和规划，还在实际操作中具有可行性。这一全面规划将为PET项目的成功实施提供坚实的基础，确保PET项目选址阶段就能够奠定良好的发展基础。</w:t>
      </w:r>
    </w:p>
    <w:p>
      <w:pPr>
        <w:pStyle w:val="Heading2"/>
        <w:ind w:firstLine="560" w:firstLineChars="200"/>
        <w:rPr>
          <w:rFonts w:ascii="仿宋" w:eastAsia="仿宋" w:hAnsi="仿宋" w:cs="仿宋" w:hint="eastAsia"/>
          <w:sz w:val="28"/>
          <w:lang w:eastAsia="zh-CN"/>
        </w:rPr>
      </w:pPr>
      <w:bookmarkStart w:id="8" w:name="_Toc645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PET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ET项目的设备规划和空间设计中，我们将采取灵活设备布局的措施。设备布局将根据实际需求进行灵活设计，避免不必要的浪费。通过合理规划设备摆放位置，我们将提高设备的利用率，减少设备间距，以确保PET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ET项目内部引入共享设施的概念，例如共享会议室、办公区等。通过这种方式，我们可以减少对资源的重复建设，提高资源共享效率，从而减小PET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968"/>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PET项目的总图布置中，我们将不同功能区域进行明确的规划，以最大程度满足PET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9922"/>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我们首先关注市场因素，包括潜在客户分布、竞争对手位置、市场需求等。通过深入的市场调研，我们能够更准确地评估选址对于市场开拓和产品销售的影响，确保PET项目能够在有利的市场环境中蓬勃发展。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PET项目对环境的影响是综合评价的重要因素之一。我们将详细考虑选址周边的自然环境、生态保护区、水源地等情况，确保PET项目的建设和运营对环境影响最小化，并符合当地的环保法规标准。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对选址的评价还需充分考虑当地政府的产业政策和法规。我们将详细了解PET项目所在地的相关政策，确保PET项目的规划和运营与当地法规相符，降低不必要的法律风险。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考虑到社会稳定性对企业运营的重要性，我们将评估选址地区的社会安全情况、劳工关系、社区反馈等方面，以确保PET项目的建设和运营不会受到社会稳定性的负面影响。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最后，我们将综合考虑用地成本，包括土地购置费用、土地开发成本等。通过对用地成本的详细评估，我们能够做出更为精确的经济效益分析，为PET项目的投资决策提供有力支持。</w:t>
      </w:r>
    </w:p>
    <w:p>
      <w:pPr>
        <w:pStyle w:val="Heading1"/>
        <w:ind w:firstLine="560" w:firstLineChars="200"/>
        <w:rPr>
          <w:rFonts w:ascii="仿宋" w:eastAsia="仿宋" w:hAnsi="仿宋" w:cs="仿宋" w:hint="eastAsia"/>
          <w:sz w:val="28"/>
          <w:lang w:eastAsia="zh-CN"/>
        </w:rPr>
      </w:pPr>
      <w:bookmarkStart w:id="11" w:name="_Toc16023"/>
      <w:r>
        <w:rPr>
          <w:rFonts w:ascii="仿宋" w:eastAsia="仿宋" w:hAnsi="仿宋" w:cs="仿宋" w:hint="eastAsia"/>
          <w:sz w:val="28"/>
          <w:lang w:eastAsia="zh-CN"/>
        </w:rPr>
        <w:t>三、PET项目文档管理</w:t>
      </w:r>
      <w:bookmarkEnd w:id="11"/>
    </w:p>
    <w:p>
      <w:pPr>
        <w:pStyle w:val="Heading2"/>
        <w:rPr>
          <w:rFonts w:ascii="仿宋" w:eastAsia="仿宋" w:hAnsi="仿宋" w:cs="仿宋" w:hint="eastAsia"/>
          <w:lang w:eastAsia="zh-CN"/>
        </w:rPr>
      </w:pPr>
      <w:bookmarkStart w:id="12" w:name="_Toc15514"/>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PET项目高度重视文档的质量和准确性，以支持PET项目的各项活动和决策。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文档的编制始于PET项目计划的初期，我们制定了详细的文档编制计划，明确了每个文档的内容、格式和编写责任人。在PET项目启动阶段，我们首先编制了PET项目章程，明确定义了PET项目的目标、范围、风险等关键要素。随后，PET项目团队根据计划陆续编制了需求文档、设计文档、测试文档等各类文档，确保PET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ET项目管理中的重要环节，旨在确保PET项目文档符合质量标准和PET项目需求。在PET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除了内部审查，我们还进行了外部审查，邀请PET项目相关利益方和专业领域的专家对文档进行独立审查。这有助于获取更全面、客观的反馈，确保PET项目文档不仅符合内部标准，也满足外部需求。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PET项目在文档编制与审查方面建立了严格的管理机制，通过规范的流程和多维度的审查，确保PET项目文档的质量、准确性和可靠性，为PET项目的顺利推进提供了有力支持。</w:t>
      </w:r>
    </w:p>
    <w:p>
      <w:pPr>
        <w:pStyle w:val="Heading2"/>
        <w:ind w:firstLine="560" w:firstLineChars="200"/>
        <w:rPr>
          <w:rFonts w:ascii="仿宋" w:eastAsia="仿宋" w:hAnsi="仿宋" w:cs="仿宋" w:hint="eastAsia"/>
          <w:sz w:val="28"/>
          <w:lang w:eastAsia="zh-CN"/>
        </w:rPr>
      </w:pPr>
      <w:bookmarkStart w:id="13" w:name="_Toc5918"/>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在PET项目中，我们致力于优化文档发布与分发过程，以确保信息的高效传递和团队间协作的顺畅进行。以下是我们采取的关键优化策略：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我们通过多渠道发布文档，包括电子邮件、PET项目管理平台、内部网站等，以满足不同团队成员的偏好和需求。多渠道发布确保了信息的全面覆盖。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我们采用了精细的权限控制，确保只有授权人员可以访问敏感信息。这种安全措施保护了PET项目文档的机密性，防止了未经授权的信息泄露。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616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文档存档与归档是PET项目生命周期中一个至关重要的环节，直接关系到PET项目信息的长期保存和历史记录的完整性。在PET项目中，我们实施了一系列有效的文档存档与归档管理策略：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30980"/>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0847"/>
      <w:r>
        <w:rPr>
          <w:rFonts w:ascii="仿宋" w:eastAsia="仿宋" w:hAnsi="仿宋" w:cs="仿宋" w:hint="eastAsia"/>
          <w:lang w:eastAsia="zh-CN"/>
        </w:rPr>
        <w:t>(一)、PET行业分析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PET行业一直以来都是市场的关注焦点。行业内的发展趋势、竞争态势以及潜在机会都对PET项目的推进产生深远的影响。通过深入研究行业的整体概貌，我们将更好地理解行业的核心特征，为PET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PET行业，技术一直是推动创新和发展的关键因素。我们将对当前技术趋势进行详尽分析，包括但不限于人工智能、大数据应用、先进制造技术等。这有助于PET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ET项目成功的基础。我们将对主要竞争对手进行深入研究，包括其市场份额、产品特点、市场定位等。通过全面了解竞争对手的优势和劣势，PET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3276"/>
      <w:r>
        <w:rPr>
          <w:rFonts w:ascii="仿宋" w:eastAsia="仿宋" w:hAnsi="仿宋" w:cs="仿宋" w:hint="eastAsia"/>
          <w:sz w:val="28"/>
          <w:lang w:eastAsia="zh-CN"/>
        </w:rPr>
        <w:t>(二)、PET市场分析预测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通过对市场规模的深入调研，我们将预测PET市场未来的增长趋势。这包括市场的整体规模、各细分领域的发展趋势等。PET项目可以根据市场的扩张速度和潜在机会，制定更符合市场需求的发展策略。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了解消费者的需求是市场分析的核心。我们将通过调查研究，深入挖掘目标消费者的需求特点、购买习惯以及对产品和服务的期望。这有助于PET项目更好地定位目标市场，提供更符合消费者期待的解决方案。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PET项目实施过程中需要充分考虑的因素。我们将对市场风险进行全面评估，包括但不限于政策法规风险、市场竞争风险、技术变革风险等。通过对潜在风险的深入分析，PET项目可以制定相应的风险缓解策略，降低不确定性对PET项目的影响。</w:t>
      </w:r>
    </w:p>
    <w:p>
      <w:pPr>
        <w:pStyle w:val="Heading1"/>
        <w:ind w:firstLine="560" w:firstLineChars="200"/>
        <w:rPr>
          <w:rFonts w:ascii="仿宋" w:eastAsia="仿宋" w:hAnsi="仿宋" w:cs="仿宋" w:hint="eastAsia"/>
          <w:sz w:val="28"/>
          <w:lang w:eastAsia="zh-CN"/>
        </w:rPr>
      </w:pPr>
      <w:bookmarkStart w:id="18" w:name="_Toc30874"/>
      <w:r>
        <w:rPr>
          <w:rFonts w:ascii="仿宋" w:eastAsia="仿宋" w:hAnsi="仿宋" w:cs="仿宋" w:hint="eastAsia"/>
          <w:sz w:val="28"/>
          <w:lang w:eastAsia="zh-CN"/>
        </w:rPr>
        <w:t>五、PET项目绩效评估</w:t>
      </w:r>
      <w:bookmarkEnd w:id="18"/>
    </w:p>
    <w:p>
      <w:pPr>
        <w:pStyle w:val="Heading2"/>
        <w:rPr>
          <w:rFonts w:ascii="仿宋" w:eastAsia="仿宋" w:hAnsi="仿宋" w:cs="仿宋" w:hint="eastAsia"/>
          <w:lang w:eastAsia="zh-CN"/>
        </w:rPr>
      </w:pPr>
      <w:bookmarkStart w:id="19" w:name="_Toc23035"/>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在PET项目中，我们设计了一套全面的绩效评估指标，以确保PET项目的可控和成功交付。这些指标跨足PET项目目标、成本、进度和质量等多个维度，为我们提供了全面洞察PET项目的健康状况。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目标达成率是我们关注的首要指标。我们设定了明确的目标，并通过定期监测和评估，迅速发现并应对潜在的目标偏差。这为PET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成本绩效是另一个核心关注点。通过实际成本与预算成本的对比分析，我们深入了解成本差异的原因，及时调整资源分配，保持PET项目在经济效益方面的合理水平。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进度作为关键的绩效指标之一，得到了精心的关注。我们制定了详细的PET项目进度计划，并设立了进度符合度指标，确保实际进度与计划进度保持一致。这使我们能够快速发现和解决潜在的进度问题，保持PET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ET项目绩效的不可或缺的一环。我们引入了一系列的质量标准和客户满意度指标，以确保PET项目交付的成果在质量上达到或超越预期水平。通过持续监测这些指标，我们努力提升PET项目整体质量水平，为PET项目的成功交付提供有力保障。通过这些科学且全面的绩效评估，我们能够更好地引导PET项目的持续改进，确保PET项目目标的顺利达成。</w:t>
      </w:r>
    </w:p>
    <w:p>
      <w:pPr>
        <w:pStyle w:val="Heading2"/>
        <w:ind w:firstLine="560" w:firstLineChars="200"/>
        <w:rPr>
          <w:rFonts w:ascii="仿宋" w:eastAsia="仿宋" w:hAnsi="仿宋" w:cs="仿宋" w:hint="eastAsia"/>
          <w:sz w:val="28"/>
          <w:lang w:eastAsia="zh-CN"/>
        </w:rPr>
      </w:pPr>
      <w:bookmarkStart w:id="20" w:name="_Toc27980"/>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绩效评估是PET项目中的关键环节，为确保PET项目达到预期目标，我们采用了多层次、多维度的绩效评估方法。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从定性角度来看，我们注重PET项目的战略目标对齐，确保每个决策和行动都与PET项目整体目标保持一致。团队会定期召开战略对齐会议，审视当前工作与PET项目战略是否保持一致，以及是否需要调整战略方向。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PET项目进度、质量、成本和风险等方面。这些指标通过数据收集和分析，为PET项目管理团队提供了客观的评估依据。例如，我们通过PET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绩效评估不仅仅停留在PET项目内部，还考虑了PET项目对外部环境的影响。我们定期进行干系人满意度调查，以了解各利益相关方对PET项目的期望和满意度，并及时做出调整。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这种多层次、多角度的绩效评估方法，使得我们能够全面了解PET项目的运行状态，及时做出调整，确保PET项目在不断变化的环境中保持稳健前行。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https://d.book118.com/046140000021010033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443565"/>
    <w:rsid w:val="7A4435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614000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2024-01-08T04:53:00Z</dcterms:created>
  <dcterms:modified xsi:type="dcterms:W3CDTF">2024-01-08T04:54:00Z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E1469128E4AE4679930DB0DE6A49F8E5_11</vt:lpwstr>
  </property>
  <property fmtid="{D5CDD505-2E9C-101B-9397-08002B2CF9AE}" pid="3" name="KSOProductBuildVer">
    <vt:lpwstr>2052-12.1.0.16120</vt:lpwstr>
  </property>
</Properties>
</file>