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3D6BD0">
      <w:pPr>
        <w:spacing w:line="440" w:lineRule="exact"/>
        <w:rPr>
          <w:rFonts w:ascii="宋体" w:hAnsi="宋体" w:hint="eastAsia"/>
        </w:rPr>
      </w:pPr>
    </w:p>
    <w:p w:rsidR="003D6BD0">
      <w:pPr>
        <w:spacing w:line="440" w:lineRule="exact"/>
        <w:rPr>
          <w:rFonts w:ascii="宋体" w:hAnsi="宋体" w:hint="eastAsia"/>
        </w:rPr>
      </w:pPr>
    </w:p>
    <w:p w:rsidR="003D6BD0">
      <w:pPr>
        <w:spacing w:line="440" w:lineRule="exact"/>
        <w:rPr>
          <w:rFonts w:ascii="宋体" w:hAnsi="宋体" w:hint="eastAsia"/>
        </w:rPr>
      </w:pPr>
    </w:p>
    <w:p w:rsidR="003D6BD0">
      <w:pPr>
        <w:spacing w:line="440" w:lineRule="exact"/>
        <w:rPr>
          <w:rFonts w:ascii="宋体" w:hAnsi="宋体" w:hint="eastAsia"/>
        </w:rPr>
      </w:pPr>
      <w:r>
        <w:rPr>
          <w:rFonts w:ascii="宋体" w:hAnsi="宋体"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39.9pt;height:33.95pt;margin-top:12pt;margin-left:63pt;position:absolute;z-index:251658240" o:preferrelative="t" filled="f" stroked="f">
            <v:imagedata r:id="rId4" o:title="题词"/>
            <v:path o:extrusionok="f"/>
            <o:lock v:ext="edit" aspectratio="t"/>
          </v:shape>
        </w:pict>
      </w:r>
    </w:p>
    <w:p w:rsidR="003D6BD0">
      <w:pPr>
        <w:jc w:val="center"/>
        <w:rPr>
          <w:rFonts w:ascii="宋体" w:hAnsi="宋体" w:hint="eastAsia"/>
        </w:rPr>
      </w:pPr>
      <w:r>
        <w:rPr>
          <w:rFonts w:ascii="宋体" w:hAnsi="宋体" w:hint="eastAsia"/>
          <w:color w:val="FF0000"/>
        </w:rPr>
        <w:t xml:space="preserve">                         </w:t>
      </w:r>
      <w:r>
        <w:rPr>
          <w:rFonts w:ascii="宋体" w:hAnsi="宋体" w:hint="eastAsia"/>
          <w:b/>
          <w:bCs/>
          <w:sz w:val="44"/>
        </w:rPr>
        <w:t>网络高等教育</w:t>
      </w:r>
    </w:p>
    <w:p w:rsidR="003D6BD0">
      <w:pPr>
        <w:jc w:val="center"/>
        <w:rPr>
          <w:rFonts w:ascii="宋体" w:hAnsi="宋体" w:hint="eastAsia"/>
          <w:b/>
          <w:bCs/>
          <w:sz w:val="44"/>
        </w:rPr>
      </w:pPr>
      <w:r>
        <w:rPr>
          <w:rFonts w:ascii="宋体" w:hAnsi="宋体" w:hint="eastAsia"/>
          <w:b/>
          <w:bCs/>
          <w:sz w:val="44"/>
        </w:rPr>
        <w:t>专  科  生  毕  业  大  作  业</w:t>
      </w:r>
    </w:p>
    <w:p w:rsidR="003D6BD0">
      <w:pPr>
        <w:spacing w:line="440" w:lineRule="exact"/>
        <w:rPr>
          <w:rFonts w:ascii="宋体" w:hAnsi="宋体" w:hint="eastAsia"/>
        </w:rPr>
      </w:pPr>
      <w:r>
        <w:rPr>
          <w:rFonts w:ascii="宋体" w:hAnsi="宋体" w:hint="eastAsia"/>
        </w:rPr>
        <w:t xml:space="preserve">                                        </w:t>
      </w:r>
    </w:p>
    <w:p w:rsidR="003D6BD0">
      <w:pPr>
        <w:spacing w:line="440" w:lineRule="exact"/>
        <w:jc w:val="center"/>
        <w:rPr>
          <w:rFonts w:ascii="宋体" w:hAnsi="宋体" w:hint="eastAsia"/>
        </w:rPr>
      </w:pPr>
    </w:p>
    <w:p w:rsidR="003D6BD0">
      <w:pPr>
        <w:spacing w:line="440" w:lineRule="exact"/>
        <w:jc w:val="center"/>
        <w:rPr>
          <w:rFonts w:ascii="宋体" w:hAnsi="宋体" w:hint="eastAsia"/>
        </w:rPr>
      </w:pPr>
    </w:p>
    <w:p w:rsidR="003D6BD0">
      <w:pPr>
        <w:spacing w:line="440" w:lineRule="exact"/>
        <w:jc w:val="center"/>
        <w:rPr>
          <w:rFonts w:ascii="宋体" w:hAnsi="宋体" w:hint="eastAsia"/>
        </w:rPr>
      </w:pPr>
    </w:p>
    <w:p w:rsidR="003D6BD0">
      <w:pPr>
        <w:spacing w:line="440" w:lineRule="exact"/>
        <w:jc w:val="center"/>
        <w:rPr>
          <w:rFonts w:ascii="宋体" w:hAnsi="宋体" w:hint="eastAsia"/>
        </w:rPr>
      </w:pPr>
    </w:p>
    <w:p w:rsidR="003D6BD0">
      <w:pPr>
        <w:spacing w:line="440" w:lineRule="exact"/>
        <w:rPr>
          <w:rFonts w:ascii="宋体" w:hAnsi="宋体" w:hint="eastAsia"/>
          <w:b/>
          <w:bCs/>
          <w:sz w:val="28"/>
          <w:u w:val="single"/>
        </w:rPr>
      </w:pPr>
      <w:r>
        <w:rPr>
          <w:rFonts w:ascii="宋体" w:hAnsi="宋体" w:hint="eastAsia"/>
        </w:rPr>
        <w:t xml:space="preserve">                  </w:t>
      </w:r>
      <w:r>
        <w:rPr>
          <w:rFonts w:ascii="宋体" w:hAnsi="宋体" w:hint="eastAsia"/>
          <w:b/>
          <w:bCs/>
          <w:sz w:val="32"/>
        </w:rPr>
        <w:t>题  目</w:t>
      </w:r>
      <w:r>
        <w:rPr>
          <w:rFonts w:ascii="宋体" w:hAnsi="宋体" w:hint="eastAsia"/>
          <w:b/>
          <w:bCs/>
          <w:sz w:val="28"/>
        </w:rPr>
        <w:t>：</w:t>
      </w:r>
      <w:r>
        <w:rPr>
          <w:rFonts w:ascii="宋体" w:hAnsi="宋体" w:hint="eastAsia"/>
          <w:b/>
          <w:bCs/>
          <w:sz w:val="36"/>
          <w:u w:val="single"/>
        </w:rPr>
        <w:t>web服务器的配置和管理</w:t>
      </w:r>
    </w:p>
    <w:p w:rsidR="003D6BD0">
      <w:pPr>
        <w:spacing w:line="440" w:lineRule="exact"/>
        <w:jc w:val="center"/>
        <w:rPr>
          <w:rFonts w:ascii="宋体" w:hAnsi="宋体" w:hint="eastAsia"/>
          <w:sz w:val="28"/>
          <w:szCs w:val="28"/>
        </w:rPr>
      </w:pPr>
    </w:p>
    <w:p w:rsidR="003D6BD0">
      <w:pPr>
        <w:pStyle w:val="PlainText"/>
        <w:spacing w:line="520" w:lineRule="exact"/>
        <w:jc w:val="left"/>
        <w:rPr>
          <w:rFonts w:hAnsi="宋体" w:hint="eastAsia"/>
          <w:b/>
          <w:bCs/>
          <w:sz w:val="28"/>
          <w:szCs w:val="28"/>
          <w:u w:val="single"/>
        </w:rPr>
      </w:pPr>
      <w:r>
        <w:rPr>
          <w:rFonts w:hAnsi="宋体" w:hint="eastAsia"/>
          <w:b/>
          <w:bCs/>
          <w:sz w:val="28"/>
          <w:szCs w:val="28"/>
        </w:rPr>
        <w:t xml:space="preserve">                 学习中心：</w:t>
      </w:r>
      <w:r>
        <w:rPr>
          <w:rFonts w:hAnsi="宋体" w:hint="eastAsia"/>
          <w:b/>
          <w:bCs/>
          <w:sz w:val="28"/>
          <w:szCs w:val="28"/>
          <w:u w:val="single"/>
        </w:rPr>
        <w:t xml:space="preserve"> 天津财贸奥鹏学习中心 </w:t>
      </w:r>
    </w:p>
    <w:p w:rsidR="003D6BD0">
      <w:pPr>
        <w:pStyle w:val="PlainText"/>
        <w:spacing w:line="520" w:lineRule="exact"/>
        <w:ind w:firstLine="2405" w:firstLineChars="859"/>
        <w:rPr>
          <w:rFonts w:hAnsi="宋体" w:hint="eastAsia"/>
          <w:b/>
          <w:bCs/>
          <w:sz w:val="28"/>
          <w:szCs w:val="28"/>
          <w:u w:val="single"/>
        </w:rPr>
      </w:pPr>
      <w:r>
        <w:rPr>
          <w:rFonts w:hAnsi="宋体" w:hint="eastAsia"/>
          <w:b/>
          <w:bCs/>
          <w:sz w:val="28"/>
          <w:szCs w:val="28"/>
        </w:rPr>
        <w:t>层    次：</w:t>
      </w:r>
      <w:r>
        <w:rPr>
          <w:rFonts w:hAnsi="宋体" w:hint="eastAsia"/>
          <w:bCs/>
          <w:sz w:val="28"/>
          <w:szCs w:val="28"/>
          <w:u w:val="single"/>
        </w:rPr>
        <w:t xml:space="preserve">     高中起点专科     </w:t>
      </w:r>
    </w:p>
    <w:p w:rsidR="003D6BD0">
      <w:pPr>
        <w:pStyle w:val="PlainText"/>
        <w:spacing w:line="520" w:lineRule="exact"/>
        <w:ind w:firstLine="2374" w:firstLineChars="848"/>
        <w:rPr>
          <w:rFonts w:hAnsi="宋体" w:hint="eastAsia"/>
          <w:b/>
          <w:bCs/>
          <w:sz w:val="28"/>
          <w:szCs w:val="28"/>
          <w:u w:val="single"/>
        </w:rPr>
      </w:pPr>
      <w:r>
        <w:rPr>
          <w:rFonts w:hAnsi="宋体" w:hint="eastAsia"/>
          <w:b/>
          <w:bCs/>
          <w:sz w:val="28"/>
          <w:szCs w:val="28"/>
        </w:rPr>
        <w:t>专    业：</w:t>
      </w:r>
      <w:r>
        <w:rPr>
          <w:rFonts w:hAnsi="宋体" w:hint="eastAsia"/>
          <w:bCs/>
          <w:sz w:val="28"/>
          <w:szCs w:val="28"/>
          <w:u w:val="single"/>
        </w:rPr>
        <w:t xml:space="preserve">      计 算 机 网 络  </w:t>
      </w:r>
    </w:p>
    <w:p w:rsidR="003D6BD0">
      <w:pPr>
        <w:pStyle w:val="PlainText"/>
        <w:spacing w:line="520" w:lineRule="exact"/>
        <w:ind w:firstLine="2374" w:firstLineChars="848"/>
        <w:rPr>
          <w:rFonts w:hAnsi="宋体" w:hint="eastAsia"/>
          <w:b/>
          <w:bCs/>
          <w:sz w:val="28"/>
          <w:szCs w:val="28"/>
          <w:u w:val="single"/>
        </w:rPr>
      </w:pPr>
      <w:r>
        <w:rPr>
          <w:rFonts w:hAnsi="宋体" w:hint="eastAsia"/>
          <w:b/>
          <w:bCs/>
          <w:sz w:val="28"/>
          <w:szCs w:val="28"/>
        </w:rPr>
        <w:t>年    级：</w:t>
      </w:r>
      <w:r>
        <w:rPr>
          <w:rFonts w:hAnsi="宋体" w:hint="eastAsia"/>
          <w:bCs/>
          <w:sz w:val="28"/>
          <w:szCs w:val="28"/>
          <w:u w:val="single"/>
        </w:rPr>
        <w:t xml:space="preserve">       09   09        </w:t>
      </w:r>
    </w:p>
    <w:p w:rsidR="003D6BD0" w:rsidP="008751F0">
      <w:pPr>
        <w:pStyle w:val="PlainText"/>
        <w:spacing w:line="520" w:lineRule="exact"/>
        <w:ind w:firstLine="2374" w:firstLineChars="848"/>
        <w:rPr>
          <w:rFonts w:hAnsi="宋体" w:hint="eastAsia"/>
          <w:b/>
          <w:bCs/>
          <w:sz w:val="28"/>
          <w:szCs w:val="28"/>
          <w:u w:val="single"/>
        </w:rPr>
      </w:pPr>
      <w:r>
        <w:rPr>
          <w:rFonts w:hAnsi="宋体" w:hint="eastAsia"/>
          <w:b/>
          <w:bCs/>
          <w:sz w:val="28"/>
          <w:szCs w:val="28"/>
        </w:rPr>
        <w:t>学    号：</w:t>
      </w:r>
      <w:r>
        <w:rPr>
          <w:rFonts w:hAnsi="宋体" w:hint="eastAsia"/>
          <w:bCs/>
          <w:sz w:val="28"/>
          <w:szCs w:val="28"/>
          <w:u w:val="single"/>
        </w:rPr>
        <w:t xml:space="preserve">     </w:t>
      </w:r>
    </w:p>
    <w:p w:rsidR="003D6BD0" w:rsidP="008751F0">
      <w:pPr>
        <w:pStyle w:val="PlainText"/>
        <w:spacing w:line="520" w:lineRule="exact"/>
        <w:ind w:firstLine="2374" w:firstLineChars="848"/>
        <w:rPr>
          <w:rFonts w:hAnsi="宋体" w:hint="eastAsia"/>
          <w:b/>
          <w:bCs/>
          <w:sz w:val="28"/>
          <w:szCs w:val="28"/>
          <w:u w:val="single"/>
        </w:rPr>
      </w:pPr>
      <w:r>
        <w:rPr>
          <w:rFonts w:hAnsi="宋体" w:hint="eastAsia"/>
          <w:b/>
          <w:bCs/>
          <w:sz w:val="28"/>
          <w:szCs w:val="28"/>
        </w:rPr>
        <w:t>学    生：</w:t>
      </w:r>
      <w:r>
        <w:rPr>
          <w:rFonts w:hAnsi="宋体" w:hint="eastAsia"/>
          <w:bCs/>
          <w:sz w:val="28"/>
          <w:szCs w:val="28"/>
          <w:u w:val="single"/>
        </w:rPr>
        <w:t xml:space="preserve">         </w:t>
      </w:r>
    </w:p>
    <w:p w:rsidR="003D6BD0" w:rsidP="008751F0">
      <w:pPr>
        <w:pStyle w:val="PlainText"/>
        <w:spacing w:line="520" w:lineRule="exact"/>
        <w:ind w:firstLine="2374" w:firstLineChars="848"/>
        <w:rPr>
          <w:rFonts w:hAnsi="宋体" w:hint="eastAsia"/>
          <w:b/>
          <w:bCs/>
          <w:sz w:val="28"/>
          <w:szCs w:val="28"/>
          <w:u w:val="single"/>
        </w:rPr>
      </w:pPr>
      <w:r>
        <w:rPr>
          <w:rFonts w:hAnsi="宋体" w:hint="eastAsia"/>
          <w:b/>
          <w:bCs/>
          <w:sz w:val="28"/>
          <w:szCs w:val="28"/>
        </w:rPr>
        <w:t>指导教师：</w:t>
      </w:r>
      <w:r>
        <w:rPr>
          <w:rFonts w:hAnsi="宋体" w:hint="eastAsia"/>
          <w:bCs/>
          <w:sz w:val="28"/>
          <w:szCs w:val="28"/>
          <w:u w:val="single"/>
        </w:rPr>
        <w:t xml:space="preserve">           </w:t>
      </w:r>
    </w:p>
    <w:p w:rsidR="003D6BD0">
      <w:pPr>
        <w:pStyle w:val="PlainText"/>
        <w:spacing w:line="520" w:lineRule="exact"/>
        <w:ind w:firstLine="2374" w:firstLineChars="848"/>
        <w:rPr>
          <w:rFonts w:hAnsi="宋体" w:hint="eastAsia"/>
          <w:b/>
          <w:bCs/>
          <w:sz w:val="28"/>
          <w:szCs w:val="28"/>
          <w:u w:val="single"/>
        </w:rPr>
      </w:pPr>
      <w:r>
        <w:rPr>
          <w:rFonts w:hAnsi="宋体" w:hint="eastAsia"/>
          <w:b/>
          <w:sz w:val="28"/>
          <w:szCs w:val="28"/>
        </w:rPr>
        <w:t>完成日期：</w:t>
      </w:r>
      <w:r>
        <w:rPr>
          <w:rFonts w:hAnsi="宋体" w:hint="eastAsia"/>
          <w:bCs/>
          <w:sz w:val="28"/>
          <w:szCs w:val="28"/>
          <w:u w:val="single"/>
        </w:rPr>
        <w:t xml:space="preserve">   2011 年  9 月 5  日</w:t>
      </w:r>
    </w:p>
    <w:p w:rsidR="003D6BD0">
      <w:pPr>
        <w:spacing w:line="520" w:lineRule="exact"/>
        <w:rPr>
          <w:rFonts w:ascii="宋体" w:hAnsi="宋体" w:hint="eastAsia"/>
        </w:rPr>
      </w:pPr>
    </w:p>
    <w:p w:rsidR="003D6BD0">
      <w:pPr>
        <w:spacing w:line="520" w:lineRule="exact"/>
        <w:rPr>
          <w:rFonts w:ascii="宋体" w:hAnsi="宋体" w:hint="eastAsia"/>
        </w:rPr>
      </w:pPr>
    </w:p>
    <w:p w:rsidR="003D6BD0">
      <w:pPr>
        <w:spacing w:line="440" w:lineRule="exact"/>
        <w:rPr>
          <w:rFonts w:ascii="宋体" w:hAnsi="宋体" w:hint="eastAsia"/>
          <w:sz w:val="30"/>
          <w:szCs w:val="30"/>
        </w:rPr>
        <w:sectPr>
          <w:headerReference w:type="even" r:id="rId5"/>
          <w:headerReference w:type="default" r:id="rId6"/>
          <w:footerReference w:type="even" r:id="rId7"/>
          <w:footerReference w:type="default" r:id="rId8"/>
          <w:headerReference w:type="first" r:id="rId9"/>
          <w:footerReference w:type="first" r:id="rId10"/>
          <w:pgSz w:w="11907" w:h="16840"/>
          <w:pgMar w:top="1474" w:right="1474" w:bottom="1474" w:left="1474" w:header="851" w:footer="992" w:gutter="454"/>
          <w:pgNumType w:fmt="upperRoman" w:start="1"/>
          <w:cols w:space="720"/>
          <w:titlePg/>
          <w:docGrid w:linePitch="312"/>
        </w:sectPr>
      </w:pPr>
    </w:p>
    <w:p w:rsidR="003D6BD0">
      <w:pPr>
        <w:pStyle w:val="1"/>
        <w:rPr>
          <w:rFonts w:ascii="宋体" w:eastAsia="宋体" w:hAnsi="宋体" w:hint="eastAsia"/>
        </w:rPr>
      </w:pPr>
      <w:bookmarkStart w:id="0" w:name="_Toc248717836"/>
      <w:bookmarkStart w:id="1" w:name="_Toc279758334"/>
    </w:p>
    <w:p w:rsidR="003D6BD0">
      <w:pPr>
        <w:pStyle w:val="1"/>
        <w:rPr>
          <w:rFonts w:ascii="宋体" w:eastAsia="宋体" w:hAnsi="宋体" w:hint="eastAsia"/>
          <w:color w:val="000000"/>
          <w:sz w:val="24"/>
        </w:rPr>
      </w:pPr>
      <w:r>
        <w:rPr>
          <w:rFonts w:ascii="宋体" w:eastAsia="宋体" w:hAnsi="宋体" w:hint="eastAsia"/>
        </w:rPr>
        <w:t>内容摘要</w:t>
      </w:r>
      <w:bookmarkEnd w:id="0"/>
      <w:bookmarkEnd w:id="1"/>
      <w:r>
        <w:rPr>
          <w:rFonts w:ascii="宋体" w:eastAsia="宋体" w:hAnsi="宋体" w:hint="eastAsia"/>
          <w:color w:val="000000"/>
          <w:sz w:val="24"/>
        </w:rPr>
        <w:br/>
        <w:t xml:space="preserve">    现代信息技术的发展,使得基于WEB技术的网络多媒体教学平台成为现代教育技术改革与发展的方向。本文分析了网络教学平台的技术特点,主要对基于WEB技术的网络多媒体教学平台的设计思路以及主要技术的实现方法进行了一些探讨。</w:t>
      </w:r>
    </w:p>
    <w:p w:rsidR="003D6BD0">
      <w:pPr>
        <w:spacing w:line="440" w:lineRule="exact"/>
        <w:ind w:firstLine="480" w:firstLineChars="200"/>
        <w:rPr>
          <w:rFonts w:ascii="宋体" w:hAnsi="宋体" w:hint="eastAsia"/>
          <w:color w:val="000000"/>
          <w:sz w:val="24"/>
        </w:rPr>
      </w:pPr>
    </w:p>
    <w:p w:rsidR="003D6BD0">
      <w:pPr>
        <w:spacing w:line="440" w:lineRule="exact"/>
        <w:rPr>
          <w:rFonts w:ascii="宋体" w:hAnsi="宋体" w:hint="eastAsia"/>
          <w:sz w:val="24"/>
        </w:rPr>
      </w:pPr>
      <w:r>
        <w:rPr>
          <w:rFonts w:ascii="宋体" w:hAnsi="宋体" w:hint="eastAsia"/>
          <w:sz w:val="30"/>
          <w:szCs w:val="30"/>
        </w:rPr>
        <w:t>关键词：</w:t>
      </w:r>
      <w:r>
        <w:rPr>
          <w:rFonts w:ascii="宋体" w:hAnsi="宋体" w:hint="eastAsia"/>
          <w:sz w:val="24"/>
        </w:rPr>
        <w:t xml:space="preserve">IIS；Windows 2000  Server </w:t>
      </w: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jc w:val="center"/>
        <w:rPr>
          <w:rFonts w:ascii="宋体" w:hAnsi="宋体" w:hint="eastAsia"/>
          <w:sz w:val="32"/>
          <w:szCs w:val="32"/>
        </w:rPr>
      </w:pPr>
    </w:p>
    <w:p w:rsidR="003D6BD0">
      <w:pPr>
        <w:spacing w:line="440" w:lineRule="exact"/>
        <w:jc w:val="center"/>
        <w:rPr>
          <w:rFonts w:ascii="宋体" w:hAnsi="宋体" w:hint="eastAsia"/>
          <w:sz w:val="32"/>
          <w:szCs w:val="32"/>
        </w:rPr>
        <w:sectPr>
          <w:headerReference w:type="even" r:id="rId11"/>
          <w:headerReference w:type="default" r:id="rId12"/>
          <w:footerReference w:type="even" r:id="rId13"/>
          <w:footerReference w:type="default" r:id="rId14"/>
          <w:headerReference w:type="first" r:id="rId15"/>
          <w:footerReference w:type="first" r:id="rId16"/>
          <w:pgSz w:w="11907" w:h="16840"/>
          <w:pgMar w:top="1474" w:right="1474" w:bottom="1474" w:left="1474" w:header="851" w:footer="992" w:gutter="454"/>
          <w:pgNumType w:fmt="upperRoman" w:start="1"/>
          <w:cols w:space="720"/>
          <w:titlePg/>
          <w:docGrid w:linePitch="312"/>
        </w:sectPr>
      </w:pPr>
    </w:p>
    <w:p w:rsidR="003D6BD0">
      <w:pPr>
        <w:spacing w:line="440" w:lineRule="exact"/>
        <w:jc w:val="center"/>
        <w:rPr>
          <w:rFonts w:ascii="宋体" w:hAnsi="宋体" w:hint="eastAsia"/>
          <w:sz w:val="32"/>
          <w:szCs w:val="32"/>
        </w:rPr>
      </w:pPr>
    </w:p>
    <w:p w:rsidR="003D6BD0">
      <w:pPr>
        <w:spacing w:line="440" w:lineRule="exact"/>
        <w:jc w:val="center"/>
        <w:rPr>
          <w:rFonts w:ascii="宋体" w:hAnsi="宋体" w:hint="eastAsia"/>
          <w:sz w:val="32"/>
          <w:szCs w:val="32"/>
        </w:rPr>
      </w:pPr>
      <w:r>
        <w:rPr>
          <w:rFonts w:ascii="宋体" w:hAnsi="宋体" w:hint="eastAsia"/>
          <w:sz w:val="32"/>
          <w:szCs w:val="32"/>
        </w:rPr>
        <w:t>目  录</w:t>
      </w:r>
    </w:p>
    <w:p w:rsidR="003D6BD0">
      <w:pPr>
        <w:spacing w:line="440" w:lineRule="exact"/>
        <w:jc w:val="center"/>
        <w:rPr>
          <w:rFonts w:ascii="宋体" w:hAnsi="宋体" w:hint="eastAsia"/>
          <w:szCs w:val="21"/>
        </w:rPr>
      </w:pPr>
    </w:p>
    <w:p w:rsidR="003D6BD0">
      <w:pPr>
        <w:pStyle w:val="TOC1"/>
        <w:tabs>
          <w:tab w:val="right" w:leader="dot" w:pos="8495"/>
        </w:tabs>
        <w:rPr>
          <w:rFonts w:ascii="宋体" w:hAnsi="宋体" w:hint="eastAsia"/>
          <w:sz w:val="21"/>
        </w:rPr>
      </w:pPr>
      <w:r>
        <w:rPr>
          <w:rFonts w:ascii="宋体" w:hAnsi="宋体" w:hint="eastAsia"/>
        </w:rPr>
        <w:fldChar w:fldCharType="begin"/>
      </w:r>
      <w:r>
        <w:rPr>
          <w:rFonts w:ascii="宋体" w:hAnsi="宋体" w:hint="eastAsia"/>
        </w:rPr>
        <w:instrText xml:space="preserve"> TOC \o "1-3" \h \z \u </w:instrText>
      </w:r>
      <w:r>
        <w:rPr>
          <w:rFonts w:ascii="宋体" w:hAnsi="宋体" w:hint="eastAsia"/>
        </w:rPr>
        <w:fldChar w:fldCharType="separate"/>
      </w:r>
      <w:hyperlink w:anchor="_Toc279758334" w:history="1">
        <w:r>
          <w:rPr>
            <w:rStyle w:val="Hyperlink"/>
            <w:rFonts w:ascii="宋体" w:hAnsi="宋体" w:hint="eastAsia"/>
          </w:rPr>
          <w:t>内容摘要</w:t>
        </w:r>
        <w:r>
          <w:rPr>
            <w:rFonts w:ascii="宋体" w:hAnsi="宋体" w:hint="eastAsia"/>
          </w:rPr>
          <w:t>………………………………………………………………………………</w:t>
        </w:r>
        <w:r>
          <w:rPr>
            <w:rFonts w:ascii="宋体" w:hAnsi="宋体" w:hint="eastAsia"/>
          </w:rPr>
          <w:t>2</w:t>
        </w:r>
      </w:hyperlink>
    </w:p>
    <w:p w:rsidR="003D6BD0">
      <w:pPr>
        <w:pStyle w:val="TOC1"/>
        <w:tabs>
          <w:tab w:val="right" w:leader="dot" w:pos="8495"/>
        </w:tabs>
        <w:rPr>
          <w:rFonts w:ascii="宋体" w:hAnsi="宋体" w:hint="eastAsia"/>
          <w:sz w:val="21"/>
        </w:rPr>
      </w:pPr>
      <w:hyperlink w:anchor="_Toc279758335" w:history="1">
        <w:r>
          <w:rPr>
            <w:rStyle w:val="Hyperlink"/>
            <w:rFonts w:ascii="宋体" w:hAnsi="宋体" w:hint="eastAsia"/>
          </w:rPr>
          <w:t>引  言</w:t>
        </w:r>
        <w:r>
          <w:rPr>
            <w:rFonts w:ascii="宋体" w:hAnsi="宋体" w:hint="eastAsia"/>
          </w:rPr>
          <w:t>…………………………………………………………………………………</w:t>
        </w:r>
        <w:r>
          <w:rPr>
            <w:rFonts w:ascii="宋体" w:hAnsi="宋体" w:hint="eastAsia"/>
          </w:rPr>
          <w:t>4</w:t>
        </w:r>
      </w:hyperlink>
    </w:p>
    <w:p w:rsidR="003D6BD0">
      <w:pPr>
        <w:rPr>
          <w:rFonts w:ascii="宋体" w:hAnsi="宋体" w:hint="eastAsia"/>
          <w:sz w:val="24"/>
        </w:rPr>
      </w:pPr>
      <w:r>
        <w:rPr>
          <w:rFonts w:ascii="宋体" w:hAnsi="宋体" w:hint="eastAsia"/>
          <w:sz w:val="24"/>
        </w:rPr>
        <w:t>第一章、设计思路</w:t>
      </w:r>
      <w:r>
        <w:rPr>
          <w:rFonts w:ascii="宋体" w:hAnsi="宋体" w:hint="eastAsia"/>
          <w:sz w:val="24"/>
        </w:rPr>
        <w:t>……………………………………………………………………</w:t>
      </w:r>
      <w:r>
        <w:rPr>
          <w:rFonts w:ascii="宋体" w:hAnsi="宋体" w:hint="eastAsia"/>
          <w:sz w:val="24"/>
        </w:rPr>
        <w:t>5</w:t>
      </w:r>
    </w:p>
    <w:p w:rsidR="003D6BD0">
      <w:pPr>
        <w:rPr>
          <w:rFonts w:ascii="宋体" w:hAnsi="宋体" w:hint="eastAsia"/>
          <w:sz w:val="24"/>
        </w:rPr>
      </w:pPr>
      <w:r>
        <w:rPr>
          <w:rFonts w:ascii="宋体" w:hAnsi="宋体" w:hint="eastAsia"/>
          <w:color w:val="000000"/>
          <w:sz w:val="24"/>
        </w:rPr>
        <w:t>第二章、系统功能需求分析</w:t>
      </w:r>
      <w:r>
        <w:rPr>
          <w:rFonts w:ascii="宋体" w:hAnsi="宋体" w:hint="eastAsia"/>
          <w:color w:val="000000"/>
          <w:sz w:val="24"/>
        </w:rPr>
        <w:t>…………………………………………………………</w:t>
      </w:r>
      <w:r>
        <w:rPr>
          <w:rFonts w:ascii="宋体" w:hAnsi="宋体" w:hint="eastAsia"/>
          <w:color w:val="000000"/>
          <w:sz w:val="24"/>
        </w:rPr>
        <w:t>6</w:t>
      </w:r>
      <w:r>
        <w:rPr>
          <w:rFonts w:ascii="宋体" w:hAnsi="宋体" w:hint="eastAsia"/>
          <w:sz w:val="24"/>
        </w:rPr>
        <w:t xml:space="preserve"> </w:t>
      </w:r>
    </w:p>
    <w:p w:rsidR="003D6BD0" w:rsidRPr="008751F0">
      <w:pPr>
        <w:rPr>
          <w:rFonts w:ascii="宋体" w:hAnsi="宋体" w:hint="eastAsia"/>
          <w:sz w:val="24"/>
          <w:lang w:val="fi-FI"/>
        </w:rPr>
      </w:pPr>
      <w:r>
        <w:rPr>
          <w:rFonts w:ascii="宋体" w:hAnsi="宋体" w:hint="eastAsia"/>
          <w:sz w:val="24"/>
        </w:rPr>
        <w:t xml:space="preserve">        </w:t>
      </w:r>
      <w:r w:rsidRPr="008751F0">
        <w:rPr>
          <w:rFonts w:ascii="宋体" w:hAnsi="宋体" w:hint="eastAsia"/>
          <w:sz w:val="24"/>
          <w:lang w:val="fi-FI"/>
        </w:rPr>
        <w:t>2.1 IIS</w:t>
      </w:r>
      <w:r>
        <w:rPr>
          <w:rFonts w:ascii="宋体" w:hAnsi="宋体" w:hint="eastAsia"/>
          <w:sz w:val="24"/>
        </w:rPr>
        <w:t>的配置</w:t>
      </w:r>
      <w:r w:rsidRPr="008751F0">
        <w:rPr>
          <w:rFonts w:ascii="宋体" w:hAnsi="宋体" w:hint="eastAsia"/>
          <w:sz w:val="24"/>
          <w:lang w:val="fi-FI"/>
        </w:rPr>
        <w:t>……………………………………………………………</w:t>
      </w:r>
      <w:r w:rsidRPr="008751F0">
        <w:rPr>
          <w:rFonts w:ascii="宋体" w:hAnsi="宋体" w:hint="eastAsia"/>
          <w:sz w:val="24"/>
          <w:lang w:val="fi-FI"/>
        </w:rPr>
        <w:t>7</w:t>
      </w:r>
    </w:p>
    <w:p w:rsidR="003D6BD0">
      <w:pPr>
        <w:rPr>
          <w:rFonts w:ascii="宋体" w:hAnsi="宋体" w:hint="eastAsia"/>
          <w:sz w:val="24"/>
        </w:rPr>
      </w:pPr>
      <w:r w:rsidRPr="008751F0">
        <w:rPr>
          <w:rFonts w:ascii="宋体" w:hAnsi="宋体" w:hint="eastAsia"/>
          <w:sz w:val="24"/>
          <w:lang w:val="fi-FI"/>
        </w:rPr>
        <w:t xml:space="preserve">        </w:t>
      </w:r>
      <w:r>
        <w:rPr>
          <w:rFonts w:ascii="宋体" w:hAnsi="宋体" w:hint="eastAsia"/>
          <w:sz w:val="24"/>
        </w:rPr>
        <w:t>2.2 WEB站点常规设定</w:t>
      </w:r>
      <w:r>
        <w:rPr>
          <w:rFonts w:ascii="宋体" w:hAnsi="宋体" w:hint="eastAsia"/>
          <w:sz w:val="24"/>
        </w:rPr>
        <w:t>……………………………………………………</w:t>
      </w:r>
      <w:r>
        <w:rPr>
          <w:rFonts w:ascii="宋体" w:hAnsi="宋体" w:hint="eastAsia"/>
          <w:sz w:val="24"/>
        </w:rPr>
        <w:t>7</w:t>
      </w:r>
    </w:p>
    <w:p w:rsidR="003D6BD0">
      <w:pPr>
        <w:rPr>
          <w:rFonts w:ascii="宋体" w:hAnsi="宋体" w:hint="eastAsia"/>
          <w:color w:val="000000"/>
          <w:sz w:val="24"/>
        </w:rPr>
      </w:pPr>
      <w:r>
        <w:rPr>
          <w:rFonts w:ascii="宋体" w:hAnsi="宋体" w:hint="eastAsia"/>
          <w:color w:val="000000"/>
          <w:sz w:val="24"/>
        </w:rPr>
        <w:t xml:space="preserve">        2.3 系统功能分析与设计</w:t>
      </w:r>
      <w:r>
        <w:rPr>
          <w:rFonts w:ascii="宋体" w:hAnsi="宋体" w:hint="eastAsia"/>
          <w:color w:val="000000"/>
          <w:sz w:val="24"/>
        </w:rPr>
        <w:t>…………………………………………………</w:t>
      </w:r>
      <w:r>
        <w:rPr>
          <w:rFonts w:ascii="宋体" w:hAnsi="宋体" w:hint="eastAsia"/>
          <w:color w:val="000000"/>
          <w:sz w:val="24"/>
        </w:rPr>
        <w:t>8</w:t>
      </w:r>
    </w:p>
    <w:p w:rsidR="003D6BD0">
      <w:pPr>
        <w:rPr>
          <w:rFonts w:ascii="宋体" w:hAnsi="宋体" w:hint="eastAsia"/>
          <w:color w:val="000000"/>
          <w:sz w:val="24"/>
        </w:rPr>
      </w:pPr>
      <w:r>
        <w:rPr>
          <w:rFonts w:ascii="宋体" w:hAnsi="宋体" w:hint="eastAsia"/>
          <w:color w:val="000000"/>
          <w:sz w:val="24"/>
        </w:rPr>
        <w:t xml:space="preserve">        2.4 管理员功能分析</w:t>
      </w:r>
      <w:r>
        <w:rPr>
          <w:rFonts w:ascii="宋体" w:hAnsi="宋体" w:hint="eastAsia"/>
          <w:color w:val="000000"/>
          <w:sz w:val="24"/>
        </w:rPr>
        <w:t>………………………………………………………</w:t>
      </w:r>
      <w:r>
        <w:rPr>
          <w:rFonts w:ascii="宋体" w:hAnsi="宋体" w:hint="eastAsia"/>
          <w:color w:val="000000"/>
          <w:sz w:val="24"/>
        </w:rPr>
        <w:t>8</w:t>
      </w:r>
    </w:p>
    <w:p w:rsidR="003D6BD0">
      <w:pPr>
        <w:rPr>
          <w:rFonts w:ascii="宋体" w:hAnsi="宋体" w:hint="eastAsia"/>
        </w:rPr>
      </w:pPr>
      <w:r>
        <w:rPr>
          <w:rFonts w:ascii="宋体" w:hAnsi="宋体" w:hint="eastAsia"/>
          <w:sz w:val="24"/>
        </w:rPr>
        <w:t>第三章、WEB服务器的高级应用</w:t>
      </w:r>
      <w:r>
        <w:rPr>
          <w:rFonts w:ascii="宋体" w:hAnsi="宋体" w:hint="eastAsia"/>
          <w:sz w:val="24"/>
        </w:rPr>
        <w:t>……………………………………………………</w:t>
      </w:r>
      <w:r>
        <w:rPr>
          <w:rFonts w:ascii="宋体" w:hAnsi="宋体" w:hint="eastAsia"/>
          <w:sz w:val="24"/>
        </w:rPr>
        <w:t xml:space="preserve">9  </w:t>
      </w:r>
      <w:r>
        <w:rPr>
          <w:rFonts w:hint="eastAsia"/>
        </w:rPr>
        <w:t xml:space="preserve"> </w:t>
      </w:r>
    </w:p>
    <w:p w:rsidR="003D6BD0">
      <w:pPr>
        <w:pStyle w:val="TOC1"/>
        <w:tabs>
          <w:tab w:val="right" w:leader="dot" w:pos="8495"/>
        </w:tabs>
        <w:rPr>
          <w:rFonts w:ascii="宋体" w:hAnsi="宋体" w:hint="eastAsia"/>
          <w:sz w:val="21"/>
        </w:rPr>
      </w:pPr>
      <w:hyperlink w:anchor="_Toc279758349" w:history="1">
        <w:r>
          <w:rPr>
            <w:rStyle w:val="Hyperlink"/>
            <w:rFonts w:ascii="宋体" w:hAnsi="宋体" w:hint="eastAsia"/>
          </w:rPr>
          <w:t>参考文献</w:t>
        </w:r>
        <w:r>
          <w:rPr>
            <w:rStyle w:val="Hyperlink"/>
            <w:rFonts w:ascii="宋体" w:hAnsi="宋体" w:hint="eastAsia"/>
          </w:rPr>
          <w:t>………………………………………………………………………………</w:t>
        </w:r>
      </w:hyperlink>
      <w:r>
        <w:rPr>
          <w:rFonts w:ascii="宋体" w:hAnsi="宋体" w:hint="eastAsia"/>
        </w:rPr>
        <w:t>19</w:t>
      </w:r>
    </w:p>
    <w:p w:rsidR="003D6BD0">
      <w:pPr>
        <w:rPr>
          <w:rFonts w:ascii="宋体" w:hAnsi="宋体" w:hint="eastAsia"/>
        </w:rPr>
      </w:pPr>
      <w:r>
        <w:rPr>
          <w:rFonts w:ascii="宋体" w:hAnsi="宋体" w:hint="eastAsia"/>
          <w:sz w:val="24"/>
        </w:rPr>
        <w:fldChar w:fldCharType="end"/>
      </w: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pPr>
    </w:p>
    <w:p w:rsidR="003D6BD0">
      <w:pPr>
        <w:spacing w:line="440" w:lineRule="exact"/>
        <w:rPr>
          <w:rFonts w:ascii="宋体" w:hAnsi="宋体" w:hint="eastAsia"/>
          <w:sz w:val="24"/>
        </w:rPr>
        <w:sectPr>
          <w:headerReference w:type="even" r:id="rId17"/>
          <w:headerReference w:type="default" r:id="rId18"/>
          <w:footerReference w:type="even" r:id="rId19"/>
          <w:footerReference w:type="default" r:id="rId20"/>
          <w:headerReference w:type="first" r:id="rId21"/>
          <w:footerReference w:type="first" r:id="rId22"/>
          <w:type w:val="nextPage"/>
          <w:pgSz w:w="11907" w:h="16840"/>
          <w:pgMar w:top="1474" w:right="1474" w:bottom="1474" w:left="1474" w:header="851" w:footer="992" w:gutter="454"/>
          <w:pgNumType w:fmt="upperRoman" w:start="2"/>
          <w:cols w:space="720"/>
          <w:titlePg w:val="0"/>
          <w:docGrid w:linePitch="312"/>
        </w:sectPr>
      </w:pPr>
    </w:p>
    <w:p w:rsidR="003D6BD0">
      <w:pPr>
        <w:pStyle w:val="1"/>
        <w:rPr>
          <w:rFonts w:ascii="宋体" w:eastAsia="宋体" w:hAnsi="宋体" w:hint="eastAsia"/>
        </w:rPr>
      </w:pPr>
      <w:bookmarkStart w:id="2" w:name="_Toc248717837"/>
      <w:bookmarkStart w:id="3" w:name="_Toc279758335"/>
    </w:p>
    <w:p w:rsidR="003D6BD0">
      <w:pPr>
        <w:pStyle w:val="1"/>
        <w:rPr>
          <w:rFonts w:ascii="宋体" w:eastAsia="宋体" w:hAnsi="宋体" w:hint="eastAsia"/>
        </w:rPr>
      </w:pPr>
    </w:p>
    <w:p w:rsidR="003D6BD0">
      <w:pPr>
        <w:pStyle w:val="1"/>
        <w:rPr>
          <w:rFonts w:ascii="宋体" w:eastAsia="宋体" w:hAnsi="宋体" w:hint="eastAsia"/>
        </w:rPr>
      </w:pPr>
    </w:p>
    <w:p w:rsidR="003D6BD0">
      <w:pPr>
        <w:pStyle w:val="1"/>
        <w:rPr>
          <w:rFonts w:ascii="宋体" w:eastAsia="宋体" w:hAnsi="宋体" w:hint="eastAsia"/>
        </w:rPr>
      </w:pPr>
      <w:r>
        <w:rPr>
          <w:rFonts w:ascii="宋体" w:eastAsia="宋体" w:hAnsi="宋体" w:hint="eastAsia"/>
        </w:rPr>
        <w:t>引  言</w:t>
      </w:r>
      <w:bookmarkEnd w:id="2"/>
      <w:bookmarkEnd w:id="3"/>
    </w:p>
    <w:p w:rsidR="003D6BD0">
      <w:pPr>
        <w:spacing w:line="440" w:lineRule="exact"/>
        <w:rPr>
          <w:rFonts w:ascii="宋体" w:hAnsi="宋体" w:hint="eastAsia"/>
          <w:sz w:val="24"/>
        </w:rPr>
      </w:pPr>
      <w:r>
        <w:rPr>
          <w:rFonts w:ascii="宋体" w:hAnsi="宋体" w:hint="eastAsia"/>
          <w:color w:val="000000"/>
          <w:sz w:val="24"/>
        </w:rPr>
        <w:t xml:space="preserve">     随着信息时代的到来，人类知识更新的周期越来越短。如何使教学、培训能满足不同地点和不同学习时间人们的需要，传统的面对面教育方式在这方面已经力不从心。在这种情况下，现代远程教育应运而生，它的优点在于使学生在时间和空间并不统一的情况下，能与教师进行交互并完成学习任务。计算机辅助教学（CAI）与Internet技术的有机结合，使基于网络的现代远程教育成为现代教育发展的新趋势。</w:t>
      </w:r>
    </w:p>
    <w:p w:rsidR="003D6BD0">
      <w:pPr>
        <w:autoSpaceDN w:val="0"/>
        <w:spacing w:line="336" w:lineRule="auto"/>
        <w:rPr>
          <w:rFonts w:ascii="宋体" w:hAnsi="宋体" w:hint="eastAsia"/>
          <w:color w:val="000000"/>
          <w:sz w:val="24"/>
        </w:rPr>
      </w:pPr>
      <w:r>
        <w:rPr>
          <w:rFonts w:ascii="宋体" w:hAnsi="宋体" w:hint="eastAsia"/>
          <w:color w:val="000000"/>
          <w:sz w:val="24"/>
        </w:rPr>
        <w:t xml:space="preserve">                                 </w:t>
      </w: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sectPr>
          <w:headerReference w:type="even" r:id="rId23"/>
          <w:headerReference w:type="default" r:id="rId24"/>
          <w:footerReference w:type="even" r:id="rId25"/>
          <w:footerReference w:type="default" r:id="rId26"/>
          <w:headerReference w:type="first" r:id="rId27"/>
          <w:footerReference w:type="first" r:id="rId28"/>
          <w:pgSz w:w="11907" w:h="16840"/>
          <w:pgMar w:top="1474" w:right="1474" w:bottom="1474" w:left="1474" w:header="851" w:footer="992" w:gutter="454"/>
          <w:pgNumType w:start="1"/>
          <w:cols w:space="720"/>
          <w:docGrid w:linePitch="312"/>
        </w:sect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r>
        <w:rPr>
          <w:rFonts w:ascii="宋体" w:hAnsi="宋体" w:hint="eastAsia"/>
          <w:color w:val="000000"/>
          <w:sz w:val="24"/>
        </w:rPr>
        <w:t xml:space="preserve">                           第1章 设计思路</w:t>
        <w:br/>
        <w:t xml:space="preserve">    充分利用现有网络的软硬件资源,应用WEB的开放式技术,建立网络多媒体教学支撑平台的基本目标就是为网络教学提供一种交互、开放、易用的环境,为开发应用网上教学资源提供丰富高效的技术手段及其软件工具。</w:t>
        <w:br/>
        <w:t xml:space="preserve">   围绕实现这个目标,应用平台的开发设计必须突出坚持教学内容与技术手段相结合以内容为主的主体性要求;既要立足当今先进技术,又要考虑未来技术发展的前瞻性要求;最大限度地适应于各种软硬件环境,兼顾不同学科的教学特点,适用于不同水平用户群的通用性要求;以尽可能低廉的投入而获得尽可能高效的教学效益的经济性要求。目前的网络教学系统,一般是在局域网上建立WEB教学站点,教学内容以WEB页面的课件形式出现在站点中。用户通过访问站点中的课件页面来实现网上教学。</w:t>
        <w:br/>
        <w:t xml:space="preserve">   在总体结构上采用三层B/S结构:各类教学资源在服务器一端,采取数据库(例如:Access)统一存放和组织,用户在客户机一端,无须任何配置工作,只须使用浏览器向WEB服务器代理提出访问请求,服务器审核后通过中间控件与后台数据库链接,把请求服务的教学内容以WEB页面形式通过浏览器反馈给用户。</w:t>
        <w:br/>
        <w:t>一个完整的基于WEB的网络教学平台应该是专门为基于双向多媒体通信网络的远程教学而提供全面服务的软件系统。</w:t>
      </w: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sectPr>
          <w:headerReference w:type="even" r:id="rId29"/>
          <w:headerReference w:type="default" r:id="rId30"/>
          <w:footerReference w:type="even" r:id="rId31"/>
          <w:footerReference w:type="default" r:id="rId32"/>
          <w:headerReference w:type="first" r:id="rId33"/>
          <w:footerReference w:type="first" r:id="rId34"/>
          <w:type w:val="nextPage"/>
          <w:pgSz w:w="11907" w:h="16840"/>
          <w:pgMar w:top="1474" w:right="1474" w:bottom="1474" w:left="1474" w:header="851" w:footer="992" w:gutter="454"/>
          <w:pgNumType w:start="2"/>
          <w:cols w:space="720"/>
          <w:titlePg w:val="0"/>
          <w:docGrid w:linePitch="312"/>
        </w:sectPr>
      </w:pPr>
      <w:r>
        <w:rPr>
          <w:rFonts w:ascii="宋体" w:hAnsi="宋体" w:hint="eastAsia"/>
          <w:color w:val="000000"/>
          <w:sz w:val="24"/>
        </w:rPr>
        <w:br/>
        <w:t xml:space="preserve">                       </w:t>
      </w:r>
    </w:p>
    <w:p w:rsidR="003D6BD0">
      <w:pPr>
        <w:autoSpaceDN w:val="0"/>
        <w:spacing w:line="336" w:lineRule="auto"/>
        <w:rPr>
          <w:rFonts w:ascii="宋体" w:hAnsi="宋体" w:hint="eastAsia"/>
          <w:color w:val="000000"/>
          <w:sz w:val="24"/>
        </w:rPr>
      </w:pPr>
      <w:r>
        <w:rPr>
          <w:rFonts w:ascii="宋体" w:hAnsi="宋体" w:hint="eastAsia"/>
          <w:color w:val="000000"/>
          <w:sz w:val="24"/>
        </w:rPr>
        <w:t xml:space="preserve">                      第2章 系统功能需求分析</w:t>
      </w:r>
    </w:p>
    <w:p w:rsidR="003D6BD0">
      <w:pPr>
        <w:autoSpaceDN w:val="0"/>
        <w:spacing w:line="336" w:lineRule="auto"/>
        <w:rPr>
          <w:rFonts w:ascii="宋体" w:hAnsi="宋体" w:hint="eastAsia"/>
          <w:color w:val="000000"/>
          <w:sz w:val="24"/>
        </w:rPr>
      </w:pPr>
    </w:p>
    <w:p w:rsidR="003D6BD0">
      <w:pPr>
        <w:autoSpaceDN w:val="0"/>
        <w:spacing w:line="336" w:lineRule="auto"/>
        <w:rPr>
          <w:rFonts w:ascii="宋体" w:hAnsi="宋体" w:hint="eastAsia"/>
          <w:color w:val="000000"/>
          <w:sz w:val="24"/>
        </w:rPr>
      </w:pPr>
      <w:r>
        <w:rPr>
          <w:rFonts w:ascii="宋体" w:hAnsi="宋体" w:hint="eastAsia"/>
          <w:color w:val="000000"/>
          <w:sz w:val="24"/>
        </w:rPr>
        <w:t xml:space="preserve">   2.1 系统简介及系统结构</w:t>
        <w:br/>
        <w:t xml:space="preserve">   本系统是一套基于Internet的网络远程教学系统。通过该系统，教师可以方便的从事诸如上传课件、回答学生问题、添加试题等活动，学生可以方便地上课、做作业、向老师提问、参加测试、相互讨论交流、做学习笔记。系统提供完善的用户管理、课件内容及其他管理功能；具有可靠的安全性，各级用户权限严格限制，每个用户只能访问他应该访问的内容；系统可以进行测试并半自动阅卷记录学生成绩；用户通过统一的Web界面访问该系统，将所有功能集成在Web中。</w:t>
      </w:r>
    </w:p>
    <w:p w:rsidR="003D6BD0">
      <w:pPr>
        <w:autoSpaceDN w:val="0"/>
        <w:spacing w:line="336" w:lineRule="auto"/>
        <w:rPr>
          <w:rFonts w:ascii="宋体" w:hAnsi="宋体" w:hint="eastAsia"/>
          <w:color w:val="000000"/>
          <w:sz w:val="24"/>
        </w:rPr>
      </w:pPr>
      <w:r>
        <w:rPr>
          <w:rFonts w:ascii="宋体" w:hAnsi="宋体" w:hint="eastAsia"/>
          <w:color w:val="000000"/>
          <w:sz w:val="24"/>
        </w:rPr>
        <w:t xml:space="preserve">   为了方便用户的操作，减少不必要的重复学习时间，用户只须掌握对浏览器如Netscape、Internet Explorer的使用，便可以使用本系统。</w:t>
        <w:br/>
        <w:t xml:space="preserve">客户端运行浏览器访问WWW服务器，然后通过接口与后台数据库建立通信，完成数据的查询、更新、等操作。该系统结构如图所示： </w:t>
      </w:r>
    </w:p>
    <w:p w:rsidR="003D6BD0">
      <w:pPr>
        <w:autoSpaceDN w:val="0"/>
        <w:spacing w:line="336" w:lineRule="auto"/>
        <w:rPr>
          <w:rFonts w:ascii="宋体" w:hAnsi="宋体" w:hint="eastAsia"/>
          <w:color w:val="000000"/>
          <w:sz w:val="18"/>
        </w:rPr>
      </w:pPr>
      <w:r>
        <w:rPr>
          <w:rFonts w:ascii="宋体" w:hAnsi="宋体" w:hint="eastAsia"/>
        </w:rPr>
        <w:pict>
          <v:shape id="_x0000_i1027" type="#_x0000_t75" style="width:407.25pt;height:217.5pt;mso-position-horizontal-relative:page;mso-position-vertical-relative:page" filled="f" stroked="f">
            <v:imagedata r:id="rId35" r:href="rId36" o:title=""/>
            <v:path o:extrusionok="f"/>
            <o:lock v:ext="edit" aspectratio="t"/>
          </v:shape>
        </w:pict>
      </w:r>
    </w:p>
    <w:p w:rsidR="003D6BD0" w:rsidP="008751F0">
      <w:pPr>
        <w:autoSpaceDN w:val="0"/>
        <w:spacing w:line="336" w:lineRule="auto"/>
        <w:ind w:firstLine="480" w:firstLineChars="200"/>
        <w:rPr>
          <w:rFonts w:ascii="宋体" w:hAnsi="宋体" w:hint="eastAsia"/>
          <w:color w:val="000000"/>
          <w:sz w:val="24"/>
        </w:rPr>
      </w:pPr>
      <w:r>
        <w:rPr>
          <w:rFonts w:ascii="宋体" w:hAnsi="宋体" w:hint="eastAsia"/>
          <w:color w:val="000000"/>
          <w:sz w:val="24"/>
        </w:rPr>
        <w:t>教师只需通过浏览器即可进行课程的管理。同理，学生也只需浏览器就可进行课程的学习。这种的结构省去了客户端的许多维护工作，增强了系统的可靠性。</w:t>
      </w:r>
    </w:p>
    <w:p w:rsidR="003D6BD0" w:rsidP="008751F0">
      <w:pPr>
        <w:autoSpaceDN w:val="0"/>
        <w:spacing w:line="336" w:lineRule="auto"/>
        <w:ind w:firstLine="480" w:firstLineChars="200"/>
        <w:rPr>
          <w:rFonts w:ascii="宋体" w:hAnsi="宋体" w:hint="eastAsia"/>
          <w:color w:val="000000"/>
          <w:sz w:val="24"/>
        </w:rPr>
        <w:sectPr>
          <w:headerReference w:type="even" r:id="rId37"/>
          <w:headerReference w:type="default" r:id="rId38"/>
          <w:footerReference w:type="even" r:id="rId39"/>
          <w:footerReference w:type="default" r:id="rId40"/>
          <w:headerReference w:type="first" r:id="rId41"/>
          <w:footerReference w:type="first" r:id="rId42"/>
          <w:type w:val="nextPage"/>
          <w:pgSz w:w="11907" w:h="16840"/>
          <w:pgMar w:top="1474" w:right="1474" w:bottom="1474" w:left="1474" w:header="851" w:footer="992" w:gutter="454"/>
          <w:pgNumType w:start="3"/>
          <w:cols w:space="720"/>
          <w:titlePg w:val="0"/>
          <w:docGrid w:linePitch="312"/>
        </w:sectPr>
      </w:pPr>
      <w:r>
        <w:rPr>
          <w:rFonts w:ascii="宋体" w:hAnsi="宋体" w:hint="eastAsia"/>
          <w:color w:val="000000"/>
          <w:sz w:val="24"/>
        </w:rPr>
        <w:br/>
        <w:t>2.2系统设计相关技术</w:t>
        <w:br/>
      </w: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 xml:space="preserve"> 目前，网络应用软件运行的模式主要有Client/Server（C/S）模式和Brower/Server模式。前者的主要缺点是维护、升级较麻烦；后者是近几年发展起来的一种技术，它与C/S模式类似，客户端是一个标准的浏览器，服务器端是Web</w:t>
      </w:r>
      <w:r>
        <w:rPr>
          <w:rFonts w:ascii="宋体" w:hAnsi="宋体" w:hint="eastAsia"/>
          <w:color w:val="000000"/>
          <w:sz w:val="24"/>
        </w:rPr>
        <w:t xml:space="preserve"> Server，而Web</w:t>
      </w:r>
    </w:p>
    <w:p w:rsidR="003D6BD0" w:rsidP="008751F0">
      <w:pPr>
        <w:autoSpaceDN w:val="0"/>
        <w:spacing w:line="336" w:lineRule="auto"/>
        <w:ind w:firstLine="480" w:firstLineChars="200"/>
        <w:rPr>
          <w:rFonts w:ascii="宋体" w:hAnsi="宋体" w:hint="eastAsia"/>
          <w:color w:val="000000"/>
          <w:sz w:val="24"/>
        </w:rPr>
      </w:pPr>
      <w:r>
        <w:rPr>
          <w:rFonts w:ascii="宋体" w:hAnsi="宋体" w:hint="eastAsia"/>
          <w:color w:val="000000"/>
          <w:sz w:val="24"/>
        </w:rPr>
        <w:t xml:space="preserve"> Server与数据库和应用服务器紧密结合。B/W模式的应用范围不断扩大，已不仅仅用于网上查询，有很多部门的业务系统、企业的MIS系统纷纷采用这种模式，它的优点是便于扩充应用、升级维护简便。</w:t>
        <w:br/>
        <w:t>本系统服务器端采用Access数据库系统和ASP组件来构成远程教育平台的应用服务系统；客户端采用浏览器来完成整个远程教育的全部过程，同时可进行远程系统维护和管理。</w:t>
        <w:br/>
      </w: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 xml:space="preserve"> 应用服务器与数据库服务器在逻辑上是独立的,客户访问服务器,系统在服务器端进行用户甄别,并利用Access2000的安全机制,对不同用户应用和数据的存</w:t>
      </w: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 xml:space="preserve"> 储权限进行分层设定,最大限度的保证了系统数据的安全。</w:t>
        <w:br/>
      </w: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 xml:space="preserve"> 系统认可三类用户:学生用户、教师用户、管理员用户,其中管理员拥有最高权限,负责服务器端的维护与管理,同时也拥有直接访问数据库的权力;其次是教师用户,拥有部分管理权限及对数据库访问的部分权限;再次是学生,拥有访问系统ＷＷＷ服务的权限以及从数据库获取数据的权限。</w:t>
        <w:br/>
      </w: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 xml:space="preserve"> 本系统主要采用ASP、HTML、Access数据库、Vbscript、SQL等技术和工具，整体设计遵循软件工程的方法，经过需求分析、总体设计、文档和代码的编制、模块测试和系统实现几个阶段。</w:t>
      </w:r>
    </w:p>
    <w:p w:rsidR="003D6BD0">
      <w:pPr>
        <w:autoSpaceDN w:val="0"/>
        <w:spacing w:line="336" w:lineRule="auto"/>
        <w:rPr>
          <w:rFonts w:ascii="宋体" w:hAnsi="宋体" w:hint="eastAsia"/>
          <w:color w:val="000000"/>
          <w:sz w:val="24"/>
        </w:rPr>
      </w:pPr>
      <w:r>
        <w:rPr>
          <w:rFonts w:ascii="宋体" w:hAnsi="宋体" w:hint="eastAsia"/>
          <w:color w:val="000000"/>
          <w:sz w:val="24"/>
        </w:rPr>
        <w:t xml:space="preserve">   </w:t>
      </w:r>
    </w:p>
    <w:p w:rsidR="003D6BD0">
      <w:pPr>
        <w:autoSpaceDN w:val="0"/>
        <w:spacing w:line="336" w:lineRule="auto"/>
        <w:rPr>
          <w:rFonts w:ascii="宋体" w:hAnsi="宋体" w:hint="eastAsia"/>
          <w:color w:val="000000"/>
          <w:sz w:val="24"/>
        </w:rPr>
      </w:pPr>
      <w:r>
        <w:rPr>
          <w:rFonts w:ascii="宋体" w:hAnsi="宋体" w:hint="eastAsia"/>
          <w:color w:val="000000"/>
          <w:sz w:val="24"/>
        </w:rPr>
        <w:t xml:space="preserve">   2.3 系统功能分析与设计</w:t>
        <w:br/>
        <w:t xml:space="preserve">   整个平台的教学和管理工作可以分为三条主线：</w:t>
        <w:br/>
        <w:t>(1)学生主线：包括学生注册登录到查看资料，进行课程学习，与教师/同学同步或异步讨论交流，提交试卷和作业，下载课程相关资源等一系列行为。</w:t>
        <w:br/>
        <w:t>(2)教师主线：包括教师帐号登录，教师与同学进行同步或异步讨论，批改试卷和作业，管理课程相关资源，浏览学生信息和学生联系等一系列行为。</w:t>
        <w:br/>
        <w:t>(3)管理员主线：包括教师、学生帐号管理，设置教师帐号密码及其所开课程，监督教师授课情况，课程及发布管理</w:t>
      </w:r>
    </w:p>
    <w:p w:rsidR="003D6BD0">
      <w:pPr>
        <w:rPr>
          <w:rFonts w:ascii="宋体" w:hAnsi="宋体" w:hint="eastAsia"/>
        </w:rPr>
      </w:pPr>
      <w:r>
        <w:rPr>
          <w:rFonts w:ascii="宋体" w:hAnsi="宋体" w:hint="eastAsia"/>
          <w:sz w:val="24"/>
        </w:rPr>
        <w:t>，教学资源管理，试题库媒体库的管理，学生信息等一系列行为。系统总体功能图如下：</w:t>
      </w:r>
      <w:r>
        <w:rPr>
          <w:rFonts w:ascii="宋体" w:hAnsi="宋体" w:hint="eastAsia"/>
        </w:rPr>
        <w:t xml:space="preserve"> </w:t>
      </w:r>
    </w:p>
    <w:p w:rsidR="003D6BD0">
      <w:pPr>
        <w:autoSpaceDN w:val="0"/>
        <w:spacing w:line="336" w:lineRule="auto"/>
        <w:rPr>
          <w:rFonts w:ascii="宋体" w:hAnsi="宋体" w:hint="eastAsia"/>
          <w:color w:val="000000"/>
          <w:sz w:val="18"/>
        </w:rPr>
      </w:pPr>
      <w:r>
        <w:rPr>
          <w:rFonts w:ascii="宋体" w:hAnsi="宋体" w:hint="eastAsia"/>
        </w:rPr>
        <w:pict>
          <v:shape id="_x0000_i1028" type="#_x0000_t75" style="width:333.75pt;height:108.75pt;mso-position-horizontal-relative:page;mso-position-vertical-relative:page" filled="f" stroked="f">
            <v:imagedata r:id="rId43" r:href="rId44" o:title=""/>
            <v:path o:extrusionok="f"/>
            <o:lock v:ext="edit" aspectratio="t"/>
          </v:shape>
        </w:pict>
      </w:r>
    </w:p>
    <w:p w:rsidR="003D6BD0">
      <w:pPr>
        <w:autoSpaceDN w:val="0"/>
        <w:spacing w:line="336" w:lineRule="auto"/>
        <w:rPr>
          <w:rFonts w:ascii="宋体" w:hAnsi="宋体" w:hint="eastAsia"/>
          <w:color w:val="000000"/>
          <w:sz w:val="24"/>
        </w:rPr>
        <w:sectPr>
          <w:headerReference w:type="even" r:id="rId45"/>
          <w:headerReference w:type="default" r:id="rId46"/>
          <w:footerReference w:type="even" r:id="rId47"/>
          <w:footerReference w:type="default" r:id="rId48"/>
          <w:headerReference w:type="first" r:id="rId49"/>
          <w:footerReference w:type="first" r:id="rId50"/>
          <w:type w:val="nextPage"/>
          <w:pgSz w:w="11907" w:h="16840"/>
          <w:pgMar w:top="1474" w:right="1474" w:bottom="1474" w:left="1474" w:header="851" w:footer="992" w:gutter="454"/>
          <w:pgNumType w:start="4"/>
          <w:cols w:space="720"/>
          <w:titlePg w:val="0"/>
          <w:docGrid w:linePitch="312"/>
        </w:sectPr>
      </w:pPr>
    </w:p>
    <w:p w:rsidR="003D6BD0">
      <w:pPr>
        <w:autoSpaceDN w:val="0"/>
        <w:spacing w:line="336" w:lineRule="auto"/>
        <w:rPr>
          <w:rFonts w:ascii="宋体" w:hAnsi="宋体" w:hint="eastAsia"/>
          <w:color w:val="000000"/>
          <w:sz w:val="18"/>
        </w:rPr>
      </w:pPr>
      <w:r>
        <w:rPr>
          <w:rFonts w:ascii="宋体" w:hAnsi="宋体" w:hint="eastAsia"/>
          <w:color w:val="000000"/>
          <w:sz w:val="24"/>
        </w:rPr>
        <w:t>2.4 管理员功能分析</w:t>
        <w:br/>
        <w:t xml:space="preserve">   管理员管理员作为学院的内部用户，应具有管理网站的最高权限。管理员用户在系统初始化时设置。处于安全考虑，管理员应只能从服务器登陆，并进行管理工作。管理员主要负责管理站点常务，添加删除管理员和教师，认证学生用户，管理班级，另外管理员本身也可以是一名普通教师，拥有教师的所有功能。其功能具体如下图所示：</w:t>
      </w:r>
      <w:r>
        <w:rPr>
          <w:rFonts w:ascii="宋体" w:hAnsi="宋体" w:hint="eastAsia"/>
          <w:color w:val="000000"/>
          <w:sz w:val="18"/>
        </w:rPr>
        <w:br/>
        <w:br/>
      </w:r>
      <w:r>
        <w:rPr>
          <w:rFonts w:ascii="宋体" w:hAnsi="宋体" w:hint="eastAsia"/>
        </w:rPr>
        <w:pict>
          <v:shape id="_x0000_i1029" type="#_x0000_t75" style="width:351pt;height:252pt;mso-position-horizontal-relative:page;mso-position-vertical-relative:page" filled="f" stroked="f">
            <v:imagedata r:id="rId51" r:href="rId52" o:title=""/>
            <v:path o:extrusionok="f"/>
            <o:lock v:ext="edit" aspectratio="t"/>
          </v:shape>
        </w:pict>
      </w:r>
    </w:p>
    <w:p w:rsidR="003D6BD0">
      <w:pPr>
        <w:pStyle w:val="NormalWeb"/>
        <w:rPr>
          <w:rFonts w:ascii="宋体" w:eastAsia="宋体" w:hAnsi="宋体" w:hint="eastAsia"/>
          <w:sz w:val="24"/>
        </w:rPr>
      </w:pPr>
      <w:r>
        <w:rPr>
          <w:rFonts w:ascii="宋体" w:eastAsia="宋体" w:hAnsi="宋体" w:hint="eastAsia"/>
        </w:rPr>
        <w:t xml:space="preserve">   </w:t>
      </w:r>
      <w:r>
        <w:rPr>
          <w:rFonts w:ascii="宋体" w:eastAsia="宋体" w:hAnsi="宋体" w:hint="eastAsia"/>
          <w:sz w:val="24"/>
        </w:rPr>
        <w:t xml:space="preserve"> 除了利用虚拟目录创建向导之外，我们也可以直接在文件夹上设置。请在某个文件夹上按右键，执行</w:t>
      </w:r>
      <w:r>
        <w:rPr>
          <w:rFonts w:ascii="宋体" w:eastAsia="宋体" w:hAnsi="宋体" w:hint="eastAsia"/>
          <w:sz w:val="24"/>
        </w:rPr>
        <w:t>“</w:t>
      </w:r>
      <w:r>
        <w:rPr>
          <w:rFonts w:ascii="宋体" w:eastAsia="宋体" w:hAnsi="宋体" w:hint="eastAsia"/>
          <w:sz w:val="24"/>
        </w:rPr>
        <w:t>属性</w:t>
      </w:r>
      <w:r>
        <w:rPr>
          <w:rFonts w:ascii="宋体" w:eastAsia="宋体" w:hAnsi="宋体" w:hint="eastAsia"/>
          <w:sz w:val="24"/>
        </w:rPr>
        <w:t>”</w:t>
      </w:r>
      <w:r>
        <w:rPr>
          <w:rFonts w:ascii="宋体" w:eastAsia="宋体" w:hAnsi="宋体" w:hint="eastAsia"/>
          <w:sz w:val="24"/>
        </w:rPr>
        <w:t>命令：</w:t>
      </w:r>
    </w:p>
    <w:p w:rsidR="003D6BD0">
      <w:pPr>
        <w:pStyle w:val="NormalWeb"/>
        <w:numPr>
          <w:ilvl w:val="0"/>
          <w:numId w:val="1"/>
        </w:numPr>
        <w:rPr>
          <w:rFonts w:ascii="宋体" w:eastAsia="宋体" w:hAnsi="宋体" w:hint="eastAsia"/>
          <w:sz w:val="24"/>
        </w:rPr>
      </w:pPr>
      <w:r>
        <w:rPr>
          <w:rFonts w:ascii="宋体" w:eastAsia="宋体" w:hAnsi="宋体" w:hint="eastAsia"/>
          <w:sz w:val="24"/>
        </w:rPr>
        <w:t>切换到</w:t>
      </w:r>
      <w:r>
        <w:rPr>
          <w:rFonts w:ascii="宋体" w:eastAsia="宋体" w:hAnsi="宋体" w:hint="eastAsia"/>
          <w:sz w:val="24"/>
        </w:rPr>
        <w:t>“</w:t>
      </w:r>
      <w:r>
        <w:rPr>
          <w:rFonts w:ascii="宋体" w:eastAsia="宋体" w:hAnsi="宋体" w:hint="eastAsia"/>
          <w:sz w:val="24"/>
        </w:rPr>
        <w:t>WEB共享</w:t>
      </w:r>
      <w:r>
        <w:rPr>
          <w:rFonts w:ascii="宋体" w:eastAsia="宋体" w:hAnsi="宋体" w:hint="eastAsia"/>
          <w:sz w:val="24"/>
        </w:rPr>
        <w:t>”</w:t>
      </w:r>
      <w:r>
        <w:rPr>
          <w:rFonts w:ascii="宋体" w:eastAsia="宋体" w:hAnsi="宋体" w:hint="eastAsia"/>
          <w:sz w:val="24"/>
        </w:rPr>
        <w:t>选项卡</w:t>
      </w:r>
    </w:p>
    <w:p w:rsidR="003D6BD0">
      <w:pPr>
        <w:pStyle w:val="NormalWeb"/>
        <w:numPr>
          <w:ilvl w:val="0"/>
          <w:numId w:val="1"/>
        </w:numPr>
        <w:rPr>
          <w:rFonts w:ascii="宋体" w:eastAsia="宋体" w:hAnsi="宋体" w:hint="eastAsia"/>
          <w:sz w:val="24"/>
        </w:rPr>
      </w:pPr>
      <w:r>
        <w:rPr>
          <w:rFonts w:ascii="宋体" w:eastAsia="宋体" w:hAnsi="宋体" w:hint="eastAsia"/>
          <w:sz w:val="24"/>
        </w:rPr>
        <w:t>打开下拉列表，选择WEB站点</w:t>
      </w:r>
    </w:p>
    <w:p w:rsidR="003D6BD0">
      <w:pPr>
        <w:pStyle w:val="NormalWeb"/>
        <w:numPr>
          <w:ilvl w:val="0"/>
          <w:numId w:val="1"/>
        </w:numPr>
        <w:rPr>
          <w:rFonts w:ascii="宋体" w:eastAsia="宋体" w:hAnsi="宋体" w:hint="eastAsia"/>
          <w:sz w:val="24"/>
        </w:rPr>
      </w:pPr>
      <w:r>
        <w:rPr>
          <w:rFonts w:ascii="宋体" w:eastAsia="宋体" w:hAnsi="宋体" w:hint="eastAsia"/>
          <w:sz w:val="24"/>
        </w:rPr>
        <w:t>选择</w:t>
      </w:r>
      <w:r>
        <w:rPr>
          <w:rFonts w:ascii="宋体" w:eastAsia="宋体" w:hAnsi="宋体" w:hint="eastAsia"/>
          <w:sz w:val="24"/>
        </w:rPr>
        <w:t>“</w:t>
      </w:r>
      <w:r>
        <w:rPr>
          <w:rFonts w:ascii="宋体" w:eastAsia="宋体" w:hAnsi="宋体" w:hint="eastAsia"/>
          <w:sz w:val="24"/>
        </w:rPr>
        <w:t>共享这个文件夹</w:t>
      </w:r>
      <w:r>
        <w:rPr>
          <w:rFonts w:ascii="宋体" w:eastAsia="宋体" w:hAnsi="宋体" w:hint="eastAsia"/>
          <w:sz w:val="24"/>
        </w:rPr>
        <w:t>”</w:t>
      </w:r>
    </w:p>
    <w:p w:rsidR="003D6BD0">
      <w:pPr>
        <w:pStyle w:val="NormalWeb"/>
        <w:numPr>
          <w:ilvl w:val="0"/>
          <w:numId w:val="1"/>
        </w:numPr>
        <w:rPr>
          <w:rFonts w:ascii="宋体" w:eastAsia="宋体" w:hAnsi="宋体" w:hint="eastAsia"/>
          <w:sz w:val="24"/>
        </w:rPr>
      </w:pPr>
      <w:r>
        <w:rPr>
          <w:rFonts w:ascii="宋体" w:eastAsia="宋体" w:hAnsi="宋体" w:hint="eastAsia"/>
          <w:sz w:val="24"/>
        </w:rPr>
        <w:t>输入虚拟目录的名称</w:t>
      </w:r>
    </w:p>
    <w:p w:rsidR="003D6BD0">
      <w:pPr>
        <w:pStyle w:val="NormalWeb"/>
        <w:numPr>
          <w:ilvl w:val="0"/>
          <w:numId w:val="1"/>
        </w:numPr>
        <w:rPr>
          <w:rFonts w:ascii="宋体" w:eastAsia="宋体" w:hAnsi="宋体" w:hint="eastAsia"/>
          <w:sz w:val="24"/>
        </w:rPr>
      </w:pPr>
      <w:r>
        <w:rPr>
          <w:rFonts w:ascii="宋体" w:eastAsia="宋体" w:hAnsi="宋体" w:hint="eastAsia"/>
          <w:sz w:val="24"/>
        </w:rPr>
        <w:t>按</w:t>
      </w:r>
      <w:r>
        <w:rPr>
          <w:rFonts w:ascii="宋体" w:eastAsia="宋体" w:hAnsi="宋体" w:hint="eastAsia"/>
          <w:sz w:val="24"/>
        </w:rPr>
        <w:t>“</w:t>
      </w:r>
      <w:r>
        <w:rPr>
          <w:rFonts w:ascii="宋体" w:eastAsia="宋体" w:hAnsi="宋体" w:hint="eastAsia"/>
          <w:sz w:val="24"/>
        </w:rPr>
        <w:t>确定</w:t>
      </w:r>
      <w:r>
        <w:rPr>
          <w:rFonts w:ascii="宋体" w:eastAsia="宋体" w:hAnsi="宋体" w:hint="eastAsia"/>
          <w:sz w:val="24"/>
        </w:rPr>
        <w:t>”</w:t>
      </w:r>
      <w:r>
        <w:rPr>
          <w:rFonts w:ascii="宋体" w:eastAsia="宋体" w:hAnsi="宋体" w:hint="eastAsia"/>
          <w:sz w:val="24"/>
        </w:rPr>
        <w:t>、</w:t>
      </w:r>
      <w:r>
        <w:rPr>
          <w:rFonts w:ascii="宋体" w:eastAsia="宋体" w:hAnsi="宋体" w:hint="eastAsia"/>
          <w:sz w:val="24"/>
        </w:rPr>
        <w:t>“</w:t>
      </w:r>
      <w:r>
        <w:rPr>
          <w:rFonts w:ascii="宋体" w:eastAsia="宋体" w:hAnsi="宋体" w:hint="eastAsia"/>
          <w:sz w:val="24"/>
        </w:rPr>
        <w:t>确定</w:t>
      </w:r>
      <w:r>
        <w:rPr>
          <w:rFonts w:ascii="宋体" w:eastAsia="宋体" w:hAnsi="宋体" w:hint="eastAsia"/>
          <w:sz w:val="24"/>
        </w:rPr>
        <w:t>”</w:t>
      </w:r>
      <w:r>
        <w:rPr>
          <w:rFonts w:ascii="宋体" w:eastAsia="宋体" w:hAnsi="宋体" w:hint="eastAsia"/>
          <w:sz w:val="24"/>
        </w:rPr>
        <w:t>完成设置</w:t>
      </w:r>
    </w:p>
    <w:p w:rsidR="003D6BD0">
      <w:pPr>
        <w:pStyle w:val="NormalWeb"/>
        <w:rPr>
          <w:rFonts w:ascii="宋体" w:eastAsia="宋体" w:hAnsi="宋体" w:hint="eastAsia"/>
          <w:sz w:val="24"/>
        </w:rPr>
      </w:pPr>
      <w:r>
        <w:rPr>
          <w:rFonts w:ascii="宋体" w:eastAsia="宋体" w:hAnsi="宋体" w:hint="eastAsia"/>
          <w:sz w:val="24"/>
        </w:rPr>
        <w:t>可从Internet信息服务主窗口看到设置成果。</w:t>
      </w:r>
    </w:p>
    <w:p w:rsidR="003D6BD0">
      <w:pPr>
        <w:pStyle w:val="NormalWeb"/>
        <w:rPr>
          <w:rFonts w:ascii="宋体" w:eastAsia="宋体" w:hAnsi="宋体" w:hint="eastAsia"/>
          <w:sz w:val="24"/>
        </w:rPr>
      </w:pPr>
    </w:p>
    <w:p w:rsidR="003D6BD0">
      <w:pPr>
        <w:pStyle w:val="NormalWeb"/>
        <w:rPr>
          <w:rFonts w:ascii="宋体" w:eastAsia="宋体" w:hAnsi="宋体" w:hint="eastAsia"/>
          <w:sz w:val="24"/>
        </w:rPr>
      </w:pPr>
    </w:p>
    <w:p w:rsidR="003D6BD0">
      <w:pPr>
        <w:pStyle w:val="NormalWeb"/>
        <w:rPr>
          <w:rFonts w:ascii="宋体" w:eastAsia="宋体" w:hAnsi="宋体" w:hint="eastAsia"/>
          <w:sz w:val="24"/>
        </w:rPr>
      </w:pPr>
    </w:p>
    <w:p w:rsidR="003D6BD0">
      <w:pPr>
        <w:pStyle w:val="NormalWeb"/>
        <w:rPr>
          <w:rFonts w:ascii="宋体" w:eastAsia="宋体" w:hAnsi="宋体" w:hint="eastAsia"/>
          <w:sz w:val="24"/>
        </w:rPr>
        <w:sectPr>
          <w:headerReference w:type="even" r:id="rId53"/>
          <w:headerReference w:type="default" r:id="rId54"/>
          <w:footerReference w:type="even" r:id="rId55"/>
          <w:footerReference w:type="default" r:id="rId56"/>
          <w:headerReference w:type="first" r:id="rId57"/>
          <w:footerReference w:type="first" r:id="rId58"/>
          <w:type w:val="nextPage"/>
          <w:pgSz w:w="11907" w:h="16840"/>
          <w:pgMar w:top="1474" w:right="1474" w:bottom="1474" w:left="1474" w:header="851" w:footer="992" w:gutter="454"/>
          <w:pgNumType w:start="5"/>
          <w:cols w:space="720"/>
          <w:titlePg w:val="0"/>
          <w:docGrid w:linePitch="312"/>
        </w:sectPr>
      </w:pPr>
    </w:p>
    <w:p w:rsidR="003D6BD0">
      <w:pPr>
        <w:pStyle w:val="NormalWeb"/>
        <w:rPr>
          <w:rFonts w:ascii="宋体" w:eastAsia="宋体" w:hAnsi="宋体" w:hint="eastAsia"/>
          <w:bCs/>
          <w:sz w:val="24"/>
        </w:rPr>
      </w:pPr>
      <w:r>
        <w:rPr>
          <w:rFonts w:ascii="宋体" w:eastAsia="宋体" w:hAnsi="宋体" w:hint="eastAsia"/>
          <w:bCs/>
          <w:sz w:val="24"/>
        </w:rPr>
        <w:t xml:space="preserve">                       第3章 WEB站点的高级管理</w:t>
      </w:r>
    </w:p>
    <w:p w:rsidR="003D6BD0">
      <w:pPr>
        <w:pStyle w:val="NormalWeb"/>
        <w:rPr>
          <w:rFonts w:ascii="宋体" w:eastAsia="宋体" w:hAnsi="宋体" w:hint="eastAsia"/>
          <w:sz w:val="24"/>
          <w:u w:val="single"/>
        </w:rPr>
      </w:pPr>
      <w:r>
        <w:rPr>
          <w:rFonts w:ascii="宋体" w:eastAsia="宋体" w:hAnsi="宋体" w:hint="eastAsia"/>
          <w:sz w:val="24"/>
          <w:u w:val="single"/>
        </w:rPr>
        <w:t>IIS管理的层次</w:t>
      </w:r>
    </w:p>
    <w:p w:rsidR="003D6BD0">
      <w:pPr>
        <w:pStyle w:val="NormalWeb"/>
        <w:ind w:firstLine="480"/>
        <w:rPr>
          <w:rFonts w:ascii="宋体" w:eastAsia="宋体" w:hAnsi="宋体" w:hint="eastAsia"/>
          <w:sz w:val="24"/>
        </w:rPr>
      </w:pPr>
      <w:r>
        <w:rPr>
          <w:rFonts w:ascii="宋体" w:eastAsia="宋体" w:hAnsi="宋体" w:hint="eastAsia"/>
          <w:sz w:val="24"/>
        </w:rPr>
        <w:pict>
          <v:group id="_x0000_s1030" style="width:162pt;height:189pt;margin-top:50.45pt;margin-left:54pt;position:absolute;z-index:251659264" coordorigin="0,0" coordsize="3240,3780">
            <o:lock v:ext="edit" aspectratio="f"/>
            <v:rect id="_x0000_s1031" style="width:2160;height:540;left:540;position:absolute" filled="f">
              <o:lock v:ext="edit" aspectratio="f"/>
              <v:textbox>
                <w:txbxContent>
                  <w:p w:rsidR="003D6BD0">
                    <w:pPr>
                      <w:rPr>
                        <w:rFonts w:hint="eastAsia"/>
                      </w:rPr>
                    </w:pPr>
                    <w:r>
                      <w:rPr>
                        <w:rFonts w:hint="eastAsia"/>
                      </w:rPr>
                      <w:t>IIS服务器的设置</w:t>
                    </w:r>
                  </w:p>
                </w:txbxContent>
              </v:textbox>
            </v:rect>
            <v:rect id="_x0000_s1032" style="width:3240;height:540;position:absolute;top:1080" filled="f">
              <o:lock v:ext="edit" aspectratio="f"/>
              <v:textbox>
                <w:txbxContent>
                  <w:p w:rsidR="003D6BD0">
                    <w:pPr>
                      <w:rPr>
                        <w:rFonts w:hint="eastAsia"/>
                      </w:rPr>
                    </w:pPr>
                    <w:r>
                      <w:rPr>
                        <w:rFonts w:hint="eastAsia"/>
                      </w:rPr>
                      <w:t>服务器内WEB站点的设置</w:t>
                    </w:r>
                  </w:p>
                </w:txbxContent>
              </v:textbox>
            </v:rect>
            <v:rect id="_x0000_s1033" style="width:2340;height:540;left:360;position:absolute;top:2160" filled="f">
              <o:lock v:ext="edit" aspectratio="f"/>
              <v:textbox>
                <w:txbxContent>
                  <w:p w:rsidR="003D6BD0">
                    <w:pPr>
                      <w:rPr>
                        <w:rFonts w:hint="eastAsia"/>
                      </w:rPr>
                    </w:pPr>
                    <w:r>
                      <w:rPr>
                        <w:rFonts w:hint="eastAsia"/>
                      </w:rPr>
                      <w:t>站内各目录的设置</w:t>
                    </w:r>
                  </w:p>
                </w:txbxContent>
              </v:textbox>
            </v:rect>
            <v:rect id="_x0000_s1034" style="width:2700;height:540;left:180;position:absolute;top:3240" filled="f">
              <o:lock v:ext="edit" aspectratio="f"/>
              <v:textbox>
                <w:txbxContent>
                  <w:p w:rsidR="003D6BD0">
                    <w:pPr>
                      <w:rPr>
                        <w:rFonts w:hint="eastAsia"/>
                      </w:rPr>
                    </w:pPr>
                    <w:r>
                      <w:rPr>
                        <w:rFonts w:hint="eastAsia"/>
                      </w:rPr>
                      <w:t>目录内各文件的设置</w:t>
                    </w:r>
                  </w:p>
                </w:txbxContent>
              </v:textbox>
            </v:rect>
            <v:line id="_x0000_s1035" style="position:absolute" from="1620,540" to="1620,1080">
              <v:stroke endarrow="block"/>
              <o:lock v:ext="edit" aspectratio="f"/>
            </v:line>
            <v:line id="_x0000_s1036" style="position:absolute" from="1620,1620" to="1620,2160">
              <v:stroke endarrow="block"/>
              <o:lock v:ext="edit" aspectratio="f"/>
            </v:line>
            <v:line id="_x0000_s1037" style="position:absolute" from="1620,2700" to="1620,3240">
              <v:stroke endarrow="block"/>
              <o:lock v:ext="edit" aspectratio="f"/>
            </v:line>
            <v:shapetype id="_x0000_t202" coordsize="21600,21600" o:spt="202" path="m,l,21600r21600,l21600,xe">
              <v:stroke joinstyle="miter"/>
              <v:path gradientshapeok="t" o:connecttype="rect"/>
            </v:shapetype>
            <v:shape id="_x0000_s1038" type="#_x0000_t202" style="width:1080;height:540;left:540;position:absolute;top:540" filled="f" stroked="f">
              <o:lock v:ext="edit" aspectratio="f"/>
              <v:textbox>
                <w:txbxContent>
                  <w:p w:rsidR="003D6BD0">
                    <w:pPr>
                      <w:rPr>
                        <w:rFonts w:hint="eastAsia"/>
                      </w:rPr>
                    </w:pPr>
                    <w:r>
                      <w:rPr>
                        <w:rFonts w:hint="eastAsia"/>
                      </w:rPr>
                      <w:t>继承给</w:t>
                    </w:r>
                  </w:p>
                </w:txbxContent>
              </v:textbox>
            </v:shape>
            <v:shape id="_x0000_s1039" type="#_x0000_t202" style="width:1080;height:540;left:540;position:absolute;top:2700" filled="f" stroked="f">
              <o:lock v:ext="edit" aspectratio="f"/>
              <v:textbox>
                <w:txbxContent>
                  <w:p w:rsidR="003D6BD0">
                    <w:pPr>
                      <w:rPr>
                        <w:rFonts w:hint="eastAsia"/>
                      </w:rPr>
                    </w:pPr>
                    <w:r>
                      <w:rPr>
                        <w:rFonts w:hint="eastAsia"/>
                      </w:rPr>
                      <w:t>继承给</w:t>
                    </w:r>
                  </w:p>
                </w:txbxContent>
              </v:textbox>
            </v:shape>
            <v:shape id="_x0000_s1040" type="#_x0000_t202" style="width:1080;height:540;left:540;position:absolute;top:1620" filled="f" stroked="f">
              <o:lock v:ext="edit" aspectratio="f"/>
              <v:textbox>
                <w:txbxContent>
                  <w:p w:rsidR="003D6BD0">
                    <w:pPr>
                      <w:rPr>
                        <w:rFonts w:hint="eastAsia"/>
                      </w:rPr>
                    </w:pPr>
                    <w:r>
                      <w:rPr>
                        <w:rFonts w:hint="eastAsia"/>
                      </w:rPr>
                      <w:t>继承给</w:t>
                    </w:r>
                  </w:p>
                </w:txbxContent>
              </v:textbox>
            </v:shape>
          </v:group>
        </w:pict>
      </w:r>
      <w:r>
        <w:rPr>
          <w:rFonts w:ascii="宋体" w:eastAsia="宋体" w:hAnsi="宋体" w:hint="eastAsia"/>
          <w:sz w:val="24"/>
        </w:rPr>
        <w:t>我们可以针对整个IIS服务器，服务器内的WEB站点，站内的物理/虚拟目录和目录中的文件等4个层次来管理整个服务器。4个层次默认的关系如下：</w:t>
      </w:r>
    </w:p>
    <w:p w:rsidR="003D6BD0">
      <w:pPr>
        <w:pStyle w:val="NormalWeb"/>
        <w:ind w:firstLine="480"/>
        <w:rPr>
          <w:rFonts w:ascii="宋体" w:eastAsia="宋体" w:hAnsi="宋体" w:hint="eastAsia"/>
        </w:rPr>
      </w:pPr>
    </w:p>
    <w:p w:rsidR="003D6BD0">
      <w:pPr>
        <w:pStyle w:val="NormalWeb"/>
        <w:ind w:firstLine="480"/>
        <w:rPr>
          <w:rFonts w:ascii="宋体" w:eastAsia="宋体" w:hAnsi="宋体" w:hint="eastAsia"/>
        </w:rPr>
      </w:pPr>
    </w:p>
    <w:p w:rsidR="003D6BD0">
      <w:pPr>
        <w:pStyle w:val="NormalWeb"/>
        <w:ind w:firstLine="480"/>
        <w:rPr>
          <w:rFonts w:ascii="宋体" w:eastAsia="宋体" w:hAnsi="宋体" w:hint="eastAsia"/>
        </w:rPr>
      </w:pPr>
    </w:p>
    <w:p w:rsidR="003D6BD0">
      <w:pPr>
        <w:pStyle w:val="NormalWeb"/>
        <w:ind w:firstLine="480"/>
        <w:rPr>
          <w:rFonts w:ascii="宋体" w:eastAsia="宋体" w:hAnsi="宋体" w:hint="eastAsia"/>
        </w:rPr>
      </w:pPr>
    </w:p>
    <w:p w:rsidR="003D6BD0">
      <w:pPr>
        <w:pStyle w:val="NormalWeb"/>
        <w:ind w:firstLine="480"/>
        <w:rPr>
          <w:rFonts w:ascii="宋体" w:eastAsia="宋体" w:hAnsi="宋体" w:hint="eastAsia"/>
        </w:rPr>
      </w:pPr>
    </w:p>
    <w:p w:rsidR="003D6BD0">
      <w:pPr>
        <w:pStyle w:val="NormalWeb"/>
        <w:rPr>
          <w:rFonts w:ascii="宋体" w:eastAsia="宋体" w:hAnsi="宋体" w:hint="eastAsia"/>
          <w:sz w:val="24"/>
        </w:rPr>
      </w:pPr>
      <w:r>
        <w:rPr>
          <w:rFonts w:ascii="宋体" w:eastAsia="宋体" w:hAnsi="宋体" w:hint="eastAsia"/>
          <w:sz w:val="24"/>
        </w:rPr>
        <w:t xml:space="preserve">    如：如果在服务器作限制，不充许来10.136.0.10的用户访问整个IIS服务器，则服务器内的所有站点，站内的物理/虚拟目录及目录中的文件，都会继承这项设置。在服务器限制IP地址，参看如下步骤：</w:t>
      </w:r>
    </w:p>
    <w:p w:rsidR="003D6BD0">
      <w:pPr>
        <w:pStyle w:val="NormalWeb"/>
        <w:numPr>
          <w:ilvl w:val="0"/>
          <w:numId w:val="6"/>
        </w:numPr>
        <w:rPr>
          <w:rFonts w:ascii="宋体" w:eastAsia="宋体" w:hAnsi="宋体" w:hint="eastAsia"/>
          <w:sz w:val="24"/>
        </w:rPr>
      </w:pPr>
      <w:r>
        <w:rPr>
          <w:rFonts w:ascii="宋体" w:eastAsia="宋体" w:hAnsi="宋体" w:hint="eastAsia"/>
          <w:sz w:val="24"/>
        </w:rPr>
        <w:t>在服务器图标按右键，执行</w:t>
      </w:r>
      <w:r>
        <w:rPr>
          <w:rFonts w:ascii="宋体" w:eastAsia="宋体" w:hAnsi="宋体" w:hint="eastAsia"/>
          <w:sz w:val="24"/>
        </w:rPr>
        <w:t>“</w:t>
      </w:r>
      <w:r>
        <w:rPr>
          <w:rFonts w:ascii="宋体" w:eastAsia="宋体" w:hAnsi="宋体" w:hint="eastAsia"/>
          <w:sz w:val="24"/>
        </w:rPr>
        <w:t>属性</w:t>
      </w:r>
      <w:r>
        <w:rPr>
          <w:rFonts w:ascii="宋体" w:eastAsia="宋体" w:hAnsi="宋体" w:hint="eastAsia"/>
          <w:sz w:val="24"/>
        </w:rPr>
        <w:t>”</w:t>
      </w:r>
      <w:r>
        <w:rPr>
          <w:rFonts w:ascii="宋体" w:eastAsia="宋体" w:hAnsi="宋体" w:hint="eastAsia"/>
          <w:sz w:val="24"/>
        </w:rPr>
        <w:t>命令</w:t>
      </w:r>
    </w:p>
    <w:p w:rsidR="003D6BD0">
      <w:pPr>
        <w:pStyle w:val="NormalWeb"/>
        <w:numPr>
          <w:ilvl w:val="0"/>
          <w:numId w:val="6"/>
        </w:numPr>
        <w:rPr>
          <w:rFonts w:ascii="宋体" w:eastAsia="宋体" w:hAnsi="宋体" w:hint="eastAsia"/>
          <w:sz w:val="24"/>
        </w:rPr>
      </w:pPr>
      <w:r>
        <w:rPr>
          <w:rFonts w:ascii="宋体" w:eastAsia="宋体" w:hAnsi="宋体" w:hint="eastAsia"/>
          <w:sz w:val="24"/>
        </w:rPr>
        <w:t>保留默认，设置这台IIS服务器中的WWW服务，按</w:t>
      </w:r>
      <w:r>
        <w:rPr>
          <w:rFonts w:ascii="宋体" w:eastAsia="宋体" w:hAnsi="宋体" w:hint="eastAsia"/>
          <w:sz w:val="24"/>
        </w:rPr>
        <w:t>“</w:t>
      </w:r>
      <w:r>
        <w:rPr>
          <w:rFonts w:ascii="宋体" w:eastAsia="宋体" w:hAnsi="宋体" w:hint="eastAsia"/>
          <w:sz w:val="24"/>
        </w:rPr>
        <w:t>编辑</w:t>
      </w:r>
      <w:r>
        <w:rPr>
          <w:rFonts w:ascii="宋体" w:eastAsia="宋体" w:hAnsi="宋体" w:hint="eastAsia"/>
          <w:sz w:val="24"/>
        </w:rPr>
        <w:t>”</w:t>
      </w:r>
      <w:r>
        <w:rPr>
          <w:rFonts w:ascii="宋体" w:eastAsia="宋体" w:hAnsi="宋体" w:hint="eastAsia"/>
          <w:sz w:val="24"/>
        </w:rPr>
        <w:t xml:space="preserve"> 按钮</w:t>
      </w:r>
    </w:p>
    <w:p w:rsidR="003D6BD0">
      <w:pPr>
        <w:pStyle w:val="NormalWeb"/>
        <w:numPr>
          <w:ilvl w:val="0"/>
          <w:numId w:val="6"/>
        </w:numPr>
        <w:rPr>
          <w:rFonts w:ascii="宋体" w:eastAsia="宋体" w:hAnsi="宋体" w:hint="eastAsia"/>
          <w:sz w:val="24"/>
        </w:rPr>
      </w:pPr>
      <w:r>
        <w:rPr>
          <w:rFonts w:ascii="宋体" w:eastAsia="宋体" w:hAnsi="宋体" w:hint="eastAsia"/>
          <w:sz w:val="24"/>
        </w:rPr>
        <w:t>切换到</w:t>
      </w:r>
      <w:r>
        <w:rPr>
          <w:rFonts w:ascii="宋体" w:eastAsia="宋体" w:hAnsi="宋体" w:hint="eastAsia"/>
          <w:sz w:val="24"/>
        </w:rPr>
        <w:t>“</w:t>
      </w:r>
      <w:r>
        <w:rPr>
          <w:rFonts w:ascii="宋体" w:eastAsia="宋体" w:hAnsi="宋体" w:hint="eastAsia"/>
          <w:sz w:val="24"/>
        </w:rPr>
        <w:t>目录安全性</w:t>
      </w:r>
      <w:r>
        <w:rPr>
          <w:rFonts w:ascii="宋体" w:eastAsia="宋体" w:hAnsi="宋体" w:hint="eastAsia"/>
          <w:sz w:val="24"/>
        </w:rPr>
        <w:t>”</w:t>
      </w:r>
    </w:p>
    <w:p w:rsidR="003D6BD0">
      <w:pPr>
        <w:pStyle w:val="NormalWeb"/>
        <w:numPr>
          <w:ilvl w:val="0"/>
          <w:numId w:val="6"/>
        </w:numPr>
        <w:rPr>
          <w:rFonts w:ascii="宋体" w:eastAsia="宋体" w:hAnsi="宋体" w:hint="eastAsia"/>
          <w:sz w:val="24"/>
        </w:rPr>
      </w:pPr>
      <w:r>
        <w:rPr>
          <w:rFonts w:ascii="宋体" w:eastAsia="宋体" w:hAnsi="宋体" w:hint="eastAsia"/>
          <w:sz w:val="24"/>
        </w:rPr>
        <w:t>按</w:t>
      </w:r>
      <w:r>
        <w:rPr>
          <w:rFonts w:ascii="宋体" w:eastAsia="宋体" w:hAnsi="宋体" w:hint="eastAsia"/>
          <w:sz w:val="24"/>
        </w:rPr>
        <w:t>“</w:t>
      </w:r>
      <w:r>
        <w:rPr>
          <w:rFonts w:ascii="宋体" w:eastAsia="宋体" w:hAnsi="宋体" w:hint="eastAsia"/>
          <w:sz w:val="24"/>
        </w:rPr>
        <w:t>编辑</w:t>
      </w:r>
      <w:r>
        <w:rPr>
          <w:rFonts w:ascii="宋体" w:eastAsia="宋体" w:hAnsi="宋体" w:hint="eastAsia"/>
          <w:sz w:val="24"/>
        </w:rPr>
        <w:t>”</w:t>
      </w:r>
      <w:r>
        <w:rPr>
          <w:rFonts w:ascii="宋体" w:eastAsia="宋体" w:hAnsi="宋体" w:hint="eastAsia"/>
          <w:sz w:val="24"/>
        </w:rPr>
        <w:t>按钮 出现服务器属性对话框，框中有10个选项卡。</w:t>
      </w:r>
    </w:p>
    <w:p w:rsidR="003D6BD0">
      <w:pPr>
        <w:pStyle w:val="NormalWeb"/>
        <w:numPr>
          <w:ilvl w:val="0"/>
          <w:numId w:val="6"/>
        </w:numPr>
        <w:rPr>
          <w:rFonts w:ascii="宋体" w:eastAsia="宋体" w:hAnsi="宋体" w:hint="eastAsia"/>
          <w:sz w:val="24"/>
        </w:rPr>
      </w:pPr>
      <w:r>
        <w:rPr>
          <w:rFonts w:ascii="宋体" w:eastAsia="宋体" w:hAnsi="宋体" w:hint="eastAsia"/>
          <w:sz w:val="24"/>
        </w:rPr>
        <w:t>保留默认值，按</w:t>
      </w:r>
      <w:r>
        <w:rPr>
          <w:rFonts w:ascii="宋体" w:eastAsia="宋体" w:hAnsi="宋体" w:hint="eastAsia"/>
          <w:sz w:val="24"/>
        </w:rPr>
        <w:t>“</w:t>
      </w:r>
      <w:r>
        <w:rPr>
          <w:rFonts w:ascii="宋体" w:eastAsia="宋体" w:hAnsi="宋体" w:hint="eastAsia"/>
          <w:sz w:val="24"/>
        </w:rPr>
        <w:t>添加</w:t>
      </w:r>
      <w:r>
        <w:rPr>
          <w:rFonts w:ascii="宋体" w:eastAsia="宋体" w:hAnsi="宋体" w:hint="eastAsia"/>
          <w:sz w:val="24"/>
        </w:rPr>
        <w:t>”</w:t>
      </w:r>
      <w:r>
        <w:rPr>
          <w:rFonts w:ascii="宋体" w:eastAsia="宋体" w:hAnsi="宋体" w:hint="eastAsia"/>
          <w:sz w:val="24"/>
        </w:rPr>
        <w:t xml:space="preserve">按钮 </w:t>
      </w:r>
    </w:p>
    <w:p w:rsidR="003D6BD0">
      <w:pPr>
        <w:pStyle w:val="NormalWeb"/>
        <w:numPr>
          <w:ilvl w:val="0"/>
          <w:numId w:val="6"/>
        </w:numPr>
        <w:rPr>
          <w:rFonts w:ascii="宋体" w:eastAsia="宋体" w:hAnsi="宋体" w:hint="eastAsia"/>
          <w:sz w:val="24"/>
        </w:rPr>
      </w:pPr>
      <w:r>
        <w:rPr>
          <w:rFonts w:ascii="宋体" w:eastAsia="宋体" w:hAnsi="宋体" w:hint="eastAsia"/>
          <w:sz w:val="24"/>
        </w:rPr>
        <w:t xml:space="preserve">输入拒绝访问服务器的IP地址， </w:t>
      </w:r>
    </w:p>
    <w:p w:rsidR="003D6BD0">
      <w:pPr>
        <w:pStyle w:val="NormalWeb"/>
        <w:numPr>
          <w:ilvl w:val="0"/>
          <w:numId w:val="6"/>
        </w:numPr>
        <w:rPr>
          <w:rFonts w:ascii="宋体" w:eastAsia="宋体" w:hAnsi="宋体" w:hint="eastAsia"/>
          <w:sz w:val="24"/>
        </w:rPr>
      </w:pPr>
      <w:r>
        <w:rPr>
          <w:rFonts w:ascii="宋体" w:eastAsia="宋体" w:hAnsi="宋体" w:hint="eastAsia"/>
          <w:sz w:val="24"/>
        </w:rPr>
        <w:t>按</w:t>
      </w:r>
      <w:r>
        <w:rPr>
          <w:rFonts w:ascii="宋体" w:eastAsia="宋体" w:hAnsi="宋体" w:hint="eastAsia"/>
          <w:sz w:val="24"/>
        </w:rPr>
        <w:t>“</w:t>
      </w:r>
      <w:r>
        <w:rPr>
          <w:rFonts w:ascii="宋体" w:eastAsia="宋体" w:hAnsi="宋体" w:hint="eastAsia"/>
          <w:sz w:val="24"/>
        </w:rPr>
        <w:t>确定</w:t>
      </w:r>
      <w:r>
        <w:rPr>
          <w:rFonts w:ascii="宋体" w:eastAsia="宋体" w:hAnsi="宋体" w:hint="eastAsia"/>
          <w:sz w:val="24"/>
        </w:rPr>
        <w:t>”</w:t>
      </w:r>
      <w:r>
        <w:rPr>
          <w:rFonts w:ascii="宋体" w:eastAsia="宋体" w:hAnsi="宋体" w:hint="eastAsia"/>
          <w:sz w:val="24"/>
        </w:rPr>
        <w:t>按钮</w:t>
      </w:r>
    </w:p>
    <w:p w:rsidR="003D6BD0">
      <w:pPr>
        <w:pStyle w:val="NormalWeb"/>
        <w:numPr>
          <w:ilvl w:val="0"/>
          <w:numId w:val="6"/>
        </w:numPr>
        <w:rPr>
          <w:rFonts w:ascii="宋体" w:eastAsia="宋体" w:hAnsi="宋体" w:hint="eastAsia"/>
          <w:sz w:val="24"/>
        </w:rPr>
      </w:pPr>
      <w:r>
        <w:rPr>
          <w:rFonts w:ascii="宋体" w:eastAsia="宋体" w:hAnsi="宋体" w:hint="eastAsia"/>
          <w:sz w:val="24"/>
        </w:rPr>
        <w:t>按</w:t>
      </w:r>
      <w:r>
        <w:rPr>
          <w:rFonts w:ascii="宋体" w:eastAsia="宋体" w:hAnsi="宋体" w:hint="eastAsia"/>
          <w:sz w:val="24"/>
        </w:rPr>
        <w:t>“</w:t>
      </w:r>
      <w:r>
        <w:rPr>
          <w:rFonts w:ascii="宋体" w:eastAsia="宋体" w:hAnsi="宋体" w:hint="eastAsia"/>
          <w:sz w:val="24"/>
        </w:rPr>
        <w:t>确定</w:t>
      </w:r>
      <w:r>
        <w:rPr>
          <w:rFonts w:ascii="宋体" w:eastAsia="宋体" w:hAnsi="宋体" w:hint="eastAsia"/>
          <w:sz w:val="24"/>
        </w:rPr>
        <w:t>”</w:t>
      </w:r>
      <w:r>
        <w:rPr>
          <w:rFonts w:ascii="宋体" w:eastAsia="宋体" w:hAnsi="宋体" w:hint="eastAsia"/>
          <w:sz w:val="24"/>
        </w:rPr>
        <w:t>按钮</w:t>
      </w:r>
    </w:p>
    <w:p w:rsidR="003D6BD0">
      <w:pPr>
        <w:pStyle w:val="NormalWeb"/>
        <w:numPr>
          <w:ilvl w:val="0"/>
          <w:numId w:val="6"/>
        </w:numPr>
        <w:rPr>
          <w:rFonts w:ascii="宋体" w:eastAsia="宋体" w:hAnsi="宋体" w:hint="eastAsia"/>
          <w:sz w:val="24"/>
        </w:rPr>
      </w:pPr>
      <w:r>
        <w:rPr>
          <w:rFonts w:ascii="宋体" w:eastAsia="宋体" w:hAnsi="宋体" w:hint="eastAsia"/>
          <w:sz w:val="24"/>
        </w:rPr>
        <w:t>选择将此设置继承给的站点及目录</w:t>
      </w:r>
    </w:p>
    <w:p w:rsidR="003D6BD0">
      <w:pPr>
        <w:pStyle w:val="NormalWeb"/>
        <w:numPr>
          <w:ilvl w:val="0"/>
          <w:numId w:val="6"/>
        </w:numPr>
        <w:rPr>
          <w:rFonts w:ascii="宋体" w:eastAsia="宋体" w:hAnsi="宋体" w:hint="eastAsia"/>
          <w:sz w:val="24"/>
        </w:rPr>
      </w:pPr>
      <w:r>
        <w:rPr>
          <w:rFonts w:ascii="宋体" w:eastAsia="宋体" w:hAnsi="宋体" w:hint="eastAsia"/>
          <w:sz w:val="24"/>
        </w:rPr>
        <w:t>按</w:t>
      </w:r>
      <w:r>
        <w:rPr>
          <w:rFonts w:ascii="宋体" w:eastAsia="宋体" w:hAnsi="宋体" w:hint="eastAsia"/>
          <w:sz w:val="24"/>
        </w:rPr>
        <w:t>“</w:t>
      </w:r>
      <w:r>
        <w:rPr>
          <w:rFonts w:ascii="宋体" w:eastAsia="宋体" w:hAnsi="宋体" w:hint="eastAsia"/>
          <w:sz w:val="24"/>
        </w:rPr>
        <w:t>确定</w:t>
      </w:r>
      <w:r>
        <w:rPr>
          <w:rFonts w:ascii="宋体" w:eastAsia="宋体" w:hAnsi="宋体" w:hint="eastAsia"/>
          <w:sz w:val="24"/>
        </w:rPr>
        <w:t>”</w:t>
      </w:r>
      <w:r>
        <w:rPr>
          <w:rFonts w:ascii="宋体" w:eastAsia="宋体" w:hAnsi="宋体" w:hint="eastAsia"/>
          <w:sz w:val="24"/>
        </w:rPr>
        <w:t>按钮</w:t>
      </w:r>
    </w:p>
    <w:p w:rsidR="003D6BD0">
      <w:pPr>
        <w:pStyle w:val="NormalWeb"/>
        <w:ind w:left="480"/>
        <w:rPr>
          <w:rFonts w:ascii="宋体" w:eastAsia="宋体" w:hAnsi="宋体" w:hint="eastAsia"/>
          <w:sz w:val="24"/>
        </w:rPr>
      </w:pPr>
      <w:r>
        <w:rPr>
          <w:rFonts w:ascii="宋体" w:eastAsia="宋体" w:hAnsi="宋体" w:hint="eastAsia"/>
          <w:sz w:val="24"/>
        </w:rPr>
        <w:t>打开WEB站点属性对话框，可以查看站点是否继承了服务器设置。</w:t>
      </w:r>
    </w:p>
    <w:p w:rsidR="003D6BD0">
      <w:pPr>
        <w:pStyle w:val="NormalWeb"/>
        <w:rPr>
          <w:rFonts w:ascii="宋体" w:eastAsia="宋体" w:hAnsi="宋体" w:hint="eastAsia"/>
          <w:sz w:val="24"/>
          <w:u w:val="single"/>
        </w:rPr>
      </w:pPr>
      <w:r>
        <w:rPr>
          <w:rFonts w:ascii="宋体" w:eastAsia="宋体" w:hAnsi="宋体" w:hint="eastAsia"/>
          <w:sz w:val="24"/>
          <w:u w:val="single"/>
        </w:rPr>
        <w:t>启用HTTP压缩和带宽节流设置</w:t>
      </w:r>
    </w:p>
    <w:p w:rsidR="003D6BD0">
      <w:pPr>
        <w:pStyle w:val="NormalWeb"/>
        <w:ind w:firstLine="420"/>
        <w:rPr>
          <w:rFonts w:ascii="宋体" w:eastAsia="宋体" w:hAnsi="宋体" w:hint="eastAsia"/>
          <w:sz w:val="24"/>
        </w:rPr>
      </w:pPr>
      <w:r>
        <w:rPr>
          <w:rFonts w:ascii="宋体" w:eastAsia="宋体" w:hAnsi="宋体" w:hint="eastAsia"/>
          <w:sz w:val="24"/>
        </w:rPr>
        <w:t>HTTP压缩是IIS5.0新增的功能，它能够让服务先将数据压缩之后再传送给客户端，以提升传送效率，唯一的限制是客户端必须支持HTTP压缩功能（IE4和IE5都支持）</w:t>
      </w:r>
    </w:p>
    <w:p w:rsidR="003D6BD0">
      <w:pPr>
        <w:pStyle w:val="NormalWeb"/>
        <w:ind w:firstLine="420"/>
        <w:rPr>
          <w:rFonts w:ascii="宋体" w:eastAsia="宋体" w:hAnsi="宋体" w:hint="eastAsia"/>
          <w:sz w:val="24"/>
        </w:rPr>
      </w:pPr>
      <w:r>
        <w:rPr>
          <w:rFonts w:ascii="宋体" w:eastAsia="宋体" w:hAnsi="宋体" w:hint="eastAsia"/>
          <w:sz w:val="24"/>
        </w:rPr>
        <w:t>启用HTTP压缩功能，可参考如下步骤：</w:t>
      </w:r>
    </w:p>
    <w:p w:rsidR="003D6BD0">
      <w:pPr>
        <w:pStyle w:val="NormalWeb"/>
        <w:numPr>
          <w:ilvl w:val="0"/>
          <w:numId w:val="3"/>
        </w:numPr>
        <w:rPr>
          <w:rFonts w:ascii="宋体" w:eastAsia="宋体" w:hAnsi="宋体" w:hint="eastAsia"/>
          <w:sz w:val="24"/>
        </w:rPr>
      </w:pPr>
      <w:r>
        <w:rPr>
          <w:rFonts w:ascii="宋体" w:eastAsia="宋体" w:hAnsi="宋体" w:hint="eastAsia"/>
          <w:sz w:val="24"/>
        </w:rPr>
        <w:t>在服务器图标上按右键，执行</w:t>
      </w:r>
      <w:r>
        <w:rPr>
          <w:rFonts w:ascii="宋体" w:eastAsia="宋体" w:hAnsi="宋体" w:hint="eastAsia"/>
          <w:sz w:val="24"/>
        </w:rPr>
        <w:t>“</w:t>
      </w:r>
      <w:r>
        <w:rPr>
          <w:rFonts w:ascii="宋体" w:eastAsia="宋体" w:hAnsi="宋体" w:hint="eastAsia"/>
          <w:sz w:val="24"/>
        </w:rPr>
        <w:t>属性</w:t>
      </w:r>
      <w:r>
        <w:rPr>
          <w:rFonts w:ascii="宋体" w:eastAsia="宋体" w:hAnsi="宋体" w:hint="eastAsia"/>
          <w:sz w:val="24"/>
        </w:rPr>
        <w:t>”</w:t>
      </w:r>
      <w:r>
        <w:rPr>
          <w:rFonts w:ascii="宋体" w:eastAsia="宋体" w:hAnsi="宋体" w:hint="eastAsia"/>
          <w:sz w:val="24"/>
        </w:rPr>
        <w:t>命令</w:t>
      </w:r>
    </w:p>
    <w:p w:rsidR="003D6BD0">
      <w:pPr>
        <w:pStyle w:val="NormalWeb"/>
        <w:numPr>
          <w:ilvl w:val="0"/>
          <w:numId w:val="3"/>
        </w:numPr>
        <w:rPr>
          <w:rFonts w:ascii="宋体" w:eastAsia="宋体" w:hAnsi="宋体" w:hint="eastAsia"/>
          <w:sz w:val="24"/>
        </w:rPr>
      </w:pPr>
      <w:r>
        <w:rPr>
          <w:rFonts w:ascii="宋体" w:eastAsia="宋体" w:hAnsi="宋体" w:hint="eastAsia"/>
          <w:sz w:val="24"/>
        </w:rPr>
        <w:t>按</w:t>
      </w:r>
      <w:r>
        <w:rPr>
          <w:rFonts w:ascii="宋体" w:eastAsia="宋体" w:hAnsi="宋体" w:hint="eastAsia"/>
          <w:sz w:val="24"/>
        </w:rPr>
        <w:t>“</w:t>
      </w:r>
      <w:r>
        <w:rPr>
          <w:rFonts w:ascii="宋体" w:eastAsia="宋体" w:hAnsi="宋体" w:hint="eastAsia"/>
          <w:sz w:val="24"/>
        </w:rPr>
        <w:t>编辑</w:t>
      </w:r>
      <w:r>
        <w:rPr>
          <w:rFonts w:ascii="宋体" w:eastAsia="宋体" w:hAnsi="宋体" w:hint="eastAsia"/>
          <w:sz w:val="24"/>
        </w:rPr>
        <w:t>”</w:t>
      </w:r>
      <w:r>
        <w:rPr>
          <w:rFonts w:ascii="宋体" w:eastAsia="宋体" w:hAnsi="宋体" w:hint="eastAsia"/>
          <w:sz w:val="24"/>
        </w:rPr>
        <w:t>按钮</w:t>
      </w:r>
    </w:p>
    <w:p w:rsidR="003D6BD0">
      <w:pPr>
        <w:pStyle w:val="NormalWeb"/>
        <w:numPr>
          <w:ilvl w:val="0"/>
          <w:numId w:val="3"/>
        </w:numPr>
        <w:rPr>
          <w:rFonts w:ascii="宋体" w:eastAsia="宋体" w:hAnsi="宋体" w:hint="eastAsia"/>
          <w:sz w:val="24"/>
        </w:rPr>
      </w:pPr>
      <w:r>
        <w:rPr>
          <w:rFonts w:ascii="宋体" w:eastAsia="宋体" w:hAnsi="宋体" w:hint="eastAsia"/>
          <w:sz w:val="24"/>
        </w:rPr>
        <w:t>切换到</w:t>
      </w:r>
      <w:r>
        <w:rPr>
          <w:rFonts w:ascii="宋体" w:eastAsia="宋体" w:hAnsi="宋体" w:hint="eastAsia"/>
          <w:sz w:val="24"/>
        </w:rPr>
        <w:t>“</w:t>
      </w:r>
      <w:r>
        <w:rPr>
          <w:rFonts w:ascii="宋体" w:eastAsia="宋体" w:hAnsi="宋体" w:hint="eastAsia"/>
          <w:sz w:val="24"/>
        </w:rPr>
        <w:t>服务</w:t>
      </w:r>
      <w:r>
        <w:rPr>
          <w:rFonts w:ascii="宋体" w:eastAsia="宋体" w:hAnsi="宋体" w:hint="eastAsia"/>
          <w:sz w:val="24"/>
        </w:rPr>
        <w:t>”</w:t>
      </w:r>
      <w:r>
        <w:rPr>
          <w:rFonts w:ascii="宋体" w:eastAsia="宋体" w:hAnsi="宋体" w:hint="eastAsia"/>
          <w:sz w:val="24"/>
        </w:rPr>
        <w:t>选项卡</w:t>
      </w:r>
    </w:p>
    <w:p w:rsidR="003D6BD0">
      <w:pPr>
        <w:pStyle w:val="NormalWeb"/>
        <w:numPr>
          <w:ilvl w:val="0"/>
          <w:numId w:val="3"/>
        </w:numPr>
        <w:rPr>
          <w:rFonts w:ascii="宋体" w:eastAsia="宋体" w:hAnsi="宋体" w:hint="eastAsia"/>
          <w:sz w:val="24"/>
        </w:rPr>
      </w:pPr>
      <w:r>
        <w:rPr>
          <w:rFonts w:ascii="宋体" w:eastAsia="宋体" w:hAnsi="宋体" w:hint="eastAsia"/>
          <w:sz w:val="24"/>
        </w:rPr>
        <w:t>依次选择</w:t>
      </w:r>
      <w:r>
        <w:rPr>
          <w:rFonts w:ascii="宋体" w:eastAsia="宋体" w:hAnsi="宋体" w:hint="eastAsia"/>
          <w:sz w:val="24"/>
        </w:rPr>
        <w:t>“</w:t>
      </w:r>
      <w:r>
        <w:rPr>
          <w:rFonts w:ascii="宋体" w:eastAsia="宋体" w:hAnsi="宋体" w:hint="eastAsia"/>
          <w:sz w:val="24"/>
        </w:rPr>
        <w:t>站点</w:t>
      </w:r>
      <w:r>
        <w:rPr>
          <w:rFonts w:ascii="宋体" w:eastAsia="宋体" w:hAnsi="宋体" w:hint="eastAsia"/>
          <w:sz w:val="24"/>
        </w:rPr>
        <w:t>”</w:t>
      </w:r>
      <w:r>
        <w:rPr>
          <w:rFonts w:ascii="宋体" w:eastAsia="宋体" w:hAnsi="宋体" w:hint="eastAsia"/>
          <w:sz w:val="24"/>
        </w:rPr>
        <w:t>、</w:t>
      </w:r>
      <w:r>
        <w:rPr>
          <w:rFonts w:ascii="宋体" w:eastAsia="宋体" w:hAnsi="宋体" w:hint="eastAsia"/>
          <w:sz w:val="24"/>
        </w:rPr>
        <w:t>“</w:t>
      </w:r>
      <w:r>
        <w:rPr>
          <w:rFonts w:ascii="宋体" w:eastAsia="宋体" w:hAnsi="宋体" w:hint="eastAsia"/>
          <w:sz w:val="24"/>
        </w:rPr>
        <w:t>压缩类型（动态或静态数据）</w:t>
      </w:r>
      <w:r>
        <w:rPr>
          <w:rFonts w:ascii="宋体" w:eastAsia="宋体" w:hAnsi="宋体" w:hint="eastAsia"/>
          <w:sz w:val="24"/>
        </w:rPr>
        <w:t>”</w:t>
      </w:r>
      <w:r>
        <w:rPr>
          <w:rFonts w:ascii="宋体" w:eastAsia="宋体" w:hAnsi="宋体" w:hint="eastAsia"/>
          <w:sz w:val="24"/>
        </w:rPr>
        <w:t>、</w:t>
      </w:r>
      <w:r>
        <w:rPr>
          <w:rFonts w:ascii="宋体" w:eastAsia="宋体" w:hAnsi="宋体" w:hint="eastAsia"/>
          <w:sz w:val="24"/>
        </w:rPr>
        <w:t>“</w:t>
      </w:r>
      <w:r>
        <w:rPr>
          <w:rFonts w:ascii="宋体" w:eastAsia="宋体" w:hAnsi="宋体" w:hint="eastAsia"/>
          <w:sz w:val="24"/>
        </w:rPr>
        <w:br/>
      </w:r>
      <w:r>
        <w:rPr>
          <w:rFonts w:ascii="宋体" w:eastAsia="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 w:history="1">
        <w:r>
          <w:rPr>
            <w:rFonts w:ascii="SimSun" w:eastAsia="SimSun" w:hAnsi="SimSun" w:cs="SimSun"/>
            <w:b/>
            <w:bCs/>
            <w:color w:val="0000EE"/>
            <w:kern w:val="0"/>
            <w:sz w:val="30"/>
            <w:szCs w:val="30"/>
            <w:u w:val="single" w:color="0000EE"/>
          </w:rPr>
          <w:t>https://d.book118.com/046141241243010042</w:t>
        </w:r>
      </w:hyperlink>
    </w:p>
    <w:p w:rsidR="003D6BD0">
      <w:pPr>
        <w:pStyle w:val="NormalWeb"/>
        <w:numPr>
          <w:ilvl w:val="0"/>
          <w:numId w:val="3"/>
        </w:numPr>
        <w:rPr>
          <w:rFonts w:ascii="宋体" w:eastAsia="宋体" w:hAnsi="宋体" w:hint="eastAsia"/>
          <w:sz w:val="24"/>
        </w:rPr>
      </w:pPr>
    </w:p>
    <w:sectPr>
      <w:headerReference w:type="even" r:id="rId60"/>
      <w:headerReference w:type="default" r:id="rId61"/>
      <w:footerReference w:type="even" r:id="rId62"/>
      <w:footerReference w:type="default" r:id="rId63"/>
      <w:headerReference w:type="first" r:id="rId64"/>
      <w:footerReference w:type="first" r:id="rId65"/>
      <w:type w:val="nextPage"/>
      <w:pgSz w:w="11907" w:h="16840"/>
      <w:pgMar w:top="1474" w:right="1474" w:bottom="1474" w:left="1474" w:header="851" w:footer="992" w:gutter="454"/>
      <w:pgNumType w:start="6"/>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II</w:t>
    </w:r>
    <w:r>
      <w:fldChar w:fldCharType="end"/>
    </w:r>
  </w:p>
  <w:p w:rsidR="003D6BD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1F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II</w:t>
    </w:r>
    <w:r>
      <w:fldChar w:fldCharType="end"/>
    </w:r>
  </w:p>
  <w:p w:rsidR="003D6BD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3D6BD0">
    <w:pPr>
      <w:pStyle w:val="Footer"/>
      <w:ind w:right="360"/>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II</w:t>
    </w:r>
    <w:r>
      <w:fldChar w:fldCharType="end"/>
    </w:r>
  </w:p>
  <w:p w:rsidR="003D6BD0">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3D6BD0">
    <w:pPr>
      <w:pStyle w:val="Footer"/>
      <w:ind w:right="360"/>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both"/>
      <w:rPr>
        <w:rStyle w:val="PageNumber"/>
        <w:rFonts w:ascii="宋体" w:hAnsi="宋体"/>
        <w:sz w:val="21"/>
        <w:szCs w:val="21"/>
      </w:rPr>
    </w:pPr>
    <w:r>
      <w:rPr>
        <w:rFonts w:ascii="宋体" w:hAnsi="宋体"/>
        <w:sz w:val="21"/>
        <w:szCs w:val="21"/>
      </w:rPr>
      <w:fldChar w:fldCharType="begin"/>
    </w:r>
    <w:r>
      <w:rPr>
        <w:rStyle w:val="PageNumber"/>
        <w:rFonts w:ascii="宋体" w:hAnsi="宋体"/>
        <w:sz w:val="21"/>
        <w:szCs w:val="21"/>
      </w:rPr>
      <w:instrText xml:space="preserve">PAGE  </w:instrText>
    </w:r>
    <w:r>
      <w:rPr>
        <w:rFonts w:ascii="宋体" w:hAnsi="宋体"/>
        <w:sz w:val="21"/>
        <w:szCs w:val="21"/>
      </w:rPr>
      <w:fldChar w:fldCharType="separate"/>
    </w:r>
    <w:r>
      <w:rPr>
        <w:rStyle w:val="PageNumber"/>
        <w:rFonts w:ascii="宋体" w:hAnsi="宋体"/>
        <w:sz w:val="21"/>
        <w:szCs w:val="21"/>
      </w:rPr>
      <w:t>1</w:t>
    </w:r>
    <w:r>
      <w:rPr>
        <w:rFonts w:ascii="宋体" w:hAnsi="宋体"/>
        <w:sz w:val="21"/>
        <w:szCs w:val="21"/>
      </w:rPr>
      <w:fldChar w:fldCharType="end"/>
    </w:r>
  </w:p>
  <w:p w:rsidR="003D6BD0">
    <w:pPr>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3D6BD0">
    <w:pPr>
      <w:pStyle w:val="Footer"/>
      <w:ind w:right="360"/>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both"/>
      <w:rPr>
        <w:rStyle w:val="PageNumber"/>
        <w:rFonts w:ascii="宋体" w:hAnsi="宋体"/>
        <w:sz w:val="21"/>
        <w:szCs w:val="21"/>
      </w:rPr>
    </w:pPr>
    <w:r>
      <w:rPr>
        <w:rFonts w:ascii="宋体" w:hAnsi="宋体"/>
        <w:sz w:val="21"/>
        <w:szCs w:val="21"/>
      </w:rPr>
      <w:fldChar w:fldCharType="begin"/>
    </w:r>
    <w:r>
      <w:rPr>
        <w:rStyle w:val="PageNumber"/>
        <w:rFonts w:ascii="宋体" w:hAnsi="宋体"/>
        <w:sz w:val="21"/>
        <w:szCs w:val="21"/>
      </w:rPr>
      <w:instrText xml:space="preserve">PAGE  </w:instrText>
    </w:r>
    <w:r>
      <w:rPr>
        <w:rFonts w:ascii="宋体" w:hAnsi="宋体"/>
        <w:sz w:val="21"/>
        <w:szCs w:val="21"/>
      </w:rPr>
      <w:fldChar w:fldCharType="separate"/>
    </w:r>
    <w:r>
      <w:rPr>
        <w:rStyle w:val="PageNumber"/>
        <w:rFonts w:ascii="宋体" w:hAnsi="宋体"/>
        <w:sz w:val="21"/>
        <w:szCs w:val="21"/>
      </w:rPr>
      <w:t>2</w:t>
    </w:r>
    <w:r>
      <w:rPr>
        <w:rFonts w:ascii="宋体" w:hAnsi="宋体"/>
        <w:sz w:val="21"/>
        <w:szCs w:val="21"/>
      </w:rPr>
      <w:fldChar w:fldCharType="end"/>
    </w:r>
  </w:p>
  <w:p w:rsidR="003D6BD0">
    <w:pPr>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3D6BD0">
    <w:pPr>
      <w:pStyle w:val="Footer"/>
      <w:ind w:right="360"/>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both"/>
      <w:rPr>
        <w:rStyle w:val="PageNumber"/>
        <w:rFonts w:ascii="宋体" w:hAnsi="宋体"/>
        <w:sz w:val="21"/>
        <w:szCs w:val="21"/>
      </w:rPr>
    </w:pPr>
    <w:r>
      <w:rPr>
        <w:rFonts w:ascii="宋体" w:hAnsi="宋体"/>
        <w:sz w:val="21"/>
        <w:szCs w:val="21"/>
      </w:rPr>
      <w:fldChar w:fldCharType="begin"/>
    </w:r>
    <w:r>
      <w:rPr>
        <w:rStyle w:val="PageNumber"/>
        <w:rFonts w:ascii="宋体" w:hAnsi="宋体"/>
        <w:sz w:val="21"/>
        <w:szCs w:val="21"/>
      </w:rPr>
      <w:instrText xml:space="preserve">PAGE  </w:instrText>
    </w:r>
    <w:r>
      <w:rPr>
        <w:rFonts w:ascii="宋体" w:hAnsi="宋体"/>
        <w:sz w:val="21"/>
        <w:szCs w:val="21"/>
      </w:rPr>
      <w:fldChar w:fldCharType="separate"/>
    </w:r>
    <w:r>
      <w:rPr>
        <w:rStyle w:val="PageNumber"/>
        <w:rFonts w:ascii="宋体" w:hAnsi="宋体"/>
        <w:sz w:val="21"/>
        <w:szCs w:val="21"/>
      </w:rPr>
      <w:t>3</w:t>
    </w:r>
    <w:r>
      <w:rPr>
        <w:rFonts w:ascii="宋体" w:hAnsi="宋体"/>
        <w:sz w:val="21"/>
        <w:szCs w:val="21"/>
      </w:rPr>
      <w:fldChar w:fldCharType="end"/>
    </w:r>
  </w:p>
  <w:p w:rsidR="003D6BD0">
    <w:pPr>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3D6BD0">
    <w:pPr>
      <w:pStyle w:val="Footer"/>
      <w:ind w:right="360"/>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both"/>
      <w:rPr>
        <w:rStyle w:val="PageNumber"/>
        <w:rFonts w:ascii="宋体" w:hAnsi="宋体"/>
        <w:sz w:val="21"/>
        <w:szCs w:val="21"/>
      </w:rPr>
    </w:pPr>
    <w:r>
      <w:rPr>
        <w:rFonts w:ascii="宋体" w:hAnsi="宋体"/>
        <w:sz w:val="21"/>
        <w:szCs w:val="21"/>
      </w:rPr>
      <w:fldChar w:fldCharType="begin"/>
    </w:r>
    <w:r>
      <w:rPr>
        <w:rStyle w:val="PageNumber"/>
        <w:rFonts w:ascii="宋体" w:hAnsi="宋体"/>
        <w:sz w:val="21"/>
        <w:szCs w:val="21"/>
      </w:rPr>
      <w:instrText xml:space="preserve">PAGE  </w:instrText>
    </w:r>
    <w:r>
      <w:rPr>
        <w:rFonts w:ascii="宋体" w:hAnsi="宋体"/>
        <w:sz w:val="21"/>
        <w:szCs w:val="21"/>
      </w:rPr>
      <w:fldChar w:fldCharType="separate"/>
    </w:r>
    <w:r>
      <w:rPr>
        <w:rStyle w:val="PageNumber"/>
        <w:rFonts w:ascii="宋体" w:hAnsi="宋体"/>
        <w:sz w:val="21"/>
        <w:szCs w:val="21"/>
      </w:rPr>
      <w:t>4</w:t>
    </w:r>
    <w:r>
      <w:rPr>
        <w:rFonts w:ascii="宋体" w:hAnsi="宋体"/>
        <w:sz w:val="21"/>
        <w:szCs w:val="21"/>
      </w:rPr>
      <w:fldChar w:fldCharType="end"/>
    </w:r>
  </w:p>
  <w:p w:rsidR="003D6BD0">
    <w:pPr>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3D6BD0">
    <w:pPr>
      <w:pStyle w:val="Footer"/>
      <w:ind w:right="360"/>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both"/>
      <w:rPr>
        <w:rStyle w:val="PageNumber"/>
        <w:rFonts w:ascii="宋体" w:hAnsi="宋体"/>
        <w:sz w:val="21"/>
        <w:szCs w:val="21"/>
      </w:rPr>
    </w:pPr>
    <w:r>
      <w:rPr>
        <w:rFonts w:ascii="宋体" w:hAnsi="宋体"/>
        <w:sz w:val="21"/>
        <w:szCs w:val="21"/>
      </w:rPr>
      <w:fldChar w:fldCharType="begin"/>
    </w:r>
    <w:r>
      <w:rPr>
        <w:rStyle w:val="PageNumber"/>
        <w:rFonts w:ascii="宋体" w:hAnsi="宋体"/>
        <w:sz w:val="21"/>
        <w:szCs w:val="21"/>
      </w:rPr>
      <w:instrText xml:space="preserve">PAGE  </w:instrText>
    </w:r>
    <w:r>
      <w:rPr>
        <w:rFonts w:ascii="宋体" w:hAnsi="宋体"/>
        <w:sz w:val="21"/>
        <w:szCs w:val="21"/>
      </w:rPr>
      <w:fldChar w:fldCharType="separate"/>
    </w:r>
    <w:r>
      <w:rPr>
        <w:rStyle w:val="PageNumber"/>
        <w:rFonts w:ascii="宋体" w:hAnsi="宋体"/>
        <w:sz w:val="21"/>
        <w:szCs w:val="21"/>
      </w:rPr>
      <w:t>5</w:t>
    </w:r>
    <w:r>
      <w:rPr>
        <w:rFonts w:ascii="宋体" w:hAnsi="宋体"/>
        <w:sz w:val="21"/>
        <w:szCs w:val="21"/>
      </w:rPr>
      <w:fldChar w:fldCharType="end"/>
    </w:r>
  </w:p>
  <w:p w:rsidR="003D6BD0">
    <w:pPr>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3D6BD0">
    <w:pPr>
      <w:pStyle w:val="Footer"/>
      <w:ind w:right="360"/>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both"/>
      <w:rPr>
        <w:rStyle w:val="PageNumber"/>
        <w:rFonts w:ascii="宋体" w:hAnsi="宋体"/>
        <w:sz w:val="21"/>
        <w:szCs w:val="21"/>
      </w:rPr>
    </w:pPr>
    <w:r>
      <w:rPr>
        <w:rFonts w:ascii="宋体" w:hAnsi="宋体"/>
        <w:sz w:val="21"/>
        <w:szCs w:val="21"/>
      </w:rPr>
      <w:fldChar w:fldCharType="begin"/>
    </w:r>
    <w:r>
      <w:rPr>
        <w:rStyle w:val="PageNumber"/>
        <w:rFonts w:ascii="宋体" w:hAnsi="宋体"/>
        <w:sz w:val="21"/>
        <w:szCs w:val="21"/>
      </w:rPr>
      <w:instrText xml:space="preserve">PAGE  </w:instrText>
    </w:r>
    <w:r>
      <w:rPr>
        <w:rFonts w:ascii="宋体" w:hAnsi="宋体"/>
        <w:sz w:val="21"/>
        <w:szCs w:val="21"/>
      </w:rPr>
      <w:fldChar w:fldCharType="separate"/>
    </w:r>
    <w:r>
      <w:rPr>
        <w:rStyle w:val="PageNumber"/>
        <w:rFonts w:ascii="宋体" w:hAnsi="宋体"/>
        <w:sz w:val="21"/>
        <w:szCs w:val="21"/>
      </w:rPr>
      <w:t>6</w:t>
    </w:r>
    <w:r>
      <w:rPr>
        <w:rFonts w:ascii="宋体" w:hAnsi="宋体"/>
        <w:sz w:val="21"/>
        <w:szCs w:val="21"/>
      </w:rPr>
      <w:fldChar w:fldCharType="end"/>
    </w:r>
  </w:p>
  <w:p w:rsidR="003D6BD0">
    <w:pPr>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Footer"/>
      <w:framePr w:h="0" w:hRule="auto" w:wrap="around" w:vAnchor="text" w:hAnchor="margin" w:xAlign="center" w:y="1"/>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3D6BD0">
    <w:pPr>
      <w:pStyle w:val="Footer"/>
      <w:ind w:right="360"/>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1F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D6BD0">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BD0">
    <w:pPr>
      <w:pStyle w:val="Header"/>
      <w:rPr>
        <w:rFonts w:ascii="黑体" w:eastAsia="黑体" w:hint="eastAsia"/>
      </w:rPr>
    </w:pPr>
    <w:r>
      <w:rPr>
        <w:rFonts w:ascii="黑体" w:eastAsia="黑体" w:hint="eastAsia"/>
      </w:rPr>
      <w:t>大连理工大学网络高等教育毕业大作业模板</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0000000B"/>
    <w:multiLevelType w:val="multilevel"/>
    <w:tmpl w:val="0000000B"/>
    <w:lvl w:ilvl="0">
      <w:start w:val="1"/>
      <w:numFmt w:val="decimal"/>
      <w:lvlText w:val="%1、"/>
      <w:lvlJc w:val="left"/>
      <w:pPr>
        <w:tabs>
          <w:tab w:val="num" w:pos="780"/>
        </w:tabs>
        <w:ind w:left="780" w:hanging="360"/>
      </w:pPr>
      <w:rPr>
        <w:rFonts w:hint="eastAsia"/>
      </w:rPr>
    </w:lvl>
    <w:lvl w:ilvl="1">
      <w:start w:val="3"/>
      <w:numFmt w:val="bullet"/>
      <w:lvlText w:val="□"/>
      <w:lvlJc w:val="left"/>
      <w:pPr>
        <w:tabs>
          <w:tab w:val="num" w:pos="1200"/>
        </w:tabs>
        <w:ind w:left="1200" w:hanging="360"/>
      </w:pPr>
      <w:rPr>
        <w:rFonts w:ascii="Times New Roman" w:eastAsia="宋体" w:hAnsi="Times New Roman" w:cs="Times New Roman" w:hint="default"/>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
    <w:nsid w:val="0000000C"/>
    <w:multiLevelType w:val="multilevel"/>
    <w:tmpl w:val="0000000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0000000D"/>
    <w:multiLevelType w:val="multilevel"/>
    <w:tmpl w:val="0000000D"/>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E"/>
    <w:multiLevelType w:val="multilevel"/>
    <w:tmpl w:val="0000000E"/>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nsid w:val="43C3B034"/>
    <w:multiLevelType w:val="multilevel"/>
    <w:tmpl w:val="00000003"/>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D6BD0"/>
    <w:rsid w:val="004D178C"/>
    <w:rsid w:val="008751F0"/>
    <w:rsid w:val="00BA33A9"/>
    <w:rsid w:val="00D8655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after="330" w:afterLines="0" w:line="576" w:lineRule="auto"/>
      <w:outlineLvl w:val="0"/>
    </w:pPr>
    <w:rPr>
      <w:b/>
      <w:bCs/>
      <w:kern w:val="44"/>
      <w:sz w:val="44"/>
      <w:szCs w:val="44"/>
    </w:rPr>
  </w:style>
  <w:style w:type="paragraph" w:styleId="Heading2">
    <w:name w:val="heading 2"/>
    <w:basedOn w:val="Normal"/>
    <w:next w:val="Normal"/>
    <w:qFormat/>
    <w:pPr>
      <w:keepNext/>
      <w:keepLines/>
      <w:spacing w:before="260" w:beforeLines="0" w:after="260" w:afterLines="0" w:line="413"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beforeLines="0" w:after="260" w:afterLines="0" w:line="413" w:lineRule="auto"/>
      <w:outlineLvl w:val="2"/>
    </w:pPr>
    <w:rPr>
      <w:b/>
      <w:bCs/>
      <w:sz w:val="32"/>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TOC1">
    <w:name w:val="toc 1"/>
    <w:basedOn w:val="Normal"/>
    <w:next w:val="Normal"/>
    <w:pPr>
      <w:spacing w:line="360" w:lineRule="auto"/>
      <w:jc w:val="left"/>
    </w:pPr>
    <w:rPr>
      <w:sz w:val="24"/>
    </w:rPr>
  </w:style>
  <w:style w:type="paragraph" w:styleId="NormalWeb">
    <w:name w:val="Normal (Web)"/>
    <w:basedOn w:val="Normal"/>
    <w:pPr>
      <w:spacing w:before="100" w:beforeLines="0" w:beforeAutospacing="1" w:after="100" w:afterLines="0" w:afterAutospacing="1"/>
    </w:pPr>
    <w:rPr>
      <w:rFonts w:ascii="Arial Unicode MS" w:eastAsia="Arial Unicode MS" w:hAnsi="Arial Unicode MS" w:cs="Arial Unicode MS"/>
      <w:color w:val="000000"/>
    </w:rPr>
  </w:style>
  <w:style w:type="paragraph" w:styleId="Footer">
    <w:name w:val="footer"/>
    <w:basedOn w:val="Normal"/>
    <w:pPr>
      <w:tabs>
        <w:tab w:val="center" w:pos="4153"/>
        <w:tab w:val="right" w:pos="8306"/>
      </w:tabs>
      <w:snapToGrid w:val="0"/>
      <w:jc w:val="left"/>
    </w:pPr>
    <w:rPr>
      <w:sz w:val="18"/>
      <w:szCs w:val="18"/>
    </w:rPr>
  </w:style>
  <w:style w:type="paragraph" w:styleId="NormalIndent">
    <w:name w:val="Normal Indent"/>
    <w:basedOn w:val="Normal"/>
    <w:pPr>
      <w:ind w:firstLine="420"/>
    </w:pPr>
    <w:rPr>
      <w:szCs w:val="20"/>
    </w:rPr>
  </w:style>
  <w:style w:type="paragraph" w:styleId="PlainText">
    <w:name w:val="Plain Text"/>
    <w:basedOn w:val="Normal"/>
    <w:rPr>
      <w:rFonts w:ascii="宋体" w:hAnsi="Courier New"/>
      <w:szCs w:val="20"/>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2">
    <w:name w:val="toc 2"/>
    <w:basedOn w:val="Normal"/>
    <w:next w:val="Normal"/>
    <w:pPr>
      <w:spacing w:line="360" w:lineRule="auto"/>
      <w:ind w:left="200" w:leftChars="200"/>
    </w:pPr>
    <w:rPr>
      <w:sz w:val="24"/>
    </w:rPr>
  </w:style>
  <w:style w:type="paragraph" w:styleId="TOC3">
    <w:name w:val="toc 3"/>
    <w:basedOn w:val="Normal"/>
    <w:next w:val="Normal"/>
    <w:pPr>
      <w:spacing w:line="360" w:lineRule="auto"/>
      <w:ind w:left="400" w:leftChars="400"/>
    </w:pPr>
    <w:rPr>
      <w:sz w:val="24"/>
    </w:rPr>
  </w:style>
  <w:style w:type="paragraph" w:customStyle="1" w:styleId="1">
    <w:name w:val="样式1"/>
    <w:basedOn w:val="Heading1"/>
    <w:pPr>
      <w:spacing w:before="0" w:beforeLines="0" w:after="0" w:afterLines="0" w:line="440" w:lineRule="exact"/>
      <w:jc w:val="center"/>
    </w:pPr>
    <w:rPr>
      <w:rFonts w:eastAsia="黑体"/>
      <w:b w:val="0"/>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image" Target="media/image2.png" /><Relationship Id="rId36" Type="http://schemas.openxmlformats.org/officeDocument/2006/relationships/image" Target="http://www.jlunwen.com/images/015_1.gif" TargetMode="External" /><Relationship Id="rId37" Type="http://schemas.openxmlformats.org/officeDocument/2006/relationships/header" Target="header16.xml" /><Relationship Id="rId38" Type="http://schemas.openxmlformats.org/officeDocument/2006/relationships/header" Target="header17.xml" /><Relationship Id="rId39" Type="http://schemas.openxmlformats.org/officeDocument/2006/relationships/footer" Target="footer16.xml" /><Relationship Id="rId4" Type="http://schemas.openxmlformats.org/officeDocument/2006/relationships/image" Target="media/image1.png"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image" Target="media/image3.png" /><Relationship Id="rId44" Type="http://schemas.openxmlformats.org/officeDocument/2006/relationships/image" Target="http://www.jlunwen.com/images/015_2.gif" TargetMode="External" /><Relationship Id="rId45" Type="http://schemas.openxmlformats.org/officeDocument/2006/relationships/header" Target="header19.xml" /><Relationship Id="rId46" Type="http://schemas.openxmlformats.org/officeDocument/2006/relationships/header" Target="header20.xml" /><Relationship Id="rId47" Type="http://schemas.openxmlformats.org/officeDocument/2006/relationships/footer" Target="footer19.xml" /><Relationship Id="rId48" Type="http://schemas.openxmlformats.org/officeDocument/2006/relationships/footer" Target="footer20.xml" /><Relationship Id="rId49" Type="http://schemas.openxmlformats.org/officeDocument/2006/relationships/header" Target="header21.xml" /><Relationship Id="rId5" Type="http://schemas.openxmlformats.org/officeDocument/2006/relationships/header" Target="header1.xml" /><Relationship Id="rId50" Type="http://schemas.openxmlformats.org/officeDocument/2006/relationships/footer" Target="footer21.xml" /><Relationship Id="rId51" Type="http://schemas.openxmlformats.org/officeDocument/2006/relationships/image" Target="media/image4.png" /><Relationship Id="rId52" Type="http://schemas.openxmlformats.org/officeDocument/2006/relationships/image" Target="http://www.jlunwen.com/images/015_3.gif" TargetMode="External" /><Relationship Id="rId53" Type="http://schemas.openxmlformats.org/officeDocument/2006/relationships/header" Target="header22.xml" /><Relationship Id="rId54" Type="http://schemas.openxmlformats.org/officeDocument/2006/relationships/header" Target="header23.xml" /><Relationship Id="rId55" Type="http://schemas.openxmlformats.org/officeDocument/2006/relationships/footer" Target="footer22.xml" /><Relationship Id="rId56" Type="http://schemas.openxmlformats.org/officeDocument/2006/relationships/footer" Target="footer23.xml" /><Relationship Id="rId57" Type="http://schemas.openxmlformats.org/officeDocument/2006/relationships/header" Target="header24.xml" /><Relationship Id="rId58" Type="http://schemas.openxmlformats.org/officeDocument/2006/relationships/footer" Target="footer24.xml" /><Relationship Id="rId59" Type="http://schemas.openxmlformats.org/officeDocument/2006/relationships/hyperlink" Target="https://d.book118.com/046141241243010042" TargetMode="External" /><Relationship Id="rId6" Type="http://schemas.openxmlformats.org/officeDocument/2006/relationships/header" Target="header2.xml" /><Relationship Id="rId60" Type="http://schemas.openxmlformats.org/officeDocument/2006/relationships/header" Target="header25.xml" /><Relationship Id="rId61" Type="http://schemas.openxmlformats.org/officeDocument/2006/relationships/header" Target="header26.xml" /><Relationship Id="rId62" Type="http://schemas.openxmlformats.org/officeDocument/2006/relationships/footer" Target="footer25.xml" /><Relationship Id="rId63" Type="http://schemas.openxmlformats.org/officeDocument/2006/relationships/footer" Target="footer26.xml" /><Relationship Id="rId64" Type="http://schemas.openxmlformats.org/officeDocument/2006/relationships/header" Target="header27.xml" /><Relationship Id="rId65" Type="http://schemas.openxmlformats.org/officeDocument/2006/relationships/footer" Target="footer27.xml" /><Relationship Id="rId66" Type="http://schemas.openxmlformats.org/officeDocument/2006/relationships/theme" Target="theme/theme1.xml" /><Relationship Id="rId67" Type="http://schemas.openxmlformats.org/officeDocument/2006/relationships/numbering" Target="numbering.xml" /><Relationship Id="rId68" Type="http://schemas.openxmlformats.org/officeDocument/2006/relationships/styles" Target="styles.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1532</Words>
  <Characters>8738</Characters>
  <Application>Microsoft Office Word</Application>
  <DocSecurity>0</DocSecurity>
  <Lines>72</Lines>
  <Paragraphs>20</Paragraphs>
  <ScaleCrop>false</ScaleCrop>
  <Company/>
  <LinksUpToDate>false</LinksUpToDate>
  <CharactersWithSpaces>10250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模板</dc:title>
  <dc:creator>大工网院</dc:creator>
  <cp:lastModifiedBy>JonMMx 2000</cp:lastModifiedBy>
  <cp:revision>2</cp:revision>
  <cp:lastPrinted>2009-04-01T07:21:00Z</cp:lastPrinted>
  <dcterms:created xsi:type="dcterms:W3CDTF">2018-06-03T00:44:00Z</dcterms:created>
  <dcterms:modified xsi:type="dcterms:W3CDTF">2018-06-03T00:44:00Z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