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煤制甲醇项目规划设计方案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947" w:history="1">
        <w:r>
          <w:rPr>
            <w:rFonts w:ascii="仿宋" w:eastAsia="仿宋" w:hAnsi="仿宋" w:cs="仿宋" w:hint="eastAsia"/>
            <w:lang w:eastAsia="zh-CN"/>
          </w:rPr>
          <w:t>前言</w:t>
        </w:r>
        <w:r>
          <w:tab/>
        </w:r>
        <w:r>
          <w:fldChar w:fldCharType="begin"/>
        </w:r>
        <w:r>
          <w:instrText xml:space="preserve"> PAGEREF _Toc15947 \h </w:instrText>
        </w:r>
        <w:r>
          <w:fldChar w:fldCharType="separate"/>
        </w:r>
        <w:r>
          <w:t>3</w:t>
        </w:r>
        <w:r>
          <w:fldChar w:fldCharType="end"/>
        </w:r>
      </w:hyperlink>
    </w:p>
    <w:p>
      <w:pPr>
        <w:pStyle w:val="TOC1"/>
        <w:tabs>
          <w:tab w:val="right" w:leader="dot" w:pos="8306"/>
        </w:tabs>
      </w:pPr>
      <w:hyperlink w:anchor="_Toc7365" w:history="1">
        <w:r>
          <w:rPr>
            <w:rFonts w:ascii="仿宋" w:eastAsia="仿宋" w:hAnsi="仿宋" w:cs="仿宋" w:hint="eastAsia"/>
            <w:lang w:eastAsia="zh-CN"/>
          </w:rPr>
          <w:t>一、煤制甲醇项目概论</w:t>
        </w:r>
        <w:r>
          <w:tab/>
        </w:r>
        <w:r>
          <w:fldChar w:fldCharType="begin"/>
        </w:r>
        <w:r>
          <w:instrText xml:space="preserve"> PAGEREF _Toc7365 \h </w:instrText>
        </w:r>
        <w:r>
          <w:fldChar w:fldCharType="separate"/>
        </w:r>
        <w:r>
          <w:t>3</w:t>
        </w:r>
        <w:r>
          <w:fldChar w:fldCharType="end"/>
        </w:r>
      </w:hyperlink>
    </w:p>
    <w:p>
      <w:pPr>
        <w:pStyle w:val="TOC2"/>
        <w:tabs>
          <w:tab w:val="right" w:leader="dot" w:pos="8306"/>
        </w:tabs>
      </w:pPr>
      <w:hyperlink w:anchor="_Toc22214" w:history="1">
        <w:r>
          <w:rPr>
            <w:rFonts w:ascii="仿宋" w:eastAsia="仿宋" w:hAnsi="仿宋" w:cs="仿宋" w:hint="eastAsia"/>
            <w:lang w:eastAsia="zh-CN"/>
          </w:rPr>
          <w:t>(一)、煤制甲醇项目概况</w:t>
        </w:r>
        <w:r>
          <w:tab/>
        </w:r>
        <w:r>
          <w:fldChar w:fldCharType="begin"/>
        </w:r>
        <w:r>
          <w:instrText xml:space="preserve"> PAGEREF _Toc22214 \h </w:instrText>
        </w:r>
        <w:r>
          <w:fldChar w:fldCharType="separate"/>
        </w:r>
        <w:r>
          <w:t>3</w:t>
        </w:r>
        <w:r>
          <w:fldChar w:fldCharType="end"/>
        </w:r>
      </w:hyperlink>
    </w:p>
    <w:p>
      <w:pPr>
        <w:pStyle w:val="TOC2"/>
        <w:tabs>
          <w:tab w:val="right" w:leader="dot" w:pos="8306"/>
        </w:tabs>
      </w:pPr>
      <w:hyperlink w:anchor="_Toc16035" w:history="1">
        <w:r>
          <w:rPr>
            <w:rFonts w:ascii="仿宋" w:eastAsia="仿宋" w:hAnsi="仿宋" w:cs="仿宋" w:hint="eastAsia"/>
            <w:lang w:eastAsia="zh-CN"/>
          </w:rPr>
          <w:t>(二)、煤制甲醇项目目标</w:t>
        </w:r>
        <w:r>
          <w:tab/>
        </w:r>
        <w:r>
          <w:fldChar w:fldCharType="begin"/>
        </w:r>
        <w:r>
          <w:instrText xml:space="preserve"> PAGEREF _Toc16035 \h </w:instrText>
        </w:r>
        <w:r>
          <w:fldChar w:fldCharType="separate"/>
        </w:r>
        <w:r>
          <w:t>5</w:t>
        </w:r>
        <w:r>
          <w:fldChar w:fldCharType="end"/>
        </w:r>
      </w:hyperlink>
    </w:p>
    <w:p>
      <w:pPr>
        <w:pStyle w:val="TOC2"/>
        <w:tabs>
          <w:tab w:val="right" w:leader="dot" w:pos="8306"/>
        </w:tabs>
      </w:pPr>
      <w:hyperlink w:anchor="_Toc17116" w:history="1">
        <w:r>
          <w:rPr>
            <w:rFonts w:ascii="仿宋" w:eastAsia="仿宋" w:hAnsi="仿宋" w:cs="仿宋" w:hint="eastAsia"/>
            <w:lang w:eastAsia="zh-CN"/>
          </w:rPr>
          <w:t>(三)、煤制甲醇项目提出的理由</w:t>
        </w:r>
        <w:r>
          <w:tab/>
        </w:r>
        <w:r>
          <w:fldChar w:fldCharType="begin"/>
        </w:r>
        <w:r>
          <w:instrText xml:space="preserve"> PAGEREF _Toc17116 \h </w:instrText>
        </w:r>
        <w:r>
          <w:fldChar w:fldCharType="separate"/>
        </w:r>
        <w:r>
          <w:t>6</w:t>
        </w:r>
        <w:r>
          <w:fldChar w:fldCharType="end"/>
        </w:r>
      </w:hyperlink>
    </w:p>
    <w:p>
      <w:pPr>
        <w:pStyle w:val="TOC2"/>
        <w:tabs>
          <w:tab w:val="right" w:leader="dot" w:pos="8306"/>
        </w:tabs>
      </w:pPr>
      <w:hyperlink w:anchor="_Toc19062" w:history="1">
        <w:r>
          <w:rPr>
            <w:rFonts w:ascii="仿宋" w:eastAsia="仿宋" w:hAnsi="仿宋" w:cs="仿宋" w:hint="eastAsia"/>
            <w:lang w:eastAsia="zh-CN"/>
          </w:rPr>
          <w:t>(四)、煤制甲醇项目意义</w:t>
        </w:r>
        <w:r>
          <w:tab/>
        </w:r>
        <w:r>
          <w:fldChar w:fldCharType="begin"/>
        </w:r>
        <w:r>
          <w:instrText xml:space="preserve"> PAGEREF _Toc19062 \h </w:instrText>
        </w:r>
        <w:r>
          <w:fldChar w:fldCharType="separate"/>
        </w:r>
        <w:r>
          <w:t>8</w:t>
        </w:r>
        <w:r>
          <w:fldChar w:fldCharType="end"/>
        </w:r>
      </w:hyperlink>
    </w:p>
    <w:p>
      <w:pPr>
        <w:pStyle w:val="TOC2"/>
        <w:tabs>
          <w:tab w:val="right" w:leader="dot" w:pos="8306"/>
        </w:tabs>
      </w:pPr>
      <w:hyperlink w:anchor="_Toc24518" w:history="1">
        <w:r>
          <w:rPr>
            <w:rFonts w:ascii="仿宋" w:eastAsia="仿宋" w:hAnsi="仿宋" w:cs="仿宋" w:hint="eastAsia"/>
            <w:lang w:eastAsia="zh-CN"/>
          </w:rPr>
          <w:t>(五)、煤制甲醇项目背景</w:t>
        </w:r>
        <w:r>
          <w:tab/>
        </w:r>
        <w:r>
          <w:fldChar w:fldCharType="begin"/>
        </w:r>
        <w:r>
          <w:instrText xml:space="preserve"> PAGEREF _Toc24518 \h </w:instrText>
        </w:r>
        <w:r>
          <w:fldChar w:fldCharType="separate"/>
        </w:r>
        <w:r>
          <w:t>9</w:t>
        </w:r>
        <w:r>
          <w:fldChar w:fldCharType="end"/>
        </w:r>
      </w:hyperlink>
    </w:p>
    <w:p>
      <w:pPr>
        <w:pStyle w:val="TOC1"/>
        <w:tabs>
          <w:tab w:val="right" w:leader="dot" w:pos="8306"/>
        </w:tabs>
      </w:pPr>
      <w:hyperlink w:anchor="_Toc8360" w:history="1">
        <w:r>
          <w:rPr>
            <w:rFonts w:ascii="仿宋" w:eastAsia="仿宋" w:hAnsi="仿宋" w:cs="仿宋" w:hint="eastAsia"/>
            <w:lang w:eastAsia="zh-CN"/>
          </w:rPr>
          <w:t>二、煤制甲醇项目建设背景及必要性分析</w:t>
        </w:r>
        <w:r>
          <w:tab/>
        </w:r>
        <w:r>
          <w:fldChar w:fldCharType="begin"/>
        </w:r>
        <w:r>
          <w:instrText xml:space="preserve"> PAGEREF _Toc8360 \h </w:instrText>
        </w:r>
        <w:r>
          <w:fldChar w:fldCharType="separate"/>
        </w:r>
        <w:r>
          <w:t>9</w:t>
        </w:r>
        <w:r>
          <w:fldChar w:fldCharType="end"/>
        </w:r>
      </w:hyperlink>
    </w:p>
    <w:p>
      <w:pPr>
        <w:pStyle w:val="TOC2"/>
        <w:tabs>
          <w:tab w:val="right" w:leader="dot" w:pos="8306"/>
        </w:tabs>
      </w:pPr>
      <w:hyperlink w:anchor="_Toc3071" w:history="1">
        <w:r>
          <w:rPr>
            <w:rFonts w:ascii="仿宋" w:eastAsia="仿宋" w:hAnsi="仿宋" w:cs="仿宋" w:hint="eastAsia"/>
            <w:lang w:eastAsia="zh-CN"/>
          </w:rPr>
          <w:t>(一)、煤制甲醇项目背景分析</w:t>
        </w:r>
        <w:r>
          <w:tab/>
        </w:r>
        <w:r>
          <w:fldChar w:fldCharType="begin"/>
        </w:r>
        <w:r>
          <w:instrText xml:space="preserve"> PAGEREF _Toc3071 \h </w:instrText>
        </w:r>
        <w:r>
          <w:fldChar w:fldCharType="separate"/>
        </w:r>
        <w:r>
          <w:t>9</w:t>
        </w:r>
        <w:r>
          <w:fldChar w:fldCharType="end"/>
        </w:r>
      </w:hyperlink>
    </w:p>
    <w:p>
      <w:pPr>
        <w:pStyle w:val="TOC2"/>
        <w:tabs>
          <w:tab w:val="right" w:leader="dot" w:pos="8306"/>
        </w:tabs>
      </w:pPr>
      <w:hyperlink w:anchor="_Toc28342" w:history="1">
        <w:r>
          <w:rPr>
            <w:rFonts w:ascii="仿宋" w:eastAsia="仿宋" w:hAnsi="仿宋" w:cs="仿宋" w:hint="eastAsia"/>
            <w:lang w:eastAsia="zh-CN"/>
          </w:rPr>
          <w:t>(二)、煤制甲醇项目建设必要性分析</w:t>
        </w:r>
        <w:r>
          <w:tab/>
        </w:r>
        <w:r>
          <w:fldChar w:fldCharType="begin"/>
        </w:r>
        <w:r>
          <w:instrText xml:space="preserve"> PAGEREF _Toc28342 \h </w:instrText>
        </w:r>
        <w:r>
          <w:fldChar w:fldCharType="separate"/>
        </w:r>
        <w:r>
          <w:t>11</w:t>
        </w:r>
        <w:r>
          <w:fldChar w:fldCharType="end"/>
        </w:r>
      </w:hyperlink>
    </w:p>
    <w:p>
      <w:pPr>
        <w:pStyle w:val="TOC1"/>
        <w:tabs>
          <w:tab w:val="right" w:leader="dot" w:pos="8306"/>
        </w:tabs>
      </w:pPr>
      <w:hyperlink w:anchor="_Toc3149" w:history="1">
        <w:r>
          <w:rPr>
            <w:rFonts w:ascii="仿宋" w:eastAsia="仿宋" w:hAnsi="仿宋" w:cs="仿宋" w:hint="eastAsia"/>
            <w:lang w:eastAsia="zh-CN"/>
          </w:rPr>
          <w:t>三、煤制甲醇项目文档管理</w:t>
        </w:r>
        <w:r>
          <w:tab/>
        </w:r>
        <w:r>
          <w:fldChar w:fldCharType="begin"/>
        </w:r>
        <w:r>
          <w:instrText xml:space="preserve"> PAGEREF _Toc3149 \h </w:instrText>
        </w:r>
        <w:r>
          <w:fldChar w:fldCharType="separate"/>
        </w:r>
        <w:r>
          <w:t>12</w:t>
        </w:r>
        <w:r>
          <w:fldChar w:fldCharType="end"/>
        </w:r>
      </w:hyperlink>
    </w:p>
    <w:p>
      <w:pPr>
        <w:pStyle w:val="TOC2"/>
        <w:tabs>
          <w:tab w:val="right" w:leader="dot" w:pos="8306"/>
        </w:tabs>
      </w:pPr>
      <w:hyperlink w:anchor="_Toc1670" w:history="1">
        <w:r>
          <w:rPr>
            <w:rFonts w:ascii="仿宋" w:eastAsia="仿宋" w:hAnsi="仿宋" w:cs="仿宋" w:hint="eastAsia"/>
            <w:lang w:eastAsia="zh-CN"/>
          </w:rPr>
          <w:t>(一)、文档编制与审查</w:t>
        </w:r>
        <w:r>
          <w:tab/>
        </w:r>
        <w:r>
          <w:fldChar w:fldCharType="begin"/>
        </w:r>
        <w:r>
          <w:instrText xml:space="preserve"> PAGEREF _Toc1670 \h </w:instrText>
        </w:r>
        <w:r>
          <w:fldChar w:fldCharType="separate"/>
        </w:r>
        <w:r>
          <w:t>12</w:t>
        </w:r>
        <w:r>
          <w:fldChar w:fldCharType="end"/>
        </w:r>
      </w:hyperlink>
    </w:p>
    <w:p>
      <w:pPr>
        <w:pStyle w:val="TOC2"/>
        <w:tabs>
          <w:tab w:val="right" w:leader="dot" w:pos="8306"/>
        </w:tabs>
      </w:pPr>
      <w:hyperlink w:anchor="_Toc29265" w:history="1">
        <w:r>
          <w:rPr>
            <w:rFonts w:ascii="仿宋" w:eastAsia="仿宋" w:hAnsi="仿宋" w:cs="仿宋" w:hint="eastAsia"/>
            <w:lang w:eastAsia="zh-CN"/>
          </w:rPr>
          <w:t>(二)、文档发布与分发</w:t>
        </w:r>
        <w:r>
          <w:tab/>
        </w:r>
        <w:r>
          <w:fldChar w:fldCharType="begin"/>
        </w:r>
        <w:r>
          <w:instrText xml:space="preserve"> PAGEREF _Toc29265 \h </w:instrText>
        </w:r>
        <w:r>
          <w:fldChar w:fldCharType="separate"/>
        </w:r>
        <w:r>
          <w:t>14</w:t>
        </w:r>
        <w:r>
          <w:fldChar w:fldCharType="end"/>
        </w:r>
      </w:hyperlink>
    </w:p>
    <w:p>
      <w:pPr>
        <w:pStyle w:val="TOC2"/>
        <w:tabs>
          <w:tab w:val="right" w:leader="dot" w:pos="8306"/>
        </w:tabs>
      </w:pPr>
      <w:hyperlink w:anchor="_Toc25919" w:history="1">
        <w:r>
          <w:rPr>
            <w:rFonts w:ascii="仿宋" w:eastAsia="仿宋" w:hAnsi="仿宋" w:cs="仿宋" w:hint="eastAsia"/>
            <w:lang w:eastAsia="zh-CN"/>
          </w:rPr>
          <w:t>(三)、文档存档与归档</w:t>
        </w:r>
        <w:r>
          <w:tab/>
        </w:r>
        <w:r>
          <w:fldChar w:fldCharType="begin"/>
        </w:r>
        <w:r>
          <w:instrText xml:space="preserve"> PAGEREF _Toc25919 \h </w:instrText>
        </w:r>
        <w:r>
          <w:fldChar w:fldCharType="separate"/>
        </w:r>
        <w:r>
          <w:t>15</w:t>
        </w:r>
        <w:r>
          <w:fldChar w:fldCharType="end"/>
        </w:r>
      </w:hyperlink>
    </w:p>
    <w:p>
      <w:pPr>
        <w:pStyle w:val="TOC1"/>
        <w:tabs>
          <w:tab w:val="right" w:leader="dot" w:pos="8306"/>
        </w:tabs>
      </w:pPr>
      <w:hyperlink w:anchor="_Toc22647" w:history="1">
        <w:r>
          <w:rPr>
            <w:rFonts w:ascii="仿宋" w:eastAsia="仿宋" w:hAnsi="仿宋" w:cs="仿宋" w:hint="eastAsia"/>
            <w:lang w:eastAsia="zh-CN"/>
          </w:rPr>
          <w:t>四、煤制甲醇项目土建工程</w:t>
        </w:r>
        <w:r>
          <w:tab/>
        </w:r>
        <w:r>
          <w:fldChar w:fldCharType="begin"/>
        </w:r>
        <w:r>
          <w:instrText xml:space="preserve"> PAGEREF _Toc22647 \h </w:instrText>
        </w:r>
        <w:r>
          <w:fldChar w:fldCharType="separate"/>
        </w:r>
        <w:r>
          <w:t>16</w:t>
        </w:r>
        <w:r>
          <w:fldChar w:fldCharType="end"/>
        </w:r>
      </w:hyperlink>
    </w:p>
    <w:p>
      <w:pPr>
        <w:pStyle w:val="TOC2"/>
        <w:tabs>
          <w:tab w:val="right" w:leader="dot" w:pos="8306"/>
        </w:tabs>
      </w:pPr>
      <w:hyperlink w:anchor="_Toc3573" w:history="1">
        <w:r>
          <w:rPr>
            <w:rFonts w:ascii="仿宋" w:eastAsia="仿宋" w:hAnsi="仿宋" w:cs="仿宋" w:hint="eastAsia"/>
            <w:lang w:eastAsia="zh-CN"/>
          </w:rPr>
          <w:t>(一)、建筑工程设计原则</w:t>
        </w:r>
        <w:r>
          <w:tab/>
        </w:r>
        <w:r>
          <w:fldChar w:fldCharType="begin"/>
        </w:r>
        <w:r>
          <w:instrText xml:space="preserve"> PAGEREF _Toc3573 \h </w:instrText>
        </w:r>
        <w:r>
          <w:fldChar w:fldCharType="separate"/>
        </w:r>
        <w:r>
          <w:t>16</w:t>
        </w:r>
        <w:r>
          <w:fldChar w:fldCharType="end"/>
        </w:r>
      </w:hyperlink>
    </w:p>
    <w:p>
      <w:pPr>
        <w:pStyle w:val="TOC2"/>
        <w:tabs>
          <w:tab w:val="right" w:leader="dot" w:pos="8306"/>
        </w:tabs>
      </w:pPr>
      <w:hyperlink w:anchor="_Toc9848" w:history="1">
        <w:r>
          <w:rPr>
            <w:rFonts w:ascii="仿宋" w:eastAsia="仿宋" w:hAnsi="仿宋" w:cs="仿宋" w:hint="eastAsia"/>
            <w:lang w:eastAsia="zh-CN"/>
          </w:rPr>
          <w:t>(二)、土建工程设计年限及安全等级</w:t>
        </w:r>
        <w:r>
          <w:tab/>
        </w:r>
        <w:r>
          <w:fldChar w:fldCharType="begin"/>
        </w:r>
        <w:r>
          <w:instrText xml:space="preserve"> PAGEREF _Toc9848 \h </w:instrText>
        </w:r>
        <w:r>
          <w:fldChar w:fldCharType="separate"/>
        </w:r>
        <w:r>
          <w:t>17</w:t>
        </w:r>
        <w:r>
          <w:fldChar w:fldCharType="end"/>
        </w:r>
      </w:hyperlink>
    </w:p>
    <w:p>
      <w:pPr>
        <w:pStyle w:val="TOC2"/>
        <w:tabs>
          <w:tab w:val="right" w:leader="dot" w:pos="8306"/>
        </w:tabs>
      </w:pPr>
      <w:hyperlink w:anchor="_Toc16043" w:history="1">
        <w:r>
          <w:rPr>
            <w:rFonts w:ascii="仿宋" w:eastAsia="仿宋" w:hAnsi="仿宋" w:cs="仿宋" w:hint="eastAsia"/>
            <w:lang w:eastAsia="zh-CN"/>
          </w:rPr>
          <w:t>(三)、建筑工程设计总体要求</w:t>
        </w:r>
        <w:r>
          <w:tab/>
        </w:r>
        <w:r>
          <w:fldChar w:fldCharType="begin"/>
        </w:r>
        <w:r>
          <w:instrText xml:space="preserve"> PAGEREF _Toc16043 \h </w:instrText>
        </w:r>
        <w:r>
          <w:fldChar w:fldCharType="separate"/>
        </w:r>
        <w:r>
          <w:t>18</w:t>
        </w:r>
        <w:r>
          <w:fldChar w:fldCharType="end"/>
        </w:r>
      </w:hyperlink>
    </w:p>
    <w:p>
      <w:pPr>
        <w:pStyle w:val="TOC2"/>
        <w:tabs>
          <w:tab w:val="right" w:leader="dot" w:pos="8306"/>
        </w:tabs>
      </w:pPr>
      <w:hyperlink w:anchor="_Toc27336" w:history="1">
        <w:r>
          <w:rPr>
            <w:rFonts w:ascii="仿宋" w:eastAsia="仿宋" w:hAnsi="仿宋" w:cs="仿宋" w:hint="eastAsia"/>
            <w:lang w:eastAsia="zh-CN"/>
          </w:rPr>
          <w:t>(四)、土建工程建设指标</w:t>
        </w:r>
        <w:r>
          <w:tab/>
        </w:r>
        <w:r>
          <w:fldChar w:fldCharType="begin"/>
        </w:r>
        <w:r>
          <w:instrText xml:space="preserve"> PAGEREF _Toc27336 \h </w:instrText>
        </w:r>
        <w:r>
          <w:fldChar w:fldCharType="separate"/>
        </w:r>
        <w:r>
          <w:t>19</w:t>
        </w:r>
        <w:r>
          <w:fldChar w:fldCharType="end"/>
        </w:r>
      </w:hyperlink>
    </w:p>
    <w:p>
      <w:pPr>
        <w:pStyle w:val="TOC1"/>
        <w:tabs>
          <w:tab w:val="right" w:leader="dot" w:pos="8306"/>
        </w:tabs>
      </w:pPr>
      <w:hyperlink w:anchor="_Toc31357" w:history="1">
        <w:r>
          <w:rPr>
            <w:rFonts w:ascii="仿宋" w:eastAsia="仿宋" w:hAnsi="仿宋" w:cs="仿宋" w:hint="eastAsia"/>
            <w:lang w:eastAsia="zh-CN"/>
          </w:rPr>
          <w:t>五、煤制甲醇项目绩效评估</w:t>
        </w:r>
        <w:r>
          <w:tab/>
        </w:r>
        <w:r>
          <w:fldChar w:fldCharType="begin"/>
        </w:r>
        <w:r>
          <w:instrText xml:space="preserve"> PAGEREF _Toc31357 \h </w:instrText>
        </w:r>
        <w:r>
          <w:fldChar w:fldCharType="separate"/>
        </w:r>
        <w:r>
          <w:t>19</w:t>
        </w:r>
        <w:r>
          <w:fldChar w:fldCharType="end"/>
        </w:r>
      </w:hyperlink>
    </w:p>
    <w:p>
      <w:pPr>
        <w:pStyle w:val="TOC2"/>
        <w:tabs>
          <w:tab w:val="right" w:leader="dot" w:pos="8306"/>
        </w:tabs>
      </w:pPr>
      <w:hyperlink w:anchor="_Toc30892" w:history="1">
        <w:r>
          <w:rPr>
            <w:rFonts w:ascii="仿宋" w:eastAsia="仿宋" w:hAnsi="仿宋" w:cs="仿宋" w:hint="eastAsia"/>
            <w:lang w:eastAsia="zh-CN"/>
          </w:rPr>
          <w:t>(一)、绩效评估指标</w:t>
        </w:r>
        <w:r>
          <w:tab/>
        </w:r>
        <w:r>
          <w:fldChar w:fldCharType="begin"/>
        </w:r>
        <w:r>
          <w:instrText xml:space="preserve"> PAGEREF _Toc30892 \h </w:instrText>
        </w:r>
        <w:r>
          <w:fldChar w:fldCharType="separate"/>
        </w:r>
        <w:r>
          <w:t>19</w:t>
        </w:r>
        <w:r>
          <w:fldChar w:fldCharType="end"/>
        </w:r>
      </w:hyperlink>
    </w:p>
    <w:p>
      <w:pPr>
        <w:pStyle w:val="TOC2"/>
        <w:tabs>
          <w:tab w:val="right" w:leader="dot" w:pos="8306"/>
        </w:tabs>
      </w:pPr>
      <w:hyperlink w:anchor="_Toc31208" w:history="1">
        <w:r>
          <w:rPr>
            <w:rFonts w:ascii="仿宋" w:eastAsia="仿宋" w:hAnsi="仿宋" w:cs="仿宋" w:hint="eastAsia"/>
            <w:lang w:eastAsia="zh-CN"/>
          </w:rPr>
          <w:t>(二)、绩效评估方法</w:t>
        </w:r>
        <w:r>
          <w:tab/>
        </w:r>
        <w:r>
          <w:fldChar w:fldCharType="begin"/>
        </w:r>
        <w:r>
          <w:instrText xml:space="preserve"> PAGEREF _Toc31208 \h </w:instrText>
        </w:r>
        <w:r>
          <w:fldChar w:fldCharType="separate"/>
        </w:r>
        <w:r>
          <w:t>20</w:t>
        </w:r>
        <w:r>
          <w:fldChar w:fldCharType="end"/>
        </w:r>
      </w:hyperlink>
    </w:p>
    <w:p>
      <w:pPr>
        <w:pStyle w:val="TOC2"/>
        <w:tabs>
          <w:tab w:val="right" w:leader="dot" w:pos="8306"/>
        </w:tabs>
      </w:pPr>
      <w:hyperlink w:anchor="_Toc14284" w:history="1">
        <w:r>
          <w:rPr>
            <w:rFonts w:ascii="仿宋" w:eastAsia="仿宋" w:hAnsi="仿宋" w:cs="仿宋" w:hint="eastAsia"/>
            <w:lang w:eastAsia="zh-CN"/>
          </w:rPr>
          <w:t>(三)、绩效评估周期</w:t>
        </w:r>
        <w:r>
          <w:tab/>
        </w:r>
        <w:r>
          <w:fldChar w:fldCharType="begin"/>
        </w:r>
        <w:r>
          <w:instrText xml:space="preserve"> PAGEREF _Toc14284 \h </w:instrText>
        </w:r>
        <w:r>
          <w:fldChar w:fldCharType="separate"/>
        </w:r>
        <w:r>
          <w:t>21</w:t>
        </w:r>
        <w:r>
          <w:fldChar w:fldCharType="end"/>
        </w:r>
      </w:hyperlink>
    </w:p>
    <w:p>
      <w:pPr>
        <w:pStyle w:val="TOC1"/>
        <w:tabs>
          <w:tab w:val="right" w:leader="dot" w:pos="8306"/>
        </w:tabs>
      </w:pPr>
      <w:hyperlink w:anchor="_Toc23180" w:history="1">
        <w:r>
          <w:rPr>
            <w:rFonts w:ascii="仿宋" w:eastAsia="仿宋" w:hAnsi="仿宋" w:cs="仿宋" w:hint="eastAsia"/>
            <w:lang w:eastAsia="zh-CN"/>
          </w:rPr>
          <w:t>六、工艺说明</w:t>
        </w:r>
        <w:r>
          <w:tab/>
        </w:r>
        <w:r>
          <w:fldChar w:fldCharType="begin"/>
        </w:r>
        <w:r>
          <w:instrText xml:space="preserve"> PAGEREF _Toc23180 \h </w:instrText>
        </w:r>
        <w:r>
          <w:fldChar w:fldCharType="separate"/>
        </w:r>
        <w:r>
          <w:t>22</w:t>
        </w:r>
        <w:r>
          <w:fldChar w:fldCharType="end"/>
        </w:r>
      </w:hyperlink>
    </w:p>
    <w:p>
      <w:pPr>
        <w:pStyle w:val="TOC2"/>
        <w:tabs>
          <w:tab w:val="right" w:leader="dot" w:pos="8306"/>
        </w:tabs>
      </w:pPr>
      <w:hyperlink w:anchor="_Toc14711" w:history="1">
        <w:r>
          <w:rPr>
            <w:rFonts w:ascii="仿宋" w:eastAsia="仿宋" w:hAnsi="仿宋" w:cs="仿宋" w:hint="eastAsia"/>
            <w:lang w:eastAsia="zh-CN"/>
          </w:rPr>
          <w:t>(一)、技术管理特点</w:t>
        </w:r>
        <w:r>
          <w:tab/>
        </w:r>
        <w:r>
          <w:fldChar w:fldCharType="begin"/>
        </w:r>
        <w:r>
          <w:instrText xml:space="preserve"> PAGEREF _Toc14711 \h </w:instrText>
        </w:r>
        <w:r>
          <w:fldChar w:fldCharType="separate"/>
        </w:r>
        <w:r>
          <w:t>22</w:t>
        </w:r>
        <w:r>
          <w:fldChar w:fldCharType="end"/>
        </w:r>
      </w:hyperlink>
    </w:p>
    <w:p>
      <w:pPr>
        <w:pStyle w:val="TOC2"/>
        <w:tabs>
          <w:tab w:val="right" w:leader="dot" w:pos="8306"/>
        </w:tabs>
      </w:pPr>
      <w:hyperlink w:anchor="_Toc29158" w:history="1">
        <w:r>
          <w:rPr>
            <w:rFonts w:ascii="仿宋" w:eastAsia="仿宋" w:hAnsi="仿宋" w:cs="仿宋" w:hint="eastAsia"/>
            <w:lang w:eastAsia="zh-CN"/>
          </w:rPr>
          <w:t>(二)、煤制甲醇项目工艺技术设计方案</w:t>
        </w:r>
        <w:r>
          <w:tab/>
        </w:r>
        <w:r>
          <w:fldChar w:fldCharType="begin"/>
        </w:r>
        <w:r>
          <w:instrText xml:space="preserve"> PAGEREF _Toc29158 \h </w:instrText>
        </w:r>
        <w:r>
          <w:fldChar w:fldCharType="separate"/>
        </w:r>
        <w:r>
          <w:t>23</w:t>
        </w:r>
        <w:r>
          <w:fldChar w:fldCharType="end"/>
        </w:r>
      </w:hyperlink>
    </w:p>
    <w:p>
      <w:pPr>
        <w:pStyle w:val="TOC2"/>
        <w:tabs>
          <w:tab w:val="right" w:leader="dot" w:pos="8306"/>
        </w:tabs>
      </w:pPr>
      <w:hyperlink w:anchor="_Toc2298" w:history="1">
        <w:r>
          <w:rPr>
            <w:rFonts w:ascii="仿宋" w:eastAsia="仿宋" w:hAnsi="仿宋" w:cs="仿宋" w:hint="eastAsia"/>
            <w:lang w:eastAsia="zh-CN"/>
          </w:rPr>
          <w:t>(三)、设备选型方案</w:t>
        </w:r>
        <w:r>
          <w:tab/>
        </w:r>
        <w:r>
          <w:fldChar w:fldCharType="begin"/>
        </w:r>
        <w:r>
          <w:instrText xml:space="preserve"> PAGEREF _Toc2298 \h </w:instrText>
        </w:r>
        <w:r>
          <w:fldChar w:fldCharType="separate"/>
        </w:r>
        <w:r>
          <w:t>25</w:t>
        </w:r>
        <w:r>
          <w:fldChar w:fldCharType="end"/>
        </w:r>
      </w:hyperlink>
    </w:p>
    <w:p>
      <w:pPr>
        <w:pStyle w:val="TOC1"/>
        <w:tabs>
          <w:tab w:val="right" w:leader="dot" w:pos="8306"/>
        </w:tabs>
      </w:pPr>
      <w:hyperlink w:anchor="_Toc710" w:history="1">
        <w:r>
          <w:rPr>
            <w:rFonts w:ascii="仿宋" w:eastAsia="仿宋" w:hAnsi="仿宋" w:cs="仿宋" w:hint="eastAsia"/>
            <w:lang w:eastAsia="zh-CN"/>
          </w:rPr>
          <w:t>七、煤制甲醇项目创新与研发</w:t>
        </w:r>
        <w:r>
          <w:tab/>
        </w:r>
        <w:r>
          <w:fldChar w:fldCharType="begin"/>
        </w:r>
        <w:r>
          <w:instrText xml:space="preserve"> PAGEREF _Toc710 \h </w:instrText>
        </w:r>
        <w:r>
          <w:fldChar w:fldCharType="separate"/>
        </w:r>
        <w:r>
          <w:t>26</w:t>
        </w:r>
        <w:r>
          <w:fldChar w:fldCharType="end"/>
        </w:r>
      </w:hyperlink>
    </w:p>
    <w:p>
      <w:pPr>
        <w:pStyle w:val="TOC2"/>
        <w:tabs>
          <w:tab w:val="right" w:leader="dot" w:pos="8306"/>
        </w:tabs>
      </w:pPr>
      <w:hyperlink w:anchor="_Toc6072" w:history="1">
        <w:r>
          <w:rPr>
            <w:rFonts w:ascii="仿宋" w:eastAsia="仿宋" w:hAnsi="仿宋" w:cs="仿宋" w:hint="eastAsia"/>
            <w:lang w:eastAsia="zh-CN"/>
          </w:rPr>
          <w:t>(一)、创新策略与方向</w:t>
        </w:r>
        <w:r>
          <w:tab/>
        </w:r>
        <w:r>
          <w:fldChar w:fldCharType="begin"/>
        </w:r>
        <w:r>
          <w:instrText xml:space="preserve"> PAGEREF _Toc6072 \h </w:instrText>
        </w:r>
        <w:r>
          <w:fldChar w:fldCharType="separate"/>
        </w:r>
        <w:r>
          <w:t>26</w:t>
        </w:r>
        <w:r>
          <w:fldChar w:fldCharType="end"/>
        </w:r>
      </w:hyperlink>
    </w:p>
    <w:p>
      <w:pPr>
        <w:pStyle w:val="TOC2"/>
        <w:tabs>
          <w:tab w:val="right" w:leader="dot" w:pos="8306"/>
        </w:tabs>
      </w:pPr>
      <w:hyperlink w:anchor="_Toc21394" w:history="1">
        <w:r>
          <w:rPr>
            <w:rFonts w:ascii="仿宋" w:eastAsia="仿宋" w:hAnsi="仿宋" w:cs="仿宋" w:hint="eastAsia"/>
            <w:lang w:eastAsia="zh-CN"/>
          </w:rPr>
          <w:t>(二)、研发规划与投入</w:t>
        </w:r>
        <w:r>
          <w:tab/>
        </w:r>
        <w:r>
          <w:fldChar w:fldCharType="begin"/>
        </w:r>
        <w:r>
          <w:instrText xml:space="preserve"> PAGEREF _Toc21394 \h </w:instrText>
        </w:r>
        <w:r>
          <w:fldChar w:fldCharType="separate"/>
        </w:r>
        <w:r>
          <w:t>27</w:t>
        </w:r>
        <w:r>
          <w:fldChar w:fldCharType="end"/>
        </w:r>
      </w:hyperlink>
    </w:p>
    <w:p>
      <w:pPr>
        <w:pStyle w:val="TOC1"/>
        <w:tabs>
          <w:tab w:val="right" w:leader="dot" w:pos="8306"/>
        </w:tabs>
      </w:pPr>
      <w:hyperlink w:anchor="_Toc27358" w:history="1">
        <w:r>
          <w:rPr>
            <w:rFonts w:ascii="仿宋" w:eastAsia="仿宋" w:hAnsi="仿宋" w:cs="仿宋" w:hint="eastAsia"/>
            <w:lang w:eastAsia="zh-CN"/>
          </w:rPr>
          <w:t>八、煤制甲醇项目人力资源管理</w:t>
        </w:r>
        <w:r>
          <w:tab/>
        </w:r>
        <w:r>
          <w:fldChar w:fldCharType="begin"/>
        </w:r>
        <w:r>
          <w:instrText xml:space="preserve"> PAGEREF _Toc27358 \h </w:instrText>
        </w:r>
        <w:r>
          <w:fldChar w:fldCharType="separate"/>
        </w:r>
        <w:r>
          <w:t>29</w:t>
        </w:r>
        <w:r>
          <w:fldChar w:fldCharType="end"/>
        </w:r>
      </w:hyperlink>
    </w:p>
    <w:p>
      <w:pPr>
        <w:pStyle w:val="TOC2"/>
        <w:tabs>
          <w:tab w:val="right" w:leader="dot" w:pos="8306"/>
        </w:tabs>
      </w:pPr>
      <w:hyperlink w:anchor="_Toc21404" w:history="1">
        <w:r>
          <w:rPr>
            <w:rFonts w:ascii="仿宋" w:eastAsia="仿宋" w:hAnsi="仿宋" w:cs="仿宋" w:hint="eastAsia"/>
            <w:lang w:eastAsia="zh-CN"/>
          </w:rPr>
          <w:t>(一)、建立健全的预算管理制度</w:t>
        </w:r>
        <w:r>
          <w:tab/>
        </w:r>
        <w:r>
          <w:fldChar w:fldCharType="begin"/>
        </w:r>
        <w:r>
          <w:instrText xml:space="preserve"> PAGEREF _Toc21404 \h </w:instrText>
        </w:r>
        <w:r>
          <w:fldChar w:fldCharType="separate"/>
        </w:r>
        <w:r>
          <w:t>29</w:t>
        </w:r>
        <w:r>
          <w:fldChar w:fldCharType="end"/>
        </w:r>
      </w:hyperlink>
    </w:p>
    <w:p>
      <w:pPr>
        <w:pStyle w:val="TOC2"/>
        <w:tabs>
          <w:tab w:val="right" w:leader="dot" w:pos="8306"/>
        </w:tabs>
      </w:pPr>
      <w:hyperlink w:anchor="_Toc8174" w:history="1">
        <w:r>
          <w:rPr>
            <w:rFonts w:ascii="仿宋" w:eastAsia="仿宋" w:hAnsi="仿宋" w:cs="仿宋" w:hint="eastAsia"/>
            <w:lang w:eastAsia="zh-CN"/>
          </w:rPr>
          <w:t>(二)、加强资金流动监控</w:t>
        </w:r>
        <w:r>
          <w:tab/>
        </w:r>
        <w:r>
          <w:fldChar w:fldCharType="begin"/>
        </w:r>
        <w:r>
          <w:instrText xml:space="preserve"> PAGEREF _Toc8174 \h </w:instrText>
        </w:r>
        <w:r>
          <w:fldChar w:fldCharType="separate"/>
        </w:r>
        <w:r>
          <w:t>31</w:t>
        </w:r>
        <w:r>
          <w:fldChar w:fldCharType="end"/>
        </w:r>
      </w:hyperlink>
    </w:p>
    <w:p>
      <w:pPr>
        <w:pStyle w:val="TOC2"/>
        <w:tabs>
          <w:tab w:val="right" w:leader="dot" w:pos="8306"/>
        </w:tabs>
      </w:pPr>
      <w:hyperlink w:anchor="_Toc12296" w:history="1">
        <w:r>
          <w:rPr>
            <w:rFonts w:ascii="仿宋" w:eastAsia="仿宋" w:hAnsi="仿宋" w:cs="仿宋" w:hint="eastAsia"/>
            <w:lang w:eastAsia="zh-CN"/>
          </w:rPr>
          <w:t>(三)、制定完善的风险控制机制</w:t>
        </w:r>
        <w:r>
          <w:tab/>
        </w:r>
        <w:r>
          <w:fldChar w:fldCharType="begin"/>
        </w:r>
        <w:r>
          <w:instrText xml:space="preserve"> PAGEREF _Toc12296 \h </w:instrText>
        </w:r>
        <w:r>
          <w:fldChar w:fldCharType="separate"/>
        </w:r>
        <w:r>
          <w:t>32</w:t>
        </w:r>
        <w:r>
          <w:fldChar w:fldCharType="end"/>
        </w:r>
      </w:hyperlink>
    </w:p>
    <w:p>
      <w:pPr>
        <w:pStyle w:val="TOC2"/>
        <w:tabs>
          <w:tab w:val="right" w:leader="dot" w:pos="8306"/>
        </w:tabs>
      </w:pPr>
      <w:hyperlink w:anchor="_Toc18040" w:history="1">
        <w:r>
          <w:rPr>
            <w:rFonts w:ascii="仿宋" w:eastAsia="仿宋" w:hAnsi="仿宋" w:cs="仿宋" w:hint="eastAsia"/>
            <w:lang w:eastAsia="zh-CN"/>
          </w:rPr>
          <w:t>(四)、优化成本管理</w:t>
        </w:r>
        <w:r>
          <w:tab/>
        </w:r>
        <w:r>
          <w:fldChar w:fldCharType="begin"/>
        </w:r>
        <w:r>
          <w:instrText xml:space="preserve"> PAGEREF _Toc18040 \h </w:instrText>
        </w:r>
        <w:r>
          <w:fldChar w:fldCharType="separate"/>
        </w:r>
        <w:r>
          <w:t>33</w:t>
        </w:r>
        <w:r>
          <w:fldChar w:fldCharType="end"/>
        </w:r>
      </w:hyperlink>
    </w:p>
    <w:p>
      <w:pPr>
        <w:pStyle w:val="TOC1"/>
        <w:tabs>
          <w:tab w:val="right" w:leader="dot" w:pos="8306"/>
        </w:tabs>
      </w:pPr>
      <w:hyperlink w:anchor="_Toc32032" w:history="1">
        <w:r>
          <w:rPr>
            <w:rFonts w:ascii="仿宋" w:eastAsia="仿宋" w:hAnsi="仿宋" w:cs="仿宋" w:hint="eastAsia"/>
            <w:lang w:eastAsia="zh-CN"/>
          </w:rPr>
          <w:t>九、煤制甲醇项目经营效益</w:t>
        </w:r>
        <w:r>
          <w:tab/>
        </w:r>
        <w:r>
          <w:fldChar w:fldCharType="begin"/>
        </w:r>
        <w:r>
          <w:instrText xml:space="preserve"> PAGEREF _Toc32032 \h </w:instrText>
        </w:r>
        <w:r>
          <w:fldChar w:fldCharType="separate"/>
        </w:r>
        <w:r>
          <w:t>34</w:t>
        </w:r>
        <w:r>
          <w:fldChar w:fldCharType="end"/>
        </w:r>
      </w:hyperlink>
    </w:p>
    <w:p>
      <w:pPr>
        <w:pStyle w:val="TOC2"/>
        <w:tabs>
          <w:tab w:val="right" w:leader="dot" w:pos="8306"/>
        </w:tabs>
      </w:pPr>
      <w:hyperlink w:anchor="_Toc16563" w:history="1">
        <w:r>
          <w:rPr>
            <w:rFonts w:ascii="仿宋" w:eastAsia="仿宋" w:hAnsi="仿宋" w:cs="仿宋" w:hint="eastAsia"/>
            <w:lang w:eastAsia="zh-CN"/>
          </w:rPr>
          <w:t>(一)、经济评价财务测算</w:t>
        </w:r>
        <w:r>
          <w:tab/>
        </w:r>
        <w:r>
          <w:fldChar w:fldCharType="begin"/>
        </w:r>
        <w:r>
          <w:instrText xml:space="preserve"> PAGEREF _Toc16563 \h </w:instrText>
        </w:r>
        <w:r>
          <w:fldChar w:fldCharType="separate"/>
        </w:r>
        <w:r>
          <w:t>34</w:t>
        </w:r>
        <w:r>
          <w:fldChar w:fldCharType="end"/>
        </w:r>
      </w:hyperlink>
    </w:p>
    <w:p>
      <w:pPr>
        <w:pStyle w:val="TOC2"/>
        <w:tabs>
          <w:tab w:val="right" w:leader="dot" w:pos="8306"/>
        </w:tabs>
      </w:pPr>
      <w:hyperlink w:anchor="_Toc32516" w:history="1">
        <w:r>
          <w:rPr>
            <w:rFonts w:ascii="仿宋" w:eastAsia="仿宋" w:hAnsi="仿宋" w:cs="仿宋" w:hint="eastAsia"/>
            <w:lang w:eastAsia="zh-CN"/>
          </w:rPr>
          <w:t>(二)、煤制甲醇项目盈利能力分析</w:t>
        </w:r>
        <w:r>
          <w:tab/>
        </w:r>
        <w:r>
          <w:fldChar w:fldCharType="begin"/>
        </w:r>
        <w:r>
          <w:instrText xml:space="preserve"> PAGEREF _Toc32516 \h </w:instrText>
        </w:r>
        <w:r>
          <w:fldChar w:fldCharType="separate"/>
        </w:r>
        <w:r>
          <w:t>36</w:t>
        </w:r>
        <w:r>
          <w:fldChar w:fldCharType="end"/>
        </w:r>
      </w:hyperlink>
    </w:p>
    <w:p>
      <w:pPr>
        <w:pStyle w:val="TOC1"/>
        <w:tabs>
          <w:tab w:val="right" w:leader="dot" w:pos="8306"/>
        </w:tabs>
      </w:pPr>
      <w:hyperlink w:anchor="_Toc10719" w:history="1">
        <w:r>
          <w:rPr>
            <w:rFonts w:ascii="仿宋" w:eastAsia="仿宋" w:hAnsi="仿宋" w:cs="仿宋" w:hint="eastAsia"/>
            <w:lang w:eastAsia="zh-CN"/>
          </w:rPr>
          <w:t>十、煤制甲醇项目计划安排</w:t>
        </w:r>
        <w:r>
          <w:tab/>
        </w:r>
        <w:r>
          <w:fldChar w:fldCharType="begin"/>
        </w:r>
        <w:r>
          <w:instrText xml:space="preserve"> PAGEREF _Toc10719 \h </w:instrText>
        </w:r>
        <w:r>
          <w:fldChar w:fldCharType="separate"/>
        </w:r>
        <w:r>
          <w:t>36</w:t>
        </w:r>
        <w:r>
          <w:fldChar w:fldCharType="end"/>
        </w:r>
      </w:hyperlink>
    </w:p>
    <w:p>
      <w:pPr>
        <w:pStyle w:val="TOC2"/>
        <w:tabs>
          <w:tab w:val="right" w:leader="dot" w:pos="8306"/>
        </w:tabs>
      </w:pPr>
      <w:hyperlink w:anchor="_Toc13591" w:history="1">
        <w:r>
          <w:rPr>
            <w:rFonts w:ascii="仿宋" w:eastAsia="仿宋" w:hAnsi="仿宋" w:cs="仿宋" w:hint="eastAsia"/>
            <w:lang w:eastAsia="zh-CN"/>
          </w:rPr>
          <w:t>(一)、建设周期</w:t>
        </w:r>
        <w:r>
          <w:tab/>
        </w:r>
        <w:r>
          <w:fldChar w:fldCharType="begin"/>
        </w:r>
        <w:r>
          <w:instrText xml:space="preserve"> PAGEREF _Toc13591 \h </w:instrText>
        </w:r>
        <w:r>
          <w:fldChar w:fldCharType="separate"/>
        </w:r>
        <w:r>
          <w:t>36</w:t>
        </w:r>
        <w:r>
          <w:fldChar w:fldCharType="end"/>
        </w:r>
      </w:hyperlink>
    </w:p>
    <w:p>
      <w:pPr>
        <w:pStyle w:val="TOC2"/>
        <w:tabs>
          <w:tab w:val="right" w:leader="dot" w:pos="8306"/>
        </w:tabs>
      </w:pPr>
      <w:hyperlink w:anchor="_Toc30855" w:history="1">
        <w:r>
          <w:rPr>
            <w:rFonts w:ascii="仿宋" w:eastAsia="仿宋" w:hAnsi="仿宋" w:cs="仿宋" w:hint="eastAsia"/>
            <w:lang w:eastAsia="zh-CN"/>
          </w:rPr>
          <w:t>(二)、建设进度</w:t>
        </w:r>
        <w:r>
          <w:tab/>
        </w:r>
        <w:r>
          <w:fldChar w:fldCharType="begin"/>
        </w:r>
        <w:r>
          <w:instrText xml:space="preserve"> PAGEREF _Toc30855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626" w:history="1">
        <w:r>
          <w:rPr>
            <w:rFonts w:ascii="仿宋" w:eastAsia="仿宋" w:hAnsi="仿宋" w:cs="仿宋" w:hint="eastAsia"/>
            <w:lang w:eastAsia="zh-CN"/>
          </w:rPr>
          <w:t>(三)、进度安排注意事项</w:t>
        </w:r>
        <w:r>
          <w:tab/>
        </w:r>
        <w:r>
          <w:fldChar w:fldCharType="begin"/>
        </w:r>
        <w:r>
          <w:instrText xml:space="preserve"> PAGEREF _Toc9626 \h </w:instrText>
        </w:r>
        <w:r>
          <w:fldChar w:fldCharType="separate"/>
        </w:r>
        <w:r>
          <w:t>38</w:t>
        </w:r>
        <w:r>
          <w:fldChar w:fldCharType="end"/>
        </w:r>
      </w:hyperlink>
    </w:p>
    <w:p>
      <w:pPr>
        <w:pStyle w:val="TOC2"/>
        <w:tabs>
          <w:tab w:val="right" w:leader="dot" w:pos="8306"/>
        </w:tabs>
      </w:pPr>
      <w:hyperlink w:anchor="_Toc1065" w:history="1">
        <w:r>
          <w:rPr>
            <w:rFonts w:ascii="仿宋" w:eastAsia="仿宋" w:hAnsi="仿宋" w:cs="仿宋" w:hint="eastAsia"/>
            <w:lang w:eastAsia="zh-CN"/>
          </w:rPr>
          <w:t>(四)、人力资源配置</w:t>
        </w:r>
        <w:r>
          <w:tab/>
        </w:r>
        <w:r>
          <w:fldChar w:fldCharType="begin"/>
        </w:r>
        <w:r>
          <w:instrText xml:space="preserve"> PAGEREF _Toc1065 \h </w:instrText>
        </w:r>
        <w:r>
          <w:fldChar w:fldCharType="separate"/>
        </w:r>
        <w:r>
          <w:t>40</w:t>
        </w:r>
        <w:r>
          <w:fldChar w:fldCharType="end"/>
        </w:r>
      </w:hyperlink>
    </w:p>
    <w:p>
      <w:pPr>
        <w:pStyle w:val="TOC1"/>
        <w:tabs>
          <w:tab w:val="right" w:leader="dot" w:pos="8306"/>
        </w:tabs>
      </w:pPr>
      <w:hyperlink w:anchor="_Toc4944" w:history="1">
        <w:r>
          <w:rPr>
            <w:rFonts w:ascii="仿宋" w:eastAsia="仿宋" w:hAnsi="仿宋" w:cs="仿宋" w:hint="eastAsia"/>
            <w:lang w:eastAsia="zh-CN"/>
          </w:rPr>
          <w:t>十一、煤制甲醇项目技术管理</w:t>
        </w:r>
        <w:r>
          <w:tab/>
        </w:r>
        <w:r>
          <w:fldChar w:fldCharType="begin"/>
        </w:r>
        <w:r>
          <w:instrText xml:space="preserve"> PAGEREF _Toc4944 \h </w:instrText>
        </w:r>
        <w:r>
          <w:fldChar w:fldCharType="separate"/>
        </w:r>
        <w:r>
          <w:t>41</w:t>
        </w:r>
        <w:r>
          <w:fldChar w:fldCharType="end"/>
        </w:r>
      </w:hyperlink>
    </w:p>
    <w:p>
      <w:pPr>
        <w:pStyle w:val="TOC2"/>
        <w:tabs>
          <w:tab w:val="right" w:leader="dot" w:pos="8306"/>
        </w:tabs>
      </w:pPr>
      <w:hyperlink w:anchor="_Toc4303" w:history="1">
        <w:r>
          <w:rPr>
            <w:rFonts w:ascii="仿宋" w:eastAsia="仿宋" w:hAnsi="仿宋" w:cs="仿宋" w:hint="eastAsia"/>
            <w:lang w:eastAsia="zh-CN"/>
          </w:rPr>
          <w:t>(一)、技术方案选用方向</w:t>
        </w:r>
        <w:r>
          <w:tab/>
        </w:r>
        <w:r>
          <w:fldChar w:fldCharType="begin"/>
        </w:r>
        <w:r>
          <w:instrText xml:space="preserve"> PAGEREF _Toc4303 \h </w:instrText>
        </w:r>
        <w:r>
          <w:fldChar w:fldCharType="separate"/>
        </w:r>
        <w:r>
          <w:t>41</w:t>
        </w:r>
        <w:r>
          <w:fldChar w:fldCharType="end"/>
        </w:r>
      </w:hyperlink>
    </w:p>
    <w:p>
      <w:pPr>
        <w:pStyle w:val="TOC2"/>
        <w:tabs>
          <w:tab w:val="right" w:leader="dot" w:pos="8306"/>
        </w:tabs>
      </w:pPr>
      <w:hyperlink w:anchor="_Toc21800" w:history="1">
        <w:r>
          <w:rPr>
            <w:rFonts w:ascii="仿宋" w:eastAsia="仿宋" w:hAnsi="仿宋" w:cs="仿宋" w:hint="eastAsia"/>
            <w:lang w:eastAsia="zh-CN"/>
          </w:rPr>
          <w:t>(二)、工艺技术方案选用原则</w:t>
        </w:r>
        <w:r>
          <w:tab/>
        </w:r>
        <w:r>
          <w:fldChar w:fldCharType="begin"/>
        </w:r>
        <w:r>
          <w:instrText xml:space="preserve"> PAGEREF _Toc21800 \h </w:instrText>
        </w:r>
        <w:r>
          <w:fldChar w:fldCharType="separate"/>
        </w:r>
        <w:r>
          <w:t>42</w:t>
        </w:r>
        <w:r>
          <w:fldChar w:fldCharType="end"/>
        </w:r>
      </w:hyperlink>
    </w:p>
    <w:p>
      <w:pPr>
        <w:pStyle w:val="TOC2"/>
        <w:tabs>
          <w:tab w:val="right" w:leader="dot" w:pos="8306"/>
        </w:tabs>
      </w:pPr>
      <w:hyperlink w:anchor="_Toc22671" w:history="1">
        <w:r>
          <w:rPr>
            <w:rFonts w:ascii="仿宋" w:eastAsia="仿宋" w:hAnsi="仿宋" w:cs="仿宋" w:hint="eastAsia"/>
            <w:lang w:eastAsia="zh-CN"/>
          </w:rPr>
          <w:t>(三)、工艺技术方案要求</w:t>
        </w:r>
        <w:r>
          <w:tab/>
        </w:r>
        <w:r>
          <w:fldChar w:fldCharType="begin"/>
        </w:r>
        <w:r>
          <w:instrText xml:space="preserve"> PAGEREF _Toc22671 \h </w:instrText>
        </w:r>
        <w:r>
          <w:fldChar w:fldCharType="separate"/>
        </w:r>
        <w:r>
          <w:t>44</w:t>
        </w:r>
        <w:r>
          <w:fldChar w:fldCharType="end"/>
        </w:r>
      </w:hyperlink>
    </w:p>
    <w:p>
      <w:pPr>
        <w:pStyle w:val="TOC1"/>
        <w:tabs>
          <w:tab w:val="right" w:leader="dot" w:pos="8306"/>
        </w:tabs>
      </w:pPr>
      <w:hyperlink w:anchor="_Toc2101" w:history="1">
        <w:r>
          <w:rPr>
            <w:rFonts w:ascii="仿宋" w:eastAsia="仿宋" w:hAnsi="仿宋" w:cs="仿宋" w:hint="eastAsia"/>
            <w:lang w:eastAsia="zh-CN"/>
          </w:rPr>
          <w:t>十二、生产安全保护</w:t>
        </w:r>
        <w:r>
          <w:tab/>
        </w:r>
        <w:r>
          <w:fldChar w:fldCharType="begin"/>
        </w:r>
        <w:r>
          <w:instrText xml:space="preserve"> PAGEREF _Toc2101 \h </w:instrText>
        </w:r>
        <w:r>
          <w:fldChar w:fldCharType="separate"/>
        </w:r>
        <w:r>
          <w:t>47</w:t>
        </w:r>
        <w:r>
          <w:fldChar w:fldCharType="end"/>
        </w:r>
      </w:hyperlink>
    </w:p>
    <w:p>
      <w:pPr>
        <w:pStyle w:val="TOC2"/>
        <w:tabs>
          <w:tab w:val="right" w:leader="dot" w:pos="8306"/>
        </w:tabs>
      </w:pPr>
      <w:hyperlink w:anchor="_Toc2589" w:history="1">
        <w:r>
          <w:rPr>
            <w:rFonts w:ascii="仿宋" w:eastAsia="仿宋" w:hAnsi="仿宋" w:cs="仿宋" w:hint="eastAsia"/>
            <w:lang w:eastAsia="zh-CN"/>
          </w:rPr>
          <w:t>(一)、消防安全</w:t>
        </w:r>
        <w:r>
          <w:tab/>
        </w:r>
        <w:r>
          <w:fldChar w:fldCharType="begin"/>
        </w:r>
        <w:r>
          <w:instrText xml:space="preserve"> PAGEREF _Toc2589 \h </w:instrText>
        </w:r>
        <w:r>
          <w:fldChar w:fldCharType="separate"/>
        </w:r>
        <w:r>
          <w:t>47</w:t>
        </w:r>
        <w:r>
          <w:fldChar w:fldCharType="end"/>
        </w:r>
      </w:hyperlink>
    </w:p>
    <w:p>
      <w:pPr>
        <w:pStyle w:val="TOC2"/>
        <w:tabs>
          <w:tab w:val="right" w:leader="dot" w:pos="8306"/>
        </w:tabs>
      </w:pPr>
      <w:hyperlink w:anchor="_Toc22152" w:history="1">
        <w:r>
          <w:rPr>
            <w:rFonts w:ascii="仿宋" w:eastAsia="仿宋" w:hAnsi="仿宋" w:cs="仿宋" w:hint="eastAsia"/>
            <w:lang w:eastAsia="zh-CN"/>
          </w:rPr>
          <w:t>(二)、防火防爆总图布置措施</w:t>
        </w:r>
        <w:r>
          <w:tab/>
        </w:r>
        <w:r>
          <w:fldChar w:fldCharType="begin"/>
        </w:r>
        <w:r>
          <w:instrText xml:space="preserve"> PAGEREF _Toc22152 \h </w:instrText>
        </w:r>
        <w:r>
          <w:fldChar w:fldCharType="separate"/>
        </w:r>
        <w:r>
          <w:t>48</w:t>
        </w:r>
        <w:r>
          <w:fldChar w:fldCharType="end"/>
        </w:r>
      </w:hyperlink>
    </w:p>
    <w:p>
      <w:pPr>
        <w:pStyle w:val="TOC2"/>
        <w:tabs>
          <w:tab w:val="right" w:leader="dot" w:pos="8306"/>
        </w:tabs>
      </w:pPr>
      <w:hyperlink w:anchor="_Toc11469" w:history="1">
        <w:r>
          <w:rPr>
            <w:rFonts w:ascii="仿宋" w:eastAsia="仿宋" w:hAnsi="仿宋" w:cs="仿宋" w:hint="eastAsia"/>
            <w:lang w:eastAsia="zh-CN"/>
          </w:rPr>
          <w:t>(三)、自然灾害防范措施</w:t>
        </w:r>
        <w:r>
          <w:tab/>
        </w:r>
        <w:r>
          <w:fldChar w:fldCharType="begin"/>
        </w:r>
        <w:r>
          <w:instrText xml:space="preserve"> PAGEREF _Toc11469 \h </w:instrText>
        </w:r>
        <w:r>
          <w:fldChar w:fldCharType="separate"/>
        </w:r>
        <w:r>
          <w:t>49</w:t>
        </w:r>
        <w:r>
          <w:fldChar w:fldCharType="end"/>
        </w:r>
      </w:hyperlink>
    </w:p>
    <w:p>
      <w:pPr>
        <w:pStyle w:val="TOC2"/>
        <w:tabs>
          <w:tab w:val="right" w:leader="dot" w:pos="8306"/>
        </w:tabs>
      </w:pPr>
      <w:hyperlink w:anchor="_Toc8608" w:history="1">
        <w:r>
          <w:rPr>
            <w:rFonts w:ascii="仿宋" w:eastAsia="仿宋" w:hAnsi="仿宋" w:cs="仿宋" w:hint="eastAsia"/>
            <w:lang w:eastAsia="zh-CN"/>
          </w:rPr>
          <w:t>(四)、安全色及安全标志使用要求</w:t>
        </w:r>
        <w:r>
          <w:tab/>
        </w:r>
        <w:r>
          <w:fldChar w:fldCharType="begin"/>
        </w:r>
        <w:r>
          <w:instrText xml:space="preserve"> PAGEREF _Toc8608 \h </w:instrText>
        </w:r>
        <w:r>
          <w:fldChar w:fldCharType="separate"/>
        </w:r>
        <w:r>
          <w:t>50</w:t>
        </w:r>
        <w:r>
          <w:fldChar w:fldCharType="end"/>
        </w:r>
      </w:hyperlink>
    </w:p>
    <w:p>
      <w:pPr>
        <w:pStyle w:val="TOC2"/>
        <w:tabs>
          <w:tab w:val="right" w:leader="dot" w:pos="8306"/>
        </w:tabs>
      </w:pPr>
      <w:hyperlink w:anchor="_Toc7602" w:history="1">
        <w:r>
          <w:rPr>
            <w:rFonts w:ascii="仿宋" w:eastAsia="仿宋" w:hAnsi="仿宋" w:cs="仿宋" w:hint="eastAsia"/>
            <w:lang w:eastAsia="zh-CN"/>
          </w:rPr>
          <w:t>(五)、防尘防毒措施</w:t>
        </w:r>
        <w:r>
          <w:tab/>
        </w:r>
        <w:r>
          <w:fldChar w:fldCharType="begin"/>
        </w:r>
        <w:r>
          <w:instrText xml:space="preserve"> PAGEREF _Toc7602 \h </w:instrText>
        </w:r>
        <w:r>
          <w:fldChar w:fldCharType="separate"/>
        </w:r>
        <w:r>
          <w:t>51</w:t>
        </w:r>
        <w:r>
          <w:fldChar w:fldCharType="end"/>
        </w:r>
      </w:hyperlink>
    </w:p>
    <w:p>
      <w:pPr>
        <w:pStyle w:val="TOC2"/>
        <w:tabs>
          <w:tab w:val="right" w:leader="dot" w:pos="8306"/>
        </w:tabs>
      </w:pPr>
      <w:hyperlink w:anchor="_Toc5514" w:history="1">
        <w:r>
          <w:rPr>
            <w:rFonts w:ascii="仿宋" w:eastAsia="仿宋" w:hAnsi="仿宋" w:cs="仿宋" w:hint="eastAsia"/>
            <w:lang w:eastAsia="zh-CN"/>
          </w:rPr>
          <w:t>(六)、防静电、触电防护及防雷措施</w:t>
        </w:r>
        <w:r>
          <w:tab/>
        </w:r>
        <w:r>
          <w:fldChar w:fldCharType="begin"/>
        </w:r>
        <w:r>
          <w:instrText xml:space="preserve"> PAGEREF _Toc5514 \h </w:instrText>
        </w:r>
        <w:r>
          <w:fldChar w:fldCharType="separate"/>
        </w:r>
        <w:r>
          <w:t>52</w:t>
        </w:r>
        <w:r>
          <w:fldChar w:fldCharType="end"/>
        </w:r>
      </w:hyperlink>
    </w:p>
    <w:p>
      <w:pPr>
        <w:pStyle w:val="TOC2"/>
        <w:tabs>
          <w:tab w:val="right" w:leader="dot" w:pos="8306"/>
        </w:tabs>
      </w:pPr>
      <w:hyperlink w:anchor="_Toc14024" w:history="1">
        <w:r>
          <w:rPr>
            <w:rFonts w:ascii="仿宋" w:eastAsia="仿宋" w:hAnsi="仿宋" w:cs="仿宋" w:hint="eastAsia"/>
            <w:lang w:eastAsia="zh-CN"/>
          </w:rPr>
          <w:t>(七)、机械设备安全保障措施</w:t>
        </w:r>
        <w:r>
          <w:tab/>
        </w:r>
        <w:r>
          <w:fldChar w:fldCharType="begin"/>
        </w:r>
        <w:r>
          <w:instrText xml:space="preserve"> PAGEREF _Toc14024 \h </w:instrText>
        </w:r>
        <w:r>
          <w:fldChar w:fldCharType="separate"/>
        </w:r>
        <w:r>
          <w:t>53</w:t>
        </w:r>
        <w:r>
          <w:fldChar w:fldCharType="end"/>
        </w:r>
      </w:hyperlink>
    </w:p>
    <w:p>
      <w:pPr>
        <w:pStyle w:val="TOC1"/>
        <w:tabs>
          <w:tab w:val="right" w:leader="dot" w:pos="8306"/>
        </w:tabs>
      </w:pPr>
      <w:hyperlink w:anchor="_Toc4592" w:history="1">
        <w:r>
          <w:rPr>
            <w:rFonts w:ascii="仿宋" w:eastAsia="仿宋" w:hAnsi="仿宋" w:cs="仿宋" w:hint="eastAsia"/>
            <w:lang w:eastAsia="zh-CN"/>
          </w:rPr>
          <w:t>十三、质量管理体系</w:t>
        </w:r>
        <w:r>
          <w:tab/>
        </w:r>
        <w:r>
          <w:fldChar w:fldCharType="begin"/>
        </w:r>
        <w:r>
          <w:instrText xml:space="preserve"> PAGEREF _Toc4592 \h </w:instrText>
        </w:r>
        <w:r>
          <w:fldChar w:fldCharType="separate"/>
        </w:r>
        <w:r>
          <w:t>55</w:t>
        </w:r>
        <w:r>
          <w:fldChar w:fldCharType="end"/>
        </w:r>
      </w:hyperlink>
    </w:p>
    <w:p>
      <w:pPr>
        <w:pStyle w:val="TOC2"/>
        <w:tabs>
          <w:tab w:val="right" w:leader="dot" w:pos="8306"/>
        </w:tabs>
      </w:pPr>
      <w:hyperlink w:anchor="_Toc30786" w:history="1">
        <w:r>
          <w:rPr>
            <w:rFonts w:ascii="仿宋" w:eastAsia="仿宋" w:hAnsi="仿宋" w:cs="仿宋" w:hint="eastAsia"/>
            <w:lang w:eastAsia="zh-CN"/>
          </w:rPr>
          <w:t>(一)、质量目标与方针</w:t>
        </w:r>
        <w:r>
          <w:tab/>
        </w:r>
        <w:r>
          <w:fldChar w:fldCharType="begin"/>
        </w:r>
        <w:r>
          <w:instrText xml:space="preserve"> PAGEREF _Toc30786 \h </w:instrText>
        </w:r>
        <w:r>
          <w:fldChar w:fldCharType="separate"/>
        </w:r>
        <w:r>
          <w:t>55</w:t>
        </w:r>
        <w:r>
          <w:fldChar w:fldCharType="end"/>
        </w:r>
      </w:hyperlink>
    </w:p>
    <w:p>
      <w:pPr>
        <w:pStyle w:val="TOC2"/>
        <w:tabs>
          <w:tab w:val="right" w:leader="dot" w:pos="8306"/>
        </w:tabs>
      </w:pPr>
      <w:hyperlink w:anchor="_Toc161" w:history="1">
        <w:r>
          <w:rPr>
            <w:rFonts w:ascii="仿宋" w:eastAsia="仿宋" w:hAnsi="仿宋" w:cs="仿宋" w:hint="eastAsia"/>
            <w:lang w:eastAsia="zh-CN"/>
          </w:rPr>
          <w:t>(二)、质量管理责任</w:t>
        </w:r>
        <w:r>
          <w:tab/>
        </w:r>
        <w:r>
          <w:fldChar w:fldCharType="begin"/>
        </w:r>
        <w:r>
          <w:instrText xml:space="preserve"> PAGEREF _Toc161 \h </w:instrText>
        </w:r>
        <w:r>
          <w:fldChar w:fldCharType="separate"/>
        </w:r>
        <w:r>
          <w:t>56</w:t>
        </w:r>
        <w:r>
          <w:fldChar w:fldCharType="end"/>
        </w:r>
      </w:hyperlink>
    </w:p>
    <w:p>
      <w:pPr>
        <w:pStyle w:val="TOC2"/>
        <w:tabs>
          <w:tab w:val="right" w:leader="dot" w:pos="8306"/>
        </w:tabs>
      </w:pPr>
      <w:hyperlink w:anchor="_Toc3443" w:history="1">
        <w:r>
          <w:rPr>
            <w:rFonts w:ascii="仿宋" w:eastAsia="仿宋" w:hAnsi="仿宋" w:cs="仿宋" w:hint="eastAsia"/>
            <w:lang w:eastAsia="zh-CN"/>
          </w:rPr>
          <w:t>(三)、质量管理体系文件</w:t>
        </w:r>
        <w:r>
          <w:tab/>
        </w:r>
        <w:r>
          <w:fldChar w:fldCharType="begin"/>
        </w:r>
        <w:r>
          <w:instrText xml:space="preserve"> PAGEREF _Toc3443 \h </w:instrText>
        </w:r>
        <w:r>
          <w:fldChar w:fldCharType="separate"/>
        </w:r>
        <w:r>
          <w:t>57</w:t>
        </w:r>
        <w:r>
          <w:fldChar w:fldCharType="end"/>
        </w:r>
      </w:hyperlink>
    </w:p>
    <w:p>
      <w:pPr>
        <w:pStyle w:val="TOC2"/>
        <w:tabs>
          <w:tab w:val="right" w:leader="dot" w:pos="8306"/>
        </w:tabs>
      </w:pPr>
      <w:hyperlink w:anchor="_Toc11611" w:history="1">
        <w:r>
          <w:rPr>
            <w:rFonts w:ascii="仿宋" w:eastAsia="仿宋" w:hAnsi="仿宋" w:cs="仿宋" w:hint="eastAsia"/>
            <w:lang w:eastAsia="zh-CN"/>
          </w:rPr>
          <w:t>(四)、质量培训与教育</w:t>
        </w:r>
        <w:r>
          <w:tab/>
        </w:r>
        <w:r>
          <w:fldChar w:fldCharType="begin"/>
        </w:r>
        <w:r>
          <w:instrText xml:space="preserve"> PAGEREF _Toc11611 \h </w:instrText>
        </w:r>
        <w:r>
          <w:fldChar w:fldCharType="separate"/>
        </w:r>
        <w:r>
          <w:t>59</w:t>
        </w:r>
        <w:r>
          <w:fldChar w:fldCharType="end"/>
        </w:r>
      </w:hyperlink>
    </w:p>
    <w:p>
      <w:pPr>
        <w:pStyle w:val="TOC2"/>
        <w:tabs>
          <w:tab w:val="right" w:leader="dot" w:pos="8306"/>
        </w:tabs>
      </w:pPr>
      <w:hyperlink w:anchor="_Toc4599" w:history="1">
        <w:r>
          <w:rPr>
            <w:rFonts w:ascii="仿宋" w:eastAsia="仿宋" w:hAnsi="仿宋" w:cs="仿宋" w:hint="eastAsia"/>
            <w:lang w:eastAsia="zh-CN"/>
          </w:rPr>
          <w:t>(五)、质量审核与评价</w:t>
        </w:r>
        <w:r>
          <w:tab/>
        </w:r>
        <w:r>
          <w:fldChar w:fldCharType="begin"/>
        </w:r>
        <w:r>
          <w:instrText xml:space="preserve"> PAGEREF _Toc4599 \h </w:instrText>
        </w:r>
        <w:r>
          <w:fldChar w:fldCharType="separate"/>
        </w:r>
        <w:r>
          <w:t>60</w:t>
        </w:r>
        <w:r>
          <w:fldChar w:fldCharType="end"/>
        </w:r>
      </w:hyperlink>
    </w:p>
    <w:p>
      <w:pPr>
        <w:pStyle w:val="TOC2"/>
        <w:tabs>
          <w:tab w:val="right" w:leader="dot" w:pos="8306"/>
        </w:tabs>
      </w:pPr>
      <w:hyperlink w:anchor="_Toc4316" w:history="1">
        <w:r>
          <w:rPr>
            <w:rFonts w:ascii="仿宋" w:eastAsia="仿宋" w:hAnsi="仿宋" w:cs="仿宋" w:hint="eastAsia"/>
            <w:lang w:eastAsia="zh-CN"/>
          </w:rPr>
          <w:t>(六)、不符合与纠正措施</w:t>
        </w:r>
        <w:r>
          <w:tab/>
        </w:r>
        <w:r>
          <w:fldChar w:fldCharType="begin"/>
        </w:r>
        <w:r>
          <w:instrText xml:space="preserve"> PAGEREF _Toc4316 \h </w:instrText>
        </w:r>
        <w:r>
          <w:fldChar w:fldCharType="separate"/>
        </w:r>
        <w:r>
          <w:t>61</w:t>
        </w:r>
        <w:r>
          <w:fldChar w:fldCharType="end"/>
        </w:r>
      </w:hyperlink>
    </w:p>
    <w:p>
      <w:pPr>
        <w:pStyle w:val="TOC1"/>
        <w:tabs>
          <w:tab w:val="right" w:leader="dot" w:pos="8306"/>
        </w:tabs>
      </w:pPr>
      <w:hyperlink w:anchor="_Toc24819" w:history="1">
        <w:r>
          <w:rPr>
            <w:rFonts w:ascii="仿宋" w:eastAsia="仿宋" w:hAnsi="仿宋" w:cs="仿宋" w:hint="eastAsia"/>
            <w:lang w:eastAsia="zh-CN"/>
          </w:rPr>
          <w:t>十四、煤制甲醇项目变更管理</w:t>
        </w:r>
        <w:r>
          <w:tab/>
        </w:r>
        <w:r>
          <w:fldChar w:fldCharType="begin"/>
        </w:r>
        <w:r>
          <w:instrText xml:space="preserve"> PAGEREF _Toc24819 \h </w:instrText>
        </w:r>
        <w:r>
          <w:fldChar w:fldCharType="separate"/>
        </w:r>
        <w:r>
          <w:t>62</w:t>
        </w:r>
        <w:r>
          <w:fldChar w:fldCharType="end"/>
        </w:r>
      </w:hyperlink>
    </w:p>
    <w:p>
      <w:pPr>
        <w:pStyle w:val="TOC2"/>
        <w:tabs>
          <w:tab w:val="right" w:leader="dot" w:pos="8306"/>
        </w:tabs>
      </w:pPr>
      <w:hyperlink w:anchor="_Toc20870" w:history="1">
        <w:r>
          <w:rPr>
            <w:rFonts w:ascii="仿宋" w:eastAsia="仿宋" w:hAnsi="仿宋" w:cs="仿宋" w:hint="eastAsia"/>
            <w:lang w:eastAsia="zh-CN"/>
          </w:rPr>
          <w:t>(一)、变更申请与评估</w:t>
        </w:r>
        <w:r>
          <w:tab/>
        </w:r>
        <w:r>
          <w:fldChar w:fldCharType="begin"/>
        </w:r>
        <w:r>
          <w:instrText xml:space="preserve"> PAGEREF _Toc20870 \h </w:instrText>
        </w:r>
        <w:r>
          <w:fldChar w:fldCharType="separate"/>
        </w:r>
        <w:r>
          <w:t>62</w:t>
        </w:r>
        <w:r>
          <w:fldChar w:fldCharType="end"/>
        </w:r>
      </w:hyperlink>
    </w:p>
    <w:p>
      <w:pPr>
        <w:pStyle w:val="TOC2"/>
        <w:tabs>
          <w:tab w:val="right" w:leader="dot" w:pos="8306"/>
        </w:tabs>
      </w:pPr>
      <w:hyperlink w:anchor="_Toc18360" w:history="1">
        <w:r>
          <w:rPr>
            <w:rFonts w:ascii="仿宋" w:eastAsia="仿宋" w:hAnsi="仿宋" w:cs="仿宋" w:hint="eastAsia"/>
            <w:lang w:eastAsia="zh-CN"/>
          </w:rPr>
          <w:t>(二)、变更实施与控制</w:t>
        </w:r>
        <w:r>
          <w:tab/>
        </w:r>
        <w:r>
          <w:fldChar w:fldCharType="begin"/>
        </w:r>
        <w:r>
          <w:instrText xml:space="preserve"> PAGEREF _Toc18360 \h </w:instrText>
        </w:r>
        <w:r>
          <w:fldChar w:fldCharType="separate"/>
        </w:r>
        <w:r>
          <w:t>63</w:t>
        </w:r>
        <w:r>
          <w:fldChar w:fldCharType="end"/>
        </w:r>
      </w:hyperlink>
    </w:p>
    <w:p>
      <w:pPr>
        <w:pStyle w:val="TOC1"/>
        <w:tabs>
          <w:tab w:val="right" w:leader="dot" w:pos="8306"/>
        </w:tabs>
      </w:pPr>
      <w:hyperlink w:anchor="_Toc3608" w:history="1">
        <w:r>
          <w:rPr>
            <w:rFonts w:ascii="仿宋" w:eastAsia="仿宋" w:hAnsi="仿宋" w:cs="仿宋" w:hint="eastAsia"/>
            <w:lang w:eastAsia="zh-CN"/>
          </w:rPr>
          <w:t>十五、利益相关者分析与沟通计划</w:t>
        </w:r>
        <w:r>
          <w:tab/>
        </w:r>
        <w:r>
          <w:fldChar w:fldCharType="begin"/>
        </w:r>
        <w:r>
          <w:instrText xml:space="preserve"> PAGEREF _Toc3608 \h </w:instrText>
        </w:r>
        <w:r>
          <w:fldChar w:fldCharType="separate"/>
        </w:r>
        <w:r>
          <w:t>64</w:t>
        </w:r>
        <w:r>
          <w:fldChar w:fldCharType="end"/>
        </w:r>
      </w:hyperlink>
    </w:p>
    <w:p>
      <w:pPr>
        <w:pStyle w:val="TOC2"/>
        <w:tabs>
          <w:tab w:val="right" w:leader="dot" w:pos="8306"/>
        </w:tabs>
      </w:pPr>
      <w:hyperlink w:anchor="_Toc32258" w:history="1">
        <w:r>
          <w:rPr>
            <w:rFonts w:ascii="仿宋" w:eastAsia="仿宋" w:hAnsi="仿宋" w:cs="仿宋" w:hint="eastAsia"/>
            <w:lang w:eastAsia="zh-CN"/>
          </w:rPr>
          <w:t>(一)、利益相关者分析</w:t>
        </w:r>
        <w:r>
          <w:tab/>
        </w:r>
        <w:r>
          <w:fldChar w:fldCharType="begin"/>
        </w:r>
        <w:r>
          <w:instrText xml:space="preserve"> PAGEREF _Toc32258 \h </w:instrText>
        </w:r>
        <w:r>
          <w:fldChar w:fldCharType="separate"/>
        </w:r>
        <w:r>
          <w:t>64</w:t>
        </w:r>
        <w:r>
          <w:fldChar w:fldCharType="end"/>
        </w:r>
      </w:hyperlink>
    </w:p>
    <w:p>
      <w:pPr>
        <w:pStyle w:val="TOC2"/>
        <w:tabs>
          <w:tab w:val="right" w:leader="dot" w:pos="8306"/>
        </w:tabs>
      </w:pPr>
      <w:hyperlink w:anchor="_Toc27474" w:history="1">
        <w:r>
          <w:rPr>
            <w:rFonts w:ascii="仿宋" w:eastAsia="仿宋" w:hAnsi="仿宋" w:cs="仿宋" w:hint="eastAsia"/>
            <w:lang w:eastAsia="zh-CN"/>
          </w:rPr>
          <w:t>(二)、沟通计划</w:t>
        </w:r>
        <w:r>
          <w:tab/>
        </w:r>
        <w:r>
          <w:fldChar w:fldCharType="begin"/>
        </w:r>
        <w:r>
          <w:instrText xml:space="preserve"> PAGEREF _Toc27474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94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7365"/>
      <w:r>
        <w:rPr>
          <w:rFonts w:ascii="仿宋" w:eastAsia="仿宋" w:hAnsi="仿宋" w:cs="仿宋" w:hint="eastAsia"/>
          <w:sz w:val="28"/>
          <w:lang w:eastAsia="zh-CN"/>
        </w:rPr>
        <w:t>一、煤制甲醇项目概论</w:t>
      </w:r>
      <w:bookmarkEnd w:id="2"/>
    </w:p>
    <w:p>
      <w:pPr>
        <w:pStyle w:val="Heading2"/>
        <w:rPr>
          <w:rFonts w:ascii="仿宋" w:eastAsia="仿宋" w:hAnsi="仿宋" w:cs="仿宋" w:hint="eastAsia"/>
          <w:lang w:eastAsia="zh-CN"/>
        </w:rPr>
      </w:pPr>
      <w:bookmarkStart w:id="3" w:name="_Toc22214"/>
      <w:r>
        <w:rPr>
          <w:rFonts w:ascii="仿宋" w:eastAsia="仿宋" w:hAnsi="仿宋" w:cs="仿宋" w:hint="eastAsia"/>
          <w:lang w:eastAsia="zh-CN"/>
        </w:rPr>
        <w:t>(一)、煤制甲醇项目概况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的起源追溯至对市场的深入洞察。市场的不断演变与变革为煤制甲醇项目提供了难得的机遇。当前市场存在的需求缺口和变革的大环境共同构成了煤制甲醇项目的背景。这个煤制甲醇项目旨在充分利用市场机遇，填补行业中尚未满足的需求，为客户提供全新的解决方案。市场的变革和需求的增长使得这个煤制甲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煤制甲醇项目名称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煤制甲醇项目正式命名为煤制甲醇。这个名称不仅仅是一个标识，更代表了煤制甲醇项目的核心理念和愿景。它蕴含着煤制甲醇项目所要解决问题的关键字，具有强烈的表达和辨识度，为煤制甲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煤制甲醇项目目标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的核心目标是提供一种全新、高效的解决方案，满足客户日益增长的需求。煤制甲醇项目追求的不仅仅是满足市场需求，更是在市场中获得卓越的竞争优势。通过不断提升产品或服务的质量和创新水平，煤制甲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煤制甲醇项目范围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全面涵盖了产品研发、制造、市场推广和售后服务，确保从产品设计到最终用户体验的全方位关注。这一全面的煤制甲醇项目范围是为了确保煤制甲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煤制甲醇项目时间表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煤制甲醇项目计划在未来18个月内完成，包括研发、测试、市场试点和正式推出等不同阶段。这个时间表的合理设计是为了确保煤制甲醇项目各个阶段的顺利推进，以便按时交付高质量的成果。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煤制甲醇项目预算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煤制甲醇项目总预算估算为XX百万美元，主要分配在研发、市场推广、人员培训和运营等方面。这一充足的预算为煤制甲醇项目提供了充足的资源，确保煤制甲醇项目在各个方面都能取得优异的表现。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煤制甲醇项目风险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煤制甲醇项目可能面临的风险包括市场接受度低、技术难题、竞争激烈等。煤制甲醇项目团队已经制定了相应的风险应对计划，通过前瞻性的风险管理，确保煤制甲醇项目在面对不确定性时能够迅速做出应对。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煤制甲醇项目团队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煤制甲醇项目汇聚了一支经验丰富、多领域专业素养的核心团队，确保煤制甲醇项目在各个方面都能拥有高水平的执行力。团队的协同作战是煤制甲醇项目成功的关键因素之一。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煤制甲醇项目背景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煤制甲醇项目的背景根植于市场对更高效、创新产品的渴望，同时也受到科技发展对行业格局的深刻改变的影响。这为煤制甲醇项目提供了广阔的发展空间和市场需求。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煤制甲醇项目现状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截至目前，煤制甲醇项目已完成市场调研和技术验证，取得了初步的成功。这为煤制甲醇项目在未来的发展奠定了坚实的基础，为更远大的目标打下了坚实的基石。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6035"/>
      <w:r>
        <w:rPr>
          <w:rFonts w:ascii="仿宋" w:eastAsia="仿宋" w:hAnsi="仿宋" w:cs="仿宋" w:hint="eastAsia"/>
          <w:sz w:val="28"/>
          <w:lang w:eastAsia="zh-CN"/>
        </w:rPr>
        <w:t>(二)、煤制甲醇项目目标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keyword》煤制甲醇项目首要业务目标是在市场中占据有利地位，实现产品/服务的成功推广和销售。通过不断提升产品质量、创新性，煤制甲醇项目追求成为行业中的领导者，赢得更多客户的青睐。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在科技迅速发展的时代，煤制甲醇项目着眼于技术创新。通过持续的研发和技术升级，煤制甲醇项目旨在推出更具创新性的产品或服务，以满足市场对新鲜、先进解决方案的需求。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为了建立可持续的客户关系，煤制甲醇项目设定了客户满意度目标。通过提供卓越的产品质量和优质的客户服务，煤制甲醇项目追求赢得客户的信任和忠诚度，确保他们的满意度达到行业领先水平。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煤制甲醇项目注重社会责任和可持续发展。通过实施环保、社会责任煤制甲醇项目，煤制甲醇项目致力于在经济发展的同时保护环境，促进社会公平，实现可持续经营。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煤制甲醇项目的团队是实现目标的核心驱动力。因此，煤制甲醇项目设定了团队发展目标，包括提升团队成员的专业技能、培养领导力，以及搭建协同高效的团队工作氛围。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7116"/>
      <w:r>
        <w:rPr>
          <w:rFonts w:ascii="仿宋" w:eastAsia="仿宋" w:hAnsi="仿宋" w:cs="仿宋" w:hint="eastAsia"/>
          <w:sz w:val="28"/>
          <w:lang w:eastAsia="zh-CN"/>
        </w:rPr>
        <w:t>(三)、煤制甲醇项目提出的理由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煤制甲醇项目提出的理由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的提出源于对市场机遇的深刻洞察。当前市场中存在的需求缺口和行业发展趋势表明，有巨大的商业机会等待被开发。通过准确捕捉市场机遇，煤制甲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的理念基于对技术创新的信仰。通过持续的研发和技术投入，煤制甲醇项目有望推出更具创新性的产品或服务。在科技飞速发展的当下，煤制甲醇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的提出是为了增强企业的行业竞争力。通过提升产品或服务的质量和独特性，煤制甲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响应了消费者需求的变化。随着社会和科技的不断发展，消费者对产品和服务的需求也在发生变化。通过深入了解并及时回应消费者的新需求，煤制甲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煤制甲醇项目的提出是企业战略发展规划的一部分。在面对日益激烈的市场竞争和不断变化的商业环境中，煤制甲醇项目作为企业战略的一环，旨在为企业开辟新的增长领域，巩固企业在行业中的地位。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的提出不仅仅是基于商业考量，还注重社会责任。通过推出环保、社会责任等方面的煤制甲醇项目，煤制甲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煤制甲醇项目的提出反映了对利益相关者期望的关注。包括客户、员工、投资者等利益相关者在企业发展中都有着各自的期望，煤制甲醇项目力求在满足这些期望的同时，取得更大的共赢。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9062"/>
      <w:r>
        <w:rPr>
          <w:rFonts w:ascii="仿宋" w:eastAsia="仿宋" w:hAnsi="仿宋" w:cs="仿宋" w:hint="eastAsia"/>
          <w:sz w:val="28"/>
          <w:lang w:eastAsia="zh-CN"/>
        </w:rPr>
        <w:t>(四)、煤制甲醇项目意义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在实施煤制甲醇项目的过程中，我们不仅仅是在追逐商业成功，更是为企业和社会的多个层面创造了深远的意义。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的首要意义在于提升企业的市场竞争力。通过持续的创新和对产品质量的高标准要求，煤制甲醇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煤制甲醇项目的推进将促使行业技术水平的提升。通过引入先进技术和创新性解决方案，煤制甲醇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煤制甲醇项目不仅创造了大量就业机会，提高了就业水平，还注重社会责任和环保。通过参与社会公益事业和推动环保煤制甲醇项目，煤制甲醇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综合而言，煤制甲醇项目意义重大，不仅推动了企业的发展，也为行业和社会的进步贡献了积极力量。这是一个全面而深刻的影响，将在未来产生可持续的正面效应。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4518"/>
      <w:r>
        <w:rPr>
          <w:rFonts w:ascii="仿宋" w:eastAsia="仿宋" w:hAnsi="仿宋" w:cs="仿宋" w:hint="eastAsia"/>
          <w:sz w:val="28"/>
          <w:lang w:eastAsia="zh-CN"/>
        </w:rPr>
        <w:t>(五)、煤制甲醇项目背景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在当今迅猛发展的商业环境中，煤制甲醇项目的动因根植于对多方面因素的审慎考量。这个煤制甲醇项目的提出并非孤立的决策，而是对企业所处背景深入思考的产物。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市场的不断演变是煤制甲醇项目背后的首要原因。科技的迅速发展和全球市场的快速变化使得企业必须灵活应对。煤制甲醇项目应运而生，旨在通过创新性的解决方案迎合市场的多变需求，赢得竞争中的先机。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竞争的激烈程度也是煤制甲醇项目背景中不可忽视的一环。企业需要在激烈竞争中脱颖而出，为此，煤制甲醇项目致力于打破常规，提供独特的价值主张，以吸引客户并确保市场份额的增长。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技术的迅速发展为企业带来了机遇与挑战。作为煤制甲醇项目启动的背景之一，对新兴技术的应用将有助于提升企业的技术水平，使其在不断演进的商业环境中保持竞争优势。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此外，社会对企业责任的期望也在逐渐升高。煤制甲醇项目充分融入了社会责任的理念，通过可持续经营和社会公益煤制甲醇项目，企图为社会贡献一份力量，在商业成功的同时关注社会价值。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8360"/>
      <w:r>
        <w:rPr>
          <w:rFonts w:ascii="仿宋" w:eastAsia="仿宋" w:hAnsi="仿宋" w:cs="仿宋" w:hint="eastAsia"/>
          <w:sz w:val="28"/>
          <w:lang w:eastAsia="zh-CN"/>
        </w:rPr>
        <w:t>二、煤制甲醇项目建设背景及必要性分析</w:t>
      </w:r>
      <w:bookmarkEnd w:id="8"/>
    </w:p>
    <w:p>
      <w:pPr>
        <w:pStyle w:val="Heading2"/>
        <w:rPr>
          <w:rFonts w:ascii="仿宋" w:eastAsia="仿宋" w:hAnsi="仿宋" w:cs="仿宋" w:hint="eastAsia"/>
          <w:lang w:eastAsia="zh-CN"/>
        </w:rPr>
      </w:pPr>
      <w:bookmarkStart w:id="9" w:name="_Toc3071"/>
      <w:r>
        <w:rPr>
          <w:rFonts w:ascii="仿宋" w:eastAsia="仿宋" w:hAnsi="仿宋" w:cs="仿宋" w:hint="eastAsia"/>
          <w:lang w:eastAsia="zh-CN"/>
        </w:rPr>
        <w:t>(一)、煤制甲醇项目背景分析</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煤制甲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煤制甲醇项目在这个潮流中的定位。同时，我们将关注行业内涌现的新兴机遇，以便煤制甲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煤制甲醇项目提供了强大的发展动力。我们将聚焦于行业内最新的技术发展趋势，包括但不限于人工智能、大数据分析、物联网等领域。通过深度的技术研究，我们将确保煤制甲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煤制甲醇项目发展的源泉。我们将投入更多的精力对市场需求进行深入剖析，超越表面的需求，深入挖掘潜在的市场痛点和机遇。通过对市场需求的细致了解，煤制甲醇项目将更有针对性地设计解决方案，满足市场的多样化需求，从而更好地促进煤制甲醇项目的可持续发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煤制甲醇项目战略至关重要。我们将对竞争态势进行更为深入的分析，包括但不限于市场份额、产品特点、客户满意度等多个维度。通过深度的竞争分析，煤制甲醇项目将能够更准确地把握市场脉搏，制定具有竞争力的煤制甲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煤制甲醇项目的发展具有直接的影响。我们将进行更为全面的法规和政策分析，了解行业发展中的潜在法律风险和合规挑战。通过充分了解和遵守相关法规，煤制甲醇项目将确保在法律框架内合法合规运营，为煤制甲醇项目的稳健发展提供有力支持。</w:t>
      </w:r>
    </w:p>
    <w:p>
      <w:pPr>
        <w:pStyle w:val="Heading2"/>
        <w:ind w:firstLine="560" w:firstLineChars="200"/>
        <w:rPr>
          <w:rFonts w:ascii="仿宋" w:eastAsia="仿宋" w:hAnsi="仿宋" w:cs="仿宋" w:hint="eastAsia"/>
          <w:sz w:val="28"/>
          <w:lang w:eastAsia="zh-CN"/>
        </w:rPr>
      </w:pPr>
      <w:bookmarkStart w:id="10" w:name="_Toc28342"/>
      <w:r>
        <w:rPr>
          <w:rFonts w:ascii="仿宋" w:eastAsia="仿宋" w:hAnsi="仿宋" w:cs="仿宋" w:hint="eastAsia"/>
          <w:sz w:val="28"/>
          <w:lang w:eastAsia="zh-CN"/>
        </w:rPr>
        <w:t>(二)、煤制甲醇项目建设必要性分析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建设的迫切性源于对行业发展趋势的深刻洞察。我们正处于一个行业变革的时代，科技创新、数字化转型成为企业发展的关键动力。煤制甲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建设不仅仅是为了跟上潮流，更是为了通过技术创新推动企业的持续发展。通过引入先进的技术和解决方案，煤制甲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煤制甲醇项目的建设成为必然选择，通过提高产品质量、拓展服务领域，从而在竞争中获得更多的机会。煤制甲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煤制甲醇项目建设的必要性体现在对客户需求更精准的满足。通过煤制甲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建设的背后是对企业持续创新的追求。只有通过不断创新，企业才能在竞争中立于不败之地。煤制甲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3149"/>
      <w:r>
        <w:rPr>
          <w:rFonts w:ascii="仿宋" w:eastAsia="仿宋" w:hAnsi="仿宋" w:cs="仿宋" w:hint="eastAsia"/>
          <w:sz w:val="28"/>
          <w:lang w:eastAsia="zh-CN"/>
        </w:rPr>
        <w:t>三、煤制甲醇项目文档管理</w:t>
      </w:r>
      <w:bookmarkEnd w:id="11"/>
    </w:p>
    <w:p>
      <w:pPr>
        <w:pStyle w:val="Heading2"/>
        <w:rPr>
          <w:rFonts w:ascii="仿宋" w:eastAsia="仿宋" w:hAnsi="仿宋" w:cs="仿宋" w:hint="eastAsia"/>
          <w:lang w:eastAsia="zh-CN"/>
        </w:rPr>
      </w:pPr>
      <w:bookmarkStart w:id="12" w:name="_Toc1670"/>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煤制甲醇项目高度重视文档的质量和准确性，以支持煤制甲醇项目的各项活动和决策。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文档的编制始于煤制甲醇项目计划的初期，我们制定了详细的文档编制计划，明确了每个文档的内容、格式和编写责任人。在煤制甲醇项目启动阶段，我们首先编制了煤制甲醇项目章程，明确定义了煤制甲醇项目的目标、范围、风险等关键要素。随后，煤制甲醇项目团队根据计划陆续编制了需求文档、设计文档、测试文档等各类文档，确保煤制甲醇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煤制甲醇项目管理中的重要环节，旨在确保煤制甲醇项目文档符合质量标准和煤制甲醇项目需求。在煤制甲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除了内部审查，我们还进行了外部审查，邀请煤制甲醇项目相关利益方和专业领域的专家对文档进行独立审查。这有助于获取更全面、客观的反馈，确保煤制甲醇项目文档不仅符合内部标准，也满足外部需求。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煤制甲醇项目在文档编制与审查方面建立了严格的管理机制，通过规范的流程和多维度的审查，确保煤制甲醇项目文档的质量、准确性和可靠性，为煤制甲醇项目的顺利推进提供了有力支持。</w:t>
      </w:r>
    </w:p>
    <w:p>
      <w:pPr>
        <w:pStyle w:val="Heading2"/>
        <w:ind w:firstLine="560" w:firstLineChars="200"/>
        <w:rPr>
          <w:rFonts w:ascii="仿宋" w:eastAsia="仿宋" w:hAnsi="仿宋" w:cs="仿宋" w:hint="eastAsia"/>
          <w:sz w:val="28"/>
          <w:lang w:eastAsia="zh-CN"/>
        </w:rPr>
      </w:pPr>
      <w:bookmarkStart w:id="13" w:name="_Toc29265"/>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在煤制甲醇项目中，我们致力于优化文档发布与分发过程，以确保信息的高效传递和团队间协作的顺畅进行。以下是我们采取的关键优化策略：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我们通过多渠道发布文档，包括电子邮件、煤制甲醇项目管理平台、内部网站等，以满足不同团队成员的偏好和需求。多渠道发布确保了信息的全面覆盖。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我们采用了精细的权限控制，确保只有授权人员可以访问敏感信息。这种安全措施保护了煤制甲醇项目文档的机密性，防止了未经授权的信息泄露。</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持续改进机制：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25919"/>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文档存档与归档是煤制甲醇项目生命周期中一个至关重要的环节，直接关系到煤制甲醇项目信息的长期保存和历史记录的完整性。在煤制甲醇项目中，我们实施了一系列有效的文档存档与归档管理策略：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22647"/>
      <w:r>
        <w:rPr>
          <w:rFonts w:ascii="仿宋" w:eastAsia="仿宋" w:hAnsi="仿宋" w:cs="仿宋" w:hint="eastAsia"/>
          <w:sz w:val="28"/>
          <w:lang w:eastAsia="zh-CN"/>
        </w:rPr>
        <w:t>四、煤制甲醇项目土建工程</w:t>
      </w:r>
      <w:bookmarkEnd w:id="15"/>
    </w:p>
    <w:p>
      <w:pPr>
        <w:pStyle w:val="Heading2"/>
        <w:rPr>
          <w:rFonts w:ascii="仿宋" w:eastAsia="仿宋" w:hAnsi="仿宋" w:cs="仿宋" w:hint="eastAsia"/>
          <w:lang w:eastAsia="zh-CN"/>
        </w:rPr>
      </w:pPr>
      <w:bookmarkStart w:id="16" w:name="_Toc3573"/>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在煤制甲醇项目的建筑工程设计中，我们将秉承一系列重要的设计原则，以确保煤制甲醇项目建筑在功能、美观、可持续性等方面达到最佳效果。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首要原则是确保建筑的功能性得到最大化的发挥。我们将充分理解煤制甲醇项目的实际需求，合理布局各个功能区域，保证建筑在满足业务需求的同时，提供高效的工作环境。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https://d.book118.com/046150111032010044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煤制甲醇项目规划设计方案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134B69"/>
    <w:rsid w:val="6A134B6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4615011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2024-02-01T06:36:00Z</dcterms:created>
  <dcterms:modified xsi:type="dcterms:W3CDTF">2024-02-01T06:36:16Z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27B3A4A33A2A4975A88AE1D4D3E0D0CE_11</vt:lpwstr>
  </property>
  <property fmtid="{D5CDD505-2E9C-101B-9397-08002B2CF9AE}" pid="3" name="KSOProductBuildVer">
    <vt:lpwstr>2052-12.1.0.16250</vt:lpwstr>
  </property>
</Properties>
</file>