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早教项目规划设计蓝图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33" w:history="1">
        <w:r>
          <w:rPr>
            <w:rFonts w:ascii="仿宋" w:eastAsia="仿宋" w:hAnsi="仿宋" w:cs="仿宋" w:hint="eastAsia"/>
            <w:lang w:eastAsia="zh-CN"/>
          </w:rPr>
          <w:t>序言</w:t>
        </w:r>
        <w:r>
          <w:tab/>
        </w:r>
        <w:r>
          <w:fldChar w:fldCharType="begin"/>
        </w:r>
        <w:r>
          <w:instrText xml:space="preserve"> PAGEREF _Toc12633 \h </w:instrText>
        </w:r>
        <w:r>
          <w:fldChar w:fldCharType="separate"/>
        </w:r>
        <w:r>
          <w:t>3</w:t>
        </w:r>
        <w:r>
          <w:fldChar w:fldCharType="end"/>
        </w:r>
      </w:hyperlink>
    </w:p>
    <w:p>
      <w:pPr>
        <w:pStyle w:val="TOC1"/>
        <w:tabs>
          <w:tab w:val="right" w:leader="dot" w:pos="8306"/>
        </w:tabs>
      </w:pPr>
      <w:hyperlink w:anchor="_Toc22288" w:history="1">
        <w:r>
          <w:rPr>
            <w:rFonts w:ascii="仿宋" w:eastAsia="仿宋" w:hAnsi="仿宋" w:cs="仿宋" w:hint="eastAsia"/>
            <w:lang w:eastAsia="zh-CN"/>
          </w:rPr>
          <w:t>一、早教项目选址可行性分析</w:t>
        </w:r>
        <w:r>
          <w:tab/>
        </w:r>
        <w:r>
          <w:fldChar w:fldCharType="begin"/>
        </w:r>
        <w:r>
          <w:instrText xml:space="preserve"> PAGEREF _Toc22288 \h </w:instrText>
        </w:r>
        <w:r>
          <w:fldChar w:fldCharType="separate"/>
        </w:r>
        <w:r>
          <w:t>3</w:t>
        </w:r>
        <w:r>
          <w:fldChar w:fldCharType="end"/>
        </w:r>
      </w:hyperlink>
    </w:p>
    <w:p>
      <w:pPr>
        <w:pStyle w:val="TOC2"/>
        <w:tabs>
          <w:tab w:val="right" w:leader="dot" w:pos="8306"/>
        </w:tabs>
      </w:pPr>
      <w:hyperlink w:anchor="_Toc10436" w:history="1">
        <w:r>
          <w:rPr>
            <w:rFonts w:ascii="仿宋" w:eastAsia="仿宋" w:hAnsi="仿宋" w:cs="仿宋" w:hint="eastAsia"/>
            <w:lang w:eastAsia="zh-CN"/>
          </w:rPr>
          <w:t>(一)、早教项目选址</w:t>
        </w:r>
        <w:r>
          <w:tab/>
        </w:r>
        <w:r>
          <w:fldChar w:fldCharType="begin"/>
        </w:r>
        <w:r>
          <w:instrText xml:space="preserve"> PAGEREF _Toc10436 \h </w:instrText>
        </w:r>
        <w:r>
          <w:fldChar w:fldCharType="separate"/>
        </w:r>
        <w:r>
          <w:t>3</w:t>
        </w:r>
        <w:r>
          <w:fldChar w:fldCharType="end"/>
        </w:r>
      </w:hyperlink>
    </w:p>
    <w:p>
      <w:pPr>
        <w:pStyle w:val="TOC2"/>
        <w:tabs>
          <w:tab w:val="right" w:leader="dot" w:pos="8306"/>
        </w:tabs>
      </w:pPr>
      <w:hyperlink w:anchor="_Toc5199" w:history="1">
        <w:r>
          <w:rPr>
            <w:rFonts w:ascii="仿宋" w:eastAsia="仿宋" w:hAnsi="仿宋" w:cs="仿宋" w:hint="eastAsia"/>
            <w:lang w:eastAsia="zh-CN"/>
          </w:rPr>
          <w:t>(二)、用地控制指标</w:t>
        </w:r>
        <w:r>
          <w:tab/>
        </w:r>
        <w:r>
          <w:fldChar w:fldCharType="begin"/>
        </w:r>
        <w:r>
          <w:instrText xml:space="preserve"> PAGEREF _Toc5199 \h </w:instrText>
        </w:r>
        <w:r>
          <w:fldChar w:fldCharType="separate"/>
        </w:r>
        <w:r>
          <w:t>3</w:t>
        </w:r>
        <w:r>
          <w:fldChar w:fldCharType="end"/>
        </w:r>
      </w:hyperlink>
    </w:p>
    <w:p>
      <w:pPr>
        <w:pStyle w:val="TOC2"/>
        <w:tabs>
          <w:tab w:val="right" w:leader="dot" w:pos="8306"/>
        </w:tabs>
      </w:pPr>
      <w:hyperlink w:anchor="_Toc29739" w:history="1">
        <w:r>
          <w:rPr>
            <w:rFonts w:ascii="仿宋" w:eastAsia="仿宋" w:hAnsi="仿宋" w:cs="仿宋" w:hint="eastAsia"/>
            <w:lang w:eastAsia="zh-CN"/>
          </w:rPr>
          <w:t>(三)、节约用地措施</w:t>
        </w:r>
        <w:r>
          <w:tab/>
        </w:r>
        <w:r>
          <w:fldChar w:fldCharType="begin"/>
        </w:r>
        <w:r>
          <w:instrText xml:space="preserve"> PAGEREF _Toc29739 \h </w:instrText>
        </w:r>
        <w:r>
          <w:fldChar w:fldCharType="separate"/>
        </w:r>
        <w:r>
          <w:t>5</w:t>
        </w:r>
        <w:r>
          <w:fldChar w:fldCharType="end"/>
        </w:r>
      </w:hyperlink>
    </w:p>
    <w:p>
      <w:pPr>
        <w:pStyle w:val="TOC2"/>
        <w:tabs>
          <w:tab w:val="right" w:leader="dot" w:pos="8306"/>
        </w:tabs>
      </w:pPr>
      <w:hyperlink w:anchor="_Toc24527" w:history="1">
        <w:r>
          <w:rPr>
            <w:rFonts w:ascii="仿宋" w:eastAsia="仿宋" w:hAnsi="仿宋" w:cs="仿宋" w:hint="eastAsia"/>
            <w:lang w:eastAsia="zh-CN"/>
          </w:rPr>
          <w:t>(四)、总图布置方案</w:t>
        </w:r>
        <w:r>
          <w:tab/>
        </w:r>
        <w:r>
          <w:fldChar w:fldCharType="begin"/>
        </w:r>
        <w:r>
          <w:instrText xml:space="preserve"> PAGEREF _Toc24527 \h </w:instrText>
        </w:r>
        <w:r>
          <w:fldChar w:fldCharType="separate"/>
        </w:r>
        <w:r>
          <w:t>6</w:t>
        </w:r>
        <w:r>
          <w:fldChar w:fldCharType="end"/>
        </w:r>
      </w:hyperlink>
    </w:p>
    <w:p>
      <w:pPr>
        <w:pStyle w:val="TOC2"/>
        <w:tabs>
          <w:tab w:val="right" w:leader="dot" w:pos="8306"/>
        </w:tabs>
      </w:pPr>
      <w:hyperlink w:anchor="_Toc25385" w:history="1">
        <w:r>
          <w:rPr>
            <w:rFonts w:ascii="仿宋" w:eastAsia="仿宋" w:hAnsi="仿宋" w:cs="仿宋" w:hint="eastAsia"/>
            <w:lang w:eastAsia="zh-CN"/>
          </w:rPr>
          <w:t>(五)、选址综合评价</w:t>
        </w:r>
        <w:r>
          <w:tab/>
        </w:r>
        <w:r>
          <w:fldChar w:fldCharType="begin"/>
        </w:r>
        <w:r>
          <w:instrText xml:space="preserve"> PAGEREF _Toc25385 \h </w:instrText>
        </w:r>
        <w:r>
          <w:fldChar w:fldCharType="separate"/>
        </w:r>
        <w:r>
          <w:t>7</w:t>
        </w:r>
        <w:r>
          <w:fldChar w:fldCharType="end"/>
        </w:r>
      </w:hyperlink>
    </w:p>
    <w:p>
      <w:pPr>
        <w:pStyle w:val="TOC1"/>
        <w:tabs>
          <w:tab w:val="right" w:leader="dot" w:pos="8306"/>
        </w:tabs>
      </w:pPr>
      <w:hyperlink w:anchor="_Toc3709" w:history="1">
        <w:r>
          <w:rPr>
            <w:rFonts w:ascii="仿宋" w:eastAsia="仿宋" w:hAnsi="仿宋" w:cs="仿宋" w:hint="eastAsia"/>
            <w:lang w:eastAsia="zh-CN"/>
          </w:rPr>
          <w:t>二、产品规划分析</w:t>
        </w:r>
        <w:r>
          <w:tab/>
        </w:r>
        <w:r>
          <w:fldChar w:fldCharType="begin"/>
        </w:r>
        <w:r>
          <w:instrText xml:space="preserve"> PAGEREF _Toc3709 \h </w:instrText>
        </w:r>
        <w:r>
          <w:fldChar w:fldCharType="separate"/>
        </w:r>
        <w:r>
          <w:t>8</w:t>
        </w:r>
        <w:r>
          <w:fldChar w:fldCharType="end"/>
        </w:r>
      </w:hyperlink>
    </w:p>
    <w:p>
      <w:pPr>
        <w:pStyle w:val="TOC2"/>
        <w:tabs>
          <w:tab w:val="right" w:leader="dot" w:pos="8306"/>
        </w:tabs>
      </w:pPr>
      <w:hyperlink w:anchor="_Toc5064" w:history="1">
        <w:r>
          <w:rPr>
            <w:rFonts w:ascii="仿宋" w:eastAsia="仿宋" w:hAnsi="仿宋" w:cs="仿宋" w:hint="eastAsia"/>
            <w:lang w:eastAsia="zh-CN"/>
          </w:rPr>
          <w:t>(一)、产品规划</w:t>
        </w:r>
        <w:r>
          <w:tab/>
        </w:r>
        <w:r>
          <w:fldChar w:fldCharType="begin"/>
        </w:r>
        <w:r>
          <w:instrText xml:space="preserve"> PAGEREF _Toc5064 \h </w:instrText>
        </w:r>
        <w:r>
          <w:fldChar w:fldCharType="separate"/>
        </w:r>
        <w:r>
          <w:t>8</w:t>
        </w:r>
        <w:r>
          <w:fldChar w:fldCharType="end"/>
        </w:r>
      </w:hyperlink>
    </w:p>
    <w:p>
      <w:pPr>
        <w:pStyle w:val="TOC2"/>
        <w:tabs>
          <w:tab w:val="right" w:leader="dot" w:pos="8306"/>
        </w:tabs>
      </w:pPr>
      <w:hyperlink w:anchor="_Toc14275" w:history="1">
        <w:r>
          <w:rPr>
            <w:rFonts w:ascii="仿宋" w:eastAsia="仿宋" w:hAnsi="仿宋" w:cs="仿宋" w:hint="eastAsia"/>
            <w:lang w:eastAsia="zh-CN"/>
          </w:rPr>
          <w:t>(二)、建设规模</w:t>
        </w:r>
        <w:r>
          <w:tab/>
        </w:r>
        <w:r>
          <w:fldChar w:fldCharType="begin"/>
        </w:r>
        <w:r>
          <w:instrText xml:space="preserve"> PAGEREF _Toc14275 \h </w:instrText>
        </w:r>
        <w:r>
          <w:fldChar w:fldCharType="separate"/>
        </w:r>
        <w:r>
          <w:t>9</w:t>
        </w:r>
        <w:r>
          <w:fldChar w:fldCharType="end"/>
        </w:r>
      </w:hyperlink>
    </w:p>
    <w:p>
      <w:pPr>
        <w:pStyle w:val="TOC1"/>
        <w:tabs>
          <w:tab w:val="right" w:leader="dot" w:pos="8306"/>
        </w:tabs>
      </w:pPr>
      <w:hyperlink w:anchor="_Toc4910" w:history="1">
        <w:r>
          <w:rPr>
            <w:rFonts w:ascii="仿宋" w:eastAsia="仿宋" w:hAnsi="仿宋" w:cs="仿宋" w:hint="eastAsia"/>
            <w:lang w:eastAsia="zh-CN"/>
          </w:rPr>
          <w:t>三、早教项目可持续发展</w:t>
        </w:r>
        <w:r>
          <w:tab/>
        </w:r>
        <w:r>
          <w:fldChar w:fldCharType="begin"/>
        </w:r>
        <w:r>
          <w:instrText xml:space="preserve"> PAGEREF _Toc4910 \h </w:instrText>
        </w:r>
        <w:r>
          <w:fldChar w:fldCharType="separate"/>
        </w:r>
        <w:r>
          <w:t>10</w:t>
        </w:r>
        <w:r>
          <w:fldChar w:fldCharType="end"/>
        </w:r>
      </w:hyperlink>
    </w:p>
    <w:p>
      <w:pPr>
        <w:pStyle w:val="TOC2"/>
        <w:tabs>
          <w:tab w:val="right" w:leader="dot" w:pos="8306"/>
        </w:tabs>
      </w:pPr>
      <w:hyperlink w:anchor="_Toc16906" w:history="1">
        <w:r>
          <w:rPr>
            <w:rFonts w:ascii="仿宋" w:eastAsia="仿宋" w:hAnsi="仿宋" w:cs="仿宋" w:hint="eastAsia"/>
            <w:lang w:eastAsia="zh-CN"/>
          </w:rPr>
          <w:t>(一)、可持续战略与实践</w:t>
        </w:r>
        <w:r>
          <w:tab/>
        </w:r>
        <w:r>
          <w:fldChar w:fldCharType="begin"/>
        </w:r>
        <w:r>
          <w:instrText xml:space="preserve"> PAGEREF _Toc16906 \h </w:instrText>
        </w:r>
        <w:r>
          <w:fldChar w:fldCharType="separate"/>
        </w:r>
        <w:r>
          <w:t>10</w:t>
        </w:r>
        <w:r>
          <w:fldChar w:fldCharType="end"/>
        </w:r>
      </w:hyperlink>
    </w:p>
    <w:p>
      <w:pPr>
        <w:pStyle w:val="TOC2"/>
        <w:tabs>
          <w:tab w:val="right" w:leader="dot" w:pos="8306"/>
        </w:tabs>
      </w:pPr>
      <w:hyperlink w:anchor="_Toc27793" w:history="1">
        <w:r>
          <w:rPr>
            <w:rFonts w:ascii="仿宋" w:eastAsia="仿宋" w:hAnsi="仿宋" w:cs="仿宋" w:hint="eastAsia"/>
            <w:lang w:eastAsia="zh-CN"/>
          </w:rPr>
          <w:t>(二)、环保与社会责任</w:t>
        </w:r>
        <w:r>
          <w:tab/>
        </w:r>
        <w:r>
          <w:fldChar w:fldCharType="begin"/>
        </w:r>
        <w:r>
          <w:instrText xml:space="preserve"> PAGEREF _Toc27793 \h </w:instrText>
        </w:r>
        <w:r>
          <w:fldChar w:fldCharType="separate"/>
        </w:r>
        <w:r>
          <w:t>11</w:t>
        </w:r>
        <w:r>
          <w:fldChar w:fldCharType="end"/>
        </w:r>
      </w:hyperlink>
    </w:p>
    <w:p>
      <w:pPr>
        <w:pStyle w:val="TOC1"/>
        <w:tabs>
          <w:tab w:val="right" w:leader="dot" w:pos="8306"/>
        </w:tabs>
      </w:pPr>
      <w:hyperlink w:anchor="_Toc6230" w:history="1">
        <w:r>
          <w:rPr>
            <w:rFonts w:ascii="仿宋" w:eastAsia="仿宋" w:hAnsi="仿宋" w:cs="仿宋" w:hint="eastAsia"/>
            <w:lang w:eastAsia="zh-CN"/>
          </w:rPr>
          <w:t>四、早教项目绩效评估</w:t>
        </w:r>
        <w:r>
          <w:tab/>
        </w:r>
        <w:r>
          <w:fldChar w:fldCharType="begin"/>
        </w:r>
        <w:r>
          <w:instrText xml:space="preserve"> PAGEREF _Toc6230 \h </w:instrText>
        </w:r>
        <w:r>
          <w:fldChar w:fldCharType="separate"/>
        </w:r>
        <w:r>
          <w:t>12</w:t>
        </w:r>
        <w:r>
          <w:fldChar w:fldCharType="end"/>
        </w:r>
      </w:hyperlink>
    </w:p>
    <w:p>
      <w:pPr>
        <w:pStyle w:val="TOC2"/>
        <w:tabs>
          <w:tab w:val="right" w:leader="dot" w:pos="8306"/>
        </w:tabs>
      </w:pPr>
      <w:hyperlink w:anchor="_Toc24807" w:history="1">
        <w:r>
          <w:rPr>
            <w:rFonts w:ascii="仿宋" w:eastAsia="仿宋" w:hAnsi="仿宋" w:cs="仿宋" w:hint="eastAsia"/>
            <w:lang w:eastAsia="zh-CN"/>
          </w:rPr>
          <w:t>(一)、绩效评估指标</w:t>
        </w:r>
        <w:r>
          <w:tab/>
        </w:r>
        <w:r>
          <w:fldChar w:fldCharType="begin"/>
        </w:r>
        <w:r>
          <w:instrText xml:space="preserve"> PAGEREF _Toc24807 \h </w:instrText>
        </w:r>
        <w:r>
          <w:fldChar w:fldCharType="separate"/>
        </w:r>
        <w:r>
          <w:t>12</w:t>
        </w:r>
        <w:r>
          <w:fldChar w:fldCharType="end"/>
        </w:r>
      </w:hyperlink>
    </w:p>
    <w:p>
      <w:pPr>
        <w:pStyle w:val="TOC2"/>
        <w:tabs>
          <w:tab w:val="right" w:leader="dot" w:pos="8306"/>
        </w:tabs>
      </w:pPr>
      <w:hyperlink w:anchor="_Toc31173" w:history="1">
        <w:r>
          <w:rPr>
            <w:rFonts w:ascii="仿宋" w:eastAsia="仿宋" w:hAnsi="仿宋" w:cs="仿宋" w:hint="eastAsia"/>
            <w:lang w:eastAsia="zh-CN"/>
          </w:rPr>
          <w:t>(二)、绩效评估方法</w:t>
        </w:r>
        <w:r>
          <w:tab/>
        </w:r>
        <w:r>
          <w:fldChar w:fldCharType="begin"/>
        </w:r>
        <w:r>
          <w:instrText xml:space="preserve"> PAGEREF _Toc31173 \h </w:instrText>
        </w:r>
        <w:r>
          <w:fldChar w:fldCharType="separate"/>
        </w:r>
        <w:r>
          <w:t>13</w:t>
        </w:r>
        <w:r>
          <w:fldChar w:fldCharType="end"/>
        </w:r>
      </w:hyperlink>
    </w:p>
    <w:p>
      <w:pPr>
        <w:pStyle w:val="TOC2"/>
        <w:tabs>
          <w:tab w:val="right" w:leader="dot" w:pos="8306"/>
        </w:tabs>
      </w:pPr>
      <w:hyperlink w:anchor="_Toc5353" w:history="1">
        <w:r>
          <w:rPr>
            <w:rFonts w:ascii="仿宋" w:eastAsia="仿宋" w:hAnsi="仿宋" w:cs="仿宋" w:hint="eastAsia"/>
            <w:lang w:eastAsia="zh-CN"/>
          </w:rPr>
          <w:t>(三)、绩效评估周期</w:t>
        </w:r>
        <w:r>
          <w:tab/>
        </w:r>
        <w:r>
          <w:fldChar w:fldCharType="begin"/>
        </w:r>
        <w:r>
          <w:instrText xml:space="preserve"> PAGEREF _Toc5353 \h </w:instrText>
        </w:r>
        <w:r>
          <w:fldChar w:fldCharType="separate"/>
        </w:r>
        <w:r>
          <w:t>14</w:t>
        </w:r>
        <w:r>
          <w:fldChar w:fldCharType="end"/>
        </w:r>
      </w:hyperlink>
    </w:p>
    <w:p>
      <w:pPr>
        <w:pStyle w:val="TOC1"/>
        <w:tabs>
          <w:tab w:val="right" w:leader="dot" w:pos="8306"/>
        </w:tabs>
      </w:pPr>
      <w:hyperlink w:anchor="_Toc6643" w:history="1">
        <w:r>
          <w:rPr>
            <w:rFonts w:ascii="仿宋" w:eastAsia="仿宋" w:hAnsi="仿宋" w:cs="仿宋" w:hint="eastAsia"/>
            <w:lang w:eastAsia="zh-CN"/>
          </w:rPr>
          <w:t>五、早教项目土建工程</w:t>
        </w:r>
        <w:r>
          <w:tab/>
        </w:r>
        <w:r>
          <w:fldChar w:fldCharType="begin"/>
        </w:r>
        <w:r>
          <w:instrText xml:space="preserve"> PAGEREF _Toc6643 \h </w:instrText>
        </w:r>
        <w:r>
          <w:fldChar w:fldCharType="separate"/>
        </w:r>
        <w:r>
          <w:t>15</w:t>
        </w:r>
        <w:r>
          <w:fldChar w:fldCharType="end"/>
        </w:r>
      </w:hyperlink>
    </w:p>
    <w:p>
      <w:pPr>
        <w:pStyle w:val="TOC2"/>
        <w:tabs>
          <w:tab w:val="right" w:leader="dot" w:pos="8306"/>
        </w:tabs>
      </w:pPr>
      <w:hyperlink w:anchor="_Toc12388" w:history="1">
        <w:r>
          <w:rPr>
            <w:rFonts w:ascii="仿宋" w:eastAsia="仿宋" w:hAnsi="仿宋" w:cs="仿宋" w:hint="eastAsia"/>
            <w:lang w:eastAsia="zh-CN"/>
          </w:rPr>
          <w:t>(一)、建筑工程设计原则</w:t>
        </w:r>
        <w:r>
          <w:tab/>
        </w:r>
        <w:r>
          <w:fldChar w:fldCharType="begin"/>
        </w:r>
        <w:r>
          <w:instrText xml:space="preserve"> PAGEREF _Toc12388 \h </w:instrText>
        </w:r>
        <w:r>
          <w:fldChar w:fldCharType="separate"/>
        </w:r>
        <w:r>
          <w:t>15</w:t>
        </w:r>
        <w:r>
          <w:fldChar w:fldCharType="end"/>
        </w:r>
      </w:hyperlink>
    </w:p>
    <w:p>
      <w:pPr>
        <w:pStyle w:val="TOC2"/>
        <w:tabs>
          <w:tab w:val="right" w:leader="dot" w:pos="8306"/>
        </w:tabs>
      </w:pPr>
      <w:hyperlink w:anchor="_Toc16786" w:history="1">
        <w:r>
          <w:rPr>
            <w:rFonts w:ascii="仿宋" w:eastAsia="仿宋" w:hAnsi="仿宋" w:cs="仿宋" w:hint="eastAsia"/>
            <w:lang w:eastAsia="zh-CN"/>
          </w:rPr>
          <w:t>(二)、土建工程设计年限及安全等级</w:t>
        </w:r>
        <w:r>
          <w:tab/>
        </w:r>
        <w:r>
          <w:fldChar w:fldCharType="begin"/>
        </w:r>
        <w:r>
          <w:instrText xml:space="preserve"> PAGEREF _Toc16786 \h </w:instrText>
        </w:r>
        <w:r>
          <w:fldChar w:fldCharType="separate"/>
        </w:r>
        <w:r>
          <w:t>16</w:t>
        </w:r>
        <w:r>
          <w:fldChar w:fldCharType="end"/>
        </w:r>
      </w:hyperlink>
    </w:p>
    <w:p>
      <w:pPr>
        <w:pStyle w:val="TOC2"/>
        <w:tabs>
          <w:tab w:val="right" w:leader="dot" w:pos="8306"/>
        </w:tabs>
      </w:pPr>
      <w:hyperlink w:anchor="_Toc244" w:history="1">
        <w:r>
          <w:rPr>
            <w:rFonts w:ascii="仿宋" w:eastAsia="仿宋" w:hAnsi="仿宋" w:cs="仿宋" w:hint="eastAsia"/>
            <w:lang w:eastAsia="zh-CN"/>
          </w:rPr>
          <w:t>(三)、建筑工程设计总体要求</w:t>
        </w:r>
        <w:r>
          <w:tab/>
        </w:r>
        <w:r>
          <w:fldChar w:fldCharType="begin"/>
        </w:r>
        <w:r>
          <w:instrText xml:space="preserve"> PAGEREF _Toc244 \h </w:instrText>
        </w:r>
        <w:r>
          <w:fldChar w:fldCharType="separate"/>
        </w:r>
        <w:r>
          <w:t>17</w:t>
        </w:r>
        <w:r>
          <w:fldChar w:fldCharType="end"/>
        </w:r>
      </w:hyperlink>
    </w:p>
    <w:p>
      <w:pPr>
        <w:pStyle w:val="TOC2"/>
        <w:tabs>
          <w:tab w:val="right" w:leader="dot" w:pos="8306"/>
        </w:tabs>
      </w:pPr>
      <w:hyperlink w:anchor="_Toc22715" w:history="1">
        <w:r>
          <w:rPr>
            <w:rFonts w:ascii="仿宋" w:eastAsia="仿宋" w:hAnsi="仿宋" w:cs="仿宋" w:hint="eastAsia"/>
            <w:lang w:eastAsia="zh-CN"/>
          </w:rPr>
          <w:t>(四)、土建工程建设指标</w:t>
        </w:r>
        <w:r>
          <w:tab/>
        </w:r>
        <w:r>
          <w:fldChar w:fldCharType="begin"/>
        </w:r>
        <w:r>
          <w:instrText xml:space="preserve"> PAGEREF _Toc22715 \h </w:instrText>
        </w:r>
        <w:r>
          <w:fldChar w:fldCharType="separate"/>
        </w:r>
        <w:r>
          <w:t>18</w:t>
        </w:r>
        <w:r>
          <w:fldChar w:fldCharType="end"/>
        </w:r>
      </w:hyperlink>
    </w:p>
    <w:p>
      <w:pPr>
        <w:pStyle w:val="TOC1"/>
        <w:tabs>
          <w:tab w:val="right" w:leader="dot" w:pos="8306"/>
        </w:tabs>
      </w:pPr>
      <w:hyperlink w:anchor="_Toc913" w:history="1">
        <w:r>
          <w:rPr>
            <w:rFonts w:ascii="仿宋" w:eastAsia="仿宋" w:hAnsi="仿宋" w:cs="仿宋" w:hint="eastAsia"/>
            <w:lang w:eastAsia="zh-CN"/>
          </w:rPr>
          <w:t>六、早教项目文档管理</w:t>
        </w:r>
        <w:r>
          <w:tab/>
        </w:r>
        <w:r>
          <w:fldChar w:fldCharType="begin"/>
        </w:r>
        <w:r>
          <w:instrText xml:space="preserve"> PAGEREF _Toc913 \h </w:instrText>
        </w:r>
        <w:r>
          <w:fldChar w:fldCharType="separate"/>
        </w:r>
        <w:r>
          <w:t>18</w:t>
        </w:r>
        <w:r>
          <w:fldChar w:fldCharType="end"/>
        </w:r>
      </w:hyperlink>
    </w:p>
    <w:p>
      <w:pPr>
        <w:pStyle w:val="TOC2"/>
        <w:tabs>
          <w:tab w:val="right" w:leader="dot" w:pos="8306"/>
        </w:tabs>
      </w:pPr>
      <w:hyperlink w:anchor="_Toc20669" w:history="1">
        <w:r>
          <w:rPr>
            <w:rFonts w:ascii="仿宋" w:eastAsia="仿宋" w:hAnsi="仿宋" w:cs="仿宋" w:hint="eastAsia"/>
            <w:lang w:eastAsia="zh-CN"/>
          </w:rPr>
          <w:t>(一)、文档编制与审查</w:t>
        </w:r>
        <w:r>
          <w:tab/>
        </w:r>
        <w:r>
          <w:fldChar w:fldCharType="begin"/>
        </w:r>
        <w:r>
          <w:instrText xml:space="preserve"> PAGEREF _Toc20669 \h </w:instrText>
        </w:r>
        <w:r>
          <w:fldChar w:fldCharType="separate"/>
        </w:r>
        <w:r>
          <w:t>18</w:t>
        </w:r>
        <w:r>
          <w:fldChar w:fldCharType="end"/>
        </w:r>
      </w:hyperlink>
    </w:p>
    <w:p>
      <w:pPr>
        <w:pStyle w:val="TOC2"/>
        <w:tabs>
          <w:tab w:val="right" w:leader="dot" w:pos="8306"/>
        </w:tabs>
      </w:pPr>
      <w:hyperlink w:anchor="_Toc5022" w:history="1">
        <w:r>
          <w:rPr>
            <w:rFonts w:ascii="仿宋" w:eastAsia="仿宋" w:hAnsi="仿宋" w:cs="仿宋" w:hint="eastAsia"/>
            <w:lang w:eastAsia="zh-CN"/>
          </w:rPr>
          <w:t>(二)、文档发布与分发</w:t>
        </w:r>
        <w:r>
          <w:tab/>
        </w:r>
        <w:r>
          <w:fldChar w:fldCharType="begin"/>
        </w:r>
        <w:r>
          <w:instrText xml:space="preserve"> PAGEREF _Toc5022 \h </w:instrText>
        </w:r>
        <w:r>
          <w:fldChar w:fldCharType="separate"/>
        </w:r>
        <w:r>
          <w:t>19</w:t>
        </w:r>
        <w:r>
          <w:fldChar w:fldCharType="end"/>
        </w:r>
      </w:hyperlink>
    </w:p>
    <w:p>
      <w:pPr>
        <w:pStyle w:val="TOC2"/>
        <w:tabs>
          <w:tab w:val="right" w:leader="dot" w:pos="8306"/>
        </w:tabs>
      </w:pPr>
      <w:hyperlink w:anchor="_Toc20858" w:history="1">
        <w:r>
          <w:rPr>
            <w:rFonts w:ascii="仿宋" w:eastAsia="仿宋" w:hAnsi="仿宋" w:cs="仿宋" w:hint="eastAsia"/>
            <w:lang w:eastAsia="zh-CN"/>
          </w:rPr>
          <w:t>(三)、文档存档与归档</w:t>
        </w:r>
        <w:r>
          <w:tab/>
        </w:r>
        <w:r>
          <w:fldChar w:fldCharType="begin"/>
        </w:r>
        <w:r>
          <w:instrText xml:space="preserve"> PAGEREF _Toc20858 \h </w:instrText>
        </w:r>
        <w:r>
          <w:fldChar w:fldCharType="separate"/>
        </w:r>
        <w:r>
          <w:t>20</w:t>
        </w:r>
        <w:r>
          <w:fldChar w:fldCharType="end"/>
        </w:r>
      </w:hyperlink>
    </w:p>
    <w:p>
      <w:pPr>
        <w:pStyle w:val="TOC1"/>
        <w:tabs>
          <w:tab w:val="right" w:leader="dot" w:pos="8306"/>
        </w:tabs>
      </w:pPr>
      <w:hyperlink w:anchor="_Toc13147" w:history="1">
        <w:r>
          <w:rPr>
            <w:rFonts w:ascii="仿宋" w:eastAsia="仿宋" w:hAnsi="仿宋" w:cs="仿宋" w:hint="eastAsia"/>
            <w:lang w:eastAsia="zh-CN"/>
          </w:rPr>
          <w:t>七、早教项目创新与研发</w:t>
        </w:r>
        <w:r>
          <w:tab/>
        </w:r>
        <w:r>
          <w:fldChar w:fldCharType="begin"/>
        </w:r>
        <w:r>
          <w:instrText xml:space="preserve"> PAGEREF _Toc13147 \h </w:instrText>
        </w:r>
        <w:r>
          <w:fldChar w:fldCharType="separate"/>
        </w:r>
        <w:r>
          <w:t>21</w:t>
        </w:r>
        <w:r>
          <w:fldChar w:fldCharType="end"/>
        </w:r>
      </w:hyperlink>
    </w:p>
    <w:p>
      <w:pPr>
        <w:pStyle w:val="TOC2"/>
        <w:tabs>
          <w:tab w:val="right" w:leader="dot" w:pos="8306"/>
        </w:tabs>
      </w:pPr>
      <w:hyperlink w:anchor="_Toc28302" w:history="1">
        <w:r>
          <w:rPr>
            <w:rFonts w:ascii="仿宋" w:eastAsia="仿宋" w:hAnsi="仿宋" w:cs="仿宋" w:hint="eastAsia"/>
            <w:lang w:eastAsia="zh-CN"/>
          </w:rPr>
          <w:t>(一)、创新策略与方向</w:t>
        </w:r>
        <w:r>
          <w:tab/>
        </w:r>
        <w:r>
          <w:fldChar w:fldCharType="begin"/>
        </w:r>
        <w:r>
          <w:instrText xml:space="preserve"> PAGEREF _Toc28302 \h </w:instrText>
        </w:r>
        <w:r>
          <w:fldChar w:fldCharType="separate"/>
        </w:r>
        <w:r>
          <w:t>21</w:t>
        </w:r>
        <w:r>
          <w:fldChar w:fldCharType="end"/>
        </w:r>
      </w:hyperlink>
    </w:p>
    <w:p>
      <w:pPr>
        <w:pStyle w:val="TOC2"/>
        <w:tabs>
          <w:tab w:val="right" w:leader="dot" w:pos="8306"/>
        </w:tabs>
      </w:pPr>
      <w:hyperlink w:anchor="_Toc16608" w:history="1">
        <w:r>
          <w:rPr>
            <w:rFonts w:ascii="仿宋" w:eastAsia="仿宋" w:hAnsi="仿宋" w:cs="仿宋" w:hint="eastAsia"/>
            <w:lang w:eastAsia="zh-CN"/>
          </w:rPr>
          <w:t>(二)、研发规划与投入</w:t>
        </w:r>
        <w:r>
          <w:tab/>
        </w:r>
        <w:r>
          <w:fldChar w:fldCharType="begin"/>
        </w:r>
        <w:r>
          <w:instrText xml:space="preserve"> PAGEREF _Toc16608 \h </w:instrText>
        </w:r>
        <w:r>
          <w:fldChar w:fldCharType="separate"/>
        </w:r>
        <w:r>
          <w:t>23</w:t>
        </w:r>
        <w:r>
          <w:fldChar w:fldCharType="end"/>
        </w:r>
      </w:hyperlink>
    </w:p>
    <w:p>
      <w:pPr>
        <w:pStyle w:val="TOC1"/>
        <w:tabs>
          <w:tab w:val="right" w:leader="dot" w:pos="8306"/>
        </w:tabs>
      </w:pPr>
      <w:hyperlink w:anchor="_Toc2777" w:history="1">
        <w:r>
          <w:rPr>
            <w:rFonts w:ascii="仿宋" w:eastAsia="仿宋" w:hAnsi="仿宋" w:cs="仿宋" w:hint="eastAsia"/>
            <w:lang w:eastAsia="zh-CN"/>
          </w:rPr>
          <w:t>八、早教项目社会影响</w:t>
        </w:r>
        <w:r>
          <w:tab/>
        </w:r>
        <w:r>
          <w:fldChar w:fldCharType="begin"/>
        </w:r>
        <w:r>
          <w:instrText xml:space="preserve"> PAGEREF _Toc2777 \h </w:instrText>
        </w:r>
        <w:r>
          <w:fldChar w:fldCharType="separate"/>
        </w:r>
        <w:r>
          <w:t>24</w:t>
        </w:r>
        <w:r>
          <w:fldChar w:fldCharType="end"/>
        </w:r>
      </w:hyperlink>
    </w:p>
    <w:p>
      <w:pPr>
        <w:pStyle w:val="TOC2"/>
        <w:tabs>
          <w:tab w:val="right" w:leader="dot" w:pos="8306"/>
        </w:tabs>
      </w:pPr>
      <w:hyperlink w:anchor="_Toc17428" w:history="1">
        <w:r>
          <w:rPr>
            <w:rFonts w:ascii="仿宋" w:eastAsia="仿宋" w:hAnsi="仿宋" w:cs="仿宋" w:hint="eastAsia"/>
            <w:lang w:eastAsia="zh-CN"/>
          </w:rPr>
          <w:t>(一)、社会责任与义务</w:t>
        </w:r>
        <w:r>
          <w:tab/>
        </w:r>
        <w:r>
          <w:fldChar w:fldCharType="begin"/>
        </w:r>
        <w:r>
          <w:instrText xml:space="preserve"> PAGEREF _Toc17428 \h </w:instrText>
        </w:r>
        <w:r>
          <w:fldChar w:fldCharType="separate"/>
        </w:r>
        <w:r>
          <w:t>24</w:t>
        </w:r>
        <w:r>
          <w:fldChar w:fldCharType="end"/>
        </w:r>
      </w:hyperlink>
    </w:p>
    <w:p>
      <w:pPr>
        <w:pStyle w:val="TOC2"/>
        <w:tabs>
          <w:tab w:val="right" w:leader="dot" w:pos="8306"/>
        </w:tabs>
      </w:pPr>
      <w:hyperlink w:anchor="_Toc1310" w:history="1">
        <w:r>
          <w:rPr>
            <w:rFonts w:ascii="仿宋" w:eastAsia="仿宋" w:hAnsi="仿宋" w:cs="仿宋" w:hint="eastAsia"/>
            <w:lang w:eastAsia="zh-CN"/>
          </w:rPr>
          <w:t>(二)、社会参与与沟通</w:t>
        </w:r>
        <w:r>
          <w:tab/>
        </w:r>
        <w:r>
          <w:fldChar w:fldCharType="begin"/>
        </w:r>
        <w:r>
          <w:instrText xml:space="preserve"> PAGEREF _Toc1310 \h </w:instrText>
        </w:r>
        <w:r>
          <w:fldChar w:fldCharType="separate"/>
        </w:r>
        <w:r>
          <w:t>25</w:t>
        </w:r>
        <w:r>
          <w:fldChar w:fldCharType="end"/>
        </w:r>
      </w:hyperlink>
    </w:p>
    <w:p>
      <w:pPr>
        <w:pStyle w:val="TOC1"/>
        <w:tabs>
          <w:tab w:val="right" w:leader="dot" w:pos="8306"/>
        </w:tabs>
      </w:pPr>
      <w:hyperlink w:anchor="_Toc9535" w:history="1">
        <w:r>
          <w:rPr>
            <w:rFonts w:ascii="仿宋" w:eastAsia="仿宋" w:hAnsi="仿宋" w:cs="仿宋" w:hint="eastAsia"/>
            <w:lang w:eastAsia="zh-CN"/>
          </w:rPr>
          <w:t>九、生产安全保护</w:t>
        </w:r>
        <w:r>
          <w:tab/>
        </w:r>
        <w:r>
          <w:fldChar w:fldCharType="begin"/>
        </w:r>
        <w:r>
          <w:instrText xml:space="preserve"> PAGEREF _Toc9535 \h </w:instrText>
        </w:r>
        <w:r>
          <w:fldChar w:fldCharType="separate"/>
        </w:r>
        <w:r>
          <w:t>26</w:t>
        </w:r>
        <w:r>
          <w:fldChar w:fldCharType="end"/>
        </w:r>
      </w:hyperlink>
    </w:p>
    <w:p>
      <w:pPr>
        <w:pStyle w:val="TOC2"/>
        <w:tabs>
          <w:tab w:val="right" w:leader="dot" w:pos="8306"/>
        </w:tabs>
      </w:pPr>
      <w:hyperlink w:anchor="_Toc24277" w:history="1">
        <w:r>
          <w:rPr>
            <w:rFonts w:ascii="仿宋" w:eastAsia="仿宋" w:hAnsi="仿宋" w:cs="仿宋" w:hint="eastAsia"/>
            <w:lang w:eastAsia="zh-CN"/>
          </w:rPr>
          <w:t>(一)、消防安全</w:t>
        </w:r>
        <w:r>
          <w:tab/>
        </w:r>
        <w:r>
          <w:fldChar w:fldCharType="begin"/>
        </w:r>
        <w:r>
          <w:instrText xml:space="preserve"> PAGEREF _Toc24277 \h </w:instrText>
        </w:r>
        <w:r>
          <w:fldChar w:fldCharType="separate"/>
        </w:r>
        <w:r>
          <w:t>26</w:t>
        </w:r>
        <w:r>
          <w:fldChar w:fldCharType="end"/>
        </w:r>
      </w:hyperlink>
    </w:p>
    <w:p>
      <w:pPr>
        <w:pStyle w:val="TOC2"/>
        <w:tabs>
          <w:tab w:val="right" w:leader="dot" w:pos="8306"/>
        </w:tabs>
      </w:pPr>
      <w:hyperlink w:anchor="_Toc22809" w:history="1">
        <w:r>
          <w:rPr>
            <w:rFonts w:ascii="仿宋" w:eastAsia="仿宋" w:hAnsi="仿宋" w:cs="仿宋" w:hint="eastAsia"/>
            <w:lang w:eastAsia="zh-CN"/>
          </w:rPr>
          <w:t>(二)、防火防爆总图布置措施</w:t>
        </w:r>
        <w:r>
          <w:tab/>
        </w:r>
        <w:r>
          <w:fldChar w:fldCharType="begin"/>
        </w:r>
        <w:r>
          <w:instrText xml:space="preserve"> PAGEREF _Toc22809 \h </w:instrText>
        </w:r>
        <w:r>
          <w:fldChar w:fldCharType="separate"/>
        </w:r>
        <w:r>
          <w:t>27</w:t>
        </w:r>
        <w:r>
          <w:fldChar w:fldCharType="end"/>
        </w:r>
      </w:hyperlink>
    </w:p>
    <w:p>
      <w:pPr>
        <w:pStyle w:val="TOC2"/>
        <w:tabs>
          <w:tab w:val="right" w:leader="dot" w:pos="8306"/>
        </w:tabs>
      </w:pPr>
      <w:hyperlink w:anchor="_Toc22120" w:history="1">
        <w:r>
          <w:rPr>
            <w:rFonts w:ascii="仿宋" w:eastAsia="仿宋" w:hAnsi="仿宋" w:cs="仿宋" w:hint="eastAsia"/>
            <w:lang w:eastAsia="zh-CN"/>
          </w:rPr>
          <w:t>(三)、自然灾害防范措施</w:t>
        </w:r>
        <w:r>
          <w:tab/>
        </w:r>
        <w:r>
          <w:fldChar w:fldCharType="begin"/>
        </w:r>
        <w:r>
          <w:instrText xml:space="preserve"> PAGEREF _Toc22120 \h </w:instrText>
        </w:r>
        <w:r>
          <w:fldChar w:fldCharType="separate"/>
        </w:r>
        <w:r>
          <w:t>28</w:t>
        </w:r>
        <w:r>
          <w:fldChar w:fldCharType="end"/>
        </w:r>
      </w:hyperlink>
    </w:p>
    <w:p>
      <w:pPr>
        <w:pStyle w:val="TOC2"/>
        <w:tabs>
          <w:tab w:val="right" w:leader="dot" w:pos="8306"/>
        </w:tabs>
      </w:pPr>
      <w:hyperlink w:anchor="_Toc13973" w:history="1">
        <w:r>
          <w:rPr>
            <w:rFonts w:ascii="仿宋" w:eastAsia="仿宋" w:hAnsi="仿宋" w:cs="仿宋" w:hint="eastAsia"/>
            <w:lang w:eastAsia="zh-CN"/>
          </w:rPr>
          <w:t>(四)、安全色及安全标志使用要求</w:t>
        </w:r>
        <w:r>
          <w:tab/>
        </w:r>
        <w:r>
          <w:fldChar w:fldCharType="begin"/>
        </w:r>
        <w:r>
          <w:instrText xml:space="preserve"> PAGEREF _Toc13973 \h </w:instrText>
        </w:r>
        <w:r>
          <w:fldChar w:fldCharType="separate"/>
        </w:r>
        <w:r>
          <w:t>29</w:t>
        </w:r>
        <w:r>
          <w:fldChar w:fldCharType="end"/>
        </w:r>
      </w:hyperlink>
    </w:p>
    <w:p>
      <w:pPr>
        <w:pStyle w:val="TOC2"/>
        <w:tabs>
          <w:tab w:val="right" w:leader="dot" w:pos="8306"/>
        </w:tabs>
      </w:pPr>
      <w:hyperlink w:anchor="_Toc30831" w:history="1">
        <w:r>
          <w:rPr>
            <w:rFonts w:ascii="仿宋" w:eastAsia="仿宋" w:hAnsi="仿宋" w:cs="仿宋" w:hint="eastAsia"/>
            <w:lang w:eastAsia="zh-CN"/>
          </w:rPr>
          <w:t>(五)、防尘防毒措施</w:t>
        </w:r>
        <w:r>
          <w:tab/>
        </w:r>
        <w:r>
          <w:fldChar w:fldCharType="begin"/>
        </w:r>
        <w:r>
          <w:instrText xml:space="preserve"> PAGEREF _Toc30831 \h </w:instrText>
        </w:r>
        <w:r>
          <w:fldChar w:fldCharType="separate"/>
        </w:r>
        <w:r>
          <w:t>30</w:t>
        </w:r>
        <w:r>
          <w:fldChar w:fldCharType="end"/>
        </w:r>
      </w:hyperlink>
    </w:p>
    <w:p>
      <w:pPr>
        <w:pStyle w:val="TOC2"/>
        <w:tabs>
          <w:tab w:val="right" w:leader="dot" w:pos="8306"/>
        </w:tabs>
      </w:pPr>
      <w:hyperlink w:anchor="_Toc2994" w:history="1">
        <w:r>
          <w:rPr>
            <w:rFonts w:ascii="仿宋" w:eastAsia="仿宋" w:hAnsi="仿宋" w:cs="仿宋" w:hint="eastAsia"/>
            <w:lang w:eastAsia="zh-CN"/>
          </w:rPr>
          <w:t>(六)、防静电、触电防护及防雷措施</w:t>
        </w:r>
        <w:r>
          <w:tab/>
        </w:r>
        <w:r>
          <w:fldChar w:fldCharType="begin"/>
        </w:r>
        <w:r>
          <w:instrText xml:space="preserve"> PAGEREF _Toc2994 \h </w:instrText>
        </w:r>
        <w:r>
          <w:fldChar w:fldCharType="separate"/>
        </w:r>
        <w:r>
          <w:t>31</w:t>
        </w:r>
        <w:r>
          <w:fldChar w:fldCharType="end"/>
        </w:r>
      </w:hyperlink>
    </w:p>
    <w:p>
      <w:pPr>
        <w:pStyle w:val="TOC2"/>
        <w:tabs>
          <w:tab w:val="right" w:leader="dot" w:pos="8306"/>
        </w:tabs>
      </w:pPr>
      <w:hyperlink w:anchor="_Toc1955" w:history="1">
        <w:r>
          <w:rPr>
            <w:rFonts w:ascii="仿宋" w:eastAsia="仿宋" w:hAnsi="仿宋" w:cs="仿宋" w:hint="eastAsia"/>
            <w:lang w:eastAsia="zh-CN"/>
          </w:rPr>
          <w:t>(七)、机械设备安全保障措施</w:t>
        </w:r>
        <w:r>
          <w:tab/>
        </w:r>
        <w:r>
          <w:fldChar w:fldCharType="begin"/>
        </w:r>
        <w:r>
          <w:instrText xml:space="preserve"> PAGEREF _Toc1955 \h </w:instrText>
        </w:r>
        <w:r>
          <w:fldChar w:fldCharType="separate"/>
        </w:r>
        <w:r>
          <w:t>32</w:t>
        </w:r>
        <w:r>
          <w:fldChar w:fldCharType="end"/>
        </w:r>
      </w:hyperlink>
    </w:p>
    <w:p>
      <w:pPr>
        <w:pStyle w:val="TOC1"/>
        <w:tabs>
          <w:tab w:val="right" w:leader="dot" w:pos="8306"/>
        </w:tabs>
      </w:pPr>
      <w:hyperlink w:anchor="_Toc29203" w:history="1">
        <w:r>
          <w:rPr>
            <w:rFonts w:ascii="仿宋" w:eastAsia="仿宋" w:hAnsi="仿宋" w:cs="仿宋" w:hint="eastAsia"/>
            <w:lang w:eastAsia="zh-CN"/>
          </w:rPr>
          <w:t>十、早教项目投资规划</w:t>
        </w:r>
        <w:r>
          <w:tab/>
        </w:r>
        <w:r>
          <w:fldChar w:fldCharType="begin"/>
        </w:r>
        <w:r>
          <w:instrText xml:space="preserve"> PAGEREF _Toc29203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49" w:history="1">
        <w:r>
          <w:rPr>
            <w:rFonts w:ascii="仿宋" w:eastAsia="仿宋" w:hAnsi="仿宋" w:cs="仿宋" w:hint="eastAsia"/>
            <w:lang w:eastAsia="zh-CN"/>
          </w:rPr>
          <w:t>(一)、早教项目总投资估算</w:t>
        </w:r>
        <w:r>
          <w:tab/>
        </w:r>
        <w:r>
          <w:fldChar w:fldCharType="begin"/>
        </w:r>
        <w:r>
          <w:instrText xml:space="preserve"> PAGEREF _Toc22949 \h </w:instrText>
        </w:r>
        <w:r>
          <w:fldChar w:fldCharType="separate"/>
        </w:r>
        <w:r>
          <w:t>33</w:t>
        </w:r>
        <w:r>
          <w:fldChar w:fldCharType="end"/>
        </w:r>
      </w:hyperlink>
    </w:p>
    <w:p>
      <w:pPr>
        <w:pStyle w:val="TOC2"/>
        <w:tabs>
          <w:tab w:val="right" w:leader="dot" w:pos="8306"/>
        </w:tabs>
      </w:pPr>
      <w:hyperlink w:anchor="_Toc10553" w:history="1">
        <w:r>
          <w:rPr>
            <w:rFonts w:ascii="仿宋" w:eastAsia="仿宋" w:hAnsi="仿宋" w:cs="仿宋" w:hint="eastAsia"/>
            <w:lang w:eastAsia="zh-CN"/>
          </w:rPr>
          <w:t>(二)、资金筹措</w:t>
        </w:r>
        <w:r>
          <w:tab/>
        </w:r>
        <w:r>
          <w:fldChar w:fldCharType="begin"/>
        </w:r>
        <w:r>
          <w:instrText xml:space="preserve"> PAGEREF _Toc10553 \h </w:instrText>
        </w:r>
        <w:r>
          <w:fldChar w:fldCharType="separate"/>
        </w:r>
        <w:r>
          <w:t>35</w:t>
        </w:r>
        <w:r>
          <w:fldChar w:fldCharType="end"/>
        </w:r>
      </w:hyperlink>
    </w:p>
    <w:p>
      <w:pPr>
        <w:pStyle w:val="TOC1"/>
        <w:tabs>
          <w:tab w:val="right" w:leader="dot" w:pos="8306"/>
        </w:tabs>
      </w:pPr>
      <w:hyperlink w:anchor="_Toc30416" w:history="1">
        <w:r>
          <w:rPr>
            <w:rFonts w:ascii="仿宋" w:eastAsia="仿宋" w:hAnsi="仿宋" w:cs="仿宋" w:hint="eastAsia"/>
            <w:lang w:eastAsia="zh-CN"/>
          </w:rPr>
          <w:t>十一、早教项目风险管理</w:t>
        </w:r>
        <w:r>
          <w:tab/>
        </w:r>
        <w:r>
          <w:fldChar w:fldCharType="begin"/>
        </w:r>
        <w:r>
          <w:instrText xml:space="preserve"> PAGEREF _Toc30416 \h </w:instrText>
        </w:r>
        <w:r>
          <w:fldChar w:fldCharType="separate"/>
        </w:r>
        <w:r>
          <w:t>35</w:t>
        </w:r>
        <w:r>
          <w:fldChar w:fldCharType="end"/>
        </w:r>
      </w:hyperlink>
    </w:p>
    <w:p>
      <w:pPr>
        <w:pStyle w:val="TOC2"/>
        <w:tabs>
          <w:tab w:val="right" w:leader="dot" w:pos="8306"/>
        </w:tabs>
      </w:pPr>
      <w:hyperlink w:anchor="_Toc11143" w:history="1">
        <w:r>
          <w:rPr>
            <w:rFonts w:ascii="仿宋" w:eastAsia="仿宋" w:hAnsi="仿宋" w:cs="仿宋" w:hint="eastAsia"/>
            <w:lang w:eastAsia="zh-CN"/>
          </w:rPr>
          <w:t>(一)、风险识别与评估</w:t>
        </w:r>
        <w:r>
          <w:tab/>
        </w:r>
        <w:r>
          <w:fldChar w:fldCharType="begin"/>
        </w:r>
        <w:r>
          <w:instrText xml:space="preserve"> PAGEREF _Toc11143 \h </w:instrText>
        </w:r>
        <w:r>
          <w:fldChar w:fldCharType="separate"/>
        </w:r>
        <w:r>
          <w:t>35</w:t>
        </w:r>
        <w:r>
          <w:fldChar w:fldCharType="end"/>
        </w:r>
      </w:hyperlink>
    </w:p>
    <w:p>
      <w:pPr>
        <w:pStyle w:val="TOC2"/>
        <w:tabs>
          <w:tab w:val="right" w:leader="dot" w:pos="8306"/>
        </w:tabs>
      </w:pPr>
      <w:hyperlink w:anchor="_Toc32162" w:history="1">
        <w:r>
          <w:rPr>
            <w:rFonts w:ascii="仿宋" w:eastAsia="仿宋" w:hAnsi="仿宋" w:cs="仿宋" w:hint="eastAsia"/>
            <w:lang w:eastAsia="zh-CN"/>
          </w:rPr>
          <w:t>(二)、风险应对策略</w:t>
        </w:r>
        <w:r>
          <w:tab/>
        </w:r>
        <w:r>
          <w:fldChar w:fldCharType="begin"/>
        </w:r>
        <w:r>
          <w:instrText xml:space="preserve"> PAGEREF _Toc32162 \h </w:instrText>
        </w:r>
        <w:r>
          <w:fldChar w:fldCharType="separate"/>
        </w:r>
        <w:r>
          <w:t>37</w:t>
        </w:r>
        <w:r>
          <w:fldChar w:fldCharType="end"/>
        </w:r>
      </w:hyperlink>
    </w:p>
    <w:p>
      <w:pPr>
        <w:pStyle w:val="TOC2"/>
        <w:tabs>
          <w:tab w:val="right" w:leader="dot" w:pos="8306"/>
        </w:tabs>
      </w:pPr>
      <w:hyperlink w:anchor="_Toc7295" w:history="1">
        <w:r>
          <w:rPr>
            <w:rFonts w:ascii="仿宋" w:eastAsia="仿宋" w:hAnsi="仿宋" w:cs="仿宋" w:hint="eastAsia"/>
            <w:lang w:eastAsia="zh-CN"/>
          </w:rPr>
          <w:t>(三)、风险监控与控制</w:t>
        </w:r>
        <w:r>
          <w:tab/>
        </w:r>
        <w:r>
          <w:fldChar w:fldCharType="begin"/>
        </w:r>
        <w:r>
          <w:instrText xml:space="preserve"> PAGEREF _Toc7295 \h </w:instrText>
        </w:r>
        <w:r>
          <w:fldChar w:fldCharType="separate"/>
        </w:r>
        <w:r>
          <w:t>38</w:t>
        </w:r>
        <w:r>
          <w:fldChar w:fldCharType="end"/>
        </w:r>
      </w:hyperlink>
    </w:p>
    <w:p>
      <w:pPr>
        <w:pStyle w:val="TOC1"/>
        <w:tabs>
          <w:tab w:val="right" w:leader="dot" w:pos="8306"/>
        </w:tabs>
      </w:pPr>
      <w:hyperlink w:anchor="_Toc3727" w:history="1">
        <w:r>
          <w:rPr>
            <w:rFonts w:ascii="仿宋" w:eastAsia="仿宋" w:hAnsi="仿宋" w:cs="仿宋" w:hint="eastAsia"/>
            <w:lang w:eastAsia="zh-CN"/>
          </w:rPr>
          <w:t>十二、早教项目人力资源培养与发展</w:t>
        </w:r>
        <w:r>
          <w:tab/>
        </w:r>
        <w:r>
          <w:fldChar w:fldCharType="begin"/>
        </w:r>
        <w:r>
          <w:instrText xml:space="preserve"> PAGEREF _Toc3727 \h </w:instrText>
        </w:r>
        <w:r>
          <w:fldChar w:fldCharType="separate"/>
        </w:r>
        <w:r>
          <w:t>39</w:t>
        </w:r>
        <w:r>
          <w:fldChar w:fldCharType="end"/>
        </w:r>
      </w:hyperlink>
    </w:p>
    <w:p>
      <w:pPr>
        <w:pStyle w:val="TOC2"/>
        <w:tabs>
          <w:tab w:val="right" w:leader="dot" w:pos="8306"/>
        </w:tabs>
      </w:pPr>
      <w:hyperlink w:anchor="_Toc25051" w:history="1">
        <w:r>
          <w:rPr>
            <w:rFonts w:ascii="仿宋" w:eastAsia="仿宋" w:hAnsi="仿宋" w:cs="仿宋" w:hint="eastAsia"/>
            <w:lang w:eastAsia="zh-CN"/>
          </w:rPr>
          <w:t>(一)、人才需求与规划</w:t>
        </w:r>
        <w:r>
          <w:tab/>
        </w:r>
        <w:r>
          <w:fldChar w:fldCharType="begin"/>
        </w:r>
        <w:r>
          <w:instrText xml:space="preserve"> PAGEREF _Toc25051 \h </w:instrText>
        </w:r>
        <w:r>
          <w:fldChar w:fldCharType="separate"/>
        </w:r>
        <w:r>
          <w:t>39</w:t>
        </w:r>
        <w:r>
          <w:fldChar w:fldCharType="end"/>
        </w:r>
      </w:hyperlink>
    </w:p>
    <w:p>
      <w:pPr>
        <w:pStyle w:val="TOC2"/>
        <w:tabs>
          <w:tab w:val="right" w:leader="dot" w:pos="8306"/>
        </w:tabs>
      </w:pPr>
      <w:hyperlink w:anchor="_Toc27442" w:history="1">
        <w:r>
          <w:rPr>
            <w:rFonts w:ascii="仿宋" w:eastAsia="仿宋" w:hAnsi="仿宋" w:cs="仿宋" w:hint="eastAsia"/>
            <w:lang w:eastAsia="zh-CN"/>
          </w:rPr>
          <w:t>(二)、培训与发展计划</w:t>
        </w:r>
        <w:r>
          <w:tab/>
        </w:r>
        <w:r>
          <w:fldChar w:fldCharType="begin"/>
        </w:r>
        <w:r>
          <w:instrText xml:space="preserve"> PAGEREF _Toc27442 \h </w:instrText>
        </w:r>
        <w:r>
          <w:fldChar w:fldCharType="separate"/>
        </w:r>
        <w:r>
          <w:t>40</w:t>
        </w:r>
        <w:r>
          <w:fldChar w:fldCharType="end"/>
        </w:r>
      </w:hyperlink>
    </w:p>
    <w:p>
      <w:pPr>
        <w:pStyle w:val="TOC1"/>
        <w:tabs>
          <w:tab w:val="right" w:leader="dot" w:pos="8306"/>
        </w:tabs>
      </w:pPr>
      <w:hyperlink w:anchor="_Toc1643" w:history="1">
        <w:r>
          <w:rPr>
            <w:rFonts w:ascii="仿宋" w:eastAsia="仿宋" w:hAnsi="仿宋" w:cs="仿宋" w:hint="eastAsia"/>
            <w:lang w:eastAsia="zh-CN"/>
          </w:rPr>
          <w:t>十三、质量管理体系</w:t>
        </w:r>
        <w:r>
          <w:tab/>
        </w:r>
        <w:r>
          <w:fldChar w:fldCharType="begin"/>
        </w:r>
        <w:r>
          <w:instrText xml:space="preserve"> PAGEREF _Toc1643 \h </w:instrText>
        </w:r>
        <w:r>
          <w:fldChar w:fldCharType="separate"/>
        </w:r>
        <w:r>
          <w:t>40</w:t>
        </w:r>
        <w:r>
          <w:fldChar w:fldCharType="end"/>
        </w:r>
      </w:hyperlink>
    </w:p>
    <w:p>
      <w:pPr>
        <w:pStyle w:val="TOC2"/>
        <w:tabs>
          <w:tab w:val="right" w:leader="dot" w:pos="8306"/>
        </w:tabs>
      </w:pPr>
      <w:hyperlink w:anchor="_Toc3126" w:history="1">
        <w:r>
          <w:rPr>
            <w:rFonts w:ascii="仿宋" w:eastAsia="仿宋" w:hAnsi="仿宋" w:cs="仿宋" w:hint="eastAsia"/>
            <w:lang w:eastAsia="zh-CN"/>
          </w:rPr>
          <w:t>(一)、质量目标与方针</w:t>
        </w:r>
        <w:r>
          <w:tab/>
        </w:r>
        <w:r>
          <w:fldChar w:fldCharType="begin"/>
        </w:r>
        <w:r>
          <w:instrText xml:space="preserve"> PAGEREF _Toc3126 \h </w:instrText>
        </w:r>
        <w:r>
          <w:fldChar w:fldCharType="separate"/>
        </w:r>
        <w:r>
          <w:t>40</w:t>
        </w:r>
        <w:r>
          <w:fldChar w:fldCharType="end"/>
        </w:r>
      </w:hyperlink>
    </w:p>
    <w:p>
      <w:pPr>
        <w:pStyle w:val="TOC2"/>
        <w:tabs>
          <w:tab w:val="right" w:leader="dot" w:pos="8306"/>
        </w:tabs>
      </w:pPr>
      <w:hyperlink w:anchor="_Toc15582" w:history="1">
        <w:r>
          <w:rPr>
            <w:rFonts w:ascii="仿宋" w:eastAsia="仿宋" w:hAnsi="仿宋" w:cs="仿宋" w:hint="eastAsia"/>
            <w:lang w:eastAsia="zh-CN"/>
          </w:rPr>
          <w:t>(二)、质量管理责任</w:t>
        </w:r>
        <w:r>
          <w:tab/>
        </w:r>
        <w:r>
          <w:fldChar w:fldCharType="begin"/>
        </w:r>
        <w:r>
          <w:instrText xml:space="preserve"> PAGEREF _Toc15582 \h </w:instrText>
        </w:r>
        <w:r>
          <w:fldChar w:fldCharType="separate"/>
        </w:r>
        <w:r>
          <w:t>41</w:t>
        </w:r>
        <w:r>
          <w:fldChar w:fldCharType="end"/>
        </w:r>
      </w:hyperlink>
    </w:p>
    <w:p>
      <w:pPr>
        <w:pStyle w:val="TOC2"/>
        <w:tabs>
          <w:tab w:val="right" w:leader="dot" w:pos="8306"/>
        </w:tabs>
      </w:pPr>
      <w:hyperlink w:anchor="_Toc19320" w:history="1">
        <w:r>
          <w:rPr>
            <w:rFonts w:ascii="仿宋" w:eastAsia="仿宋" w:hAnsi="仿宋" w:cs="仿宋" w:hint="eastAsia"/>
            <w:lang w:eastAsia="zh-CN"/>
          </w:rPr>
          <w:t>(三)、质量管理体系文件</w:t>
        </w:r>
        <w:r>
          <w:tab/>
        </w:r>
        <w:r>
          <w:fldChar w:fldCharType="begin"/>
        </w:r>
        <w:r>
          <w:instrText xml:space="preserve"> PAGEREF _Toc19320 \h </w:instrText>
        </w:r>
        <w:r>
          <w:fldChar w:fldCharType="separate"/>
        </w:r>
        <w:r>
          <w:t>43</w:t>
        </w:r>
        <w:r>
          <w:fldChar w:fldCharType="end"/>
        </w:r>
      </w:hyperlink>
    </w:p>
    <w:p>
      <w:pPr>
        <w:pStyle w:val="TOC2"/>
        <w:tabs>
          <w:tab w:val="right" w:leader="dot" w:pos="8306"/>
        </w:tabs>
      </w:pPr>
      <w:hyperlink w:anchor="_Toc18916" w:history="1">
        <w:r>
          <w:rPr>
            <w:rFonts w:ascii="仿宋" w:eastAsia="仿宋" w:hAnsi="仿宋" w:cs="仿宋" w:hint="eastAsia"/>
            <w:lang w:eastAsia="zh-CN"/>
          </w:rPr>
          <w:t>(四)、质量培训与教育</w:t>
        </w:r>
        <w:r>
          <w:tab/>
        </w:r>
        <w:r>
          <w:fldChar w:fldCharType="begin"/>
        </w:r>
        <w:r>
          <w:instrText xml:space="preserve"> PAGEREF _Toc18916 \h </w:instrText>
        </w:r>
        <w:r>
          <w:fldChar w:fldCharType="separate"/>
        </w:r>
        <w:r>
          <w:t>45</w:t>
        </w:r>
        <w:r>
          <w:fldChar w:fldCharType="end"/>
        </w:r>
      </w:hyperlink>
    </w:p>
    <w:p>
      <w:pPr>
        <w:pStyle w:val="TOC2"/>
        <w:tabs>
          <w:tab w:val="right" w:leader="dot" w:pos="8306"/>
        </w:tabs>
      </w:pPr>
      <w:hyperlink w:anchor="_Toc27684" w:history="1">
        <w:r>
          <w:rPr>
            <w:rFonts w:ascii="仿宋" w:eastAsia="仿宋" w:hAnsi="仿宋" w:cs="仿宋" w:hint="eastAsia"/>
            <w:lang w:eastAsia="zh-CN"/>
          </w:rPr>
          <w:t>(五)、质量审核与评价</w:t>
        </w:r>
        <w:r>
          <w:tab/>
        </w:r>
        <w:r>
          <w:fldChar w:fldCharType="begin"/>
        </w:r>
        <w:r>
          <w:instrText xml:space="preserve"> PAGEREF _Toc27684 \h </w:instrText>
        </w:r>
        <w:r>
          <w:fldChar w:fldCharType="separate"/>
        </w:r>
        <w:r>
          <w:t>46</w:t>
        </w:r>
        <w:r>
          <w:fldChar w:fldCharType="end"/>
        </w:r>
      </w:hyperlink>
    </w:p>
    <w:p>
      <w:pPr>
        <w:pStyle w:val="TOC2"/>
        <w:tabs>
          <w:tab w:val="right" w:leader="dot" w:pos="8306"/>
        </w:tabs>
      </w:pPr>
      <w:hyperlink w:anchor="_Toc6216" w:history="1">
        <w:r>
          <w:rPr>
            <w:rFonts w:ascii="仿宋" w:eastAsia="仿宋" w:hAnsi="仿宋" w:cs="仿宋" w:hint="eastAsia"/>
            <w:lang w:eastAsia="zh-CN"/>
          </w:rPr>
          <w:t>(六)、不符合与纠正措施</w:t>
        </w:r>
        <w:r>
          <w:tab/>
        </w:r>
        <w:r>
          <w:fldChar w:fldCharType="begin"/>
        </w:r>
        <w:r>
          <w:instrText xml:space="preserve"> PAGEREF _Toc6216 \h </w:instrText>
        </w:r>
        <w:r>
          <w:fldChar w:fldCharType="separate"/>
        </w:r>
        <w:r>
          <w:t>47</w:t>
        </w:r>
        <w:r>
          <w:fldChar w:fldCharType="end"/>
        </w:r>
      </w:hyperlink>
    </w:p>
    <w:p>
      <w:pPr>
        <w:pStyle w:val="TOC1"/>
        <w:tabs>
          <w:tab w:val="right" w:leader="dot" w:pos="8306"/>
        </w:tabs>
      </w:pPr>
      <w:hyperlink w:anchor="_Toc22755" w:history="1">
        <w:r>
          <w:rPr>
            <w:rFonts w:ascii="仿宋" w:eastAsia="仿宋" w:hAnsi="仿宋" w:cs="仿宋" w:hint="eastAsia"/>
            <w:lang w:eastAsia="zh-CN"/>
          </w:rPr>
          <w:t>十四、风险识别与分类</w:t>
        </w:r>
        <w:r>
          <w:tab/>
        </w:r>
        <w:r>
          <w:fldChar w:fldCharType="begin"/>
        </w:r>
        <w:r>
          <w:instrText xml:space="preserve"> PAGEREF _Toc22755 \h </w:instrText>
        </w:r>
        <w:r>
          <w:fldChar w:fldCharType="separate"/>
        </w:r>
        <w:r>
          <w:t>48</w:t>
        </w:r>
        <w:r>
          <w:fldChar w:fldCharType="end"/>
        </w:r>
      </w:hyperlink>
    </w:p>
    <w:p>
      <w:pPr>
        <w:pStyle w:val="TOC2"/>
        <w:tabs>
          <w:tab w:val="right" w:leader="dot" w:pos="8306"/>
        </w:tabs>
      </w:pPr>
      <w:hyperlink w:anchor="_Toc3825" w:history="1">
        <w:r>
          <w:rPr>
            <w:rFonts w:ascii="仿宋" w:eastAsia="仿宋" w:hAnsi="仿宋" w:cs="仿宋" w:hint="eastAsia"/>
            <w:lang w:eastAsia="zh-CN"/>
          </w:rPr>
          <w:t>(一)、风险识别</w:t>
        </w:r>
        <w:r>
          <w:tab/>
        </w:r>
        <w:r>
          <w:fldChar w:fldCharType="begin"/>
        </w:r>
        <w:r>
          <w:instrText xml:space="preserve"> PAGEREF _Toc3825 \h </w:instrText>
        </w:r>
        <w:r>
          <w:fldChar w:fldCharType="separate"/>
        </w:r>
        <w:r>
          <w:t>48</w:t>
        </w:r>
        <w:r>
          <w:fldChar w:fldCharType="end"/>
        </w:r>
      </w:hyperlink>
    </w:p>
    <w:p>
      <w:pPr>
        <w:pStyle w:val="TOC2"/>
        <w:tabs>
          <w:tab w:val="right" w:leader="dot" w:pos="8306"/>
        </w:tabs>
      </w:pPr>
      <w:hyperlink w:anchor="_Toc28755" w:history="1">
        <w:r>
          <w:rPr>
            <w:rFonts w:ascii="仿宋" w:eastAsia="仿宋" w:hAnsi="仿宋" w:cs="仿宋" w:hint="eastAsia"/>
            <w:lang w:eastAsia="zh-CN"/>
          </w:rPr>
          <w:t>(二)、风险分类</w:t>
        </w:r>
        <w:r>
          <w:tab/>
        </w:r>
        <w:r>
          <w:fldChar w:fldCharType="begin"/>
        </w:r>
        <w:r>
          <w:instrText xml:space="preserve"> PAGEREF _Toc28755 \h </w:instrText>
        </w:r>
        <w:r>
          <w:fldChar w:fldCharType="separate"/>
        </w:r>
        <w:r>
          <w:t>49</w:t>
        </w:r>
        <w:r>
          <w:fldChar w:fldCharType="end"/>
        </w:r>
      </w:hyperlink>
    </w:p>
    <w:p>
      <w:pPr>
        <w:pStyle w:val="TOC1"/>
        <w:tabs>
          <w:tab w:val="right" w:leader="dot" w:pos="8306"/>
        </w:tabs>
      </w:pPr>
      <w:hyperlink w:anchor="_Toc16376" w:history="1">
        <w:r>
          <w:rPr>
            <w:rFonts w:ascii="仿宋" w:eastAsia="仿宋" w:hAnsi="仿宋" w:cs="仿宋" w:hint="eastAsia"/>
            <w:lang w:eastAsia="zh-CN"/>
          </w:rPr>
          <w:t>十五、利益相关者分析与沟通计划</w:t>
        </w:r>
        <w:r>
          <w:tab/>
        </w:r>
        <w:r>
          <w:fldChar w:fldCharType="begin"/>
        </w:r>
        <w:r>
          <w:instrText xml:space="preserve"> PAGEREF _Toc16376 \h </w:instrText>
        </w:r>
        <w:r>
          <w:fldChar w:fldCharType="separate"/>
        </w:r>
        <w:r>
          <w:t>51</w:t>
        </w:r>
        <w:r>
          <w:fldChar w:fldCharType="end"/>
        </w:r>
      </w:hyperlink>
    </w:p>
    <w:p>
      <w:pPr>
        <w:pStyle w:val="TOC2"/>
        <w:tabs>
          <w:tab w:val="right" w:leader="dot" w:pos="8306"/>
        </w:tabs>
      </w:pPr>
      <w:hyperlink w:anchor="_Toc14942" w:history="1">
        <w:r>
          <w:rPr>
            <w:rFonts w:ascii="仿宋" w:eastAsia="仿宋" w:hAnsi="仿宋" w:cs="仿宋" w:hint="eastAsia"/>
            <w:lang w:eastAsia="zh-CN"/>
          </w:rPr>
          <w:t>(一)、利益相关者分析</w:t>
        </w:r>
        <w:r>
          <w:tab/>
        </w:r>
        <w:r>
          <w:fldChar w:fldCharType="begin"/>
        </w:r>
        <w:r>
          <w:instrText xml:space="preserve"> PAGEREF _Toc14942 \h </w:instrText>
        </w:r>
        <w:r>
          <w:fldChar w:fldCharType="separate"/>
        </w:r>
        <w:r>
          <w:t>51</w:t>
        </w:r>
        <w:r>
          <w:fldChar w:fldCharType="end"/>
        </w:r>
      </w:hyperlink>
    </w:p>
    <w:p>
      <w:pPr>
        <w:pStyle w:val="TOC2"/>
        <w:tabs>
          <w:tab w:val="right" w:leader="dot" w:pos="8306"/>
        </w:tabs>
      </w:pPr>
      <w:hyperlink w:anchor="_Toc287" w:history="1">
        <w:r>
          <w:rPr>
            <w:rFonts w:ascii="仿宋" w:eastAsia="仿宋" w:hAnsi="仿宋" w:cs="仿宋" w:hint="eastAsia"/>
            <w:lang w:eastAsia="zh-CN"/>
          </w:rPr>
          <w:t>(二)、沟通计划</w:t>
        </w:r>
        <w:r>
          <w:tab/>
        </w:r>
        <w:r>
          <w:fldChar w:fldCharType="begin"/>
        </w:r>
        <w:r>
          <w:instrText xml:space="preserve"> PAGEREF _Toc287 \h </w:instrText>
        </w:r>
        <w:r>
          <w:fldChar w:fldCharType="separate"/>
        </w:r>
        <w:r>
          <w:t>52</w:t>
        </w:r>
        <w:r>
          <w:fldChar w:fldCharType="end"/>
        </w:r>
      </w:hyperlink>
    </w:p>
    <w:p>
      <w:pPr>
        <w:pStyle w:val="TOC1"/>
        <w:tabs>
          <w:tab w:val="right" w:leader="dot" w:pos="8306"/>
        </w:tabs>
      </w:pPr>
      <w:hyperlink w:anchor="_Toc29997" w:history="1">
        <w:r>
          <w:rPr>
            <w:rFonts w:ascii="仿宋" w:eastAsia="仿宋" w:hAnsi="仿宋" w:cs="仿宋" w:hint="eastAsia"/>
            <w:lang w:eastAsia="zh-CN"/>
          </w:rPr>
          <w:t>十六、早教项目治理与监督</w:t>
        </w:r>
        <w:r>
          <w:tab/>
        </w:r>
        <w:r>
          <w:fldChar w:fldCharType="begin"/>
        </w:r>
        <w:r>
          <w:instrText xml:space="preserve"> PAGEREF _Toc29997 \h </w:instrText>
        </w:r>
        <w:r>
          <w:fldChar w:fldCharType="separate"/>
        </w:r>
        <w:r>
          <w:t>53</w:t>
        </w:r>
        <w:r>
          <w:fldChar w:fldCharType="end"/>
        </w:r>
      </w:hyperlink>
    </w:p>
    <w:p>
      <w:pPr>
        <w:pStyle w:val="TOC2"/>
        <w:tabs>
          <w:tab w:val="right" w:leader="dot" w:pos="8306"/>
        </w:tabs>
      </w:pPr>
      <w:hyperlink w:anchor="_Toc16767" w:history="1">
        <w:r>
          <w:rPr>
            <w:rFonts w:ascii="仿宋" w:eastAsia="仿宋" w:hAnsi="仿宋" w:cs="仿宋" w:hint="eastAsia"/>
            <w:lang w:eastAsia="zh-CN"/>
          </w:rPr>
          <w:t>(一)、早教项目治理结构</w:t>
        </w:r>
        <w:r>
          <w:tab/>
        </w:r>
        <w:r>
          <w:fldChar w:fldCharType="begin"/>
        </w:r>
        <w:r>
          <w:instrText xml:space="preserve"> PAGEREF _Toc16767 \h </w:instrText>
        </w:r>
        <w:r>
          <w:fldChar w:fldCharType="separate"/>
        </w:r>
        <w:r>
          <w:t>53</w:t>
        </w:r>
        <w:r>
          <w:fldChar w:fldCharType="end"/>
        </w:r>
      </w:hyperlink>
    </w:p>
    <w:p>
      <w:pPr>
        <w:pStyle w:val="TOC2"/>
        <w:tabs>
          <w:tab w:val="right" w:leader="dot" w:pos="8306"/>
        </w:tabs>
      </w:pPr>
      <w:hyperlink w:anchor="_Toc7879" w:history="1">
        <w:r>
          <w:rPr>
            <w:rFonts w:ascii="仿宋" w:eastAsia="仿宋" w:hAnsi="仿宋" w:cs="仿宋" w:hint="eastAsia"/>
            <w:lang w:eastAsia="zh-CN"/>
          </w:rPr>
          <w:t>(二)、监督与审计</w:t>
        </w:r>
        <w:r>
          <w:tab/>
        </w:r>
        <w:r>
          <w:fldChar w:fldCharType="begin"/>
        </w:r>
        <w:r>
          <w:instrText xml:space="preserve"> PAGEREF _Toc7879 \h </w:instrText>
        </w:r>
        <w:r>
          <w:fldChar w:fldCharType="separate"/>
        </w:r>
        <w:r>
          <w:t>55</w:t>
        </w:r>
        <w:r>
          <w:fldChar w:fldCharType="end"/>
        </w:r>
      </w:hyperlink>
    </w:p>
    <w:p>
      <w:pPr>
        <w:pStyle w:val="TOC1"/>
        <w:tabs>
          <w:tab w:val="right" w:leader="dot" w:pos="8306"/>
        </w:tabs>
      </w:pPr>
      <w:hyperlink w:anchor="_Toc19748" w:history="1">
        <w:r>
          <w:rPr>
            <w:rFonts w:ascii="仿宋" w:eastAsia="仿宋" w:hAnsi="仿宋" w:cs="仿宋" w:hint="eastAsia"/>
            <w:lang w:eastAsia="zh-CN"/>
          </w:rPr>
          <w:t>十七、早教项目工程方案分析</w:t>
        </w:r>
        <w:r>
          <w:tab/>
        </w:r>
        <w:r>
          <w:fldChar w:fldCharType="begin"/>
        </w:r>
        <w:r>
          <w:instrText xml:space="preserve"> PAGEREF _Toc19748 \h </w:instrText>
        </w:r>
        <w:r>
          <w:fldChar w:fldCharType="separate"/>
        </w:r>
        <w:r>
          <w:t>56</w:t>
        </w:r>
        <w:r>
          <w:fldChar w:fldCharType="end"/>
        </w:r>
      </w:hyperlink>
    </w:p>
    <w:p>
      <w:pPr>
        <w:pStyle w:val="TOC2"/>
        <w:tabs>
          <w:tab w:val="right" w:leader="dot" w:pos="8306"/>
        </w:tabs>
      </w:pPr>
      <w:hyperlink w:anchor="_Toc2209" w:history="1">
        <w:r>
          <w:rPr>
            <w:rFonts w:ascii="仿宋" w:eastAsia="仿宋" w:hAnsi="仿宋" w:cs="仿宋" w:hint="eastAsia"/>
            <w:lang w:eastAsia="zh-CN"/>
          </w:rPr>
          <w:t>(一)、建筑工程设计原则</w:t>
        </w:r>
        <w:r>
          <w:tab/>
        </w:r>
        <w:r>
          <w:fldChar w:fldCharType="begin"/>
        </w:r>
        <w:r>
          <w:instrText xml:space="preserve"> PAGEREF _Toc2209 \h </w:instrText>
        </w:r>
        <w:r>
          <w:fldChar w:fldCharType="separate"/>
        </w:r>
        <w:r>
          <w:t>56</w:t>
        </w:r>
        <w:r>
          <w:fldChar w:fldCharType="end"/>
        </w:r>
      </w:hyperlink>
    </w:p>
    <w:p>
      <w:pPr>
        <w:pStyle w:val="TOC2"/>
        <w:tabs>
          <w:tab w:val="right" w:leader="dot" w:pos="8306"/>
        </w:tabs>
      </w:pPr>
      <w:hyperlink w:anchor="_Toc30434" w:history="1">
        <w:r>
          <w:rPr>
            <w:rFonts w:ascii="仿宋" w:eastAsia="仿宋" w:hAnsi="仿宋" w:cs="仿宋" w:hint="eastAsia"/>
            <w:lang w:eastAsia="zh-CN"/>
          </w:rPr>
          <w:t>(二)、土建工程建设指标</w:t>
        </w:r>
        <w:r>
          <w:tab/>
        </w:r>
        <w:r>
          <w:fldChar w:fldCharType="begin"/>
        </w:r>
        <w:r>
          <w:instrText xml:space="preserve"> PAGEREF _Toc30434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88"/>
      <w:r>
        <w:rPr>
          <w:rFonts w:ascii="仿宋" w:eastAsia="仿宋" w:hAnsi="仿宋" w:cs="仿宋" w:hint="eastAsia"/>
          <w:sz w:val="28"/>
          <w:lang w:eastAsia="zh-CN"/>
        </w:rPr>
        <w:t>一、早教项目选址可行性分析</w:t>
      </w:r>
      <w:bookmarkEnd w:id="2"/>
    </w:p>
    <w:p>
      <w:pPr>
        <w:pStyle w:val="Heading2"/>
        <w:rPr>
          <w:rFonts w:ascii="仿宋" w:eastAsia="仿宋" w:hAnsi="仿宋" w:cs="仿宋" w:hint="eastAsia"/>
          <w:lang w:eastAsia="zh-CN"/>
        </w:rPr>
      </w:pPr>
      <w:bookmarkStart w:id="3" w:name="_Toc10436"/>
      <w:r>
        <w:rPr>
          <w:rFonts w:ascii="仿宋" w:eastAsia="仿宋" w:hAnsi="仿宋" w:cs="仿宋" w:hint="eastAsia"/>
          <w:lang w:eastAsia="zh-CN"/>
        </w:rPr>
        <w:t>(一)、早教项目选址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该早教项目选址位于XX省XX市XX区XXX街道</w:t>
      </w:r>
    </w:p>
    <w:p>
      <w:pPr>
        <w:pStyle w:val="Heading2"/>
        <w:ind w:firstLine="560" w:firstLineChars="200"/>
        <w:rPr>
          <w:rFonts w:ascii="仿宋" w:eastAsia="仿宋" w:hAnsi="仿宋" w:cs="仿宋" w:hint="eastAsia"/>
          <w:sz w:val="28"/>
          <w:lang w:eastAsia="zh-CN"/>
        </w:rPr>
      </w:pPr>
      <w:bookmarkStart w:id="4" w:name="_Toc51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早教项目的征地面积将根据早教项目的实际规模和需求进行精确规划。具体面积XXX平方米，旨在确保早教项目不仅能够满足当前的发展需求，还能够预留空间以适应未来的扩展。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净用地面积是在征地面积基础上去除不可利用面积后的实际可开发用地。具体面积XXX平方米，考虑到环保、交通、安全等多方面因素，以确保早教项目在整体利用效率上达到最优。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早教项目计划建设的建筑总规模具体面积XXX平方米。这一规模的确定综合考虑了早教项目的性质、规模，以及城市规划的相关要求，确保建筑布局与周边环境协调一致。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绿地率是早教项目用地中被规划为绿地的比例。具体面积XXX平方米，旨在通过合理规划绿地，改善早教项目周边环境，提升居民生活质量，并符合城市整体绿化规划。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容积率是用地上可以建设的建筑总体积与用地面积之比。具体面积XXX，通过合理的容积率规划，确保早教项目建筑规模与周边环境和谐共生。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确保早教项目选址与当地城市规划相一致，具体面积XXX平方米。通过与城市规划部门深入沟通，确保早教项目不仅符合城市的整体发展方向，还能够融入城市的发展布局，为城市的长远发展贡献力量。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充分了解并确保早教项目选址符合当地产业政策，具体面积XXX平方米。这包括早教项目对当地经济的促进作用，以及对相关产业的带动效应，确保早教项目与地方政府的产业政策保持一致，促进共赢合作。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用地总体要求必须符合环保和可持续发展的原则，具体面积XXX平方米。通过采用绿色建筑设计、节能减排等措施，确保早教项目在建设和运营过程中对环境的影响最小化，达到可持续发展的要求。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确保早教项目选址具备必要的公共设施配套，具体面积XXX平方米。这包括交通便利性、教育、医疗等基础设施，以提高居民生活品质，使得早教项目选址更具吸引力。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考虑用地总体要求对当地社会稳定性的影响，具体面积XXX平方米。通过深入了解当地社区反馈，确保早教项目的选址和建设过程对当地社会和谐稳定产生积极作用。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早教项目选址不仅符合法规和规划，还在实际操作中具有可行性。这一全面规划将为早教项目的成功实施提供坚实的基础，确保早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7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早教项目的设备规划和空间设计中，我们将采取灵活设备布局的措施。设备布局将根据实际需求进行灵活设计，避免不必要的浪费。通过合理规划设备摆放位置，我们将提高设备的利用率，减少设备间距，以确保早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早教项目内部引入共享设施的概念，例如共享会议室、办公区等。通过这种方式，我们可以减少对资源的重复建设，提高资源共享效率，从而减小早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5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早教项目的总图布置中，我们将不同功能区域进行明确的规划，以最大程度满足早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我们首先关注市场因素，包括潜在客户分布、竞争对手位置、市场需求等。通过深入的市场调研，我们能够更准确地评估选址对于市场开拓和产品销售的影响，确保早教项目能够在有利的市场环境中蓬勃发展。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早教项目对环境的影响是综合评价的重要因素之一。我们将详细考虑选址周边的自然环境、生态保护区、水源地等情况，确保早教项目的建设和运营对环境影响最小化，并符合当地的环保法规标准。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对选址的评价还需充分考虑当地政府的产业政策和法规。我们将详细了解早教项目所在地的相关政策，确保早教项目的规划和运营与当地法规相符，降低不必要的法律风险。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考虑到社会稳定性对企业运营的重要性，我们将评估选址地区的社会安全情况、劳工关系、社区反馈等方面，以确保早教项目的建设和运营不会受到社会稳定性的负面影响。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最后，我们将综合考虑用地成本，包括土地购置费用、土地开发成本等。通过对用地成本的详细评估，我们能够做出更为精确的经济效益分析，为早教项目的投资决策提供有力支持。</w:t>
      </w:r>
    </w:p>
    <w:p>
      <w:pPr>
        <w:pStyle w:val="Heading1"/>
        <w:ind w:firstLine="560" w:firstLineChars="200"/>
        <w:rPr>
          <w:rFonts w:ascii="仿宋" w:eastAsia="仿宋" w:hAnsi="仿宋" w:cs="仿宋" w:hint="eastAsia"/>
          <w:sz w:val="28"/>
          <w:lang w:eastAsia="zh-CN"/>
        </w:rPr>
      </w:pPr>
      <w:bookmarkStart w:id="8" w:name="_Toc370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0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早教项目的主要产品是XXXX，预计年产值为XXX万元。这一产品在市场中占据着重要的地位，其广泛的应用范围使得该早教项目的市场前景非常广阔。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早教项目的xxx产品作为重要的原材料之一，将在多个领域发挥关键作用。其在建筑、交通、能源等方面的广泛应用将为整个产业链提供强大的支持，形成产业协同效应。早教项目的年产值XXX万XXX万XXX万万元不仅反映了其在市场上的巨大潜力，更预示着它对国民经济的积极贡献。这种关联度高、涉及面广的产业关系，使得该早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2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总征地面积为XXXX平方米，相当于约XX.XX亩，其中净用地面积为XXXX平方米，红线范围内相当于约XX.XX亩。这一用地规模充分考虑了早教项目的建设需求，保障了早教项目在合适的空间内得以充分发展。早教项目规划的总建筑面积为XXXX平方米，其中主体工程建设占XXXX平方米，计容建筑面积达XXXX平方米。预计建筑工程的投资将达到XXXX万元，为早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早教项目计划购置的设备共计XXXX台（套），设备购置费用为XXXX万元。这一设备购置计划充分考虑到早教项目的生产需求和技术要求，确保了早教项目在生产运营中具备先进的技术装备和高效的生产能力。设备的合理配置将为早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计划总投资为XXXX万元，预计年实现营业收入为XXXX万元。这一产能规模的设定旨在确保早教项目能够在投资与回报之间取得平衡，实现长期可持续的发展。早教项目的总投资充分考虑到各个方面的需求，包括用地建设、设备购置等多个环节，以确保早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910"/>
      <w:r>
        <w:rPr>
          <w:rFonts w:ascii="仿宋" w:eastAsia="仿宋" w:hAnsi="仿宋" w:cs="仿宋" w:hint="eastAsia"/>
          <w:sz w:val="28"/>
          <w:lang w:eastAsia="zh-CN"/>
        </w:rPr>
        <w:t>三、早教项目可持续发展</w:t>
      </w:r>
      <w:bookmarkEnd w:id="11"/>
    </w:p>
    <w:p>
      <w:pPr>
        <w:pStyle w:val="Heading2"/>
        <w:rPr>
          <w:rFonts w:ascii="仿宋" w:eastAsia="仿宋" w:hAnsi="仿宋" w:cs="仿宋" w:hint="eastAsia"/>
          <w:lang w:eastAsia="zh-CN"/>
        </w:rPr>
      </w:pPr>
      <w:bookmarkStart w:id="12" w:name="_Toc1690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中，早教项目团队着眼于未来，明确了可持续发展的战略方向。制定的具体可持续发展目标包括降低资源使用、采用环保技术、最大化社会效益等。这一步骤不仅有助于早教项目在环保和社会责任方面达到最高标准，也为未来提供了明确的指引，确保早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可持续实践的融入早教项目管理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早教项目管理周期。从早教项目规划开始，早教项目团队就考虑了环境和社会的因素。在执行阶段，早教项目团队积极推动绿色技术的应用，优化资源利用。此外，关注员工的社会责任，通过培训和沟通活动提高员工对可持续发展的认知，使他们能够在日常工作中践行可持续实践。这些举措不仅为早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79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扎根于早教项目的可持续发展理念，我们深信环保与社会责任是早教项目成功的关键支柱。在早教项目的每一步，我们都致力于通过创新和实践，履行对环境和社会的坚定责任。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团队通过引入先进的环保技术、建立高效的废物处理系统以及推动能源节约措施，积极履行环保责任。定期的环保监测和评估确保早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不仅致力于自身可持续发展，还注重对社会的回馈。通过支持社区早教项目、参与慈善事业、提供培训机会等方式，早教项目积极履行社会责任。与当地社区建立积极互动，关注员工的工作与生活平衡，以及员工的身心健康，是早教项目在社会责任层面的关键举措。这样的实践不仅增强了早教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6230"/>
      <w:r>
        <w:rPr>
          <w:rFonts w:ascii="仿宋" w:eastAsia="仿宋" w:hAnsi="仿宋" w:cs="仿宋" w:hint="eastAsia"/>
          <w:sz w:val="28"/>
          <w:lang w:eastAsia="zh-CN"/>
        </w:rPr>
        <w:t>四、早教项目绩效评估</w:t>
      </w:r>
      <w:bookmarkEnd w:id="14"/>
    </w:p>
    <w:p>
      <w:pPr>
        <w:pStyle w:val="Heading2"/>
        <w:rPr>
          <w:rFonts w:ascii="仿宋" w:eastAsia="仿宋" w:hAnsi="仿宋" w:cs="仿宋" w:hint="eastAsia"/>
          <w:lang w:eastAsia="zh-CN"/>
        </w:rPr>
      </w:pPr>
      <w:bookmarkStart w:id="15" w:name="_Toc248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在早教项目中，我们设计了一套全面的绩效评估指标，以确保早教项目的可控和成功交付。这些指标跨足早教项目目标、成本、进度和质量等多个维度，为我们提供了全面洞察早教项目的健康状况。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目标达成率是我们关注的首要指标。我们设定了明确的目标，并通过定期监测和评估，迅速发现并应对潜在的目标偏差。这为早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成本绩效是另一个核心关注点。通过实际成本与预算成本的对比分析，我们深入了解成本差异的原因，及时调整资源分配，保持早教项目在经济效益方面的合理水平。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早教项目进度作为关键的绩效指标之一，得到了精心的关注。我们制定了详细的早教项目进度计划，并设立了进度符合度指标，确保实际进度与计划进度保持一致。这使我们能够快速发现和解决潜在的进度问题，保持早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早教项目绩效的不可或缺的一环。我们引入了一系列的质量标准和客户满意度指标，以确保早教项目交付的成果在质量上达到或超越预期水平。通过持续监测这些指标，我们努力提升早教项目整体质量水平，为早教项目的成功交付提供有力保障。通过这些科学且全面的绩效评估，我们能够更好地引导早教项目的持续改进，确保早教项目目标的顺利达成。</w:t>
      </w:r>
    </w:p>
    <w:p>
      <w:pPr>
        <w:pStyle w:val="Heading2"/>
        <w:ind w:firstLine="560" w:firstLineChars="200"/>
        <w:rPr>
          <w:rFonts w:ascii="仿宋" w:eastAsia="仿宋" w:hAnsi="仿宋" w:cs="仿宋" w:hint="eastAsia"/>
          <w:sz w:val="28"/>
          <w:lang w:eastAsia="zh-CN"/>
        </w:rPr>
      </w:pPr>
      <w:bookmarkStart w:id="16" w:name="_Toc311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绩效评估是早教项目中的关键环节，为确保早教项目达到预期目标，我们采用了多层次、多维度的绩效评估方法。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早教项目的战略目标对齐，确保每个决策和行动都与早教项目整体目标保持一致。团队会定期召开战略对齐会议，审视当前工作与早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早教项目进度、质量、成本和风险等方面。这些指标通过数据收集和分析，为早教项目管理团队提供了客观的评估依据。例如，我们通过早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绩效评估不仅仅停留在早教项目内部，还考虑了早教项目对外部环境的影响。我们定期进行干系人满意度调查，以了解各利益相关方对早教项目的期望和满意度，并及时做出调整。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这种多层次、多角度的绩效评估方法，使得我们能够全面了解早教项目的运行状态，及时做出调整，确保早教项目在不断变化的环境中保持稳健前行。</w:t>
      </w:r>
    </w:p>
    <w:p>
      <w:pPr>
        <w:pStyle w:val="Heading2"/>
        <w:ind w:firstLine="560" w:firstLineChars="200"/>
        <w:rPr>
          <w:rFonts w:ascii="仿宋" w:eastAsia="仿宋" w:hAnsi="仿宋" w:cs="仿宋" w:hint="eastAsia"/>
          <w:sz w:val="28"/>
          <w:lang w:eastAsia="zh-CN"/>
        </w:rPr>
      </w:pPr>
      <w:bookmarkStart w:id="17" w:name="_Toc535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为了确保早教项目的有效管理和不断优化，我们采用了精心设计的绩效评估周期。这个周期旨在实现灵活、实时和全面的评估，以适应早教项目执行中的各种挑战。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早教项目的不同需求，分为短期、中期和长期。短期评估关注每个迭代或工作周期，以及时发现和解决当前任务中的问题。中期评估涵盖几个迭代，深入了解整体早教项目的趋势和性能。长期评估则着眼于整个早教项目阶段，确保早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早教项目管理工具和协作平台，团队成员能够随时更新和分享早教项目数据。这种实时性的反馈机制使我们能够及时察觉潜在问题，快速调整，保持早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早教项目的决策制定密不可分。每个周期的早教项目回顾会议成为集体总结经验、识别问题深层次原因并找到创新解决方案的平台。这种定期的反思与调整机制使早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643"/>
      <w:r>
        <w:rPr>
          <w:rFonts w:ascii="仿宋" w:eastAsia="仿宋" w:hAnsi="仿宋" w:cs="仿宋" w:hint="eastAsia"/>
          <w:sz w:val="28"/>
          <w:lang w:eastAsia="zh-CN"/>
        </w:rPr>
        <w:t>五、早教项目土建工程</w:t>
      </w:r>
      <w:bookmarkEnd w:id="18"/>
    </w:p>
    <w:p>
      <w:pPr>
        <w:pStyle w:val="Heading2"/>
        <w:rPr>
          <w:rFonts w:ascii="仿宋" w:eastAsia="仿宋" w:hAnsi="仿宋" w:cs="仿宋" w:hint="eastAsia"/>
          <w:lang w:eastAsia="zh-CN"/>
        </w:rPr>
      </w:pPr>
      <w:bookmarkStart w:id="19" w:name="_Toc1238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在早教项目的建筑工程设计中，我们将秉承一系列重要的设计原则，以确保早教项目建筑在功能、美观、可持续性等方面达到最佳效果。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首要原则是确保建筑的功能性得到最大化的发挥。我们将充分理解早教项目的实际需求，合理布局各个功能区域，保证建筑在满足业务需求的同时，提供高效的工作环境。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在建筑设计中，我们将综合考虑建设和运营成本。通过精细的经济效益分析，确保设计方案在高效利用资源的同时，对早教项目的长期盈利能力有积极的贡献。</w:t>
      </w:r>
    </w:p>
    <w:p>
      <w:pPr>
        <w:pStyle w:val="Heading2"/>
        <w:ind w:firstLine="560" w:firstLineChars="200"/>
        <w:rPr>
          <w:rFonts w:ascii="仿宋" w:eastAsia="仿宋" w:hAnsi="仿宋" w:cs="仿宋" w:hint="eastAsia"/>
          <w:sz w:val="28"/>
          <w:lang w:eastAsia="zh-CN"/>
        </w:rPr>
      </w:pPr>
      <w:bookmarkStart w:id="20" w:name="_Toc1678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教项目的土建工程设计中，我们将精准设定设计年限，结合早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https://d.book118.com/046212205200010041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8529F"/>
    <w:rsid w:val="20285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1220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2024-01-24T03:12:00Z</dcterms:created>
  <dcterms:modified xsi:type="dcterms:W3CDTF">2024-01-24T03:12:33Z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AA77593A3AC84E7F9FF06B396981F7CD_11</vt:lpwstr>
  </property>
  <property fmtid="{D5CDD505-2E9C-101B-9397-08002B2CF9AE}" pid="3" name="KSOProductBuildVer">
    <vt:lpwstr>2052-12.1.0.16120</vt:lpwstr>
  </property>
</Properties>
</file>