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通用机械设备项目规划设计蓝图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01" w:history="1">
        <w:r>
          <w:rPr>
            <w:rFonts w:ascii="仿宋" w:eastAsia="仿宋" w:hAnsi="仿宋" w:cs="仿宋" w:hint="eastAsia"/>
            <w:lang w:eastAsia="zh-CN"/>
          </w:rPr>
          <w:t>概论</w:t>
        </w:r>
        <w:r>
          <w:tab/>
        </w:r>
        <w:r>
          <w:fldChar w:fldCharType="begin"/>
        </w:r>
        <w:r>
          <w:instrText xml:space="preserve"> PAGEREF _Toc22601 \h </w:instrText>
        </w:r>
        <w:r>
          <w:fldChar w:fldCharType="separate"/>
        </w:r>
        <w:r>
          <w:t>3</w:t>
        </w:r>
        <w:r>
          <w:fldChar w:fldCharType="end"/>
        </w:r>
      </w:hyperlink>
    </w:p>
    <w:p>
      <w:pPr>
        <w:pStyle w:val="TOC1"/>
        <w:tabs>
          <w:tab w:val="right" w:leader="dot" w:pos="8306"/>
        </w:tabs>
      </w:pPr>
      <w:hyperlink w:anchor="_Toc7232" w:history="1">
        <w:r>
          <w:rPr>
            <w:rFonts w:ascii="仿宋" w:eastAsia="仿宋" w:hAnsi="仿宋" w:cs="仿宋" w:hint="eastAsia"/>
            <w:lang w:eastAsia="zh-CN"/>
          </w:rPr>
          <w:t>一、通用机械设备项目概论</w:t>
        </w:r>
        <w:r>
          <w:tab/>
        </w:r>
        <w:r>
          <w:fldChar w:fldCharType="begin"/>
        </w:r>
        <w:r>
          <w:instrText xml:space="preserve"> PAGEREF _Toc7232 \h </w:instrText>
        </w:r>
        <w:r>
          <w:fldChar w:fldCharType="separate"/>
        </w:r>
        <w:r>
          <w:t>3</w:t>
        </w:r>
        <w:r>
          <w:fldChar w:fldCharType="end"/>
        </w:r>
      </w:hyperlink>
    </w:p>
    <w:p>
      <w:pPr>
        <w:pStyle w:val="TOC2"/>
        <w:tabs>
          <w:tab w:val="right" w:leader="dot" w:pos="8306"/>
        </w:tabs>
      </w:pPr>
      <w:hyperlink w:anchor="_Toc6387" w:history="1">
        <w:r>
          <w:rPr>
            <w:rFonts w:ascii="仿宋" w:eastAsia="仿宋" w:hAnsi="仿宋" w:cs="仿宋" w:hint="eastAsia"/>
            <w:lang w:eastAsia="zh-CN"/>
          </w:rPr>
          <w:t>(一)、通用机械设备项目概况</w:t>
        </w:r>
        <w:r>
          <w:tab/>
        </w:r>
        <w:r>
          <w:fldChar w:fldCharType="begin"/>
        </w:r>
        <w:r>
          <w:instrText xml:space="preserve"> PAGEREF _Toc6387 \h </w:instrText>
        </w:r>
        <w:r>
          <w:fldChar w:fldCharType="separate"/>
        </w:r>
        <w:r>
          <w:t>3</w:t>
        </w:r>
        <w:r>
          <w:fldChar w:fldCharType="end"/>
        </w:r>
      </w:hyperlink>
    </w:p>
    <w:p>
      <w:pPr>
        <w:pStyle w:val="TOC2"/>
        <w:tabs>
          <w:tab w:val="right" w:leader="dot" w:pos="8306"/>
        </w:tabs>
      </w:pPr>
      <w:hyperlink w:anchor="_Toc15175" w:history="1">
        <w:r>
          <w:rPr>
            <w:rFonts w:ascii="仿宋" w:eastAsia="仿宋" w:hAnsi="仿宋" w:cs="仿宋" w:hint="eastAsia"/>
            <w:lang w:eastAsia="zh-CN"/>
          </w:rPr>
          <w:t>(二)、通用机械设备项目目标</w:t>
        </w:r>
        <w:r>
          <w:tab/>
        </w:r>
        <w:r>
          <w:fldChar w:fldCharType="begin"/>
        </w:r>
        <w:r>
          <w:instrText xml:space="preserve"> PAGEREF _Toc15175 \h </w:instrText>
        </w:r>
        <w:r>
          <w:fldChar w:fldCharType="separate"/>
        </w:r>
        <w:r>
          <w:t>5</w:t>
        </w:r>
        <w:r>
          <w:fldChar w:fldCharType="end"/>
        </w:r>
      </w:hyperlink>
    </w:p>
    <w:p>
      <w:pPr>
        <w:pStyle w:val="TOC2"/>
        <w:tabs>
          <w:tab w:val="right" w:leader="dot" w:pos="8306"/>
        </w:tabs>
      </w:pPr>
      <w:hyperlink w:anchor="_Toc29816" w:history="1">
        <w:r>
          <w:rPr>
            <w:rFonts w:ascii="仿宋" w:eastAsia="仿宋" w:hAnsi="仿宋" w:cs="仿宋" w:hint="eastAsia"/>
            <w:lang w:eastAsia="zh-CN"/>
          </w:rPr>
          <w:t>(三)、通用机械设备项目提出的理由</w:t>
        </w:r>
        <w:r>
          <w:tab/>
        </w:r>
        <w:r>
          <w:fldChar w:fldCharType="begin"/>
        </w:r>
        <w:r>
          <w:instrText xml:space="preserve"> PAGEREF _Toc29816 \h </w:instrText>
        </w:r>
        <w:r>
          <w:fldChar w:fldCharType="separate"/>
        </w:r>
        <w:r>
          <w:t>6</w:t>
        </w:r>
        <w:r>
          <w:fldChar w:fldCharType="end"/>
        </w:r>
      </w:hyperlink>
    </w:p>
    <w:p>
      <w:pPr>
        <w:pStyle w:val="TOC2"/>
        <w:tabs>
          <w:tab w:val="right" w:leader="dot" w:pos="8306"/>
        </w:tabs>
      </w:pPr>
      <w:hyperlink w:anchor="_Toc27660" w:history="1">
        <w:r>
          <w:rPr>
            <w:rFonts w:ascii="仿宋" w:eastAsia="仿宋" w:hAnsi="仿宋" w:cs="仿宋" w:hint="eastAsia"/>
            <w:lang w:eastAsia="zh-CN"/>
          </w:rPr>
          <w:t>(四)、通用机械设备项目意义</w:t>
        </w:r>
        <w:r>
          <w:tab/>
        </w:r>
        <w:r>
          <w:fldChar w:fldCharType="begin"/>
        </w:r>
        <w:r>
          <w:instrText xml:space="preserve"> PAGEREF _Toc27660 \h </w:instrText>
        </w:r>
        <w:r>
          <w:fldChar w:fldCharType="separate"/>
        </w:r>
        <w:r>
          <w:t>8</w:t>
        </w:r>
        <w:r>
          <w:fldChar w:fldCharType="end"/>
        </w:r>
      </w:hyperlink>
    </w:p>
    <w:p>
      <w:pPr>
        <w:pStyle w:val="TOC2"/>
        <w:tabs>
          <w:tab w:val="right" w:leader="dot" w:pos="8306"/>
        </w:tabs>
      </w:pPr>
      <w:hyperlink w:anchor="_Toc20678" w:history="1">
        <w:r>
          <w:rPr>
            <w:rFonts w:ascii="仿宋" w:eastAsia="仿宋" w:hAnsi="仿宋" w:cs="仿宋" w:hint="eastAsia"/>
            <w:lang w:eastAsia="zh-CN"/>
          </w:rPr>
          <w:t>(五)、通用机械设备项目背景</w:t>
        </w:r>
        <w:r>
          <w:tab/>
        </w:r>
        <w:r>
          <w:fldChar w:fldCharType="begin"/>
        </w:r>
        <w:r>
          <w:instrText xml:space="preserve"> PAGEREF _Toc20678 \h </w:instrText>
        </w:r>
        <w:r>
          <w:fldChar w:fldCharType="separate"/>
        </w:r>
        <w:r>
          <w:t>9</w:t>
        </w:r>
        <w:r>
          <w:fldChar w:fldCharType="end"/>
        </w:r>
      </w:hyperlink>
    </w:p>
    <w:p>
      <w:pPr>
        <w:pStyle w:val="TOC1"/>
        <w:tabs>
          <w:tab w:val="right" w:leader="dot" w:pos="8306"/>
        </w:tabs>
      </w:pPr>
      <w:hyperlink w:anchor="_Toc24934" w:history="1">
        <w:r>
          <w:rPr>
            <w:rFonts w:ascii="仿宋" w:eastAsia="仿宋" w:hAnsi="仿宋" w:cs="仿宋" w:hint="eastAsia"/>
            <w:lang w:eastAsia="zh-CN"/>
          </w:rPr>
          <w:t>二、通用机械设备项目建设背景及必要性分析</w:t>
        </w:r>
        <w:r>
          <w:tab/>
        </w:r>
        <w:r>
          <w:fldChar w:fldCharType="begin"/>
        </w:r>
        <w:r>
          <w:instrText xml:space="preserve"> PAGEREF _Toc24934 \h </w:instrText>
        </w:r>
        <w:r>
          <w:fldChar w:fldCharType="separate"/>
        </w:r>
        <w:r>
          <w:t>10</w:t>
        </w:r>
        <w:r>
          <w:fldChar w:fldCharType="end"/>
        </w:r>
      </w:hyperlink>
    </w:p>
    <w:p>
      <w:pPr>
        <w:pStyle w:val="TOC2"/>
        <w:tabs>
          <w:tab w:val="right" w:leader="dot" w:pos="8306"/>
        </w:tabs>
      </w:pPr>
      <w:hyperlink w:anchor="_Toc20367" w:history="1">
        <w:r>
          <w:rPr>
            <w:rFonts w:ascii="仿宋" w:eastAsia="仿宋" w:hAnsi="仿宋" w:cs="仿宋" w:hint="eastAsia"/>
            <w:lang w:eastAsia="zh-CN"/>
          </w:rPr>
          <w:t>(一)、通用机械设备项目背景分析</w:t>
        </w:r>
        <w:r>
          <w:tab/>
        </w:r>
        <w:r>
          <w:fldChar w:fldCharType="begin"/>
        </w:r>
        <w:r>
          <w:instrText xml:space="preserve"> PAGEREF _Toc20367 \h </w:instrText>
        </w:r>
        <w:r>
          <w:fldChar w:fldCharType="separate"/>
        </w:r>
        <w:r>
          <w:t>10</w:t>
        </w:r>
        <w:r>
          <w:fldChar w:fldCharType="end"/>
        </w:r>
      </w:hyperlink>
    </w:p>
    <w:p>
      <w:pPr>
        <w:pStyle w:val="TOC2"/>
        <w:tabs>
          <w:tab w:val="right" w:leader="dot" w:pos="8306"/>
        </w:tabs>
      </w:pPr>
      <w:hyperlink w:anchor="_Toc20389" w:history="1">
        <w:r>
          <w:rPr>
            <w:rFonts w:ascii="仿宋" w:eastAsia="仿宋" w:hAnsi="仿宋" w:cs="仿宋" w:hint="eastAsia"/>
            <w:lang w:eastAsia="zh-CN"/>
          </w:rPr>
          <w:t>(二)、通用机械设备项目建设必要性分析</w:t>
        </w:r>
        <w:r>
          <w:tab/>
        </w:r>
        <w:r>
          <w:fldChar w:fldCharType="begin"/>
        </w:r>
        <w:r>
          <w:instrText xml:space="preserve"> PAGEREF _Toc20389 \h </w:instrText>
        </w:r>
        <w:r>
          <w:fldChar w:fldCharType="separate"/>
        </w:r>
        <w:r>
          <w:t>11</w:t>
        </w:r>
        <w:r>
          <w:fldChar w:fldCharType="end"/>
        </w:r>
      </w:hyperlink>
    </w:p>
    <w:p>
      <w:pPr>
        <w:pStyle w:val="TOC1"/>
        <w:tabs>
          <w:tab w:val="right" w:leader="dot" w:pos="8306"/>
        </w:tabs>
      </w:pPr>
      <w:hyperlink w:anchor="_Toc12198" w:history="1">
        <w:r>
          <w:rPr>
            <w:rFonts w:ascii="仿宋" w:eastAsia="仿宋" w:hAnsi="仿宋" w:cs="仿宋" w:hint="eastAsia"/>
            <w:lang w:eastAsia="zh-CN"/>
          </w:rPr>
          <w:t>三、通用机械设备项目建设单位说明</w:t>
        </w:r>
        <w:r>
          <w:tab/>
        </w:r>
        <w:r>
          <w:fldChar w:fldCharType="begin"/>
        </w:r>
        <w:r>
          <w:instrText xml:space="preserve"> PAGEREF _Toc12198 \h </w:instrText>
        </w:r>
        <w:r>
          <w:fldChar w:fldCharType="separate"/>
        </w:r>
        <w:r>
          <w:t>13</w:t>
        </w:r>
        <w:r>
          <w:fldChar w:fldCharType="end"/>
        </w:r>
      </w:hyperlink>
    </w:p>
    <w:p>
      <w:pPr>
        <w:pStyle w:val="TOC2"/>
        <w:tabs>
          <w:tab w:val="right" w:leader="dot" w:pos="8306"/>
        </w:tabs>
      </w:pPr>
      <w:hyperlink w:anchor="_Toc28427" w:history="1">
        <w:r>
          <w:rPr>
            <w:rFonts w:ascii="仿宋" w:eastAsia="仿宋" w:hAnsi="仿宋" w:cs="仿宋" w:hint="eastAsia"/>
            <w:lang w:eastAsia="zh-CN"/>
          </w:rPr>
          <w:t>(一)、通用机械设备项目承办单位基本情况</w:t>
        </w:r>
        <w:r>
          <w:tab/>
        </w:r>
        <w:r>
          <w:fldChar w:fldCharType="begin"/>
        </w:r>
        <w:r>
          <w:instrText xml:space="preserve"> PAGEREF _Toc28427 \h </w:instrText>
        </w:r>
        <w:r>
          <w:fldChar w:fldCharType="separate"/>
        </w:r>
        <w:r>
          <w:t>13</w:t>
        </w:r>
        <w:r>
          <w:fldChar w:fldCharType="end"/>
        </w:r>
      </w:hyperlink>
    </w:p>
    <w:p>
      <w:pPr>
        <w:pStyle w:val="TOC2"/>
        <w:tabs>
          <w:tab w:val="right" w:leader="dot" w:pos="8306"/>
        </w:tabs>
      </w:pPr>
      <w:hyperlink w:anchor="_Toc21007" w:history="1">
        <w:r>
          <w:rPr>
            <w:rFonts w:ascii="仿宋" w:eastAsia="仿宋" w:hAnsi="仿宋" w:cs="仿宋" w:hint="eastAsia"/>
            <w:lang w:eastAsia="zh-CN"/>
          </w:rPr>
          <w:t>(二)、公司经济效益分析</w:t>
        </w:r>
        <w:r>
          <w:tab/>
        </w:r>
        <w:r>
          <w:fldChar w:fldCharType="begin"/>
        </w:r>
        <w:r>
          <w:instrText xml:space="preserve"> PAGEREF _Toc21007 \h </w:instrText>
        </w:r>
        <w:r>
          <w:fldChar w:fldCharType="separate"/>
        </w:r>
        <w:r>
          <w:t>13</w:t>
        </w:r>
        <w:r>
          <w:fldChar w:fldCharType="end"/>
        </w:r>
      </w:hyperlink>
    </w:p>
    <w:p>
      <w:pPr>
        <w:pStyle w:val="TOC1"/>
        <w:tabs>
          <w:tab w:val="right" w:leader="dot" w:pos="8306"/>
        </w:tabs>
      </w:pPr>
      <w:hyperlink w:anchor="_Toc18197" w:history="1">
        <w:r>
          <w:rPr>
            <w:rFonts w:ascii="仿宋" w:eastAsia="仿宋" w:hAnsi="仿宋" w:cs="仿宋" w:hint="eastAsia"/>
            <w:lang w:eastAsia="zh-CN"/>
          </w:rPr>
          <w:t>四、通用机械设备项目文档管理</w:t>
        </w:r>
        <w:r>
          <w:tab/>
        </w:r>
        <w:r>
          <w:fldChar w:fldCharType="begin"/>
        </w:r>
        <w:r>
          <w:instrText xml:space="preserve"> PAGEREF _Toc18197 \h </w:instrText>
        </w:r>
        <w:r>
          <w:fldChar w:fldCharType="separate"/>
        </w:r>
        <w:r>
          <w:t>14</w:t>
        </w:r>
        <w:r>
          <w:fldChar w:fldCharType="end"/>
        </w:r>
      </w:hyperlink>
    </w:p>
    <w:p>
      <w:pPr>
        <w:pStyle w:val="TOC2"/>
        <w:tabs>
          <w:tab w:val="right" w:leader="dot" w:pos="8306"/>
        </w:tabs>
      </w:pPr>
      <w:hyperlink w:anchor="_Toc18622" w:history="1">
        <w:r>
          <w:rPr>
            <w:rFonts w:ascii="仿宋" w:eastAsia="仿宋" w:hAnsi="仿宋" w:cs="仿宋" w:hint="eastAsia"/>
            <w:lang w:eastAsia="zh-CN"/>
          </w:rPr>
          <w:t>(一)、文档编制与审查</w:t>
        </w:r>
        <w:r>
          <w:tab/>
        </w:r>
        <w:r>
          <w:fldChar w:fldCharType="begin"/>
        </w:r>
        <w:r>
          <w:instrText xml:space="preserve"> PAGEREF _Toc18622 \h </w:instrText>
        </w:r>
        <w:r>
          <w:fldChar w:fldCharType="separate"/>
        </w:r>
        <w:r>
          <w:t>14</w:t>
        </w:r>
        <w:r>
          <w:fldChar w:fldCharType="end"/>
        </w:r>
      </w:hyperlink>
    </w:p>
    <w:p>
      <w:pPr>
        <w:pStyle w:val="TOC2"/>
        <w:tabs>
          <w:tab w:val="right" w:leader="dot" w:pos="8306"/>
        </w:tabs>
      </w:pPr>
      <w:hyperlink w:anchor="_Toc12487" w:history="1">
        <w:r>
          <w:rPr>
            <w:rFonts w:ascii="仿宋" w:eastAsia="仿宋" w:hAnsi="仿宋" w:cs="仿宋" w:hint="eastAsia"/>
            <w:lang w:eastAsia="zh-CN"/>
          </w:rPr>
          <w:t>(二)、文档发布与分发</w:t>
        </w:r>
        <w:r>
          <w:tab/>
        </w:r>
        <w:r>
          <w:fldChar w:fldCharType="begin"/>
        </w:r>
        <w:r>
          <w:instrText xml:space="preserve"> PAGEREF _Toc12487 \h </w:instrText>
        </w:r>
        <w:r>
          <w:fldChar w:fldCharType="separate"/>
        </w:r>
        <w:r>
          <w:t>16</w:t>
        </w:r>
        <w:r>
          <w:fldChar w:fldCharType="end"/>
        </w:r>
      </w:hyperlink>
    </w:p>
    <w:p>
      <w:pPr>
        <w:pStyle w:val="TOC2"/>
        <w:tabs>
          <w:tab w:val="right" w:leader="dot" w:pos="8306"/>
        </w:tabs>
      </w:pPr>
      <w:hyperlink w:anchor="_Toc17430" w:history="1">
        <w:r>
          <w:rPr>
            <w:rFonts w:ascii="仿宋" w:eastAsia="仿宋" w:hAnsi="仿宋" w:cs="仿宋" w:hint="eastAsia"/>
            <w:lang w:eastAsia="zh-CN"/>
          </w:rPr>
          <w:t>(三)、文档存档与归档</w:t>
        </w:r>
        <w:r>
          <w:tab/>
        </w:r>
        <w:r>
          <w:fldChar w:fldCharType="begin"/>
        </w:r>
        <w:r>
          <w:instrText xml:space="preserve"> PAGEREF _Toc17430 \h </w:instrText>
        </w:r>
        <w:r>
          <w:fldChar w:fldCharType="separate"/>
        </w:r>
        <w:r>
          <w:t>17</w:t>
        </w:r>
        <w:r>
          <w:fldChar w:fldCharType="end"/>
        </w:r>
      </w:hyperlink>
    </w:p>
    <w:p>
      <w:pPr>
        <w:pStyle w:val="TOC1"/>
        <w:tabs>
          <w:tab w:val="right" w:leader="dot" w:pos="8306"/>
        </w:tabs>
      </w:pPr>
      <w:hyperlink w:anchor="_Toc12441" w:history="1">
        <w:r>
          <w:rPr>
            <w:rFonts w:ascii="仿宋" w:eastAsia="仿宋" w:hAnsi="仿宋" w:cs="仿宋" w:hint="eastAsia"/>
            <w:lang w:eastAsia="zh-CN"/>
          </w:rPr>
          <w:t>五、通用机械设备项目绩效评估</w:t>
        </w:r>
        <w:r>
          <w:tab/>
        </w:r>
        <w:r>
          <w:fldChar w:fldCharType="begin"/>
        </w:r>
        <w:r>
          <w:instrText xml:space="preserve"> PAGEREF _Toc12441 \h </w:instrText>
        </w:r>
        <w:r>
          <w:fldChar w:fldCharType="separate"/>
        </w:r>
        <w:r>
          <w:t>18</w:t>
        </w:r>
        <w:r>
          <w:fldChar w:fldCharType="end"/>
        </w:r>
      </w:hyperlink>
    </w:p>
    <w:p>
      <w:pPr>
        <w:pStyle w:val="TOC2"/>
        <w:tabs>
          <w:tab w:val="right" w:leader="dot" w:pos="8306"/>
        </w:tabs>
      </w:pPr>
      <w:hyperlink w:anchor="_Toc7596" w:history="1">
        <w:r>
          <w:rPr>
            <w:rFonts w:ascii="仿宋" w:eastAsia="仿宋" w:hAnsi="仿宋" w:cs="仿宋" w:hint="eastAsia"/>
            <w:lang w:eastAsia="zh-CN"/>
          </w:rPr>
          <w:t>(一)、绩效评估指标</w:t>
        </w:r>
        <w:r>
          <w:tab/>
        </w:r>
        <w:r>
          <w:fldChar w:fldCharType="begin"/>
        </w:r>
        <w:r>
          <w:instrText xml:space="preserve"> PAGEREF _Toc7596 \h </w:instrText>
        </w:r>
        <w:r>
          <w:fldChar w:fldCharType="separate"/>
        </w:r>
        <w:r>
          <w:t>18</w:t>
        </w:r>
        <w:r>
          <w:fldChar w:fldCharType="end"/>
        </w:r>
      </w:hyperlink>
    </w:p>
    <w:p>
      <w:pPr>
        <w:pStyle w:val="TOC2"/>
        <w:tabs>
          <w:tab w:val="right" w:leader="dot" w:pos="8306"/>
        </w:tabs>
      </w:pPr>
      <w:hyperlink w:anchor="_Toc3274" w:history="1">
        <w:r>
          <w:rPr>
            <w:rFonts w:ascii="仿宋" w:eastAsia="仿宋" w:hAnsi="仿宋" w:cs="仿宋" w:hint="eastAsia"/>
            <w:lang w:eastAsia="zh-CN"/>
          </w:rPr>
          <w:t>(二)、绩效评估方法</w:t>
        </w:r>
        <w:r>
          <w:tab/>
        </w:r>
        <w:r>
          <w:fldChar w:fldCharType="begin"/>
        </w:r>
        <w:r>
          <w:instrText xml:space="preserve"> PAGEREF _Toc3274 \h </w:instrText>
        </w:r>
        <w:r>
          <w:fldChar w:fldCharType="separate"/>
        </w:r>
        <w:r>
          <w:t>19</w:t>
        </w:r>
        <w:r>
          <w:fldChar w:fldCharType="end"/>
        </w:r>
      </w:hyperlink>
    </w:p>
    <w:p>
      <w:pPr>
        <w:pStyle w:val="TOC2"/>
        <w:tabs>
          <w:tab w:val="right" w:leader="dot" w:pos="8306"/>
        </w:tabs>
      </w:pPr>
      <w:hyperlink w:anchor="_Toc29150" w:history="1">
        <w:r>
          <w:rPr>
            <w:rFonts w:ascii="仿宋" w:eastAsia="仿宋" w:hAnsi="仿宋" w:cs="仿宋" w:hint="eastAsia"/>
            <w:lang w:eastAsia="zh-CN"/>
          </w:rPr>
          <w:t>(三)、绩效评估周期</w:t>
        </w:r>
        <w:r>
          <w:tab/>
        </w:r>
        <w:r>
          <w:fldChar w:fldCharType="begin"/>
        </w:r>
        <w:r>
          <w:instrText xml:space="preserve"> PAGEREF _Toc29150 \h </w:instrText>
        </w:r>
        <w:r>
          <w:fldChar w:fldCharType="separate"/>
        </w:r>
        <w:r>
          <w:t>20</w:t>
        </w:r>
        <w:r>
          <w:fldChar w:fldCharType="end"/>
        </w:r>
      </w:hyperlink>
    </w:p>
    <w:p>
      <w:pPr>
        <w:pStyle w:val="TOC1"/>
        <w:tabs>
          <w:tab w:val="right" w:leader="dot" w:pos="8306"/>
        </w:tabs>
      </w:pPr>
      <w:hyperlink w:anchor="_Toc27406" w:history="1">
        <w:r>
          <w:rPr>
            <w:rFonts w:ascii="仿宋" w:eastAsia="仿宋" w:hAnsi="仿宋" w:cs="仿宋" w:hint="eastAsia"/>
            <w:lang w:eastAsia="zh-CN"/>
          </w:rPr>
          <w:t>六、通用机械设备项目可持续发展</w:t>
        </w:r>
        <w:r>
          <w:tab/>
        </w:r>
        <w:r>
          <w:fldChar w:fldCharType="begin"/>
        </w:r>
        <w:r>
          <w:instrText xml:space="preserve"> PAGEREF _Toc27406 \h </w:instrText>
        </w:r>
        <w:r>
          <w:fldChar w:fldCharType="separate"/>
        </w:r>
        <w:r>
          <w:t>21</w:t>
        </w:r>
        <w:r>
          <w:fldChar w:fldCharType="end"/>
        </w:r>
      </w:hyperlink>
    </w:p>
    <w:p>
      <w:pPr>
        <w:pStyle w:val="TOC2"/>
        <w:tabs>
          <w:tab w:val="right" w:leader="dot" w:pos="8306"/>
        </w:tabs>
      </w:pPr>
      <w:hyperlink w:anchor="_Toc1835" w:history="1">
        <w:r>
          <w:rPr>
            <w:rFonts w:ascii="仿宋" w:eastAsia="仿宋" w:hAnsi="仿宋" w:cs="仿宋" w:hint="eastAsia"/>
            <w:lang w:eastAsia="zh-CN"/>
          </w:rPr>
          <w:t>(一)、可持续战略与实践</w:t>
        </w:r>
        <w:r>
          <w:tab/>
        </w:r>
        <w:r>
          <w:fldChar w:fldCharType="begin"/>
        </w:r>
        <w:r>
          <w:instrText xml:space="preserve"> PAGEREF _Toc1835 \h </w:instrText>
        </w:r>
        <w:r>
          <w:fldChar w:fldCharType="separate"/>
        </w:r>
        <w:r>
          <w:t>21</w:t>
        </w:r>
        <w:r>
          <w:fldChar w:fldCharType="end"/>
        </w:r>
      </w:hyperlink>
    </w:p>
    <w:p>
      <w:pPr>
        <w:pStyle w:val="TOC2"/>
        <w:tabs>
          <w:tab w:val="right" w:leader="dot" w:pos="8306"/>
        </w:tabs>
      </w:pPr>
      <w:hyperlink w:anchor="_Toc22778" w:history="1">
        <w:r>
          <w:rPr>
            <w:rFonts w:ascii="仿宋" w:eastAsia="仿宋" w:hAnsi="仿宋" w:cs="仿宋" w:hint="eastAsia"/>
            <w:lang w:eastAsia="zh-CN"/>
          </w:rPr>
          <w:t>(二)、环保与社会责任</w:t>
        </w:r>
        <w:r>
          <w:tab/>
        </w:r>
        <w:r>
          <w:fldChar w:fldCharType="begin"/>
        </w:r>
        <w:r>
          <w:instrText xml:space="preserve"> PAGEREF _Toc22778 \h </w:instrText>
        </w:r>
        <w:r>
          <w:fldChar w:fldCharType="separate"/>
        </w:r>
        <w:r>
          <w:t>22</w:t>
        </w:r>
        <w:r>
          <w:fldChar w:fldCharType="end"/>
        </w:r>
      </w:hyperlink>
    </w:p>
    <w:p>
      <w:pPr>
        <w:pStyle w:val="TOC1"/>
        <w:tabs>
          <w:tab w:val="right" w:leader="dot" w:pos="8306"/>
        </w:tabs>
      </w:pPr>
      <w:hyperlink w:anchor="_Toc31110" w:history="1">
        <w:r>
          <w:rPr>
            <w:rFonts w:ascii="仿宋" w:eastAsia="仿宋" w:hAnsi="仿宋" w:cs="仿宋" w:hint="eastAsia"/>
            <w:lang w:eastAsia="zh-CN"/>
          </w:rPr>
          <w:t>七、通用机械设备项目人力资源管理</w:t>
        </w:r>
        <w:r>
          <w:tab/>
        </w:r>
        <w:r>
          <w:fldChar w:fldCharType="begin"/>
        </w:r>
        <w:r>
          <w:instrText xml:space="preserve"> PAGEREF _Toc31110 \h </w:instrText>
        </w:r>
        <w:r>
          <w:fldChar w:fldCharType="separate"/>
        </w:r>
        <w:r>
          <w:t>23</w:t>
        </w:r>
        <w:r>
          <w:fldChar w:fldCharType="end"/>
        </w:r>
      </w:hyperlink>
    </w:p>
    <w:p>
      <w:pPr>
        <w:pStyle w:val="TOC2"/>
        <w:tabs>
          <w:tab w:val="right" w:leader="dot" w:pos="8306"/>
        </w:tabs>
      </w:pPr>
      <w:hyperlink w:anchor="_Toc31910" w:history="1">
        <w:r>
          <w:rPr>
            <w:rFonts w:ascii="仿宋" w:eastAsia="仿宋" w:hAnsi="仿宋" w:cs="仿宋" w:hint="eastAsia"/>
            <w:lang w:eastAsia="zh-CN"/>
          </w:rPr>
          <w:t>(一)、建立健全的预算管理制度</w:t>
        </w:r>
        <w:r>
          <w:tab/>
        </w:r>
        <w:r>
          <w:fldChar w:fldCharType="begin"/>
        </w:r>
        <w:r>
          <w:instrText xml:space="preserve"> PAGEREF _Toc31910 \h </w:instrText>
        </w:r>
        <w:r>
          <w:fldChar w:fldCharType="separate"/>
        </w:r>
        <w:r>
          <w:t>23</w:t>
        </w:r>
        <w:r>
          <w:fldChar w:fldCharType="end"/>
        </w:r>
      </w:hyperlink>
    </w:p>
    <w:p>
      <w:pPr>
        <w:pStyle w:val="TOC2"/>
        <w:tabs>
          <w:tab w:val="right" w:leader="dot" w:pos="8306"/>
        </w:tabs>
      </w:pPr>
      <w:hyperlink w:anchor="_Toc4335" w:history="1">
        <w:r>
          <w:rPr>
            <w:rFonts w:ascii="仿宋" w:eastAsia="仿宋" w:hAnsi="仿宋" w:cs="仿宋" w:hint="eastAsia"/>
            <w:lang w:eastAsia="zh-CN"/>
          </w:rPr>
          <w:t>(二)、加强资金流动监控</w:t>
        </w:r>
        <w:r>
          <w:tab/>
        </w:r>
        <w:r>
          <w:fldChar w:fldCharType="begin"/>
        </w:r>
        <w:r>
          <w:instrText xml:space="preserve"> PAGEREF _Toc4335 \h </w:instrText>
        </w:r>
        <w:r>
          <w:fldChar w:fldCharType="separate"/>
        </w:r>
        <w:r>
          <w:t>24</w:t>
        </w:r>
        <w:r>
          <w:fldChar w:fldCharType="end"/>
        </w:r>
      </w:hyperlink>
    </w:p>
    <w:p>
      <w:pPr>
        <w:pStyle w:val="TOC2"/>
        <w:tabs>
          <w:tab w:val="right" w:leader="dot" w:pos="8306"/>
        </w:tabs>
      </w:pPr>
      <w:hyperlink w:anchor="_Toc22343" w:history="1">
        <w:r>
          <w:rPr>
            <w:rFonts w:ascii="仿宋" w:eastAsia="仿宋" w:hAnsi="仿宋" w:cs="仿宋" w:hint="eastAsia"/>
            <w:lang w:eastAsia="zh-CN"/>
          </w:rPr>
          <w:t>(三)、制定完善的风险控制机制</w:t>
        </w:r>
        <w:r>
          <w:tab/>
        </w:r>
        <w:r>
          <w:fldChar w:fldCharType="begin"/>
        </w:r>
        <w:r>
          <w:instrText xml:space="preserve"> PAGEREF _Toc22343 \h </w:instrText>
        </w:r>
        <w:r>
          <w:fldChar w:fldCharType="separate"/>
        </w:r>
        <w:r>
          <w:t>25</w:t>
        </w:r>
        <w:r>
          <w:fldChar w:fldCharType="end"/>
        </w:r>
      </w:hyperlink>
    </w:p>
    <w:p>
      <w:pPr>
        <w:pStyle w:val="TOC2"/>
        <w:tabs>
          <w:tab w:val="right" w:leader="dot" w:pos="8306"/>
        </w:tabs>
      </w:pPr>
      <w:hyperlink w:anchor="_Toc9749" w:history="1">
        <w:r>
          <w:rPr>
            <w:rFonts w:ascii="仿宋" w:eastAsia="仿宋" w:hAnsi="仿宋" w:cs="仿宋" w:hint="eastAsia"/>
            <w:lang w:eastAsia="zh-CN"/>
          </w:rPr>
          <w:t>(四)、优化成本管理</w:t>
        </w:r>
        <w:r>
          <w:tab/>
        </w:r>
        <w:r>
          <w:fldChar w:fldCharType="begin"/>
        </w:r>
        <w:r>
          <w:instrText xml:space="preserve"> PAGEREF _Toc9749 \h </w:instrText>
        </w:r>
        <w:r>
          <w:fldChar w:fldCharType="separate"/>
        </w:r>
        <w:r>
          <w:t>27</w:t>
        </w:r>
        <w:r>
          <w:fldChar w:fldCharType="end"/>
        </w:r>
      </w:hyperlink>
    </w:p>
    <w:p>
      <w:pPr>
        <w:pStyle w:val="TOC1"/>
        <w:tabs>
          <w:tab w:val="right" w:leader="dot" w:pos="8306"/>
        </w:tabs>
      </w:pPr>
      <w:hyperlink w:anchor="_Toc4575" w:history="1">
        <w:r>
          <w:rPr>
            <w:rFonts w:ascii="仿宋" w:eastAsia="仿宋" w:hAnsi="仿宋" w:cs="仿宋" w:hint="eastAsia"/>
            <w:lang w:eastAsia="zh-CN"/>
          </w:rPr>
          <w:t>八、通用机械设备项目投资规划</w:t>
        </w:r>
        <w:r>
          <w:tab/>
        </w:r>
        <w:r>
          <w:fldChar w:fldCharType="begin"/>
        </w:r>
        <w:r>
          <w:instrText xml:space="preserve"> PAGEREF _Toc4575 \h </w:instrText>
        </w:r>
        <w:r>
          <w:fldChar w:fldCharType="separate"/>
        </w:r>
        <w:r>
          <w:t>28</w:t>
        </w:r>
        <w:r>
          <w:fldChar w:fldCharType="end"/>
        </w:r>
      </w:hyperlink>
    </w:p>
    <w:p>
      <w:pPr>
        <w:pStyle w:val="TOC2"/>
        <w:tabs>
          <w:tab w:val="right" w:leader="dot" w:pos="8306"/>
        </w:tabs>
      </w:pPr>
      <w:hyperlink w:anchor="_Toc19665" w:history="1">
        <w:r>
          <w:rPr>
            <w:rFonts w:ascii="仿宋" w:eastAsia="仿宋" w:hAnsi="仿宋" w:cs="仿宋" w:hint="eastAsia"/>
            <w:lang w:eastAsia="zh-CN"/>
          </w:rPr>
          <w:t>(一)、通用机械设备项目总投资估算</w:t>
        </w:r>
        <w:r>
          <w:tab/>
        </w:r>
        <w:r>
          <w:fldChar w:fldCharType="begin"/>
        </w:r>
        <w:r>
          <w:instrText xml:space="preserve"> PAGEREF _Toc19665 \h </w:instrText>
        </w:r>
        <w:r>
          <w:fldChar w:fldCharType="separate"/>
        </w:r>
        <w:r>
          <w:t>28</w:t>
        </w:r>
        <w:r>
          <w:fldChar w:fldCharType="end"/>
        </w:r>
      </w:hyperlink>
    </w:p>
    <w:p>
      <w:pPr>
        <w:pStyle w:val="TOC2"/>
        <w:tabs>
          <w:tab w:val="right" w:leader="dot" w:pos="8306"/>
        </w:tabs>
      </w:pPr>
      <w:hyperlink w:anchor="_Toc19512" w:history="1">
        <w:r>
          <w:rPr>
            <w:rFonts w:ascii="仿宋" w:eastAsia="仿宋" w:hAnsi="仿宋" w:cs="仿宋" w:hint="eastAsia"/>
            <w:lang w:eastAsia="zh-CN"/>
          </w:rPr>
          <w:t>(二)、资金筹措</w:t>
        </w:r>
        <w:r>
          <w:tab/>
        </w:r>
        <w:r>
          <w:fldChar w:fldCharType="begin"/>
        </w:r>
        <w:r>
          <w:instrText xml:space="preserve"> PAGEREF _Toc19512 \h </w:instrText>
        </w:r>
        <w:r>
          <w:fldChar w:fldCharType="separate"/>
        </w:r>
        <w:r>
          <w:t>30</w:t>
        </w:r>
        <w:r>
          <w:fldChar w:fldCharType="end"/>
        </w:r>
      </w:hyperlink>
    </w:p>
    <w:p>
      <w:pPr>
        <w:pStyle w:val="TOC1"/>
        <w:tabs>
          <w:tab w:val="right" w:leader="dot" w:pos="8306"/>
        </w:tabs>
      </w:pPr>
      <w:hyperlink w:anchor="_Toc31676" w:history="1">
        <w:r>
          <w:rPr>
            <w:rFonts w:ascii="仿宋" w:eastAsia="仿宋" w:hAnsi="仿宋" w:cs="仿宋" w:hint="eastAsia"/>
            <w:lang w:eastAsia="zh-CN"/>
          </w:rPr>
          <w:t>九、通用机械设备项目环境影响分析</w:t>
        </w:r>
        <w:r>
          <w:tab/>
        </w:r>
        <w:r>
          <w:fldChar w:fldCharType="begin"/>
        </w:r>
        <w:r>
          <w:instrText xml:space="preserve"> PAGEREF _Toc31676 \h </w:instrText>
        </w:r>
        <w:r>
          <w:fldChar w:fldCharType="separate"/>
        </w:r>
        <w:r>
          <w:t>30</w:t>
        </w:r>
        <w:r>
          <w:fldChar w:fldCharType="end"/>
        </w:r>
      </w:hyperlink>
    </w:p>
    <w:p>
      <w:pPr>
        <w:pStyle w:val="TOC2"/>
        <w:tabs>
          <w:tab w:val="right" w:leader="dot" w:pos="8306"/>
        </w:tabs>
      </w:pPr>
      <w:hyperlink w:anchor="_Toc26806" w:history="1">
        <w:r>
          <w:rPr>
            <w:rFonts w:ascii="仿宋" w:eastAsia="仿宋" w:hAnsi="仿宋" w:cs="仿宋" w:hint="eastAsia"/>
            <w:lang w:eastAsia="zh-CN"/>
          </w:rPr>
          <w:t>(一)、建设区域环境质量现状</w:t>
        </w:r>
        <w:r>
          <w:tab/>
        </w:r>
        <w:r>
          <w:fldChar w:fldCharType="begin"/>
        </w:r>
        <w:r>
          <w:instrText xml:space="preserve"> PAGEREF _Toc26806 \h </w:instrText>
        </w:r>
        <w:r>
          <w:fldChar w:fldCharType="separate"/>
        </w:r>
        <w:r>
          <w:t>30</w:t>
        </w:r>
        <w:r>
          <w:fldChar w:fldCharType="end"/>
        </w:r>
      </w:hyperlink>
    </w:p>
    <w:p>
      <w:pPr>
        <w:pStyle w:val="TOC2"/>
        <w:tabs>
          <w:tab w:val="right" w:leader="dot" w:pos="8306"/>
        </w:tabs>
      </w:pPr>
      <w:hyperlink w:anchor="_Toc24876" w:history="1">
        <w:r>
          <w:rPr>
            <w:rFonts w:ascii="仿宋" w:eastAsia="仿宋" w:hAnsi="仿宋" w:cs="仿宋" w:hint="eastAsia"/>
            <w:lang w:eastAsia="zh-CN"/>
          </w:rPr>
          <w:t>(二)、建设期环境保护</w:t>
        </w:r>
        <w:r>
          <w:tab/>
        </w:r>
        <w:r>
          <w:fldChar w:fldCharType="begin"/>
        </w:r>
        <w:r>
          <w:instrText xml:space="preserve"> PAGEREF _Toc24876 \h </w:instrText>
        </w:r>
        <w:r>
          <w:fldChar w:fldCharType="separate"/>
        </w:r>
        <w:r>
          <w:t>32</w:t>
        </w:r>
        <w:r>
          <w:fldChar w:fldCharType="end"/>
        </w:r>
      </w:hyperlink>
    </w:p>
    <w:p>
      <w:pPr>
        <w:pStyle w:val="TOC2"/>
        <w:tabs>
          <w:tab w:val="right" w:leader="dot" w:pos="8306"/>
        </w:tabs>
      </w:pPr>
      <w:hyperlink w:anchor="_Toc25546" w:history="1">
        <w:r>
          <w:rPr>
            <w:rFonts w:ascii="仿宋" w:eastAsia="仿宋" w:hAnsi="仿宋" w:cs="仿宋" w:hint="eastAsia"/>
            <w:lang w:eastAsia="zh-CN"/>
          </w:rPr>
          <w:t>(三)、运营期环境保护</w:t>
        </w:r>
        <w:r>
          <w:tab/>
        </w:r>
        <w:r>
          <w:fldChar w:fldCharType="begin"/>
        </w:r>
        <w:r>
          <w:instrText xml:space="preserve"> PAGEREF _Toc25546 \h </w:instrText>
        </w:r>
        <w:r>
          <w:fldChar w:fldCharType="separate"/>
        </w:r>
        <w:r>
          <w:t>33</w:t>
        </w:r>
        <w:r>
          <w:fldChar w:fldCharType="end"/>
        </w:r>
      </w:hyperlink>
    </w:p>
    <w:p>
      <w:pPr>
        <w:pStyle w:val="TOC2"/>
        <w:tabs>
          <w:tab w:val="right" w:leader="dot" w:pos="8306"/>
        </w:tabs>
      </w:pPr>
      <w:hyperlink w:anchor="_Toc22875" w:history="1">
        <w:r>
          <w:rPr>
            <w:rFonts w:ascii="仿宋" w:eastAsia="仿宋" w:hAnsi="仿宋" w:cs="仿宋" w:hint="eastAsia"/>
            <w:lang w:eastAsia="zh-CN"/>
          </w:rPr>
          <w:t>(四)、通用机械设备项目建设对区域经济的影响</w:t>
        </w:r>
        <w:r>
          <w:tab/>
        </w:r>
        <w:r>
          <w:fldChar w:fldCharType="begin"/>
        </w:r>
        <w:r>
          <w:instrText xml:space="preserve"> PAGEREF _Toc22875 \h </w:instrText>
        </w:r>
        <w:r>
          <w:fldChar w:fldCharType="separate"/>
        </w:r>
        <w:r>
          <w:t>35</w:t>
        </w:r>
        <w:r>
          <w:fldChar w:fldCharType="end"/>
        </w:r>
      </w:hyperlink>
    </w:p>
    <w:p>
      <w:pPr>
        <w:pStyle w:val="TOC2"/>
        <w:tabs>
          <w:tab w:val="right" w:leader="dot" w:pos="8306"/>
        </w:tabs>
      </w:pPr>
      <w:hyperlink w:anchor="_Toc31767" w:history="1">
        <w:r>
          <w:rPr>
            <w:rFonts w:ascii="仿宋" w:eastAsia="仿宋" w:hAnsi="仿宋" w:cs="仿宋" w:hint="eastAsia"/>
            <w:lang w:eastAsia="zh-CN"/>
          </w:rPr>
          <w:t>(五)、废弃物处理</w:t>
        </w:r>
        <w:r>
          <w:tab/>
        </w:r>
        <w:r>
          <w:fldChar w:fldCharType="begin"/>
        </w:r>
        <w:r>
          <w:instrText xml:space="preserve"> PAGEREF _Toc31767 \h </w:instrText>
        </w:r>
        <w:r>
          <w:fldChar w:fldCharType="separate"/>
        </w:r>
        <w:r>
          <w:t>36</w:t>
        </w:r>
        <w:r>
          <w:fldChar w:fldCharType="end"/>
        </w:r>
      </w:hyperlink>
    </w:p>
    <w:p>
      <w:pPr>
        <w:pStyle w:val="TOC2"/>
        <w:tabs>
          <w:tab w:val="right" w:leader="dot" w:pos="8306"/>
        </w:tabs>
      </w:pPr>
      <w:hyperlink w:anchor="_Toc22151" w:history="1">
        <w:r>
          <w:rPr>
            <w:rFonts w:ascii="仿宋" w:eastAsia="仿宋" w:hAnsi="仿宋" w:cs="仿宋" w:hint="eastAsia"/>
            <w:lang w:eastAsia="zh-CN"/>
          </w:rPr>
          <w:t>(六)、特殊环境影响分析</w:t>
        </w:r>
        <w:r>
          <w:tab/>
        </w:r>
        <w:r>
          <w:fldChar w:fldCharType="begin"/>
        </w:r>
        <w:r>
          <w:instrText xml:space="preserve"> PAGEREF _Toc22151 \h </w:instrText>
        </w:r>
        <w:r>
          <w:fldChar w:fldCharType="separate"/>
        </w:r>
        <w:r>
          <w:t>38</w:t>
        </w:r>
        <w:r>
          <w:fldChar w:fldCharType="end"/>
        </w:r>
      </w:hyperlink>
    </w:p>
    <w:p>
      <w:pPr>
        <w:pStyle w:val="TOC2"/>
        <w:tabs>
          <w:tab w:val="right" w:leader="dot" w:pos="8306"/>
        </w:tabs>
      </w:pPr>
      <w:hyperlink w:anchor="_Toc22651" w:history="1">
        <w:r>
          <w:rPr>
            <w:rFonts w:ascii="仿宋" w:eastAsia="仿宋" w:hAnsi="仿宋" w:cs="仿宋" w:hint="eastAsia"/>
            <w:lang w:eastAsia="zh-CN"/>
          </w:rPr>
          <w:t>(七)、清洁生产</w:t>
        </w:r>
        <w:r>
          <w:tab/>
        </w:r>
        <w:r>
          <w:fldChar w:fldCharType="begin"/>
        </w:r>
        <w:r>
          <w:instrText xml:space="preserve"> PAGEREF _Toc22651 \h </w:instrText>
        </w:r>
        <w:r>
          <w:fldChar w:fldCharType="separate"/>
        </w:r>
        <w:r>
          <w:t>39</w:t>
        </w:r>
        <w:r>
          <w:fldChar w:fldCharType="end"/>
        </w:r>
      </w:hyperlink>
    </w:p>
    <w:p>
      <w:pPr>
        <w:pStyle w:val="TOC2"/>
        <w:tabs>
          <w:tab w:val="right" w:leader="dot" w:pos="8306"/>
        </w:tabs>
      </w:pPr>
      <w:hyperlink w:anchor="_Toc21319" w:history="1">
        <w:r>
          <w:rPr>
            <w:rFonts w:ascii="仿宋" w:eastAsia="仿宋" w:hAnsi="仿宋" w:cs="仿宋" w:hint="eastAsia"/>
            <w:lang w:eastAsia="zh-CN"/>
          </w:rPr>
          <w:t>(八)、环境保护综合评价</w:t>
        </w:r>
        <w:r>
          <w:tab/>
        </w:r>
        <w:r>
          <w:fldChar w:fldCharType="begin"/>
        </w:r>
        <w:r>
          <w:instrText xml:space="preserve"> PAGEREF _Toc21319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1" w:history="1">
        <w:r>
          <w:rPr>
            <w:rFonts w:ascii="仿宋" w:eastAsia="仿宋" w:hAnsi="仿宋" w:cs="仿宋" w:hint="eastAsia"/>
            <w:lang w:eastAsia="zh-CN"/>
          </w:rPr>
          <w:t>十、通用机械设备项目社会影响</w:t>
        </w:r>
        <w:r>
          <w:tab/>
        </w:r>
        <w:r>
          <w:fldChar w:fldCharType="begin"/>
        </w:r>
        <w:r>
          <w:instrText xml:space="preserve"> PAGEREF _Toc921 \h </w:instrText>
        </w:r>
        <w:r>
          <w:fldChar w:fldCharType="separate"/>
        </w:r>
        <w:r>
          <w:t>41</w:t>
        </w:r>
        <w:r>
          <w:fldChar w:fldCharType="end"/>
        </w:r>
      </w:hyperlink>
    </w:p>
    <w:p>
      <w:pPr>
        <w:pStyle w:val="TOC2"/>
        <w:tabs>
          <w:tab w:val="right" w:leader="dot" w:pos="8306"/>
        </w:tabs>
      </w:pPr>
      <w:hyperlink w:anchor="_Toc26740" w:history="1">
        <w:r>
          <w:rPr>
            <w:rFonts w:ascii="仿宋" w:eastAsia="仿宋" w:hAnsi="仿宋" w:cs="仿宋" w:hint="eastAsia"/>
            <w:lang w:eastAsia="zh-CN"/>
          </w:rPr>
          <w:t>(一)、社会责任与义务</w:t>
        </w:r>
        <w:r>
          <w:tab/>
        </w:r>
        <w:r>
          <w:fldChar w:fldCharType="begin"/>
        </w:r>
        <w:r>
          <w:instrText xml:space="preserve"> PAGEREF _Toc26740 \h </w:instrText>
        </w:r>
        <w:r>
          <w:fldChar w:fldCharType="separate"/>
        </w:r>
        <w:r>
          <w:t>41</w:t>
        </w:r>
        <w:r>
          <w:fldChar w:fldCharType="end"/>
        </w:r>
      </w:hyperlink>
    </w:p>
    <w:p>
      <w:pPr>
        <w:pStyle w:val="TOC2"/>
        <w:tabs>
          <w:tab w:val="right" w:leader="dot" w:pos="8306"/>
        </w:tabs>
      </w:pPr>
      <w:hyperlink w:anchor="_Toc4258" w:history="1">
        <w:r>
          <w:rPr>
            <w:rFonts w:ascii="仿宋" w:eastAsia="仿宋" w:hAnsi="仿宋" w:cs="仿宋" w:hint="eastAsia"/>
            <w:lang w:eastAsia="zh-CN"/>
          </w:rPr>
          <w:t>(二)、社会参与与沟通</w:t>
        </w:r>
        <w:r>
          <w:tab/>
        </w:r>
        <w:r>
          <w:fldChar w:fldCharType="begin"/>
        </w:r>
        <w:r>
          <w:instrText xml:space="preserve"> PAGEREF _Toc4258 \h </w:instrText>
        </w:r>
        <w:r>
          <w:fldChar w:fldCharType="separate"/>
        </w:r>
        <w:r>
          <w:t>42</w:t>
        </w:r>
        <w:r>
          <w:fldChar w:fldCharType="end"/>
        </w:r>
      </w:hyperlink>
    </w:p>
    <w:p>
      <w:pPr>
        <w:pStyle w:val="TOC1"/>
        <w:tabs>
          <w:tab w:val="right" w:leader="dot" w:pos="8306"/>
        </w:tabs>
      </w:pPr>
      <w:hyperlink w:anchor="_Toc11083" w:history="1">
        <w:r>
          <w:rPr>
            <w:rFonts w:ascii="仿宋" w:eastAsia="仿宋" w:hAnsi="仿宋" w:cs="仿宋" w:hint="eastAsia"/>
            <w:lang w:eastAsia="zh-CN"/>
          </w:rPr>
          <w:t>十一、通用机械设备项目风险管理</w:t>
        </w:r>
        <w:r>
          <w:tab/>
        </w:r>
        <w:r>
          <w:fldChar w:fldCharType="begin"/>
        </w:r>
        <w:r>
          <w:instrText xml:space="preserve"> PAGEREF _Toc11083 \h </w:instrText>
        </w:r>
        <w:r>
          <w:fldChar w:fldCharType="separate"/>
        </w:r>
        <w:r>
          <w:t>43</w:t>
        </w:r>
        <w:r>
          <w:fldChar w:fldCharType="end"/>
        </w:r>
      </w:hyperlink>
    </w:p>
    <w:p>
      <w:pPr>
        <w:pStyle w:val="TOC2"/>
        <w:tabs>
          <w:tab w:val="right" w:leader="dot" w:pos="8306"/>
        </w:tabs>
      </w:pPr>
      <w:hyperlink w:anchor="_Toc7016" w:history="1">
        <w:r>
          <w:rPr>
            <w:rFonts w:ascii="仿宋" w:eastAsia="仿宋" w:hAnsi="仿宋" w:cs="仿宋" w:hint="eastAsia"/>
            <w:lang w:eastAsia="zh-CN"/>
          </w:rPr>
          <w:t>(一)、风险识别与评估</w:t>
        </w:r>
        <w:r>
          <w:tab/>
        </w:r>
        <w:r>
          <w:fldChar w:fldCharType="begin"/>
        </w:r>
        <w:r>
          <w:instrText xml:space="preserve"> PAGEREF _Toc7016 \h </w:instrText>
        </w:r>
        <w:r>
          <w:fldChar w:fldCharType="separate"/>
        </w:r>
        <w:r>
          <w:t>43</w:t>
        </w:r>
        <w:r>
          <w:fldChar w:fldCharType="end"/>
        </w:r>
      </w:hyperlink>
    </w:p>
    <w:p>
      <w:pPr>
        <w:pStyle w:val="TOC2"/>
        <w:tabs>
          <w:tab w:val="right" w:leader="dot" w:pos="8306"/>
        </w:tabs>
      </w:pPr>
      <w:hyperlink w:anchor="_Toc23991" w:history="1">
        <w:r>
          <w:rPr>
            <w:rFonts w:ascii="仿宋" w:eastAsia="仿宋" w:hAnsi="仿宋" w:cs="仿宋" w:hint="eastAsia"/>
            <w:lang w:eastAsia="zh-CN"/>
          </w:rPr>
          <w:t>(二)、风险应对策略</w:t>
        </w:r>
        <w:r>
          <w:tab/>
        </w:r>
        <w:r>
          <w:fldChar w:fldCharType="begin"/>
        </w:r>
        <w:r>
          <w:instrText xml:space="preserve"> PAGEREF _Toc23991 \h </w:instrText>
        </w:r>
        <w:r>
          <w:fldChar w:fldCharType="separate"/>
        </w:r>
        <w:r>
          <w:t>44</w:t>
        </w:r>
        <w:r>
          <w:fldChar w:fldCharType="end"/>
        </w:r>
      </w:hyperlink>
    </w:p>
    <w:p>
      <w:pPr>
        <w:pStyle w:val="TOC2"/>
        <w:tabs>
          <w:tab w:val="right" w:leader="dot" w:pos="8306"/>
        </w:tabs>
      </w:pPr>
      <w:hyperlink w:anchor="_Toc9729" w:history="1">
        <w:r>
          <w:rPr>
            <w:rFonts w:ascii="仿宋" w:eastAsia="仿宋" w:hAnsi="仿宋" w:cs="仿宋" w:hint="eastAsia"/>
            <w:lang w:eastAsia="zh-CN"/>
          </w:rPr>
          <w:t>(三)、风险监控与控制</w:t>
        </w:r>
        <w:r>
          <w:tab/>
        </w:r>
        <w:r>
          <w:fldChar w:fldCharType="begin"/>
        </w:r>
        <w:r>
          <w:instrText xml:space="preserve"> PAGEREF _Toc9729 \h </w:instrText>
        </w:r>
        <w:r>
          <w:fldChar w:fldCharType="separate"/>
        </w:r>
        <w:r>
          <w:t>46</w:t>
        </w:r>
        <w:r>
          <w:fldChar w:fldCharType="end"/>
        </w:r>
      </w:hyperlink>
    </w:p>
    <w:p>
      <w:pPr>
        <w:pStyle w:val="TOC1"/>
        <w:tabs>
          <w:tab w:val="right" w:leader="dot" w:pos="8306"/>
        </w:tabs>
      </w:pPr>
      <w:hyperlink w:anchor="_Toc2540" w:history="1">
        <w:r>
          <w:rPr>
            <w:rFonts w:ascii="仿宋" w:eastAsia="仿宋" w:hAnsi="仿宋" w:cs="仿宋" w:hint="eastAsia"/>
            <w:lang w:eastAsia="zh-CN"/>
          </w:rPr>
          <w:t>十二、通用机械设备项目计划安排</w:t>
        </w:r>
        <w:r>
          <w:tab/>
        </w:r>
        <w:r>
          <w:fldChar w:fldCharType="begin"/>
        </w:r>
        <w:r>
          <w:instrText xml:space="preserve"> PAGEREF _Toc2540 \h </w:instrText>
        </w:r>
        <w:r>
          <w:fldChar w:fldCharType="separate"/>
        </w:r>
        <w:r>
          <w:t>47</w:t>
        </w:r>
        <w:r>
          <w:fldChar w:fldCharType="end"/>
        </w:r>
      </w:hyperlink>
    </w:p>
    <w:p>
      <w:pPr>
        <w:pStyle w:val="TOC2"/>
        <w:tabs>
          <w:tab w:val="right" w:leader="dot" w:pos="8306"/>
        </w:tabs>
      </w:pPr>
      <w:hyperlink w:anchor="_Toc10370" w:history="1">
        <w:r>
          <w:rPr>
            <w:rFonts w:ascii="仿宋" w:eastAsia="仿宋" w:hAnsi="仿宋" w:cs="仿宋" w:hint="eastAsia"/>
            <w:lang w:eastAsia="zh-CN"/>
          </w:rPr>
          <w:t>(一)、建设周期</w:t>
        </w:r>
        <w:r>
          <w:tab/>
        </w:r>
        <w:r>
          <w:fldChar w:fldCharType="begin"/>
        </w:r>
        <w:r>
          <w:instrText xml:space="preserve"> PAGEREF _Toc10370 \h </w:instrText>
        </w:r>
        <w:r>
          <w:fldChar w:fldCharType="separate"/>
        </w:r>
        <w:r>
          <w:t>47</w:t>
        </w:r>
        <w:r>
          <w:fldChar w:fldCharType="end"/>
        </w:r>
      </w:hyperlink>
    </w:p>
    <w:p>
      <w:pPr>
        <w:pStyle w:val="TOC2"/>
        <w:tabs>
          <w:tab w:val="right" w:leader="dot" w:pos="8306"/>
        </w:tabs>
      </w:pPr>
      <w:hyperlink w:anchor="_Toc11179" w:history="1">
        <w:r>
          <w:rPr>
            <w:rFonts w:ascii="仿宋" w:eastAsia="仿宋" w:hAnsi="仿宋" w:cs="仿宋" w:hint="eastAsia"/>
            <w:lang w:eastAsia="zh-CN"/>
          </w:rPr>
          <w:t>(二)、建设进度</w:t>
        </w:r>
        <w:r>
          <w:tab/>
        </w:r>
        <w:r>
          <w:fldChar w:fldCharType="begin"/>
        </w:r>
        <w:r>
          <w:instrText xml:space="preserve"> PAGEREF _Toc11179 \h </w:instrText>
        </w:r>
        <w:r>
          <w:fldChar w:fldCharType="separate"/>
        </w:r>
        <w:r>
          <w:t>48</w:t>
        </w:r>
        <w:r>
          <w:fldChar w:fldCharType="end"/>
        </w:r>
      </w:hyperlink>
    </w:p>
    <w:p>
      <w:pPr>
        <w:pStyle w:val="TOC2"/>
        <w:tabs>
          <w:tab w:val="right" w:leader="dot" w:pos="8306"/>
        </w:tabs>
      </w:pPr>
      <w:hyperlink w:anchor="_Toc2973" w:history="1">
        <w:r>
          <w:rPr>
            <w:rFonts w:ascii="仿宋" w:eastAsia="仿宋" w:hAnsi="仿宋" w:cs="仿宋" w:hint="eastAsia"/>
            <w:lang w:eastAsia="zh-CN"/>
          </w:rPr>
          <w:t>(三)、进度安排注意事项</w:t>
        </w:r>
        <w:r>
          <w:tab/>
        </w:r>
        <w:r>
          <w:fldChar w:fldCharType="begin"/>
        </w:r>
        <w:r>
          <w:instrText xml:space="preserve"> PAGEREF _Toc2973 \h </w:instrText>
        </w:r>
        <w:r>
          <w:fldChar w:fldCharType="separate"/>
        </w:r>
        <w:r>
          <w:t>49</w:t>
        </w:r>
        <w:r>
          <w:fldChar w:fldCharType="end"/>
        </w:r>
      </w:hyperlink>
    </w:p>
    <w:p>
      <w:pPr>
        <w:pStyle w:val="TOC2"/>
        <w:tabs>
          <w:tab w:val="right" w:leader="dot" w:pos="8306"/>
        </w:tabs>
      </w:pPr>
      <w:hyperlink w:anchor="_Toc23793" w:history="1">
        <w:r>
          <w:rPr>
            <w:rFonts w:ascii="仿宋" w:eastAsia="仿宋" w:hAnsi="仿宋" w:cs="仿宋" w:hint="eastAsia"/>
            <w:lang w:eastAsia="zh-CN"/>
          </w:rPr>
          <w:t>(四)、人力资源配置</w:t>
        </w:r>
        <w:r>
          <w:tab/>
        </w:r>
        <w:r>
          <w:fldChar w:fldCharType="begin"/>
        </w:r>
        <w:r>
          <w:instrText xml:space="preserve"> PAGEREF _Toc23793 \h </w:instrText>
        </w:r>
        <w:r>
          <w:fldChar w:fldCharType="separate"/>
        </w:r>
        <w:r>
          <w:t>50</w:t>
        </w:r>
        <w:r>
          <w:fldChar w:fldCharType="end"/>
        </w:r>
      </w:hyperlink>
    </w:p>
    <w:p>
      <w:pPr>
        <w:pStyle w:val="TOC1"/>
        <w:tabs>
          <w:tab w:val="right" w:leader="dot" w:pos="8306"/>
        </w:tabs>
      </w:pPr>
      <w:hyperlink w:anchor="_Toc19751" w:history="1">
        <w:r>
          <w:rPr>
            <w:rFonts w:ascii="仿宋" w:eastAsia="仿宋" w:hAnsi="仿宋" w:cs="仿宋" w:hint="eastAsia"/>
            <w:lang w:eastAsia="zh-CN"/>
          </w:rPr>
          <w:t>十三、通用机械设备项目实施保障措施</w:t>
        </w:r>
        <w:r>
          <w:tab/>
        </w:r>
        <w:r>
          <w:fldChar w:fldCharType="begin"/>
        </w:r>
        <w:r>
          <w:instrText xml:space="preserve"> PAGEREF _Toc19751 \h </w:instrText>
        </w:r>
        <w:r>
          <w:fldChar w:fldCharType="separate"/>
        </w:r>
        <w:r>
          <w:t>51</w:t>
        </w:r>
        <w:r>
          <w:fldChar w:fldCharType="end"/>
        </w:r>
      </w:hyperlink>
    </w:p>
    <w:p>
      <w:pPr>
        <w:pStyle w:val="TOC2"/>
        <w:tabs>
          <w:tab w:val="right" w:leader="dot" w:pos="8306"/>
        </w:tabs>
      </w:pPr>
      <w:hyperlink w:anchor="_Toc26850" w:history="1">
        <w:r>
          <w:rPr>
            <w:rFonts w:ascii="仿宋" w:eastAsia="仿宋" w:hAnsi="仿宋" w:cs="仿宋" w:hint="eastAsia"/>
            <w:lang w:eastAsia="zh-CN"/>
          </w:rPr>
          <w:t>(一)、通用机械设备项目实施保障机制</w:t>
        </w:r>
        <w:r>
          <w:tab/>
        </w:r>
        <w:r>
          <w:fldChar w:fldCharType="begin"/>
        </w:r>
        <w:r>
          <w:instrText xml:space="preserve"> PAGEREF _Toc26850 \h </w:instrText>
        </w:r>
        <w:r>
          <w:fldChar w:fldCharType="separate"/>
        </w:r>
        <w:r>
          <w:t>51</w:t>
        </w:r>
        <w:r>
          <w:fldChar w:fldCharType="end"/>
        </w:r>
      </w:hyperlink>
    </w:p>
    <w:p>
      <w:pPr>
        <w:pStyle w:val="TOC2"/>
        <w:tabs>
          <w:tab w:val="right" w:leader="dot" w:pos="8306"/>
        </w:tabs>
      </w:pPr>
      <w:hyperlink w:anchor="_Toc17870" w:history="1">
        <w:r>
          <w:rPr>
            <w:rFonts w:ascii="仿宋" w:eastAsia="仿宋" w:hAnsi="仿宋" w:cs="仿宋" w:hint="eastAsia"/>
            <w:lang w:eastAsia="zh-CN"/>
          </w:rPr>
          <w:t>(二)、通用机械设备项目法律合规要求</w:t>
        </w:r>
        <w:r>
          <w:tab/>
        </w:r>
        <w:r>
          <w:fldChar w:fldCharType="begin"/>
        </w:r>
        <w:r>
          <w:instrText xml:space="preserve"> PAGEREF _Toc17870 \h </w:instrText>
        </w:r>
        <w:r>
          <w:fldChar w:fldCharType="separate"/>
        </w:r>
        <w:r>
          <w:t>55</w:t>
        </w:r>
        <w:r>
          <w:fldChar w:fldCharType="end"/>
        </w:r>
      </w:hyperlink>
    </w:p>
    <w:p>
      <w:pPr>
        <w:pStyle w:val="TOC2"/>
        <w:tabs>
          <w:tab w:val="right" w:leader="dot" w:pos="8306"/>
        </w:tabs>
      </w:pPr>
      <w:hyperlink w:anchor="_Toc32547" w:history="1">
        <w:r>
          <w:rPr>
            <w:rFonts w:ascii="仿宋" w:eastAsia="仿宋" w:hAnsi="仿宋" w:cs="仿宋" w:hint="eastAsia"/>
            <w:lang w:eastAsia="zh-CN"/>
          </w:rPr>
          <w:t>(三)、通用机械设备项目合同管理与法律事务</w:t>
        </w:r>
        <w:r>
          <w:tab/>
        </w:r>
        <w:r>
          <w:fldChar w:fldCharType="begin"/>
        </w:r>
        <w:r>
          <w:instrText xml:space="preserve"> PAGEREF _Toc32547 \h </w:instrText>
        </w:r>
        <w:r>
          <w:fldChar w:fldCharType="separate"/>
        </w:r>
        <w:r>
          <w:t>59</w:t>
        </w:r>
        <w:r>
          <w:fldChar w:fldCharType="end"/>
        </w:r>
      </w:hyperlink>
    </w:p>
    <w:p>
      <w:pPr>
        <w:pStyle w:val="TOC2"/>
        <w:tabs>
          <w:tab w:val="right" w:leader="dot" w:pos="8306"/>
        </w:tabs>
      </w:pPr>
      <w:hyperlink w:anchor="_Toc394" w:history="1">
        <w:r>
          <w:rPr>
            <w:rFonts w:ascii="仿宋" w:eastAsia="仿宋" w:hAnsi="仿宋" w:cs="仿宋" w:hint="eastAsia"/>
            <w:lang w:eastAsia="zh-CN"/>
          </w:rPr>
          <w:t>(四)、通用机械设备项目知识产权保护策略</w:t>
        </w:r>
        <w:r>
          <w:tab/>
        </w:r>
        <w:r>
          <w:fldChar w:fldCharType="begin"/>
        </w:r>
        <w:r>
          <w:instrText xml:space="preserve"> PAGEREF _Toc394 \h </w:instrText>
        </w:r>
        <w:r>
          <w:fldChar w:fldCharType="separate"/>
        </w:r>
        <w:r>
          <w:t>65</w:t>
        </w:r>
        <w:r>
          <w:fldChar w:fldCharType="end"/>
        </w:r>
      </w:hyperlink>
    </w:p>
    <w:p>
      <w:pPr>
        <w:pStyle w:val="TOC1"/>
        <w:tabs>
          <w:tab w:val="right" w:leader="dot" w:pos="8306"/>
        </w:tabs>
      </w:pPr>
      <w:hyperlink w:anchor="_Toc21260" w:history="1">
        <w:r>
          <w:rPr>
            <w:rFonts w:ascii="仿宋" w:eastAsia="仿宋" w:hAnsi="仿宋" w:cs="仿宋" w:hint="eastAsia"/>
            <w:lang w:eastAsia="zh-CN"/>
          </w:rPr>
          <w:t>十四、通用机械设备项目变更管理</w:t>
        </w:r>
        <w:r>
          <w:tab/>
        </w:r>
        <w:r>
          <w:fldChar w:fldCharType="begin"/>
        </w:r>
        <w:r>
          <w:instrText xml:space="preserve"> PAGEREF _Toc21260 \h </w:instrText>
        </w:r>
        <w:r>
          <w:fldChar w:fldCharType="separate"/>
        </w:r>
        <w:r>
          <w:t>68</w:t>
        </w:r>
        <w:r>
          <w:fldChar w:fldCharType="end"/>
        </w:r>
      </w:hyperlink>
    </w:p>
    <w:p>
      <w:pPr>
        <w:pStyle w:val="TOC2"/>
        <w:tabs>
          <w:tab w:val="right" w:leader="dot" w:pos="8306"/>
        </w:tabs>
      </w:pPr>
      <w:hyperlink w:anchor="_Toc26770" w:history="1">
        <w:r>
          <w:rPr>
            <w:rFonts w:ascii="仿宋" w:eastAsia="仿宋" w:hAnsi="仿宋" w:cs="仿宋" w:hint="eastAsia"/>
            <w:lang w:eastAsia="zh-CN"/>
          </w:rPr>
          <w:t>(一)、变更申请与评估</w:t>
        </w:r>
        <w:r>
          <w:tab/>
        </w:r>
        <w:r>
          <w:fldChar w:fldCharType="begin"/>
        </w:r>
        <w:r>
          <w:instrText xml:space="preserve"> PAGEREF _Toc26770 \h </w:instrText>
        </w:r>
        <w:r>
          <w:fldChar w:fldCharType="separate"/>
        </w:r>
        <w:r>
          <w:t>68</w:t>
        </w:r>
        <w:r>
          <w:fldChar w:fldCharType="end"/>
        </w:r>
      </w:hyperlink>
    </w:p>
    <w:p>
      <w:pPr>
        <w:pStyle w:val="TOC2"/>
        <w:tabs>
          <w:tab w:val="right" w:leader="dot" w:pos="8306"/>
        </w:tabs>
      </w:pPr>
      <w:hyperlink w:anchor="_Toc3410" w:history="1">
        <w:r>
          <w:rPr>
            <w:rFonts w:ascii="仿宋" w:eastAsia="仿宋" w:hAnsi="仿宋" w:cs="仿宋" w:hint="eastAsia"/>
            <w:lang w:eastAsia="zh-CN"/>
          </w:rPr>
          <w:t>(二)、变更实施与控制</w:t>
        </w:r>
        <w:r>
          <w:tab/>
        </w:r>
        <w:r>
          <w:fldChar w:fldCharType="begin"/>
        </w:r>
        <w:r>
          <w:instrText xml:space="preserve"> PAGEREF _Toc3410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232"/>
      <w:r>
        <w:rPr>
          <w:rFonts w:ascii="仿宋" w:eastAsia="仿宋" w:hAnsi="仿宋" w:cs="仿宋" w:hint="eastAsia"/>
          <w:sz w:val="28"/>
          <w:lang w:eastAsia="zh-CN"/>
        </w:rPr>
        <w:t>一、通用机械设备项目概论</w:t>
      </w:r>
      <w:bookmarkEnd w:id="2"/>
    </w:p>
    <w:p>
      <w:pPr>
        <w:pStyle w:val="Heading2"/>
        <w:rPr>
          <w:rFonts w:ascii="仿宋" w:eastAsia="仿宋" w:hAnsi="仿宋" w:cs="仿宋" w:hint="eastAsia"/>
          <w:lang w:eastAsia="zh-CN"/>
        </w:rPr>
      </w:pPr>
      <w:bookmarkStart w:id="3" w:name="_Toc6387"/>
      <w:r>
        <w:rPr>
          <w:rFonts w:ascii="仿宋" w:eastAsia="仿宋" w:hAnsi="仿宋" w:cs="仿宋" w:hint="eastAsia"/>
          <w:lang w:eastAsia="zh-CN"/>
        </w:rPr>
        <w:t>(一)、通用机械设备项目概况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起源追溯至对市场的深入洞察。市场的不断演变与变革为通用机械设备项目提供了难得的机遇。当前市场存在的需求缺口和变革的大环境共同构成了通用机械设备项目的背景。这个通用机械设备项目旨在充分利用市场机遇，填补行业中尚未满足的需求，为客户提供全新的解决方案。市场的变革和需求的增长使得这个通用机械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通用机械设备项目名称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通用机械设备项目正式命名为通用机械设备。这个名称不仅仅是一个标识，更代表了通用机械设备项目的核心理念和愿景。它蕴含着通用机械设备项目所要解决问题的关键字，具有强烈的表达和辨识度，为通用机械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通用机械设备项目目标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核心目标是提供一种全新、高效的解决方案，满足客户日益增长的需求。通用机械设备项目追求的不仅仅是满足市场需求，更是在市场中获得卓越的竞争优势。通过不断提升产品或服务的质量和创新水平，通用机械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通用机械设备项目范围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全面涵盖了产品研发、制造、市场推广和售后服务，确保从产品设计到最终用户体验的全方位关注。这一全面的通用机械设备项目范围是为了确保通用机械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通用机械设备项目时间表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通用机械设备项目计划在未来18个月内完成，包括研发、测试、市场试点和正式推出等不同阶段。这个时间表的合理设计是为了确保通用机械设备项目各个阶段的顺利推进，以便按时交付高质量的成果。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通用机械设备项目预算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总预算估算为XX百万美元，主要分配在研发、市场推广、人员培训和运营等方面。这一充足的预算为通用机械设备项目提供了充足的资源，确保通用机械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通用机械设备项目风险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可能面临的风险包括市场接受度低、技术难题、竞争激烈等。通用机械设备项目团队已经制定了相应的风险应对计划，通过前瞻性的风险管理，确保通用机械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通用机械设备项目团队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通用机械设备项目汇聚了一支经验丰富、多领域专业素养的核心团队，确保通用机械设备项目在各个方面都能拥有高水平的执行力。团队的协同作战是通用机械设备项目成功的关键因素之一。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通用机械设备项目背景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通用机械设备项目的背景根植于市场对更高效、创新产品的渴望，同时也受到科技发展对行业格局的深刻改变的影响。这为通用机械设备项目提供了广阔的发展空间和市场需求。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通用机械设备项目现状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截至目前，通用机械设备项目已完成市场调研和技术验证，取得了初步的成功。这为通用机械设备项目在未来的发展奠定了坚实的基础，为更远大的目标打下了坚实的基石。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5175"/>
      <w:r>
        <w:rPr>
          <w:rFonts w:ascii="仿宋" w:eastAsia="仿宋" w:hAnsi="仿宋" w:cs="仿宋" w:hint="eastAsia"/>
          <w:sz w:val="28"/>
          <w:lang w:eastAsia="zh-CN"/>
        </w:rPr>
        <w:t>(二)、通用机械设备项目目标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keyword》通用机械设备项目首要业务目标是在市场中占据有利地位，实现产品/服务的成功推广和销售。通过不断提升产品质量、创新性，通用机械设备项目追求成为行业中的领导者，赢得更多客户的青睐。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在科技迅速发展的时代，通用机械设备项目着眼于技术创新。通过持续的研发和技术升级，通用机械设备项目旨在推出更具创新性的产品或服务，以满足市场对新鲜、先进解决方案的需求。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为了建立可持续的客户关系，通用机械设备项目设定了客户满意度目标。通过提供卓越的产品质量和优质的客户服务，通用机械设备项目追求赢得客户的信任和忠诚度，确保他们的满意度达到行业领先水平。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通用机械设备项目注重社会责任和可持续发展。通过实施环保、社会责任通用机械设备项目，通用机械设备项目致力于在经济发展的同时保护环境，促进社会公平，实现可持续经营。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通用机械设备项目的团队是实现目标的核心驱动力。因此，通用机械设备项目设定了团队发展目标，包括提升团队成员的专业技能、培养领导力，以及搭建协同高效的团队工作氛围。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816"/>
      <w:r>
        <w:rPr>
          <w:rFonts w:ascii="仿宋" w:eastAsia="仿宋" w:hAnsi="仿宋" w:cs="仿宋" w:hint="eastAsia"/>
          <w:sz w:val="28"/>
          <w:lang w:eastAsia="zh-CN"/>
        </w:rPr>
        <w:t>(三)、通用机械设备项目提出的理由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通用机械设备项目提出的理由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源于对市场机遇的深刻洞察。当前市场中存在的需求缺口和行业发展趋势表明，有巨大的商业机会等待被开发。通过准确捕捉市场机遇，通用机械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理念基于对技术创新的信仰。通过持续的研发和技术投入，通用机械设备项目有望推出更具创新性的产品或服务。在科技飞速发展的当下，通用机械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是为了增强企业的行业竞争力。通过提升产品或服务的质量和独特性，通用机械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响应了消费者需求的变化。随着社会和科技的不断发展，消费者对产品和服务的需求也在发生变化。通过深入了解并及时回应消费者的新需求，通用机械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通用机械设备项目的提出是企业战略发展规划的一部分。在面对日益激烈的市场竞争和不断变化的商业环境中，通用机械设备项目作为企业战略的一环，旨在为企业开辟新的增长领域，巩固企业在行业中的地位。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用机械设备项目的提出不仅仅是基于商业考量，还注重社会责任。通过推出环保、社会责任等方面的通用机械设备项目，通用机械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通用机械设备项目的提出反映了对利益相关者期望的关注。包括客户、员工、投资者等利益相关者在企业发展中都有着各自的期望，通用机械设备项目力求在满足这些期望的同时，取得更大的共赢。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7660"/>
      <w:r>
        <w:rPr>
          <w:rFonts w:ascii="仿宋" w:eastAsia="仿宋" w:hAnsi="仿宋" w:cs="仿宋" w:hint="eastAsia"/>
          <w:sz w:val="28"/>
          <w:lang w:eastAsia="zh-CN"/>
        </w:rPr>
        <w:t>(四)、通用机械设备项目意义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在实施通用机械设备项目的过程中，我们不仅仅是在追逐商业成功，更是为企业和社会的多个层面创造了深远的意义。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的首要意义在于提升企业的市场竞争力。通过持续的创新和对产品质量的高标准要求，通用机械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通用机械设备项目的推进将促使行业技术水平的提升。通过引入先进技术和创新性解决方案，通用机械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通用机械设备项目不仅创造了大量就业机会，提高了就业水平，还注重社会责任和环保。通过参与社会公益事业和推动环保通用机械设备项目，通用机械设备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综合而言，通用机械设备项目意义重大，不仅推动了企业的发展，也为行业和社会的进步贡献了积极力量。这是一个全面而深刻的影响，将在未来产生可持续的正面效应。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678"/>
      <w:r>
        <w:rPr>
          <w:rFonts w:ascii="仿宋" w:eastAsia="仿宋" w:hAnsi="仿宋" w:cs="仿宋" w:hint="eastAsia"/>
          <w:sz w:val="28"/>
          <w:lang w:eastAsia="zh-CN"/>
        </w:rPr>
        <w:t>(五)、通用机械设备项目背景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在当今迅猛发展的商业环境中，通用机械设备项目的动因根植于对多方面因素的审慎考量。这个通用机械设备项目的提出并非孤立的决策，而是对企业所处背景深入思考的产物。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通用机械设备项目背后的首要原因。科技的迅速发展和全球市场的快速变化使得企业必须灵活应对。通用机械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竞争的激烈程度也是通用机械设备项目背景中不可忽视的一环。企业需要在激烈竞争中脱颖而出，为此，通用机械设备项目致力于打破常规，提供独特的价值主张，以吸引客户并确保市场份额的增长。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技术的迅速发展为企业带来了机遇与挑战。作为通用机械设备项目启动的背景之一，对新兴技术的应用将有助于提升企业的技术水平，使其在不断演进的商业环境中保持竞争优势。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此外，社会对企业责任的期望也在逐渐升高。通用机械设备项目充分融入了社会责任的理念，通过可持续经营和社会公益通用机械设备项目，企图为社会贡献一份力量，在商业成功的同时关注社会价值。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4934"/>
      <w:r>
        <w:rPr>
          <w:rFonts w:ascii="仿宋" w:eastAsia="仿宋" w:hAnsi="仿宋" w:cs="仿宋" w:hint="eastAsia"/>
          <w:sz w:val="28"/>
          <w:lang w:eastAsia="zh-CN"/>
        </w:rPr>
        <w:t>二、通用机械设备项目建设背景及必要性分析</w:t>
      </w:r>
      <w:bookmarkEnd w:id="8"/>
    </w:p>
    <w:p>
      <w:pPr>
        <w:pStyle w:val="Heading2"/>
        <w:rPr>
          <w:rFonts w:ascii="仿宋" w:eastAsia="仿宋" w:hAnsi="仿宋" w:cs="仿宋" w:hint="eastAsia"/>
          <w:lang w:eastAsia="zh-CN"/>
        </w:rPr>
      </w:pPr>
      <w:bookmarkStart w:id="9" w:name="_Toc20367"/>
      <w:r>
        <w:rPr>
          <w:rFonts w:ascii="仿宋" w:eastAsia="仿宋" w:hAnsi="仿宋" w:cs="仿宋" w:hint="eastAsia"/>
          <w:lang w:eastAsia="zh-CN"/>
        </w:rPr>
        <w:t>(一)、通用机械设备项目背景分析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通用机械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通用机械设备项目在这个潮流中的定位。同时，我们将关注行业内涌现的新兴机遇，以便通用机械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通用机械设备项目提供了强大的发展动力。我们将聚焦于行业内最新的技术发展趋势，包括但不限于人工智能、大数据分析、物联网等领域。通过深度的技术研究，我们将确保通用机械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通用机械设备项目发展的源泉。我们将投入更多的精力对市场需求进行深入剖析，超越表面的需求，深入挖掘潜在的市场痛点和机遇。通过对市场需求的细致了解，通用机械设备项目将更有针对性地设计解决方案，满足市场的多样化需求，从而更好地促进通用机械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通用机械设备项目战略至关重要。我们将对竞争态势进行更为深入的分析，包括但不限于市场份额、产品特点、客户满意度等多个维度。通过深度的竞争分析，通用机械设备项目将能够更准确地把握市场脉搏，制定具有竞争力的通用机械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通用机械设备项目的发展具有直接的影响。我们将进行更为全面的法规和政策分析，了解行业发展中的潜在法律风险和合规挑战。通过充分了解和遵守相关法规，通用机械设备项目将确保在法律框架内合法合规运营，为通用机械设备项目的稳健发展提供有力支持。</w:t>
      </w:r>
    </w:p>
    <w:p>
      <w:pPr>
        <w:pStyle w:val="Heading2"/>
        <w:ind w:firstLine="560" w:firstLineChars="200"/>
        <w:rPr>
          <w:rFonts w:ascii="仿宋" w:eastAsia="仿宋" w:hAnsi="仿宋" w:cs="仿宋" w:hint="eastAsia"/>
          <w:sz w:val="28"/>
          <w:lang w:eastAsia="zh-CN"/>
        </w:rPr>
      </w:pPr>
      <w:bookmarkStart w:id="10" w:name="_Toc20389"/>
      <w:r>
        <w:rPr>
          <w:rFonts w:ascii="仿宋" w:eastAsia="仿宋" w:hAnsi="仿宋" w:cs="仿宋" w:hint="eastAsia"/>
          <w:sz w:val="28"/>
          <w:lang w:eastAsia="zh-CN"/>
        </w:rPr>
        <w:t>(二)、通用机械设备项目建设必要性分析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建设的迫切性源于对行业发展趋势的深刻洞察。我们正处于一个行业变革的时代，科技创新、数字化转型成为企业发展的关键动力。通用机械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建设不仅仅是为了跟上潮流，更是为了通过技术创新推动企业的持续发展。通过引入先进的技术和解决方案，通用机械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通用机械设备项目的建设成为必然选择，通过提高产品质量、拓展服务领域，从而在竞争中获得更多的机会。通用机械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通用机械设备项目建设的必要性体现在对客户需求更精准的满足。通过通用机械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建设的背后是对企业持续创新的追求。只有通过不断创新，企业才能在竞争中立于不败之地。通用机械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2198"/>
      <w:r>
        <w:rPr>
          <w:rFonts w:ascii="仿宋" w:eastAsia="仿宋" w:hAnsi="仿宋" w:cs="仿宋" w:hint="eastAsia"/>
          <w:sz w:val="28"/>
          <w:lang w:eastAsia="zh-CN"/>
        </w:rPr>
        <w:t>三、通用机械设备项目建设单位说明</w:t>
      </w:r>
      <w:bookmarkEnd w:id="11"/>
    </w:p>
    <w:p>
      <w:pPr>
        <w:pStyle w:val="Heading2"/>
        <w:rPr>
          <w:rFonts w:ascii="仿宋" w:eastAsia="仿宋" w:hAnsi="仿宋" w:cs="仿宋" w:hint="eastAsia"/>
          <w:lang w:eastAsia="zh-CN"/>
        </w:rPr>
      </w:pPr>
      <w:bookmarkStart w:id="12" w:name="_Toc28427"/>
      <w:r>
        <w:rPr>
          <w:rFonts w:ascii="仿宋" w:eastAsia="仿宋" w:hAnsi="仿宋" w:cs="仿宋" w:hint="eastAsia"/>
          <w:lang w:eastAsia="zh-CN"/>
        </w:rPr>
        <w:t>(一)、通用机械设备项目承办单位基本情况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100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作为通用机械设备项目承办单位的XXXX，我们着眼于实现可持续的经济效益。通过技术创新和解决方案的提供，公司预计在通用机械设备项目执行期间将获得可观的收入增长。这一收入来源主要包括通用机械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同时，我们注重成本控制和效率提升，以确保通用机械设备项目的可持续盈利。透过精细的管理和资源优化，公司期望实现通用机械设备项目利润最大化。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通用机械设备项目实施进行全面的投资评估，包括通用机械设备项目启动阶段的资金投入和后续运营成本。通过对通用机械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通用机械设备项目实施过程中具备足够的资金流动性，公司将进行详尽的现金流分析。这包括资金需求的合理预测、通用机械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8197"/>
      <w:r>
        <w:rPr>
          <w:rFonts w:ascii="仿宋" w:eastAsia="仿宋" w:hAnsi="仿宋" w:cs="仿宋" w:hint="eastAsia"/>
          <w:sz w:val="28"/>
          <w:lang w:eastAsia="zh-CN"/>
        </w:rPr>
        <w:t>四、通用机械设备项目文档管理</w:t>
      </w:r>
      <w:bookmarkEnd w:id="14"/>
    </w:p>
    <w:p>
      <w:pPr>
        <w:pStyle w:val="Heading2"/>
        <w:rPr>
          <w:rFonts w:ascii="仿宋" w:eastAsia="仿宋" w:hAnsi="仿宋" w:cs="仿宋" w:hint="eastAsia"/>
          <w:lang w:eastAsia="zh-CN"/>
        </w:rPr>
      </w:pPr>
      <w:bookmarkStart w:id="15" w:name="_Toc1862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通用机械设备项目高度重视文档的质量和准确性，以支持通用机械设备项目的各项活动和决策。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文档的编制始于通用机械设备项目计划的初期，我们制定了详细的文档编制计划，明确了每个文档的内容、格式和编写责任人。在通用机械设备项目启动阶段，我们首先编制了通用机械设备项目章程，明确定义了通用机械设备项目的目标、范围、风险等关键要素。随后，通用机械设备项目团队根据计划陆续编制了需求文档、设计文档、测试文档等各类文档，确保通用机械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通用机械设备项目管理中的重要环节，旨在确保通用机械设备项目文档符合质量标准和通用机械设备项目需求。在通用机械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通用机械设备项目相关利益方和专业领域的专家对文档进行独立审查。这有助于获取更全面、客观的反馈，确保通用机械设备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通用机械设备项目在文档编制与审查方面建立了严格的管理机制，通过规范的流程和多维度的审查，确保通用机械设备项目文档的质量、准确性和可靠性，为通用机械设备项目的顺利推进提供了有力支持。</w:t>
      </w:r>
    </w:p>
    <w:p>
      <w:pPr>
        <w:pStyle w:val="Heading2"/>
        <w:ind w:firstLine="560" w:firstLineChars="200"/>
        <w:rPr>
          <w:rFonts w:ascii="仿宋" w:eastAsia="仿宋" w:hAnsi="仿宋" w:cs="仿宋" w:hint="eastAsia"/>
          <w:sz w:val="28"/>
          <w:lang w:eastAsia="zh-CN"/>
        </w:rPr>
      </w:pPr>
      <w:bookmarkStart w:id="16" w:name="_Toc12487"/>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在通用机械设备项目中，我们致力于优化文档发布与分发过程，以确保信息的高效传递和团队间协作的顺畅进行。以下是我们采取的关键优化策略：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我们通过多渠道发布文档，包括电子邮件、通用机械设备项目管理平台、内部网站等，以满足不同团队成员的偏好和需求。多渠道发布确保了信息的全面覆盖。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我们采用了精细的权限控制，确保只有授权人员可以访问敏感信息。这种安全措施保护了通用机械设备项目文档的机密性，防止了未经授权的信息泄露。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https://d.book118.com/046213155201010102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通用机械设备项目规划设计蓝图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0E4A65"/>
    <w:rsid w:val="090E4A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621315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2024-03-05T20:42:00Z</dcterms:created>
  <dcterms:modified xsi:type="dcterms:W3CDTF">2024-03-05T20:42:26Z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05C7E5E67B0E44B0986C9865959D5F9F_11</vt:lpwstr>
  </property>
  <property fmtid="{D5CDD505-2E9C-101B-9397-08002B2CF9AE}" pid="3" name="KSOProductBuildVer">
    <vt:lpwstr>2052-12.1.0.16388</vt:lpwstr>
  </property>
</Properties>
</file>