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54" w:lineRule="auto"/>
        <w:rPr>
          <w:rFonts w:ascii="Arial"/>
          <w:sz w:val="21"/>
        </w:rPr>
      </w:pPr>
      <w:r>
        <w:pict>
          <v:shape id="_x0000_s1025" style="width:0.5pt;height:313.9pt;margin-top:136.7pt;margin-left:251.81pt;mso-position-horizontal-relative:page;mso-position-vertical-relative:page;position:absolute;z-index:251667456" coordorigin="0,0" coordsize="10,6277" o:allowincell="f" path="m,312l9,312l9,l,l,312xem,624l9,624l9,312l,312l,624xem,936l9,936l9,624l,624l,936xem,1560l9,1560l9,1248l,1248l,1560xem,1872l9,1872l9,1560l,1560l,1872xem,2496l9,2496l9,2184l,2184l,2496xem,2808l9,2808l9,2496l,2496l,2808xem,3745l9,3745l9,3432l,3432l,3745xem,4056l9,4056l9,3745l,3745l,4056xem,4368l9,4368l9,4056l,4056l,4368xem,5028l9,5028l9,4716l,4716l,5028xem,5340l9,5340l9,5028l,5028l,5340xem,5652l9,5652l9,5340l,5340l,5652xem,5965l9,5965l9,5652l,5652l,5965xem,6277l9,6277l9,5965l,5965l,6277xe" filled="t" fillcolor="black" stroked="f"/>
        </w:pict>
      </w:r>
      <w:r>
        <w:pict>
          <v:shape id="_x0000_s1026" style="width:0.5pt;height:313.9pt;margin-top:136.7pt;margin-left:572.98pt;mso-position-horizontal-relative:page;mso-position-vertical-relative:page;position:absolute;z-index:251668480" coordorigin="0,0" coordsize="10,6277" o:allowincell="f" path="m,312l9,312l9,l,l,312xem,936l9,936l9,624l,624l,936xem,1248l9,1248l9,936l,936l,1248xem,1872l9,1872l9,1560l,1560l,1872xem,2184l9,2184l9,1872l,1872l,2184xem,3120l9,3120l9,2808l,2808l,3120xem,3745l9,3745l9,3432l,3432l,3745xem,4056l9,4056l9,3745l,3745l,4056xem,4368l9,4368l9,4056l,4056l,4368xem,5028l9,5028l9,4716l,4716l,5028xem,5340l9,5340l9,5028l,5028l,5340xem,5965l9,5965l9,5652l,5652l,5965xem,6277l9,6277l9,5965l,5965l,6277xe" filled="t" fillcolor="black" stroked="f"/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75.35pt;height:77.05pt;margin-top:169.47pt;margin-left:595.99pt;mso-position-horizontal-relative:page;mso-position-vertical-relative:page;position:absolute;z-index:251663360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30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21"/>
                      <w:szCs w:val="21"/>
                    </w:rPr>
                    <w:t>战略决策</w:t>
                  </w:r>
                </w:p>
                <w:p>
                  <w:pPr>
                    <w:spacing w:before="61" w:line="221" w:lineRule="auto"/>
                    <w:ind w:left="20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21"/>
                      <w:szCs w:val="21"/>
                    </w:rPr>
                    <w:t>领导与执行变革</w:t>
                  </w:r>
                </w:p>
                <w:p>
                  <w:pPr>
                    <w:spacing w:line="30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8" w:line="248" w:lineRule="auto"/>
                    <w:ind w:left="20" w:right="20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21"/>
                      <w:szCs w:val="21"/>
                    </w:rPr>
                    <w:t>解决问题与决策</w:t>
                  </w:r>
                  <w:r>
                    <w:rPr>
                      <w:rFonts w:ascii="SimSun" w:eastAsia="SimSun" w:hAnsi="SimSun" w:cs="SimSun"/>
                      <w:spacing w:val="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创新</w:t>
                  </w:r>
                </w:p>
              </w:txbxContent>
            </v:textbox>
          </v:shape>
        </w:pict>
      </w:r>
      <w:r>
        <w:pict>
          <v:shape id="_x0000_s1028" type="#_x0000_t202" style="width:54.35pt;height:172.5pt;margin-top:278.7pt;margin-left:595.99pt;mso-position-horizontal-relative:page;mso-position-vertical-relative:page;position:absolute;z-index:251660288" o:allowincell="f" filled="f" stroked="f">
            <o:lock v:ext="edit" aspectratio="f"/>
            <v:textbox inset="0,0,0,0">
              <w:txbxContent>
                <w:p>
                  <w:pPr>
                    <w:spacing w:before="20" w:line="223" w:lineRule="auto"/>
                    <w:ind w:left="22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识人选人</w:t>
                  </w:r>
                </w:p>
                <w:p>
                  <w:pPr>
                    <w:spacing w:line="30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8" w:line="312" w:lineRule="exact"/>
                    <w:ind w:left="23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position w:val="7"/>
                      <w:sz w:val="21"/>
                      <w:szCs w:val="21"/>
                    </w:rPr>
                    <w:t>教导</w:t>
                  </w:r>
                </w:p>
                <w:p>
                  <w:pPr>
                    <w:spacing w:line="220" w:lineRule="auto"/>
                    <w:ind w:left="20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授权</w:t>
                  </w:r>
                </w:p>
                <w:p>
                  <w:pPr>
                    <w:spacing w:before="61" w:line="221" w:lineRule="auto"/>
                    <w:ind w:left="21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培训与发展</w:t>
                  </w:r>
                </w:p>
                <w:p>
                  <w:pPr>
                    <w:spacing w:line="33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9" w:line="312" w:lineRule="exact"/>
                    <w:ind w:left="20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position w:val="7"/>
                      <w:sz w:val="21"/>
                      <w:szCs w:val="21"/>
                    </w:rPr>
                    <w:t>追求卓越</w:t>
                  </w:r>
                </w:p>
                <w:p>
                  <w:pPr>
                    <w:spacing w:line="220" w:lineRule="auto"/>
                    <w:ind w:left="26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高效工作</w:t>
                  </w:r>
                </w:p>
                <w:p>
                  <w:pPr>
                    <w:spacing w:line="30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9" w:line="221" w:lineRule="auto"/>
                    <w:ind w:left="20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激励</w:t>
                  </w:r>
                </w:p>
                <w:p>
                  <w:pPr>
                    <w:spacing w:before="62" w:line="222" w:lineRule="auto"/>
                    <w:ind w:left="23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建设团队</w:t>
                  </w:r>
                </w:p>
              </w:txbxContent>
            </v:textbox>
          </v:shape>
        </w:pict>
      </w:r>
      <w:r>
        <w:pict>
          <v:shape id="_x0000_s1029" type="#_x0000_t202" style="width:38.7pt;height:173.35pt;margin-top:278.7pt;margin-left:694.79pt;mso-position-horizontal-relative:page;mso-position-vertical-relative:page;position:absolute;z-index:251662336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37" w:lineRule="auto"/>
                    <w:ind w:left="20"/>
                  </w:pP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</w:p>
                <w:p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62" w:lineRule="auto"/>
                    <w:ind w:left="21" w:right="20" w:firstLine="4"/>
                    <w:jc w:val="both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</w:p>
                <w:p>
                  <w:pPr>
                    <w:spacing w:line="31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56" w:lineRule="auto"/>
                    <w:ind w:left="25" w:right="20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</w:p>
                <w:p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56" w:lineRule="auto"/>
                    <w:ind w:left="26" w:right="20" w:hanging="1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5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5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030" type="#_x0000_t202" style="width:38.7pt;height:142.15pt;margin-top:309.92pt;margin-left:92.07pt;mso-position-horizontal-relative:page;mso-position-vertical-relative:page;position:absolute;z-index:251664384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62" w:lineRule="auto"/>
                    <w:ind w:left="25" w:right="20"/>
                    <w:jc w:val="both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</w:p>
                <w:p>
                  <w:pPr>
                    <w:spacing w:line="31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9" w:line="267" w:lineRule="auto"/>
                    <w:ind w:left="20" w:right="20" w:firstLine="6"/>
                    <w:jc w:val="both"/>
                  </w:pPr>
                  <w:r>
                    <w:rPr>
                      <w:spacing w:val="-2"/>
                    </w:rPr>
                    <w:t>5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5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5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031" type="#_x0000_t202" style="width:54.4pt;height:141.1pt;margin-top:309.92pt;margin-left:175.39pt;mso-position-horizontal-relative:page;mso-position-vertical-relative:page;position:absolute;z-index:251661312" o:allowincell="f" filled="f" stroked="f">
            <o:lock v:ext="edit" aspectratio="f"/>
            <v:textbox inset="0,0,0,0">
              <w:txbxContent>
                <w:p>
                  <w:pPr>
                    <w:spacing w:before="20" w:line="256" w:lineRule="auto"/>
                    <w:ind w:left="232" w:right="20" w:firstLine="2"/>
                    <w:jc w:val="both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建立愿景</w:t>
                  </w:r>
                  <w:r>
                    <w:rPr>
                      <w:rFonts w:ascii="SimSun" w:eastAsia="SimSun" w:hAnsi="SimSun" w:cs="SimSun"/>
                      <w:spacing w:val="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建立信任</w:t>
                  </w:r>
                  <w:r>
                    <w:rPr>
                      <w:rFonts w:ascii="SimSun" w:eastAsia="SimSun" w:hAnsi="SimSun" w:cs="SimSun"/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领导角色</w:t>
                  </w:r>
                </w:p>
                <w:p>
                  <w:pPr>
                    <w:spacing w:line="34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tabs>
                      <w:tab w:val="left" w:pos="237"/>
                    </w:tabs>
                    <w:spacing w:before="69" w:line="256" w:lineRule="auto"/>
                    <w:ind w:left="21" w:right="20" w:firstLine="631"/>
                    <w:jc w:val="right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沟通</w:t>
                  </w:r>
                  <w:r>
                    <w:rPr>
                      <w:rFonts w:ascii="SimSun" w:eastAsia="SimSun" w:hAnsi="SimSun" w:cs="SimSu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z w:val="21"/>
                      <w:szCs w:val="21"/>
                    </w:rPr>
                    <w:tab/>
                  </w: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管理冲突</w:t>
                  </w:r>
                  <w:r>
                    <w:rPr>
                      <w:rFonts w:ascii="SimSun" w:eastAsia="SimSun" w:hAnsi="SimSun" w:cs="SimSun"/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"/>
                      <w:sz w:val="21"/>
                      <w:szCs w:val="21"/>
                    </w:rPr>
                    <w:t>跨部门合作</w:t>
                  </w:r>
                </w:p>
                <w:p>
                  <w:pPr>
                    <w:spacing w:before="61" w:line="247" w:lineRule="auto"/>
                    <w:ind w:left="20" w:right="20" w:firstLine="632"/>
                    <w:jc w:val="right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谈判</w:t>
                  </w:r>
                  <w:r>
                    <w:rPr>
                      <w:rFonts w:ascii="SimSun" w:eastAsia="SimSun" w:hAnsi="SimSun" w:cs="SimSu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"/>
                      <w:sz w:val="21"/>
                      <w:szCs w:val="21"/>
                    </w:rPr>
                    <w:t>报告与演讲</w:t>
                  </w:r>
                </w:p>
              </w:txbxContent>
            </v:textbox>
          </v:shape>
        </w:pic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69" w:line="221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领导力模型－行为描述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68" w:line="218" w:lineRule="auto"/>
        <w:ind w:left="10501"/>
        <w:rPr>
          <w:rFonts w:ascii="SimSun" w:eastAsia="SimSun" w:hAnsi="SimSun" w:cs="SimSun"/>
          <w:sz w:val="21"/>
          <w:szCs w:val="21"/>
        </w:rPr>
      </w:pPr>
      <w:r>
        <w:pict>
          <v:shape id="_x0000_s1032" type="#_x0000_t202" style="width:38.7pt;height:140.35pt;margin-top:2.44pt;margin-left:19.66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62" w:lineRule="auto"/>
                    <w:ind w:left="20" w:right="20"/>
                    <w:jc w:val="both"/>
                  </w:pP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</w:p>
                <w:p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56" w:lineRule="auto"/>
                    <w:ind w:left="21" w:right="20" w:firstLine="4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</w:p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56" w:lineRule="auto"/>
                    <w:ind w:left="41" w:right="20" w:hanging="20"/>
                  </w:pP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2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5"/>
                    </w:rPr>
                    <w:t>1</w:t>
                  </w:r>
                  <w:r>
                    <w:rPr>
                      <w:rFonts w:ascii="SimSun" w:eastAsia="SimSun" w:hAnsi="SimSun" w:cs="SimSun"/>
                      <w:spacing w:val="-5"/>
                    </w:rPr>
                    <w:t>＋</w:t>
                  </w:r>
                  <w:r>
                    <w:rPr>
                      <w:spacing w:val="-5"/>
                    </w:rPr>
                    <w:t>1</w:t>
                  </w:r>
                  <w:r>
                    <w:rPr>
                      <w:rFonts w:ascii="SimSun" w:eastAsia="SimSun" w:hAnsi="SimSun" w:cs="SimSun"/>
                      <w:spacing w:val="-5"/>
                    </w:rPr>
                    <w:t>＋</w:t>
                  </w:r>
                  <w:r>
                    <w:rPr>
                      <w:spacing w:val="-5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033" type="#_x0000_t202" style="width:75.3pt;height:139.3pt;margin-top:2.44pt;margin-left:82.06pt;position:absolute;z-index:251659264" filled="f" stroked="f">
            <o:lock v:ext="edit" aspectratio="f"/>
            <v:textbox inset="0,0,0,0">
              <w:txbxContent>
                <w:p>
                  <w:pPr>
                    <w:spacing w:before="21" w:line="256" w:lineRule="auto"/>
                    <w:ind w:left="654" w:right="20" w:hanging="174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9"/>
                      <w:sz w:val="21"/>
                      <w:szCs w:val="21"/>
                    </w:rPr>
                    <w:t>目标与计划</w:t>
                  </w:r>
                  <w:r>
                    <w:rPr>
                      <w:rFonts w:ascii="SimSun" w:eastAsia="SimSun" w:hAnsi="SimSun" w:cs="SimSu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绩效管理</w:t>
                  </w:r>
                  <w:r>
                    <w:rPr>
                      <w:rFonts w:ascii="SimSun" w:eastAsia="SimSun" w:hAnsi="SimSun" w:cs="SimSun"/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项目管理</w:t>
                  </w:r>
                </w:p>
                <w:p>
                  <w:pPr>
                    <w:spacing w:line="30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8" w:line="248" w:lineRule="auto"/>
                    <w:ind w:left="440" w:right="20" w:firstLine="212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客户导向</w:t>
                  </w:r>
                  <w:r>
                    <w:rPr>
                      <w:rFonts w:ascii="SimSun" w:eastAsia="SimSun" w:hAnsi="SimSun" w:cs="SimSu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流程与质量</w:t>
                  </w:r>
                </w:p>
                <w:p>
                  <w:pPr>
                    <w:spacing w:line="30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8" w:line="247" w:lineRule="auto"/>
                    <w:ind w:left="22" w:right="20" w:hanging="2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21"/>
                      <w:szCs w:val="21"/>
                    </w:rPr>
                    <w:t>个人与团队氛围</w:t>
                  </w:r>
                  <w:r>
                    <w:rPr>
                      <w:rFonts w:ascii="SimSun" w:eastAsia="SimSun" w:hAnsi="SimSun" w:cs="SimSun"/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组织文化与价值</w:t>
                  </w:r>
                </w:p>
              </w:txbxContent>
            </v:textbox>
          </v:shape>
        </w:pict>
      </w:r>
      <w:r>
        <w:pict>
          <v:shape id="_x0000_s1034" type="#_x0000_t202" style="width:38.7pt;height:109.15pt;margin-top:2.44pt;margin-left:622.38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37" w:lineRule="auto"/>
                    <w:ind w:left="25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</w:p>
                <w:p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56" w:lineRule="auto"/>
                    <w:ind w:left="25" w:right="20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</w:p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68" w:line="256" w:lineRule="auto"/>
                    <w:ind w:left="20" w:right="20" w:firstLine="5"/>
                  </w:pP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rFonts w:ascii="SimSun" w:eastAsia="SimSun" w:hAnsi="SimSun" w:cs="SimSun"/>
                      <w:spacing w:val="-2"/>
                    </w:rPr>
                    <w:t>＋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  <w:r>
                    <w:rPr>
                      <w:rFonts w:ascii="SimSun" w:eastAsia="SimSun" w:hAnsi="SimSun" w:cs="SimSun"/>
                      <w:spacing w:val="-1"/>
                    </w:rPr>
                    <w:t>＋</w:t>
                  </w:r>
                  <w:r>
                    <w:rPr>
                      <w:spacing w:val="-1"/>
                    </w:rPr>
                    <w:t>4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4"/>
          <w:sz w:val="21"/>
          <w:szCs w:val="21"/>
        </w:rPr>
        <w:t>资源管理</w:t>
      </w:r>
    </w:p>
    <w:tbl>
      <w:tblPr>
        <w:tblStyle w:val="TableNormal"/>
        <w:tblW w:w="5677" w:type="dxa"/>
        <w:tblInd w:w="3942" w:type="dxa"/>
        <w:tblBorders>
          <w:top w:val="single" w:sz="6" w:space="0" w:color="969696"/>
          <w:left w:val="single" w:sz="6" w:space="0" w:color="969696"/>
          <w:bottom w:val="single" w:sz="6" w:space="0" w:color="969696"/>
          <w:right w:val="single" w:sz="6" w:space="0" w:color="969696"/>
          <w:insideH w:val="single" w:sz="6" w:space="0" w:color="969696"/>
          <w:insideV w:val="single" w:sz="6" w:space="0" w:color="969696"/>
        </w:tblBorders>
        <w:tblLayout w:type="fixed"/>
      </w:tblPr>
      <w:tblGrid>
        <w:gridCol w:w="1455"/>
        <w:gridCol w:w="2097"/>
        <w:gridCol w:w="2125"/>
      </w:tblGrid>
      <w:tr>
        <w:tblPrEx>
          <w:tblW w:w="5677" w:type="dxa"/>
          <w:tblInd w:w="3942" w:type="dxa"/>
          <w:tblBorders>
            <w:top w:val="single" w:sz="6" w:space="0" w:color="969696"/>
            <w:left w:val="single" w:sz="6" w:space="0" w:color="969696"/>
            <w:bottom w:val="single" w:sz="6" w:space="0" w:color="969696"/>
            <w:right w:val="single" w:sz="6" w:space="0" w:color="969696"/>
            <w:insideH w:val="single" w:sz="6" w:space="0" w:color="969696"/>
            <w:insideV w:val="single" w:sz="6" w:space="0" w:color="969696"/>
          </w:tblBorders>
          <w:tblLayout w:type="fixed"/>
        </w:tblPrEx>
        <w:trPr>
          <w:trHeight w:val="2890"/>
        </w:trPr>
        <w:tc>
          <w:tcPr>
            <w:tcW w:w="1455" w:type="dxa"/>
            <w:tcBorders>
              <w:bottom w:val="nil"/>
              <w:right w:val="nil"/>
            </w:tcBorders>
            <w:vAlign w:val="top"/>
          </w:tcPr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before="61" w:line="192" w:lineRule="auto"/>
              <w:ind w:left="986"/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1333</wp:posOffset>
                  </wp:positionH>
                  <wp:positionV relativeFrom="paragraph">
                    <wp:posOffset>-734578</wp:posOffset>
                  </wp:positionV>
                  <wp:extent cx="3594734" cy="366522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734" cy="366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5</w:t>
            </w: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before="60" w:line="195" w:lineRule="auto"/>
              <w:ind w:left="338"/>
            </w:pPr>
            <w:r>
              <w:t>3</w:t>
            </w: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TableText"/>
              <w:spacing w:line="381" w:lineRule="auto"/>
            </w:pPr>
          </w:p>
          <w:p>
            <w:pPr>
              <w:pStyle w:val="TableText"/>
              <w:spacing w:before="60" w:line="172" w:lineRule="auto"/>
              <w:ind w:left="1764"/>
            </w:pPr>
            <w:r>
              <w:t>3</w:t>
            </w:r>
          </w:p>
          <w:p>
            <w:pPr>
              <w:pStyle w:val="TableText"/>
              <w:spacing w:line="195" w:lineRule="auto"/>
              <w:ind w:left="345"/>
            </w:pPr>
            <w:r>
              <w:rPr>
                <w:spacing w:val="-6"/>
              </w:rPr>
              <w:t>12</w:t>
            </w: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before="60" w:line="195" w:lineRule="auto"/>
              <w:ind w:left="688"/>
            </w:pPr>
            <w:r>
              <w:rPr>
                <w:spacing w:val="-2"/>
              </w:rPr>
              <w:t>20</w:t>
            </w:r>
          </w:p>
          <w:p>
            <w:pPr>
              <w:pStyle w:val="TableText"/>
              <w:spacing w:line="465" w:lineRule="auto"/>
            </w:pPr>
          </w:p>
          <w:p>
            <w:pPr>
              <w:pStyle w:val="TableText"/>
              <w:spacing w:before="60" w:line="195" w:lineRule="auto"/>
              <w:ind w:left="1519"/>
            </w:pPr>
            <w:r>
              <w:rPr>
                <w:spacing w:val="-2"/>
              </w:rPr>
              <w:t>88</w:t>
            </w:r>
          </w:p>
        </w:tc>
        <w:tc>
          <w:tcPr>
            <w:tcW w:w="2125" w:type="dxa"/>
            <w:tcBorders>
              <w:left w:val="nil"/>
              <w:bottom w:val="nil"/>
            </w:tcBorders>
            <w:vAlign w:val="top"/>
          </w:tcPr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before="60" w:line="195" w:lineRule="auto"/>
              <w:ind w:left="753"/>
            </w:pPr>
            <w:r>
              <w:t>6</w:t>
            </w: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before="61" w:line="193" w:lineRule="auto"/>
              <w:ind w:left="1468"/>
            </w:pPr>
            <w:r>
              <w:t>7</w:t>
            </w:r>
          </w:p>
          <w:p>
            <w:pPr>
              <w:pStyle w:val="TableText"/>
              <w:spacing w:before="163" w:line="195" w:lineRule="auto"/>
              <w:ind w:left="228"/>
            </w:pPr>
            <w:r>
              <w:rPr>
                <w:spacing w:val="-6"/>
              </w:rPr>
              <w:t>16</w:t>
            </w:r>
          </w:p>
        </w:tc>
      </w:tr>
    </w:tbl>
    <w:p>
      <w:pPr>
        <w:sectPr>
          <w:footerReference w:type="default" r:id="rId5"/>
          <w:pgSz w:w="16839" w:h="11907"/>
          <w:pgMar w:top="1012" w:right="1438" w:bottom="1154" w:left="1448" w:header="0" w:footer="993" w:gutter="0"/>
          <w:cols w:space="708"/>
        </w:sectPr>
      </w:pPr>
    </w:p>
    <w:tbl>
      <w:tblPr>
        <w:tblStyle w:val="TableNormal0"/>
        <w:tblW w:w="5677" w:type="dxa"/>
        <w:tblInd w:w="3942" w:type="dxa"/>
        <w:tblBorders>
          <w:top w:val="single" w:sz="6" w:space="0" w:color="969696"/>
          <w:left w:val="single" w:sz="6" w:space="0" w:color="969696"/>
          <w:bottom w:val="single" w:sz="6" w:space="0" w:color="969696"/>
          <w:right w:val="single" w:sz="6" w:space="0" w:color="969696"/>
          <w:insideH w:val="single" w:sz="6" w:space="0" w:color="969696"/>
          <w:insideV w:val="single" w:sz="6" w:space="0" w:color="969696"/>
        </w:tblBorders>
        <w:tblLayout w:type="fixed"/>
      </w:tblPr>
      <w:tblGrid>
        <w:gridCol w:w="5677"/>
      </w:tblGrid>
      <w:tr>
        <w:tblPrEx>
          <w:tblW w:w="5677" w:type="dxa"/>
          <w:tblInd w:w="3942" w:type="dxa"/>
          <w:tblBorders>
            <w:top w:val="single" w:sz="6" w:space="0" w:color="969696"/>
            <w:left w:val="single" w:sz="6" w:space="0" w:color="969696"/>
            <w:bottom w:val="single" w:sz="6" w:space="0" w:color="969696"/>
            <w:right w:val="single" w:sz="6" w:space="0" w:color="969696"/>
            <w:insideH w:val="single" w:sz="6" w:space="0" w:color="969696"/>
            <w:insideV w:val="single" w:sz="6" w:space="0" w:color="969696"/>
          </w:tblBorders>
          <w:tblLayout w:type="fixed"/>
        </w:tblPrEx>
        <w:trPr>
          <w:trHeight w:val="2883"/>
        </w:trPr>
        <w:tc>
          <w:tcPr>
            <w:tcW w:w="5677" w:type="dxa"/>
            <w:tcBorders>
              <w:top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before="60" w:line="195" w:lineRule="auto"/>
              <w:ind w:left="5005"/>
            </w:pPr>
            <w:r>
              <w:t>4</w:t>
            </w:r>
          </w:p>
          <w:p>
            <w:pPr>
              <w:pStyle w:val="TableText"/>
              <w:spacing w:before="22" w:line="156" w:lineRule="exact"/>
              <w:ind w:left="1591"/>
            </w:pPr>
            <w:r>
              <w:rPr>
                <w:spacing w:val="-2"/>
                <w:position w:val="-3"/>
              </w:rPr>
              <w:t>34</w:t>
            </w:r>
          </w:p>
          <w:p>
            <w:pPr>
              <w:pStyle w:val="TableText"/>
              <w:spacing w:line="194" w:lineRule="auto"/>
              <w:ind w:left="523"/>
            </w:pPr>
            <w:r>
              <w:t>9</w:t>
            </w:r>
          </w:p>
          <w:p>
            <w:pPr>
              <w:pStyle w:val="TableText"/>
              <w:spacing w:before="115" w:line="195" w:lineRule="auto"/>
              <w:ind w:left="3232"/>
            </w:pPr>
            <w:r>
              <w:rPr>
                <w:spacing w:val="-6"/>
              </w:rPr>
              <w:t>18</w:t>
            </w:r>
          </w:p>
          <w:p>
            <w:pPr>
              <w:pStyle w:val="TableText"/>
              <w:spacing w:before="272" w:line="195" w:lineRule="auto"/>
              <w:ind w:left="4478"/>
            </w:pPr>
            <w:r>
              <w:t>8</w:t>
            </w:r>
          </w:p>
          <w:p>
            <w:pPr>
              <w:pStyle w:val="TableText"/>
              <w:spacing w:before="116" w:line="195" w:lineRule="auto"/>
              <w:ind w:left="1252"/>
            </w:pPr>
            <w:r>
              <w:rPr>
                <w:spacing w:val="-6"/>
              </w:rPr>
              <w:t>17</w:t>
            </w:r>
          </w:p>
          <w:p>
            <w:pPr>
              <w:pStyle w:val="TableText"/>
              <w:spacing w:before="116" w:line="156" w:lineRule="exact"/>
              <w:ind w:left="3577"/>
            </w:pPr>
            <w:r>
              <w:rPr>
                <w:position w:val="-3"/>
              </w:rPr>
              <w:t>6</w:t>
            </w:r>
          </w:p>
          <w:p>
            <w:pPr>
              <w:pStyle w:val="TableText"/>
              <w:spacing w:line="194" w:lineRule="auto"/>
              <w:ind w:left="2318"/>
            </w:pPr>
            <w:r>
              <w:t>8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6"/>
          <w:type w:val="nextPage"/>
          <w:pgSz w:w="16839" w:h="11907"/>
          <w:pgMar w:top="1012" w:right="1438" w:bottom="1154" w:left="1448" w:header="0" w:footer="993" w:gutter="0"/>
          <w:pgNumType w:start="2"/>
          <w:cols w:space="708"/>
          <w:titlePg w:val="0"/>
        </w:sectPr>
      </w:pPr>
    </w:p>
    <w:p>
      <w:pPr>
        <w:spacing w:before="33"/>
      </w:pPr>
    </w:p>
    <w:p>
      <w:pPr>
        <w:spacing w:before="33"/>
      </w:pPr>
    </w:p>
    <w:p>
      <w:pPr>
        <w:spacing w:before="33"/>
      </w:pPr>
    </w:p>
    <w:tbl>
      <w:tblPr>
        <w:tblStyle w:val="TableNormal1"/>
        <w:tblW w:w="1418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47"/>
        <w:gridCol w:w="844"/>
        <w:gridCol w:w="847"/>
        <w:gridCol w:w="357"/>
        <w:gridCol w:w="3794"/>
        <w:gridCol w:w="3794"/>
        <w:gridCol w:w="3798"/>
      </w:tblGrid>
      <w:tr>
        <w:tblPrEx>
          <w:tblW w:w="14181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3"/>
        </w:trPr>
        <w:tc>
          <w:tcPr>
            <w:tcW w:w="747" w:type="dxa"/>
            <w:shd w:val="clear" w:color="auto" w:fill="808080"/>
            <w:vAlign w:val="top"/>
          </w:tcPr>
          <w:p>
            <w:pPr>
              <w:spacing w:before="56" w:line="249" w:lineRule="auto"/>
              <w:ind w:left="121" w:right="106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color w:val="FFFFFF"/>
                <w:spacing w:val="-10"/>
                <w:sz w:val="21"/>
                <w:szCs w:val="21"/>
              </w:rPr>
              <w:t>角</w:t>
            </w:r>
            <w:r>
              <w:rPr>
                <w:rFonts w:ascii="SimSun" w:eastAsia="SimSun" w:hAnsi="SimSun" w:cs="SimSun"/>
                <w:color w:val="FFFFFF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color w:val="FFFFFF"/>
                <w:spacing w:val="-10"/>
                <w:sz w:val="21"/>
                <w:szCs w:val="21"/>
              </w:rPr>
              <w:t>色</w:t>
            </w:r>
            <w:r>
              <w:rPr>
                <w:rFonts w:ascii="SimSun" w:eastAsia="SimSun" w:hAnsi="SimSun" w:cs="SimSun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color w:val="FFFFFF"/>
                <w:spacing w:val="-5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color w:val="FFFFFF"/>
                <w:spacing w:val="-5"/>
                <w:sz w:val="21"/>
                <w:szCs w:val="21"/>
              </w:rPr>
              <w:t>4</w:t>
            </w:r>
            <w:r>
              <w:rPr>
                <w:rFonts w:ascii="SimSun" w:eastAsia="SimSun" w:hAnsi="SimSun" w:cs="SimSun"/>
                <w:color w:val="FFFFFF"/>
                <w:spacing w:val="-5"/>
                <w:sz w:val="21"/>
                <w:szCs w:val="21"/>
              </w:rPr>
              <w:t>）</w:t>
            </w:r>
          </w:p>
        </w:tc>
        <w:tc>
          <w:tcPr>
            <w:tcW w:w="844" w:type="dxa"/>
            <w:shd w:val="clear" w:color="auto" w:fill="808080"/>
            <w:vAlign w:val="top"/>
          </w:tcPr>
          <w:p>
            <w:pPr>
              <w:spacing w:before="55" w:line="248" w:lineRule="auto"/>
              <w:ind w:left="111" w:right="11" w:firstLine="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color w:val="FFFFFF"/>
                <w:spacing w:val="-5"/>
                <w:sz w:val="21"/>
                <w:szCs w:val="21"/>
              </w:rPr>
              <w:t>能力模</w:t>
            </w:r>
            <w:r>
              <w:rPr>
                <w:rFonts w:ascii="SimSun" w:eastAsia="SimSun" w:hAnsi="SimSun" w:cs="SimSun"/>
                <w:color w:val="FFFFFF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color w:val="FFFFFF"/>
                <w:spacing w:val="-25"/>
                <w:sz w:val="21"/>
                <w:szCs w:val="21"/>
              </w:rPr>
              <w:t>块（</w:t>
            </w:r>
            <w:r>
              <w:rPr>
                <w:rFonts w:ascii="Times New Roman" w:eastAsia="Times New Roman" w:hAnsi="Times New Roman" w:cs="Times New Roman"/>
                <w:color w:val="FFFFFF"/>
                <w:spacing w:val="-25"/>
                <w:sz w:val="21"/>
                <w:szCs w:val="21"/>
              </w:rPr>
              <w:t>12</w:t>
            </w:r>
            <w:r>
              <w:rPr>
                <w:rFonts w:ascii="SimSun" w:eastAsia="SimSun" w:hAnsi="SimSun" w:cs="SimSun"/>
                <w:color w:val="FFFFFF"/>
                <w:spacing w:val="-25"/>
                <w:sz w:val="21"/>
                <w:szCs w:val="21"/>
              </w:rPr>
              <w:t>）</w:t>
            </w:r>
          </w:p>
        </w:tc>
        <w:tc>
          <w:tcPr>
            <w:tcW w:w="847" w:type="dxa"/>
            <w:shd w:val="clear" w:color="auto" w:fill="808080"/>
            <w:vAlign w:val="top"/>
          </w:tcPr>
          <w:p>
            <w:pPr>
              <w:spacing w:before="56" w:line="249" w:lineRule="auto"/>
              <w:ind w:left="118" w:right="104" w:firstLine="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color w:val="FFFFFF"/>
                <w:spacing w:val="-5"/>
                <w:sz w:val="21"/>
                <w:szCs w:val="21"/>
              </w:rPr>
              <w:t>能力项</w:t>
            </w:r>
            <w:r>
              <w:rPr>
                <w:rFonts w:ascii="SimSun" w:eastAsia="SimSun" w:hAnsi="SimSun" w:cs="SimSun"/>
                <w:color w:val="FFFFFF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color w:val="FFFFFF"/>
                <w:spacing w:val="-4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color w:val="FFFFFF"/>
                <w:spacing w:val="-4"/>
                <w:sz w:val="21"/>
                <w:szCs w:val="21"/>
              </w:rPr>
              <w:t>28</w:t>
            </w:r>
            <w:r>
              <w:rPr>
                <w:rFonts w:ascii="SimSun" w:eastAsia="SimSun" w:hAnsi="SimSun" w:cs="SimSun"/>
                <w:color w:val="FFFFFF"/>
                <w:spacing w:val="-4"/>
                <w:sz w:val="21"/>
                <w:szCs w:val="21"/>
              </w:rPr>
              <w:t>）</w:t>
            </w:r>
          </w:p>
        </w:tc>
        <w:tc>
          <w:tcPr>
            <w:tcW w:w="357" w:type="dxa"/>
            <w:shd w:val="clear" w:color="auto" w:fill="808080"/>
            <w:vAlign w:val="top"/>
          </w:tcPr>
          <w:p>
            <w:pPr>
              <w:pStyle w:val="TableText"/>
            </w:pPr>
          </w:p>
        </w:tc>
        <w:tc>
          <w:tcPr>
            <w:tcW w:w="3794" w:type="dxa"/>
            <w:shd w:val="clear" w:color="auto" w:fill="808080"/>
            <w:vAlign w:val="top"/>
          </w:tcPr>
          <w:p>
            <w:pPr>
              <w:spacing w:before="55" w:line="221" w:lineRule="auto"/>
              <w:ind w:left="4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color w:val="FFFFFF"/>
                <w:spacing w:val="-1"/>
                <w:sz w:val="21"/>
                <w:szCs w:val="21"/>
              </w:rPr>
              <w:t>行为描述（基层管理人员，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1"/>
                <w:szCs w:val="21"/>
              </w:rPr>
              <w:t>88</w:t>
            </w:r>
            <w:r>
              <w:rPr>
                <w:rFonts w:ascii="SimSun" w:eastAsia="SimSun" w:hAnsi="SimSun" w:cs="SimSun"/>
                <w:color w:val="FFFFFF"/>
                <w:spacing w:val="-1"/>
                <w:sz w:val="21"/>
                <w:szCs w:val="21"/>
              </w:rPr>
              <w:t>）</w:t>
            </w:r>
          </w:p>
        </w:tc>
        <w:tc>
          <w:tcPr>
            <w:tcW w:w="3794" w:type="dxa"/>
            <w:shd w:val="clear" w:color="auto" w:fill="808080"/>
            <w:vAlign w:val="top"/>
          </w:tcPr>
          <w:p>
            <w:pPr>
              <w:spacing w:before="55" w:line="221" w:lineRule="auto"/>
              <w:ind w:left="43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color w:val="FFFFFF"/>
                <w:spacing w:val="-1"/>
                <w:sz w:val="21"/>
                <w:szCs w:val="21"/>
              </w:rPr>
              <w:t>行为描述（中层管理人员，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1"/>
                <w:szCs w:val="21"/>
              </w:rPr>
              <w:t>88</w:t>
            </w:r>
            <w:r>
              <w:rPr>
                <w:rFonts w:ascii="SimSun" w:eastAsia="SimSun" w:hAnsi="SimSun" w:cs="SimSun"/>
                <w:color w:val="FFFFFF"/>
                <w:spacing w:val="-1"/>
                <w:sz w:val="21"/>
                <w:szCs w:val="21"/>
              </w:rPr>
              <w:t>）</w:t>
            </w:r>
          </w:p>
        </w:tc>
        <w:tc>
          <w:tcPr>
            <w:tcW w:w="3798" w:type="dxa"/>
            <w:shd w:val="clear" w:color="auto" w:fill="808080"/>
            <w:vAlign w:val="top"/>
          </w:tcPr>
          <w:p>
            <w:pPr>
              <w:spacing w:before="55" w:line="221" w:lineRule="auto"/>
              <w:ind w:left="43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color w:val="FFFFFF"/>
                <w:spacing w:val="-1"/>
                <w:sz w:val="21"/>
                <w:szCs w:val="21"/>
              </w:rPr>
              <w:t>行为描述（高层管理人员，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1"/>
                <w:szCs w:val="21"/>
              </w:rPr>
              <w:t>88</w:t>
            </w:r>
            <w:r>
              <w:rPr>
                <w:rFonts w:ascii="SimSun" w:eastAsia="SimSun" w:hAnsi="SimSun" w:cs="SimSun"/>
                <w:color w:val="FFFFFF"/>
                <w:spacing w:val="-1"/>
                <w:sz w:val="21"/>
                <w:szCs w:val="21"/>
              </w:rPr>
              <w:t>）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28"/>
        </w:trPr>
        <w:tc>
          <w:tcPr>
            <w:tcW w:w="747" w:type="dxa"/>
            <w:vMerge w:val="restart"/>
            <w:tcBorders>
              <w:bottom w:val="nil"/>
            </w:tcBorders>
            <w:vAlign w:val="top"/>
          </w:tcPr>
          <w:p>
            <w:pPr>
              <w:spacing w:before="51" w:line="249" w:lineRule="auto"/>
              <w:ind w:left="117" w:right="106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凝</w:t>
            </w:r>
            <w:r>
              <w:rPr>
                <w:rFonts w:ascii="SimSun" w:eastAsia="SimSun" w:hAnsi="SimSun" w:cs="SimSu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聚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人心</w:t>
            </w:r>
          </w:p>
        </w:tc>
        <w:tc>
          <w:tcPr>
            <w:tcW w:w="844" w:type="dxa"/>
            <w:vMerge w:val="restart"/>
            <w:tcBorders>
              <w:bottom w:val="nil"/>
            </w:tcBorders>
            <w:vAlign w:val="top"/>
          </w:tcPr>
          <w:p>
            <w:pPr>
              <w:spacing w:before="51" w:line="221" w:lineRule="auto"/>
              <w:ind w:left="1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领导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>
            <w:pPr>
              <w:spacing w:before="52" w:line="247" w:lineRule="auto"/>
              <w:ind w:left="114" w:right="10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建立愿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景</w:t>
            </w:r>
          </w:p>
        </w:tc>
        <w:tc>
          <w:tcPr>
            <w:tcW w:w="357" w:type="dxa"/>
            <w:vAlign w:val="top"/>
          </w:tcPr>
          <w:p>
            <w:pPr>
              <w:spacing w:before="87" w:line="187" w:lineRule="auto"/>
              <w:ind w:left="12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794" w:type="dxa"/>
            <w:vAlign w:val="top"/>
          </w:tcPr>
          <w:p>
            <w:pPr>
              <w:spacing w:before="51" w:line="221" w:lineRule="auto"/>
              <w:ind w:left="11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理解并认同组织的愿景</w:t>
            </w:r>
          </w:p>
        </w:tc>
        <w:tc>
          <w:tcPr>
            <w:tcW w:w="3794" w:type="dxa"/>
            <w:vAlign w:val="top"/>
          </w:tcPr>
          <w:p>
            <w:pPr>
              <w:spacing w:before="50" w:line="247" w:lineRule="auto"/>
              <w:ind w:left="132" w:right="102" w:hanging="1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理解并认同组织的愿景， 能够定位自身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团队在达成组织愿景中的使命和价值</w:t>
            </w:r>
          </w:p>
        </w:tc>
        <w:tc>
          <w:tcPr>
            <w:tcW w:w="3798" w:type="dxa"/>
            <w:vAlign w:val="top"/>
          </w:tcPr>
          <w:p>
            <w:pPr>
              <w:spacing w:before="52" w:line="247" w:lineRule="auto"/>
              <w:ind w:left="116" w:right="105" w:firstLine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能够规划组织的愿景，明确指出现状与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愿景之间的差距，指明行动方向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29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57" w:type="dxa"/>
            <w:vAlign w:val="top"/>
          </w:tcPr>
          <w:p>
            <w:pPr>
              <w:spacing w:before="88" w:line="187" w:lineRule="auto"/>
              <w:ind w:left="1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794" w:type="dxa"/>
            <w:vAlign w:val="top"/>
          </w:tcPr>
          <w:p>
            <w:pPr>
              <w:spacing w:before="52" w:line="220" w:lineRule="auto"/>
              <w:ind w:left="1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能够向员工传达组织的愿景和年度目标</w:t>
            </w:r>
          </w:p>
        </w:tc>
        <w:tc>
          <w:tcPr>
            <w:tcW w:w="3794" w:type="dxa"/>
            <w:vAlign w:val="top"/>
          </w:tcPr>
          <w:p>
            <w:pPr>
              <w:spacing w:before="52" w:line="248" w:lineRule="auto"/>
              <w:ind w:left="114" w:right="102" w:firstLine="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能够根据组织的愿景制定部门愿景和阶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段性发展目标</w:t>
            </w:r>
          </w:p>
        </w:tc>
        <w:tc>
          <w:tcPr>
            <w:tcW w:w="3798" w:type="dxa"/>
            <w:vAlign w:val="top"/>
          </w:tcPr>
          <w:p>
            <w:pPr>
              <w:spacing w:before="51" w:line="248" w:lineRule="auto"/>
              <w:ind w:left="118" w:right="105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能够具体地描绘组织的愿景，不断用愿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景激发员工，使愿景深入人心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28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57" w:type="dxa"/>
            <w:vAlign w:val="top"/>
          </w:tcPr>
          <w:p>
            <w:pPr>
              <w:spacing w:before="88" w:line="187" w:lineRule="auto"/>
              <w:ind w:lef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794" w:type="dxa"/>
            <w:vAlign w:val="top"/>
          </w:tcPr>
          <w:p>
            <w:pPr>
              <w:spacing w:before="51" w:line="247" w:lineRule="auto"/>
              <w:ind w:left="116" w:right="107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>能够将组织的愿景与员工的工作相联</w:t>
            </w:r>
            <w:r>
              <w:rPr>
                <w:rFonts w:ascii="SimSun" w:eastAsia="SimSun" w:hAnsi="SimSun" w:cs="SimSun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系，告知员工工作的意义</w:t>
            </w:r>
          </w:p>
        </w:tc>
        <w:tc>
          <w:tcPr>
            <w:tcW w:w="3794" w:type="dxa"/>
            <w:vAlign w:val="top"/>
          </w:tcPr>
          <w:p>
            <w:pPr>
              <w:spacing w:before="53" w:line="247" w:lineRule="auto"/>
              <w:ind w:left="115" w:right="102" w:firstLine="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能够向员工清晰地传达组织愿景、 部门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愿景和阶段性发展目标，</w:t>
            </w: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激发员工参与</w:t>
            </w:r>
          </w:p>
        </w:tc>
        <w:tc>
          <w:tcPr>
            <w:tcW w:w="3798" w:type="dxa"/>
            <w:vAlign w:val="top"/>
          </w:tcPr>
          <w:p>
            <w:pPr>
              <w:spacing w:before="53" w:line="247" w:lineRule="auto"/>
              <w:ind w:left="114" w:right="1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对实现组织愿景充满信心，身体力行地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追求愿景， 不断强化整个组织的信心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30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>
            <w:pPr>
              <w:spacing w:before="56" w:line="247" w:lineRule="auto"/>
              <w:ind w:left="110" w:right="104" w:firstLine="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建立信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任</w:t>
            </w:r>
          </w:p>
        </w:tc>
        <w:tc>
          <w:tcPr>
            <w:tcW w:w="357" w:type="dxa"/>
            <w:vAlign w:val="top"/>
          </w:tcPr>
          <w:p>
            <w:pPr>
              <w:spacing w:before="91" w:line="187" w:lineRule="auto"/>
              <w:ind w:left="12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794" w:type="dxa"/>
            <w:vAlign w:val="top"/>
          </w:tcPr>
          <w:p>
            <w:pPr>
              <w:spacing w:before="55" w:line="220" w:lineRule="auto"/>
              <w:ind w:left="1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能够令人信赖地完成任务</w:t>
            </w:r>
          </w:p>
        </w:tc>
        <w:tc>
          <w:tcPr>
            <w:tcW w:w="3794" w:type="dxa"/>
            <w:vAlign w:val="top"/>
          </w:tcPr>
          <w:p>
            <w:pPr>
              <w:spacing w:before="56" w:line="247" w:lineRule="auto"/>
              <w:ind w:left="112" w:right="102" w:firstLine="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能够承上启下，在做好本部门工作的基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础上不断追求进步</w:t>
            </w:r>
          </w:p>
        </w:tc>
        <w:tc>
          <w:tcPr>
            <w:tcW w:w="3798" w:type="dxa"/>
            <w:vAlign w:val="top"/>
          </w:tcPr>
          <w:p>
            <w:pPr>
              <w:spacing w:before="56" w:line="247" w:lineRule="auto"/>
              <w:ind w:left="138" w:right="151" w:hanging="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有明确的事业方向，对事业充满激情，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以身作则不懈追求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940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57" w:type="dxa"/>
            <w:vAlign w:val="top"/>
          </w:tcPr>
          <w:p>
            <w:pPr>
              <w:spacing w:before="90" w:line="187" w:lineRule="auto"/>
              <w:ind w:left="1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794" w:type="dxa"/>
            <w:vAlign w:val="top"/>
          </w:tcPr>
          <w:p>
            <w:pPr>
              <w:spacing w:before="52" w:line="257" w:lineRule="auto"/>
              <w:ind w:left="112" w:right="103" w:firstLine="11"/>
              <w:jc w:val="both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听取他人意见，关心他人感受，能够与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他人建立和维持积极的人际关系，使工</w:t>
            </w:r>
            <w:r>
              <w:rPr>
                <w:rFonts w:ascii="SimSun" w:eastAsia="SimSun" w:hAnsi="SimSun" w:cs="SimSu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作能顺利开展</w:t>
            </w:r>
          </w:p>
        </w:tc>
        <w:tc>
          <w:tcPr>
            <w:tcW w:w="3794" w:type="dxa"/>
            <w:vAlign w:val="top"/>
          </w:tcPr>
          <w:p>
            <w:pPr>
              <w:spacing w:before="54" w:line="247" w:lineRule="auto"/>
              <w:ind w:left="114" w:right="10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主动坦诚地与他人沟通， 理解他人的需</w:t>
            </w:r>
            <w:r>
              <w:rPr>
                <w:rFonts w:ascii="SimSun" w:eastAsia="SimSun" w:hAnsi="SimSun" w:cs="SimSun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要，寻求共同达成最佳绩效的方式</w:t>
            </w:r>
          </w:p>
        </w:tc>
        <w:tc>
          <w:tcPr>
            <w:tcW w:w="3798" w:type="dxa"/>
            <w:vAlign w:val="top"/>
          </w:tcPr>
          <w:p>
            <w:pPr>
              <w:spacing w:before="53" w:line="248" w:lineRule="auto"/>
              <w:ind w:left="132" w:right="105" w:hanging="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7"/>
                <w:sz w:val="21"/>
                <w:szCs w:val="21"/>
              </w:rPr>
              <w:t>能够与他人平等地互动， 建立坦诚沟通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的组织氛围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317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57" w:type="dxa"/>
            <w:vAlign w:val="top"/>
          </w:tcPr>
          <w:p>
            <w:pPr>
              <w:spacing w:before="91" w:line="187" w:lineRule="auto"/>
              <w:ind w:lef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794" w:type="dxa"/>
            <w:vAlign w:val="top"/>
          </w:tcPr>
          <w:p>
            <w:pPr>
              <w:spacing w:before="54" w:line="221" w:lineRule="auto"/>
              <w:ind w:left="1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对自己的行为承担责任，</w:t>
            </w:r>
            <w:r>
              <w:rPr>
                <w:rFonts w:ascii="SimSun" w:eastAsia="SimSun" w:hAnsi="SimSun" w:cs="SimSun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信守承诺</w:t>
            </w:r>
          </w:p>
        </w:tc>
        <w:tc>
          <w:tcPr>
            <w:tcW w:w="3794" w:type="dxa"/>
            <w:vAlign w:val="top"/>
          </w:tcPr>
          <w:p>
            <w:pPr>
              <w:spacing w:before="54" w:line="221" w:lineRule="auto"/>
              <w:ind w:left="11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5"/>
                <w:sz w:val="21"/>
                <w:szCs w:val="21"/>
              </w:rPr>
              <w:t>正直， 坚持原则</w:t>
            </w:r>
          </w:p>
        </w:tc>
        <w:tc>
          <w:tcPr>
            <w:tcW w:w="3798" w:type="dxa"/>
            <w:vAlign w:val="top"/>
          </w:tcPr>
          <w:p>
            <w:pPr>
              <w:spacing w:before="54" w:line="220" w:lineRule="auto"/>
              <w:ind w:left="1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能够建立和维系公平的尺度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28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>
            <w:pPr>
              <w:spacing w:before="55" w:line="252" w:lineRule="auto"/>
              <w:ind w:left="113" w:right="104" w:hanging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领导角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色</w:t>
            </w:r>
          </w:p>
        </w:tc>
        <w:tc>
          <w:tcPr>
            <w:tcW w:w="357" w:type="dxa"/>
            <w:vAlign w:val="top"/>
          </w:tcPr>
          <w:p>
            <w:pPr>
              <w:spacing w:before="90" w:line="187" w:lineRule="auto"/>
              <w:ind w:left="12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794" w:type="dxa"/>
            <w:vAlign w:val="top"/>
          </w:tcPr>
          <w:p>
            <w:pPr>
              <w:spacing w:before="55" w:line="247" w:lineRule="auto"/>
              <w:ind w:left="112" w:right="103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 xml:space="preserve">理解作为一个管理者的职责，能够努力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满足下属、上司和同事的期望</w:t>
            </w:r>
          </w:p>
        </w:tc>
        <w:tc>
          <w:tcPr>
            <w:tcW w:w="3794" w:type="dxa"/>
            <w:vAlign w:val="top"/>
          </w:tcPr>
          <w:p>
            <w:pPr>
              <w:spacing w:before="54" w:line="247" w:lineRule="auto"/>
              <w:ind w:left="116" w:right="102" w:firstLine="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能够均衡和扮演好各种情况下所需的管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理者和领导者角色</w:t>
            </w:r>
          </w:p>
        </w:tc>
        <w:tc>
          <w:tcPr>
            <w:tcW w:w="3798" w:type="dxa"/>
            <w:vAlign w:val="top"/>
          </w:tcPr>
          <w:p>
            <w:pPr>
              <w:spacing w:before="54" w:line="221" w:lineRule="auto"/>
              <w:ind w:left="1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能够成为各级管理人的教练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28"/>
        </w:trPr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57" w:type="dxa"/>
            <w:vAlign w:val="top"/>
          </w:tcPr>
          <w:p>
            <w:pPr>
              <w:spacing w:before="91" w:line="187" w:lineRule="auto"/>
              <w:ind w:left="1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794" w:type="dxa"/>
            <w:vAlign w:val="top"/>
          </w:tcPr>
          <w:p>
            <w:pPr>
              <w:spacing w:before="54" w:line="221" w:lineRule="auto"/>
              <w:ind w:left="1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能够管理好下属的工作</w:t>
            </w:r>
          </w:p>
        </w:tc>
        <w:tc>
          <w:tcPr>
            <w:tcW w:w="3794" w:type="dxa"/>
            <w:vAlign w:val="top"/>
          </w:tcPr>
          <w:p>
            <w:pPr>
              <w:spacing w:before="55" w:line="247" w:lineRule="auto"/>
              <w:ind w:left="112" w:right="42" w:firstLine="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</w:rPr>
              <w:t>能够根据下属的能力、意愿和具体情况，</w:t>
            </w:r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采取不同的方式领导下属</w:t>
            </w:r>
          </w:p>
        </w:tc>
        <w:tc>
          <w:tcPr>
            <w:tcW w:w="3798" w:type="dxa"/>
            <w:vAlign w:val="top"/>
          </w:tcPr>
          <w:p>
            <w:pPr>
              <w:spacing w:before="54" w:line="221" w:lineRule="auto"/>
              <w:ind w:left="1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能够根据下属的特质领导下属</w:t>
            </w:r>
          </w:p>
        </w:tc>
      </w:tr>
      <w:tr>
        <w:tblPrEx>
          <w:tblW w:w="14181" w:type="dxa"/>
          <w:tblInd w:w="2" w:type="dxa"/>
          <w:tblLayout w:type="fixed"/>
        </w:tblPrEx>
        <w:trPr>
          <w:trHeight w:val="635"/>
        </w:trPr>
        <w:tc>
          <w:tcPr>
            <w:tcW w:w="747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4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847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357" w:type="dxa"/>
            <w:vAlign w:val="top"/>
          </w:tcPr>
          <w:p>
            <w:pPr>
              <w:spacing w:before="91" w:line="187" w:lineRule="auto"/>
              <w:ind w:lef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794" w:type="dxa"/>
            <w:vAlign w:val="top"/>
          </w:tcPr>
          <w:p>
            <w:pPr>
              <w:spacing w:before="56" w:line="247" w:lineRule="auto"/>
              <w:ind w:left="116" w:right="103" w:firstLine="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能够正确地看待管理者与被管理者的关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系，获得下属的认可</w:t>
            </w:r>
          </w:p>
        </w:tc>
        <w:tc>
          <w:tcPr>
            <w:tcW w:w="3794" w:type="dxa"/>
            <w:vAlign w:val="top"/>
          </w:tcPr>
          <w:p>
            <w:pPr>
              <w:spacing w:before="55" w:line="221" w:lineRule="auto"/>
              <w:ind w:left="12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能够在部门内和部门间建立个人影响力</w:t>
            </w:r>
          </w:p>
        </w:tc>
        <w:tc>
          <w:tcPr>
            <w:tcW w:w="3798" w:type="dxa"/>
            <w:vAlign w:val="top"/>
          </w:tcPr>
          <w:p>
            <w:pPr>
              <w:spacing w:before="56" w:line="247" w:lineRule="auto"/>
              <w:ind w:left="116" w:right="105" w:firstLine="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具有个人威望和领导魅力，能够凭借个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人产生凝聚力</w:t>
            </w:r>
          </w:p>
        </w:tc>
      </w:tr>
    </w:tbl>
    <w:p>
      <w:pPr>
        <w:sectPr>
          <w:footerReference w:type="default" r:id="rId7"/>
          <w:pgSz w:w="16839" w:h="11907"/>
          <w:pgMar w:top="1012" w:right="1324" w:bottom="1154" w:left="1327" w:header="0" w:footer="993" w:gutter="0"/>
          <w:pgNumType w:start="3"/>
          <w:cols w:space="708"/>
        </w:sectPr>
      </w:pPr>
    </w:p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https://d.book118.com/046225035052010045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footerReference w:type="default" r:id="rId9"/>
      <w:type w:val="nextPage"/>
      <w:pgSz w:w="16839" w:h="11907"/>
      <w:pgMar w:top="1012" w:right="1324" w:bottom="1154" w:left="1327" w:header="0" w:footer="993" w:gutter="0"/>
      <w:pgNumType w:start="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4" w:lineRule="auto"/>
      <w:jc w:val="right"/>
      <w:rPr>
        <w:sz w:val="18"/>
        <w:szCs w:val="18"/>
      </w:rPr>
    </w:pPr>
    <w:r>
      <w:rPr>
        <w:spacing w:val="-22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4" w:lineRule="auto"/>
      <w:jc w:val="right"/>
      <w:rPr>
        <w:sz w:val="18"/>
        <w:szCs w:val="18"/>
      </w:rPr>
    </w:pPr>
    <w:r>
      <w:rPr>
        <w:spacing w:val="-22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4" w:lineRule="auto"/>
      <w:ind w:left="13986"/>
      <w:rPr>
        <w:sz w:val="18"/>
        <w:szCs w:val="18"/>
      </w:rPr>
    </w:pPr>
    <w:r>
      <w:rPr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4" w:lineRule="auto"/>
      <w:ind w:left="13986"/>
      <w:rPr>
        <w:sz w:val="18"/>
        <w:szCs w:val="18"/>
      </w:rPr>
    </w:pPr>
    <w:r>
      <w:rPr>
        <w:sz w:val="18"/>
        <w:szCs w:val="18"/>
      </w:rPr>
      <w:t>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46225035052010045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James</dc:creator>
  <cp:revision>0</cp:revision>
  <dcterms:created xsi:type="dcterms:W3CDTF">2024-02-11T21:24:26Z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2024-02-11T21:42:29Z</vt:filetime>
  </property>
  <property fmtid="{D5CDD505-2E9C-101B-9397-08002B2CF9AE}" pid="3" name="CRO">
    <vt:lpwstr>wqlLaW5nc29mdCBQREYgdG8gV1BTIDkw</vt:lpwstr>
  </property>
</Properties>
</file>