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其它片式元器件项目招商引资方案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eastAsia="zh-CN"/>
          </w:rPr>
          <w:t>二、其它片式元器件项目工程设计研究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(二)、其它片式元器件项目工程建设标准规范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(三)、其它片式元器件项目总平面设计要求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三、其它片式元器件项目概论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(一)、其它片式元器件项目名称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(二)、其它片式元器件项目选址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(三)、其它片式元器件项目用地规模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(四)、其它片式元器件项目用地控制指标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_Toc10115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(九)、其它片式元器件项目总投资及资本结构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_Toc11516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(十一)、其它片式元器件项目预期经济效益规划目标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(十二)、其它片式元器件项目进度计划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(十四)、其它片式元器件项目评价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9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(一)、其它片式元器件项目建设期的原材料及辅助材料供应概述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9" w:history="1">
        <w:r>
          <w:rPr>
            <w:rFonts w:ascii="仿宋" w:eastAsia="仿宋" w:hAnsi="仿宋" w:cs="仿宋" w:hint="eastAsia"/>
            <w:lang w:eastAsia="zh-CN"/>
          </w:rPr>
          <w:t>(二)、其它片式元器件项目运营期原辅材料采购及管理</w:t>
        </w:r>
        <w:r>
          <w:tab/>
        </w:r>
        <w:r>
          <w:fldChar w:fldCharType="begin"/>
        </w:r>
        <w:r>
          <w:instrText xml:space="preserve"> PAGEREF _Toc10959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(四)、其它片式元器件项目工艺技术设计方案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(五)、其它片式元器件项目设备选型及配置方案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五、其它片式元器件项目投资方案分析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eastAsia="zh-CN"/>
          </w:rPr>
          <w:t>(一)、其它片式元器件项目估算说明</w:t>
        </w:r>
        <w:r>
          <w:tab/>
        </w:r>
        <w:r>
          <w:fldChar w:fldCharType="begin"/>
        </w:r>
        <w:r>
          <w:instrText xml:space="preserve"> PAGEREF _Toc18455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1" w:history="1">
        <w:r>
          <w:rPr>
            <w:rFonts w:ascii="仿宋" w:eastAsia="仿宋" w:hAnsi="仿宋" w:cs="仿宋" w:hint="eastAsia"/>
            <w:lang w:eastAsia="zh-CN"/>
          </w:rPr>
          <w:t>(二)、其它片式元器件项目总投资估算</w:t>
        </w:r>
        <w:r>
          <w:tab/>
        </w:r>
        <w:r>
          <w:fldChar w:fldCharType="begin"/>
        </w:r>
        <w:r>
          <w:instrText xml:space="preserve"> PAGEREF _Toc17311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" w:history="1">
        <w:r>
          <w:rPr>
            <w:rFonts w:ascii="仿宋" w:eastAsia="仿宋" w:hAnsi="仿宋" w:cs="仿宋" w:hint="eastAsia"/>
            <w:lang w:eastAsia="zh-CN"/>
          </w:rPr>
          <w:t>六、其它片式元器件项目实施进度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(六)、其它片式元器件项目实施保障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_Toc15323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(四)、其它片式元器件项目建设对区域经济的短期与长期影响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2" w:history="1">
        <w:r>
          <w:rPr>
            <w:rFonts w:ascii="仿宋" w:eastAsia="仿宋" w:hAnsi="仿宋" w:cs="仿宋" w:hint="eastAsia"/>
            <w:lang w:eastAsia="zh-CN"/>
          </w:rPr>
          <w:t>(八)、其它片式元器件项目建设的经济效益与环境效益权衡分析</w:t>
        </w:r>
        <w:r>
          <w:tab/>
        </w:r>
        <w:r>
          <w:fldChar w:fldCharType="begin"/>
        </w:r>
        <w:r>
          <w:instrText xml:space="preserve"> PAGEREF _Toc11042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(三)、其它片式元器件项目地能源消耗与供应状况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_Toc31725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九、其它片式元器件项目优势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其它片式元器件项目，以吸引潜在投资者的兴趣。项目其它片式元器件是一项创新性的项目，通过引入先进技术和优质资源，致力于实现某一特定领域的发展和突破。本文档将全面展示项目其它片式元器件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21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64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本章将对其它片式元器件市场的整体情况进行深入剖析，以提供关于市场的全面洞察。首先，我们关注市场的规模和增长趋势，以便了解市场的发展动态。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其它片式元器件市场的规模一直在稳步增长。根据最新可获得的数据，去年市场的总销售额达到X亿元，较前一年增长了X%。今年，市场规模预计将达到X亿元，这表明市场持续增长的态势。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https://d.book118.com/046230105010010043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其它片式元器件项目招商引资方案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其它片式元器件项目招商引资方案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其它片式元器件项目招商引资方案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其它片式元器件项目招商引资方案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E70974"/>
    <w:rsid w:val="4FE709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230105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2024-01-27T06:59:00Z</dcterms:created>
  <dcterms:modified xsi:type="dcterms:W3CDTF">2024-01-27T06:59:39Z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6AFD8E0252E94283BC426FD85E37C335_11</vt:lpwstr>
  </property>
  <property fmtid="{D5CDD505-2E9C-101B-9397-08002B2CF9AE}" pid="3" name="KSOProductBuildVer">
    <vt:lpwstr>2052-12.1.0.16250</vt:lpwstr>
  </property>
</Properties>
</file>