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洗碗剂项目计划设计方案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974" w:history="1">
        <w:r>
          <w:rPr>
            <w:rFonts w:ascii="仿宋" w:eastAsia="仿宋" w:hAnsi="仿宋" w:cs="仿宋" w:hint="eastAsia"/>
            <w:lang w:eastAsia="zh-CN"/>
          </w:rPr>
          <w:t>前言</w:t>
        </w:r>
        <w:r>
          <w:tab/>
        </w:r>
        <w:r>
          <w:fldChar w:fldCharType="begin"/>
        </w:r>
        <w:r>
          <w:instrText xml:space="preserve"> PAGEREF _Toc16974 \h </w:instrText>
        </w:r>
        <w:r>
          <w:fldChar w:fldCharType="separate"/>
        </w:r>
        <w:r>
          <w:t>3</w:t>
        </w:r>
        <w:r>
          <w:fldChar w:fldCharType="end"/>
        </w:r>
      </w:hyperlink>
    </w:p>
    <w:p>
      <w:pPr>
        <w:pStyle w:val="TOC1"/>
        <w:tabs>
          <w:tab w:val="right" w:leader="dot" w:pos="8306"/>
        </w:tabs>
      </w:pPr>
      <w:hyperlink w:anchor="_Toc23894" w:history="1">
        <w:r>
          <w:rPr>
            <w:rFonts w:ascii="仿宋" w:eastAsia="仿宋" w:hAnsi="仿宋" w:cs="仿宋" w:hint="eastAsia"/>
            <w:lang w:eastAsia="zh-CN"/>
          </w:rPr>
          <w:t>一、洗碗剂项目危机管理</w:t>
        </w:r>
        <w:r>
          <w:tab/>
        </w:r>
        <w:r>
          <w:fldChar w:fldCharType="begin"/>
        </w:r>
        <w:r>
          <w:instrText xml:space="preserve"> PAGEREF _Toc23894 \h </w:instrText>
        </w:r>
        <w:r>
          <w:fldChar w:fldCharType="separate"/>
        </w:r>
        <w:r>
          <w:t>3</w:t>
        </w:r>
        <w:r>
          <w:fldChar w:fldCharType="end"/>
        </w:r>
      </w:hyperlink>
    </w:p>
    <w:p>
      <w:pPr>
        <w:pStyle w:val="TOC2"/>
        <w:tabs>
          <w:tab w:val="right" w:leader="dot" w:pos="8306"/>
        </w:tabs>
      </w:pPr>
      <w:hyperlink w:anchor="_Toc26681" w:history="1">
        <w:r>
          <w:rPr>
            <w:rFonts w:ascii="仿宋" w:eastAsia="仿宋" w:hAnsi="仿宋" w:cs="仿宋" w:hint="eastAsia"/>
            <w:lang w:eastAsia="zh-CN"/>
          </w:rPr>
          <w:t>(一)、危机预警与识别</w:t>
        </w:r>
        <w:r>
          <w:tab/>
        </w:r>
        <w:r>
          <w:fldChar w:fldCharType="begin"/>
        </w:r>
        <w:r>
          <w:instrText xml:space="preserve"> PAGEREF _Toc26681 \h </w:instrText>
        </w:r>
        <w:r>
          <w:fldChar w:fldCharType="separate"/>
        </w:r>
        <w:r>
          <w:t>3</w:t>
        </w:r>
        <w:r>
          <w:fldChar w:fldCharType="end"/>
        </w:r>
      </w:hyperlink>
    </w:p>
    <w:p>
      <w:pPr>
        <w:pStyle w:val="TOC2"/>
        <w:tabs>
          <w:tab w:val="right" w:leader="dot" w:pos="8306"/>
        </w:tabs>
      </w:pPr>
      <w:hyperlink w:anchor="_Toc9746" w:history="1">
        <w:r>
          <w:rPr>
            <w:rFonts w:ascii="仿宋" w:eastAsia="仿宋" w:hAnsi="仿宋" w:cs="仿宋" w:hint="eastAsia"/>
            <w:lang w:eastAsia="zh-CN"/>
          </w:rPr>
          <w:t>(二)、危机应对与恢复</w:t>
        </w:r>
        <w:r>
          <w:tab/>
        </w:r>
        <w:r>
          <w:fldChar w:fldCharType="begin"/>
        </w:r>
        <w:r>
          <w:instrText xml:space="preserve"> PAGEREF _Toc9746 \h </w:instrText>
        </w:r>
        <w:r>
          <w:fldChar w:fldCharType="separate"/>
        </w:r>
        <w:r>
          <w:t>4</w:t>
        </w:r>
        <w:r>
          <w:fldChar w:fldCharType="end"/>
        </w:r>
      </w:hyperlink>
    </w:p>
    <w:p>
      <w:pPr>
        <w:pStyle w:val="TOC1"/>
        <w:tabs>
          <w:tab w:val="right" w:leader="dot" w:pos="8306"/>
        </w:tabs>
      </w:pPr>
      <w:hyperlink w:anchor="_Toc14767" w:history="1">
        <w:r>
          <w:rPr>
            <w:rFonts w:ascii="仿宋" w:eastAsia="仿宋" w:hAnsi="仿宋" w:cs="仿宋" w:hint="eastAsia"/>
            <w:lang w:eastAsia="zh-CN"/>
          </w:rPr>
          <w:t>二、产品规划分析</w:t>
        </w:r>
        <w:r>
          <w:tab/>
        </w:r>
        <w:r>
          <w:fldChar w:fldCharType="begin"/>
        </w:r>
        <w:r>
          <w:instrText xml:space="preserve"> PAGEREF _Toc14767 \h </w:instrText>
        </w:r>
        <w:r>
          <w:fldChar w:fldCharType="separate"/>
        </w:r>
        <w:r>
          <w:t>5</w:t>
        </w:r>
        <w:r>
          <w:fldChar w:fldCharType="end"/>
        </w:r>
      </w:hyperlink>
    </w:p>
    <w:p>
      <w:pPr>
        <w:pStyle w:val="TOC2"/>
        <w:tabs>
          <w:tab w:val="right" w:leader="dot" w:pos="8306"/>
        </w:tabs>
      </w:pPr>
      <w:hyperlink w:anchor="_Toc7502" w:history="1">
        <w:r>
          <w:rPr>
            <w:rFonts w:ascii="仿宋" w:eastAsia="仿宋" w:hAnsi="仿宋" w:cs="仿宋" w:hint="eastAsia"/>
            <w:lang w:eastAsia="zh-CN"/>
          </w:rPr>
          <w:t>(一)、产品规划</w:t>
        </w:r>
        <w:r>
          <w:tab/>
        </w:r>
        <w:r>
          <w:fldChar w:fldCharType="begin"/>
        </w:r>
        <w:r>
          <w:instrText xml:space="preserve"> PAGEREF _Toc7502 \h </w:instrText>
        </w:r>
        <w:r>
          <w:fldChar w:fldCharType="separate"/>
        </w:r>
        <w:r>
          <w:t>5</w:t>
        </w:r>
        <w:r>
          <w:fldChar w:fldCharType="end"/>
        </w:r>
      </w:hyperlink>
    </w:p>
    <w:p>
      <w:pPr>
        <w:pStyle w:val="TOC2"/>
        <w:tabs>
          <w:tab w:val="right" w:leader="dot" w:pos="8306"/>
        </w:tabs>
      </w:pPr>
      <w:hyperlink w:anchor="_Toc17726" w:history="1">
        <w:r>
          <w:rPr>
            <w:rFonts w:ascii="仿宋" w:eastAsia="仿宋" w:hAnsi="仿宋" w:cs="仿宋" w:hint="eastAsia"/>
            <w:lang w:eastAsia="zh-CN"/>
          </w:rPr>
          <w:t>(二)、建设规模</w:t>
        </w:r>
        <w:r>
          <w:tab/>
        </w:r>
        <w:r>
          <w:fldChar w:fldCharType="begin"/>
        </w:r>
        <w:r>
          <w:instrText xml:space="preserve"> PAGEREF _Toc17726 \h </w:instrText>
        </w:r>
        <w:r>
          <w:fldChar w:fldCharType="separate"/>
        </w:r>
        <w:r>
          <w:t>6</w:t>
        </w:r>
        <w:r>
          <w:fldChar w:fldCharType="end"/>
        </w:r>
      </w:hyperlink>
    </w:p>
    <w:p>
      <w:pPr>
        <w:pStyle w:val="TOC1"/>
        <w:tabs>
          <w:tab w:val="right" w:leader="dot" w:pos="8306"/>
        </w:tabs>
      </w:pPr>
      <w:hyperlink w:anchor="_Toc2676" w:history="1">
        <w:r>
          <w:rPr>
            <w:rFonts w:ascii="仿宋" w:eastAsia="仿宋" w:hAnsi="仿宋" w:cs="仿宋" w:hint="eastAsia"/>
            <w:lang w:eastAsia="zh-CN"/>
          </w:rPr>
          <w:t>三、工艺说明</w:t>
        </w:r>
        <w:r>
          <w:tab/>
        </w:r>
        <w:r>
          <w:fldChar w:fldCharType="begin"/>
        </w:r>
        <w:r>
          <w:instrText xml:space="preserve"> PAGEREF _Toc2676 \h </w:instrText>
        </w:r>
        <w:r>
          <w:fldChar w:fldCharType="separate"/>
        </w:r>
        <w:r>
          <w:t>7</w:t>
        </w:r>
        <w:r>
          <w:fldChar w:fldCharType="end"/>
        </w:r>
      </w:hyperlink>
    </w:p>
    <w:p>
      <w:pPr>
        <w:pStyle w:val="TOC2"/>
        <w:tabs>
          <w:tab w:val="right" w:leader="dot" w:pos="8306"/>
        </w:tabs>
      </w:pPr>
      <w:hyperlink w:anchor="_Toc9076" w:history="1">
        <w:r>
          <w:rPr>
            <w:rFonts w:ascii="仿宋" w:eastAsia="仿宋" w:hAnsi="仿宋" w:cs="仿宋" w:hint="eastAsia"/>
            <w:lang w:eastAsia="zh-CN"/>
          </w:rPr>
          <w:t>(一)、技术管理特点</w:t>
        </w:r>
        <w:r>
          <w:tab/>
        </w:r>
        <w:r>
          <w:fldChar w:fldCharType="begin"/>
        </w:r>
        <w:r>
          <w:instrText xml:space="preserve"> PAGEREF _Toc9076 \h </w:instrText>
        </w:r>
        <w:r>
          <w:fldChar w:fldCharType="separate"/>
        </w:r>
        <w:r>
          <w:t>7</w:t>
        </w:r>
        <w:r>
          <w:fldChar w:fldCharType="end"/>
        </w:r>
      </w:hyperlink>
    </w:p>
    <w:p>
      <w:pPr>
        <w:pStyle w:val="TOC2"/>
        <w:tabs>
          <w:tab w:val="right" w:leader="dot" w:pos="8306"/>
        </w:tabs>
      </w:pPr>
      <w:hyperlink w:anchor="_Toc32634" w:history="1">
        <w:r>
          <w:rPr>
            <w:rFonts w:ascii="仿宋" w:eastAsia="仿宋" w:hAnsi="仿宋" w:cs="仿宋" w:hint="eastAsia"/>
            <w:lang w:eastAsia="zh-CN"/>
          </w:rPr>
          <w:t>(二)、洗碗剂项目工艺技术设计方案</w:t>
        </w:r>
        <w:r>
          <w:tab/>
        </w:r>
        <w:r>
          <w:fldChar w:fldCharType="begin"/>
        </w:r>
        <w:r>
          <w:instrText xml:space="preserve"> PAGEREF _Toc32634 \h </w:instrText>
        </w:r>
        <w:r>
          <w:fldChar w:fldCharType="separate"/>
        </w:r>
        <w:r>
          <w:t>8</w:t>
        </w:r>
        <w:r>
          <w:fldChar w:fldCharType="end"/>
        </w:r>
      </w:hyperlink>
    </w:p>
    <w:p>
      <w:pPr>
        <w:pStyle w:val="TOC2"/>
        <w:tabs>
          <w:tab w:val="right" w:leader="dot" w:pos="8306"/>
        </w:tabs>
      </w:pPr>
      <w:hyperlink w:anchor="_Toc5001" w:history="1">
        <w:r>
          <w:rPr>
            <w:rFonts w:ascii="仿宋" w:eastAsia="仿宋" w:hAnsi="仿宋" w:cs="仿宋" w:hint="eastAsia"/>
            <w:lang w:eastAsia="zh-CN"/>
          </w:rPr>
          <w:t>(三)、设备选型方案</w:t>
        </w:r>
        <w:r>
          <w:tab/>
        </w:r>
        <w:r>
          <w:fldChar w:fldCharType="begin"/>
        </w:r>
        <w:r>
          <w:instrText xml:space="preserve"> PAGEREF _Toc5001 \h </w:instrText>
        </w:r>
        <w:r>
          <w:fldChar w:fldCharType="separate"/>
        </w:r>
        <w:r>
          <w:t>10</w:t>
        </w:r>
        <w:r>
          <w:fldChar w:fldCharType="end"/>
        </w:r>
      </w:hyperlink>
    </w:p>
    <w:p>
      <w:pPr>
        <w:pStyle w:val="TOC1"/>
        <w:tabs>
          <w:tab w:val="right" w:leader="dot" w:pos="8306"/>
        </w:tabs>
      </w:pPr>
      <w:hyperlink w:anchor="_Toc18285" w:history="1">
        <w:r>
          <w:rPr>
            <w:rFonts w:ascii="仿宋" w:eastAsia="仿宋" w:hAnsi="仿宋" w:cs="仿宋" w:hint="eastAsia"/>
            <w:lang w:eastAsia="zh-CN"/>
          </w:rPr>
          <w:t>四、市场分析、调研</w:t>
        </w:r>
        <w:r>
          <w:tab/>
        </w:r>
        <w:r>
          <w:fldChar w:fldCharType="begin"/>
        </w:r>
        <w:r>
          <w:instrText xml:space="preserve"> PAGEREF _Toc18285 \h </w:instrText>
        </w:r>
        <w:r>
          <w:fldChar w:fldCharType="separate"/>
        </w:r>
        <w:r>
          <w:t>11</w:t>
        </w:r>
        <w:r>
          <w:fldChar w:fldCharType="end"/>
        </w:r>
      </w:hyperlink>
    </w:p>
    <w:p>
      <w:pPr>
        <w:pStyle w:val="TOC2"/>
        <w:tabs>
          <w:tab w:val="right" w:leader="dot" w:pos="8306"/>
        </w:tabs>
      </w:pPr>
      <w:hyperlink w:anchor="_Toc25146" w:history="1">
        <w:r>
          <w:rPr>
            <w:rFonts w:ascii="仿宋" w:eastAsia="仿宋" w:hAnsi="仿宋" w:cs="仿宋" w:hint="eastAsia"/>
            <w:lang w:eastAsia="zh-CN"/>
          </w:rPr>
          <w:t>(一)、洗碗剂行业分析</w:t>
        </w:r>
        <w:r>
          <w:tab/>
        </w:r>
        <w:r>
          <w:fldChar w:fldCharType="begin"/>
        </w:r>
        <w:r>
          <w:instrText xml:space="preserve"> PAGEREF _Toc25146 \h </w:instrText>
        </w:r>
        <w:r>
          <w:fldChar w:fldCharType="separate"/>
        </w:r>
        <w:r>
          <w:t>11</w:t>
        </w:r>
        <w:r>
          <w:fldChar w:fldCharType="end"/>
        </w:r>
      </w:hyperlink>
    </w:p>
    <w:p>
      <w:pPr>
        <w:pStyle w:val="TOC2"/>
        <w:tabs>
          <w:tab w:val="right" w:leader="dot" w:pos="8306"/>
        </w:tabs>
      </w:pPr>
      <w:hyperlink w:anchor="_Toc6741" w:history="1">
        <w:r>
          <w:rPr>
            <w:rFonts w:ascii="仿宋" w:eastAsia="仿宋" w:hAnsi="仿宋" w:cs="仿宋" w:hint="eastAsia"/>
            <w:lang w:eastAsia="zh-CN"/>
          </w:rPr>
          <w:t>(二)、洗碗剂市场分析预测</w:t>
        </w:r>
        <w:r>
          <w:tab/>
        </w:r>
        <w:r>
          <w:fldChar w:fldCharType="begin"/>
        </w:r>
        <w:r>
          <w:instrText xml:space="preserve"> PAGEREF _Toc6741 \h </w:instrText>
        </w:r>
        <w:r>
          <w:fldChar w:fldCharType="separate"/>
        </w:r>
        <w:r>
          <w:t>12</w:t>
        </w:r>
        <w:r>
          <w:fldChar w:fldCharType="end"/>
        </w:r>
      </w:hyperlink>
    </w:p>
    <w:p>
      <w:pPr>
        <w:pStyle w:val="TOC1"/>
        <w:tabs>
          <w:tab w:val="right" w:leader="dot" w:pos="8306"/>
        </w:tabs>
      </w:pPr>
      <w:hyperlink w:anchor="_Toc5296" w:history="1">
        <w:r>
          <w:rPr>
            <w:rFonts w:ascii="仿宋" w:eastAsia="仿宋" w:hAnsi="仿宋" w:cs="仿宋" w:hint="eastAsia"/>
            <w:lang w:eastAsia="zh-CN"/>
          </w:rPr>
          <w:t>五、洗碗剂项目可持续发展</w:t>
        </w:r>
        <w:r>
          <w:tab/>
        </w:r>
        <w:r>
          <w:fldChar w:fldCharType="begin"/>
        </w:r>
        <w:r>
          <w:instrText xml:space="preserve"> PAGEREF _Toc5296 \h </w:instrText>
        </w:r>
        <w:r>
          <w:fldChar w:fldCharType="separate"/>
        </w:r>
        <w:r>
          <w:t>12</w:t>
        </w:r>
        <w:r>
          <w:fldChar w:fldCharType="end"/>
        </w:r>
      </w:hyperlink>
    </w:p>
    <w:p>
      <w:pPr>
        <w:pStyle w:val="TOC2"/>
        <w:tabs>
          <w:tab w:val="right" w:leader="dot" w:pos="8306"/>
        </w:tabs>
      </w:pPr>
      <w:hyperlink w:anchor="_Toc18699" w:history="1">
        <w:r>
          <w:rPr>
            <w:rFonts w:ascii="仿宋" w:eastAsia="仿宋" w:hAnsi="仿宋" w:cs="仿宋" w:hint="eastAsia"/>
            <w:lang w:eastAsia="zh-CN"/>
          </w:rPr>
          <w:t>(一)、可持续战略与实践</w:t>
        </w:r>
        <w:r>
          <w:tab/>
        </w:r>
        <w:r>
          <w:fldChar w:fldCharType="begin"/>
        </w:r>
        <w:r>
          <w:instrText xml:space="preserve"> PAGEREF _Toc18699 \h </w:instrText>
        </w:r>
        <w:r>
          <w:fldChar w:fldCharType="separate"/>
        </w:r>
        <w:r>
          <w:t>12</w:t>
        </w:r>
        <w:r>
          <w:fldChar w:fldCharType="end"/>
        </w:r>
      </w:hyperlink>
    </w:p>
    <w:p>
      <w:pPr>
        <w:pStyle w:val="TOC2"/>
        <w:tabs>
          <w:tab w:val="right" w:leader="dot" w:pos="8306"/>
        </w:tabs>
      </w:pPr>
      <w:hyperlink w:anchor="_Toc24421" w:history="1">
        <w:r>
          <w:rPr>
            <w:rFonts w:ascii="仿宋" w:eastAsia="仿宋" w:hAnsi="仿宋" w:cs="仿宋" w:hint="eastAsia"/>
            <w:lang w:eastAsia="zh-CN"/>
          </w:rPr>
          <w:t>(二)、环保与社会责任</w:t>
        </w:r>
        <w:r>
          <w:tab/>
        </w:r>
        <w:r>
          <w:fldChar w:fldCharType="begin"/>
        </w:r>
        <w:r>
          <w:instrText xml:space="preserve"> PAGEREF _Toc24421 \h </w:instrText>
        </w:r>
        <w:r>
          <w:fldChar w:fldCharType="separate"/>
        </w:r>
        <w:r>
          <w:t>13</w:t>
        </w:r>
        <w:r>
          <w:fldChar w:fldCharType="end"/>
        </w:r>
      </w:hyperlink>
    </w:p>
    <w:p>
      <w:pPr>
        <w:pStyle w:val="TOC1"/>
        <w:tabs>
          <w:tab w:val="right" w:leader="dot" w:pos="8306"/>
        </w:tabs>
      </w:pPr>
      <w:hyperlink w:anchor="_Toc26880" w:history="1">
        <w:r>
          <w:rPr>
            <w:rFonts w:ascii="仿宋" w:eastAsia="仿宋" w:hAnsi="仿宋" w:cs="仿宋" w:hint="eastAsia"/>
            <w:lang w:eastAsia="zh-CN"/>
          </w:rPr>
          <w:t>六、洗碗剂项目土建工程</w:t>
        </w:r>
        <w:r>
          <w:tab/>
        </w:r>
        <w:r>
          <w:fldChar w:fldCharType="begin"/>
        </w:r>
        <w:r>
          <w:instrText xml:space="preserve"> PAGEREF _Toc26880 \h </w:instrText>
        </w:r>
        <w:r>
          <w:fldChar w:fldCharType="separate"/>
        </w:r>
        <w:r>
          <w:t>14</w:t>
        </w:r>
        <w:r>
          <w:fldChar w:fldCharType="end"/>
        </w:r>
      </w:hyperlink>
    </w:p>
    <w:p>
      <w:pPr>
        <w:pStyle w:val="TOC2"/>
        <w:tabs>
          <w:tab w:val="right" w:leader="dot" w:pos="8306"/>
        </w:tabs>
      </w:pPr>
      <w:hyperlink w:anchor="_Toc29029" w:history="1">
        <w:r>
          <w:rPr>
            <w:rFonts w:ascii="仿宋" w:eastAsia="仿宋" w:hAnsi="仿宋" w:cs="仿宋" w:hint="eastAsia"/>
            <w:lang w:eastAsia="zh-CN"/>
          </w:rPr>
          <w:t>(一)、建筑工程设计原则</w:t>
        </w:r>
        <w:r>
          <w:tab/>
        </w:r>
        <w:r>
          <w:fldChar w:fldCharType="begin"/>
        </w:r>
        <w:r>
          <w:instrText xml:space="preserve"> PAGEREF _Toc29029 \h </w:instrText>
        </w:r>
        <w:r>
          <w:fldChar w:fldCharType="separate"/>
        </w:r>
        <w:r>
          <w:t>14</w:t>
        </w:r>
        <w:r>
          <w:fldChar w:fldCharType="end"/>
        </w:r>
      </w:hyperlink>
    </w:p>
    <w:p>
      <w:pPr>
        <w:pStyle w:val="TOC2"/>
        <w:tabs>
          <w:tab w:val="right" w:leader="dot" w:pos="8306"/>
        </w:tabs>
      </w:pPr>
      <w:hyperlink w:anchor="_Toc1800" w:history="1">
        <w:r>
          <w:rPr>
            <w:rFonts w:ascii="仿宋" w:eastAsia="仿宋" w:hAnsi="仿宋" w:cs="仿宋" w:hint="eastAsia"/>
            <w:lang w:eastAsia="zh-CN"/>
          </w:rPr>
          <w:t>(二)、土建工程设计年限及安全等级</w:t>
        </w:r>
        <w:r>
          <w:tab/>
        </w:r>
        <w:r>
          <w:fldChar w:fldCharType="begin"/>
        </w:r>
        <w:r>
          <w:instrText xml:space="preserve"> PAGEREF _Toc1800 \h </w:instrText>
        </w:r>
        <w:r>
          <w:fldChar w:fldCharType="separate"/>
        </w:r>
        <w:r>
          <w:t>15</w:t>
        </w:r>
        <w:r>
          <w:fldChar w:fldCharType="end"/>
        </w:r>
      </w:hyperlink>
    </w:p>
    <w:p>
      <w:pPr>
        <w:pStyle w:val="TOC2"/>
        <w:tabs>
          <w:tab w:val="right" w:leader="dot" w:pos="8306"/>
        </w:tabs>
      </w:pPr>
      <w:hyperlink w:anchor="_Toc7771" w:history="1">
        <w:r>
          <w:rPr>
            <w:rFonts w:ascii="仿宋" w:eastAsia="仿宋" w:hAnsi="仿宋" w:cs="仿宋" w:hint="eastAsia"/>
            <w:lang w:eastAsia="zh-CN"/>
          </w:rPr>
          <w:t>(三)、建筑工程设计总体要求</w:t>
        </w:r>
        <w:r>
          <w:tab/>
        </w:r>
        <w:r>
          <w:fldChar w:fldCharType="begin"/>
        </w:r>
        <w:r>
          <w:instrText xml:space="preserve"> PAGEREF _Toc7771 \h </w:instrText>
        </w:r>
        <w:r>
          <w:fldChar w:fldCharType="separate"/>
        </w:r>
        <w:r>
          <w:t>16</w:t>
        </w:r>
        <w:r>
          <w:fldChar w:fldCharType="end"/>
        </w:r>
      </w:hyperlink>
    </w:p>
    <w:p>
      <w:pPr>
        <w:pStyle w:val="TOC2"/>
        <w:tabs>
          <w:tab w:val="right" w:leader="dot" w:pos="8306"/>
        </w:tabs>
      </w:pPr>
      <w:hyperlink w:anchor="_Toc24991" w:history="1">
        <w:r>
          <w:rPr>
            <w:rFonts w:ascii="仿宋" w:eastAsia="仿宋" w:hAnsi="仿宋" w:cs="仿宋" w:hint="eastAsia"/>
            <w:lang w:eastAsia="zh-CN"/>
          </w:rPr>
          <w:t>(四)、土建工程建设指标</w:t>
        </w:r>
        <w:r>
          <w:tab/>
        </w:r>
        <w:r>
          <w:fldChar w:fldCharType="begin"/>
        </w:r>
        <w:r>
          <w:instrText xml:space="preserve"> PAGEREF _Toc24991 \h </w:instrText>
        </w:r>
        <w:r>
          <w:fldChar w:fldCharType="separate"/>
        </w:r>
        <w:r>
          <w:t>17</w:t>
        </w:r>
        <w:r>
          <w:fldChar w:fldCharType="end"/>
        </w:r>
      </w:hyperlink>
    </w:p>
    <w:p>
      <w:pPr>
        <w:pStyle w:val="TOC1"/>
        <w:tabs>
          <w:tab w:val="right" w:leader="dot" w:pos="8306"/>
        </w:tabs>
      </w:pPr>
      <w:hyperlink w:anchor="_Toc1611" w:history="1">
        <w:r>
          <w:rPr>
            <w:rFonts w:ascii="仿宋" w:eastAsia="仿宋" w:hAnsi="仿宋" w:cs="仿宋" w:hint="eastAsia"/>
            <w:lang w:eastAsia="zh-CN"/>
          </w:rPr>
          <w:t>七、洗碗剂项目计划安排</w:t>
        </w:r>
        <w:r>
          <w:tab/>
        </w:r>
        <w:r>
          <w:fldChar w:fldCharType="begin"/>
        </w:r>
        <w:r>
          <w:instrText xml:space="preserve"> PAGEREF _Toc1611 \h </w:instrText>
        </w:r>
        <w:r>
          <w:fldChar w:fldCharType="separate"/>
        </w:r>
        <w:r>
          <w:t>17</w:t>
        </w:r>
        <w:r>
          <w:fldChar w:fldCharType="end"/>
        </w:r>
      </w:hyperlink>
    </w:p>
    <w:p>
      <w:pPr>
        <w:pStyle w:val="TOC2"/>
        <w:tabs>
          <w:tab w:val="right" w:leader="dot" w:pos="8306"/>
        </w:tabs>
      </w:pPr>
      <w:hyperlink w:anchor="_Toc28236" w:history="1">
        <w:r>
          <w:rPr>
            <w:rFonts w:ascii="仿宋" w:eastAsia="仿宋" w:hAnsi="仿宋" w:cs="仿宋" w:hint="eastAsia"/>
            <w:lang w:eastAsia="zh-CN"/>
          </w:rPr>
          <w:t>(一)、建设周期</w:t>
        </w:r>
        <w:r>
          <w:tab/>
        </w:r>
        <w:r>
          <w:fldChar w:fldCharType="begin"/>
        </w:r>
        <w:r>
          <w:instrText xml:space="preserve"> PAGEREF _Toc28236 \h </w:instrText>
        </w:r>
        <w:r>
          <w:fldChar w:fldCharType="separate"/>
        </w:r>
        <w:r>
          <w:t>17</w:t>
        </w:r>
        <w:r>
          <w:fldChar w:fldCharType="end"/>
        </w:r>
      </w:hyperlink>
    </w:p>
    <w:p>
      <w:pPr>
        <w:pStyle w:val="TOC2"/>
        <w:tabs>
          <w:tab w:val="right" w:leader="dot" w:pos="8306"/>
        </w:tabs>
      </w:pPr>
      <w:hyperlink w:anchor="_Toc4080" w:history="1">
        <w:r>
          <w:rPr>
            <w:rFonts w:ascii="仿宋" w:eastAsia="仿宋" w:hAnsi="仿宋" w:cs="仿宋" w:hint="eastAsia"/>
            <w:lang w:eastAsia="zh-CN"/>
          </w:rPr>
          <w:t>(二)、建设进度</w:t>
        </w:r>
        <w:r>
          <w:tab/>
        </w:r>
        <w:r>
          <w:fldChar w:fldCharType="begin"/>
        </w:r>
        <w:r>
          <w:instrText xml:space="preserve"> PAGEREF _Toc4080 \h </w:instrText>
        </w:r>
        <w:r>
          <w:fldChar w:fldCharType="separate"/>
        </w:r>
        <w:r>
          <w:t>18</w:t>
        </w:r>
        <w:r>
          <w:fldChar w:fldCharType="end"/>
        </w:r>
      </w:hyperlink>
    </w:p>
    <w:p>
      <w:pPr>
        <w:pStyle w:val="TOC2"/>
        <w:tabs>
          <w:tab w:val="right" w:leader="dot" w:pos="8306"/>
        </w:tabs>
      </w:pPr>
      <w:hyperlink w:anchor="_Toc19201" w:history="1">
        <w:r>
          <w:rPr>
            <w:rFonts w:ascii="仿宋" w:eastAsia="仿宋" w:hAnsi="仿宋" w:cs="仿宋" w:hint="eastAsia"/>
            <w:lang w:eastAsia="zh-CN"/>
          </w:rPr>
          <w:t>(三)、进度安排注意事项</w:t>
        </w:r>
        <w:r>
          <w:tab/>
        </w:r>
        <w:r>
          <w:fldChar w:fldCharType="begin"/>
        </w:r>
        <w:r>
          <w:instrText xml:space="preserve"> PAGEREF _Toc19201 \h </w:instrText>
        </w:r>
        <w:r>
          <w:fldChar w:fldCharType="separate"/>
        </w:r>
        <w:r>
          <w:t>19</w:t>
        </w:r>
        <w:r>
          <w:fldChar w:fldCharType="end"/>
        </w:r>
      </w:hyperlink>
    </w:p>
    <w:p>
      <w:pPr>
        <w:pStyle w:val="TOC2"/>
        <w:tabs>
          <w:tab w:val="right" w:leader="dot" w:pos="8306"/>
        </w:tabs>
      </w:pPr>
      <w:hyperlink w:anchor="_Toc29448" w:history="1">
        <w:r>
          <w:rPr>
            <w:rFonts w:ascii="仿宋" w:eastAsia="仿宋" w:hAnsi="仿宋" w:cs="仿宋" w:hint="eastAsia"/>
            <w:lang w:eastAsia="zh-CN"/>
          </w:rPr>
          <w:t>(四)、人力资源配置</w:t>
        </w:r>
        <w:r>
          <w:tab/>
        </w:r>
        <w:r>
          <w:fldChar w:fldCharType="begin"/>
        </w:r>
        <w:r>
          <w:instrText xml:space="preserve"> PAGEREF _Toc29448 \h </w:instrText>
        </w:r>
        <w:r>
          <w:fldChar w:fldCharType="separate"/>
        </w:r>
        <w:r>
          <w:t>21</w:t>
        </w:r>
        <w:r>
          <w:fldChar w:fldCharType="end"/>
        </w:r>
      </w:hyperlink>
    </w:p>
    <w:p>
      <w:pPr>
        <w:pStyle w:val="TOC1"/>
        <w:tabs>
          <w:tab w:val="right" w:leader="dot" w:pos="8306"/>
        </w:tabs>
      </w:pPr>
      <w:hyperlink w:anchor="_Toc946" w:history="1">
        <w:r>
          <w:rPr>
            <w:rFonts w:ascii="仿宋" w:eastAsia="仿宋" w:hAnsi="仿宋" w:cs="仿宋" w:hint="eastAsia"/>
            <w:lang w:eastAsia="zh-CN"/>
          </w:rPr>
          <w:t>八、洗碗剂项目人力资源培养与发展</w:t>
        </w:r>
        <w:r>
          <w:tab/>
        </w:r>
        <w:r>
          <w:fldChar w:fldCharType="begin"/>
        </w:r>
        <w:r>
          <w:instrText xml:space="preserve"> PAGEREF _Toc946 \h </w:instrText>
        </w:r>
        <w:r>
          <w:fldChar w:fldCharType="separate"/>
        </w:r>
        <w:r>
          <w:t>21</w:t>
        </w:r>
        <w:r>
          <w:fldChar w:fldCharType="end"/>
        </w:r>
      </w:hyperlink>
    </w:p>
    <w:p>
      <w:pPr>
        <w:pStyle w:val="TOC2"/>
        <w:tabs>
          <w:tab w:val="right" w:leader="dot" w:pos="8306"/>
        </w:tabs>
      </w:pPr>
      <w:hyperlink w:anchor="_Toc14880" w:history="1">
        <w:r>
          <w:rPr>
            <w:rFonts w:ascii="仿宋" w:eastAsia="仿宋" w:hAnsi="仿宋" w:cs="仿宋" w:hint="eastAsia"/>
            <w:lang w:eastAsia="zh-CN"/>
          </w:rPr>
          <w:t>(一)、人才需求与规划</w:t>
        </w:r>
        <w:r>
          <w:tab/>
        </w:r>
        <w:r>
          <w:fldChar w:fldCharType="begin"/>
        </w:r>
        <w:r>
          <w:instrText xml:space="preserve"> PAGEREF _Toc14880 \h </w:instrText>
        </w:r>
        <w:r>
          <w:fldChar w:fldCharType="separate"/>
        </w:r>
        <w:r>
          <w:t>21</w:t>
        </w:r>
        <w:r>
          <w:fldChar w:fldCharType="end"/>
        </w:r>
      </w:hyperlink>
    </w:p>
    <w:p>
      <w:pPr>
        <w:pStyle w:val="TOC2"/>
        <w:tabs>
          <w:tab w:val="right" w:leader="dot" w:pos="8306"/>
        </w:tabs>
      </w:pPr>
      <w:hyperlink w:anchor="_Toc5503" w:history="1">
        <w:r>
          <w:rPr>
            <w:rFonts w:ascii="仿宋" w:eastAsia="仿宋" w:hAnsi="仿宋" w:cs="仿宋" w:hint="eastAsia"/>
            <w:lang w:eastAsia="zh-CN"/>
          </w:rPr>
          <w:t>(二)、培训与发展计划</w:t>
        </w:r>
        <w:r>
          <w:tab/>
        </w:r>
        <w:r>
          <w:fldChar w:fldCharType="begin"/>
        </w:r>
        <w:r>
          <w:instrText xml:space="preserve"> PAGEREF _Toc5503 \h </w:instrText>
        </w:r>
        <w:r>
          <w:fldChar w:fldCharType="separate"/>
        </w:r>
        <w:r>
          <w:t>22</w:t>
        </w:r>
        <w:r>
          <w:fldChar w:fldCharType="end"/>
        </w:r>
      </w:hyperlink>
    </w:p>
    <w:p>
      <w:pPr>
        <w:pStyle w:val="TOC1"/>
        <w:tabs>
          <w:tab w:val="right" w:leader="dot" w:pos="8306"/>
        </w:tabs>
      </w:pPr>
      <w:hyperlink w:anchor="_Toc8092" w:history="1">
        <w:r>
          <w:rPr>
            <w:rFonts w:ascii="仿宋" w:eastAsia="仿宋" w:hAnsi="仿宋" w:cs="仿宋" w:hint="eastAsia"/>
            <w:lang w:eastAsia="zh-CN"/>
          </w:rPr>
          <w:t>九、洗碗剂项目环境影响分析</w:t>
        </w:r>
        <w:r>
          <w:tab/>
        </w:r>
        <w:r>
          <w:fldChar w:fldCharType="begin"/>
        </w:r>
        <w:r>
          <w:instrText xml:space="preserve"> PAGEREF _Toc8092 \h </w:instrText>
        </w:r>
        <w:r>
          <w:fldChar w:fldCharType="separate"/>
        </w:r>
        <w:r>
          <w:t>22</w:t>
        </w:r>
        <w:r>
          <w:fldChar w:fldCharType="end"/>
        </w:r>
      </w:hyperlink>
    </w:p>
    <w:p>
      <w:pPr>
        <w:pStyle w:val="TOC2"/>
        <w:tabs>
          <w:tab w:val="right" w:leader="dot" w:pos="8306"/>
        </w:tabs>
      </w:pPr>
      <w:hyperlink w:anchor="_Toc9231" w:history="1">
        <w:r>
          <w:rPr>
            <w:rFonts w:ascii="仿宋" w:eastAsia="仿宋" w:hAnsi="仿宋" w:cs="仿宋" w:hint="eastAsia"/>
            <w:lang w:eastAsia="zh-CN"/>
          </w:rPr>
          <w:t>(一)、建设区域环境质量现状</w:t>
        </w:r>
        <w:r>
          <w:tab/>
        </w:r>
        <w:r>
          <w:fldChar w:fldCharType="begin"/>
        </w:r>
        <w:r>
          <w:instrText xml:space="preserve"> PAGEREF _Toc9231 \h </w:instrText>
        </w:r>
        <w:r>
          <w:fldChar w:fldCharType="separate"/>
        </w:r>
        <w:r>
          <w:t>22</w:t>
        </w:r>
        <w:r>
          <w:fldChar w:fldCharType="end"/>
        </w:r>
      </w:hyperlink>
    </w:p>
    <w:p>
      <w:pPr>
        <w:pStyle w:val="TOC2"/>
        <w:tabs>
          <w:tab w:val="right" w:leader="dot" w:pos="8306"/>
        </w:tabs>
      </w:pPr>
      <w:hyperlink w:anchor="_Toc2052" w:history="1">
        <w:r>
          <w:rPr>
            <w:rFonts w:ascii="仿宋" w:eastAsia="仿宋" w:hAnsi="仿宋" w:cs="仿宋" w:hint="eastAsia"/>
            <w:lang w:eastAsia="zh-CN"/>
          </w:rPr>
          <w:t>(二)、建设期环境保护</w:t>
        </w:r>
        <w:r>
          <w:tab/>
        </w:r>
        <w:r>
          <w:fldChar w:fldCharType="begin"/>
        </w:r>
        <w:r>
          <w:instrText xml:space="preserve"> PAGEREF _Toc2052 \h </w:instrText>
        </w:r>
        <w:r>
          <w:fldChar w:fldCharType="separate"/>
        </w:r>
        <w:r>
          <w:t>24</w:t>
        </w:r>
        <w:r>
          <w:fldChar w:fldCharType="end"/>
        </w:r>
      </w:hyperlink>
    </w:p>
    <w:p>
      <w:pPr>
        <w:pStyle w:val="TOC2"/>
        <w:tabs>
          <w:tab w:val="right" w:leader="dot" w:pos="8306"/>
        </w:tabs>
      </w:pPr>
      <w:hyperlink w:anchor="_Toc15142" w:history="1">
        <w:r>
          <w:rPr>
            <w:rFonts w:ascii="仿宋" w:eastAsia="仿宋" w:hAnsi="仿宋" w:cs="仿宋" w:hint="eastAsia"/>
            <w:lang w:eastAsia="zh-CN"/>
          </w:rPr>
          <w:t>(三)、运营期环境保护</w:t>
        </w:r>
        <w:r>
          <w:tab/>
        </w:r>
        <w:r>
          <w:fldChar w:fldCharType="begin"/>
        </w:r>
        <w:r>
          <w:instrText xml:space="preserve"> PAGEREF _Toc15142 \h </w:instrText>
        </w:r>
        <w:r>
          <w:fldChar w:fldCharType="separate"/>
        </w:r>
        <w:r>
          <w:t>25</w:t>
        </w:r>
        <w:r>
          <w:fldChar w:fldCharType="end"/>
        </w:r>
      </w:hyperlink>
    </w:p>
    <w:p>
      <w:pPr>
        <w:pStyle w:val="TOC2"/>
        <w:tabs>
          <w:tab w:val="right" w:leader="dot" w:pos="8306"/>
        </w:tabs>
      </w:pPr>
      <w:hyperlink w:anchor="_Toc11249" w:history="1">
        <w:r>
          <w:rPr>
            <w:rFonts w:ascii="仿宋" w:eastAsia="仿宋" w:hAnsi="仿宋" w:cs="仿宋" w:hint="eastAsia"/>
            <w:lang w:eastAsia="zh-CN"/>
          </w:rPr>
          <w:t>(四)、洗碗剂项目建设对区域经济的影响</w:t>
        </w:r>
        <w:r>
          <w:tab/>
        </w:r>
        <w:r>
          <w:fldChar w:fldCharType="begin"/>
        </w:r>
        <w:r>
          <w:instrText xml:space="preserve"> PAGEREF _Toc11249 \h </w:instrText>
        </w:r>
        <w:r>
          <w:fldChar w:fldCharType="separate"/>
        </w:r>
        <w:r>
          <w:t>27</w:t>
        </w:r>
        <w:r>
          <w:fldChar w:fldCharType="end"/>
        </w:r>
      </w:hyperlink>
    </w:p>
    <w:p>
      <w:pPr>
        <w:pStyle w:val="TOC2"/>
        <w:tabs>
          <w:tab w:val="right" w:leader="dot" w:pos="8306"/>
        </w:tabs>
      </w:pPr>
      <w:hyperlink w:anchor="_Toc1393" w:history="1">
        <w:r>
          <w:rPr>
            <w:rFonts w:ascii="仿宋" w:eastAsia="仿宋" w:hAnsi="仿宋" w:cs="仿宋" w:hint="eastAsia"/>
            <w:lang w:eastAsia="zh-CN"/>
          </w:rPr>
          <w:t>(五)、废弃物处理</w:t>
        </w:r>
        <w:r>
          <w:tab/>
        </w:r>
        <w:r>
          <w:fldChar w:fldCharType="begin"/>
        </w:r>
        <w:r>
          <w:instrText xml:space="preserve"> PAGEREF _Toc1393 \h </w:instrText>
        </w:r>
        <w:r>
          <w:fldChar w:fldCharType="separate"/>
        </w:r>
        <w:r>
          <w:t>28</w:t>
        </w:r>
        <w:r>
          <w:fldChar w:fldCharType="end"/>
        </w:r>
      </w:hyperlink>
    </w:p>
    <w:p>
      <w:pPr>
        <w:pStyle w:val="TOC2"/>
        <w:tabs>
          <w:tab w:val="right" w:leader="dot" w:pos="8306"/>
        </w:tabs>
      </w:pPr>
      <w:hyperlink w:anchor="_Toc22015" w:history="1">
        <w:r>
          <w:rPr>
            <w:rFonts w:ascii="仿宋" w:eastAsia="仿宋" w:hAnsi="仿宋" w:cs="仿宋" w:hint="eastAsia"/>
            <w:lang w:eastAsia="zh-CN"/>
          </w:rPr>
          <w:t>(六)、特殊环境影响分析</w:t>
        </w:r>
        <w:r>
          <w:tab/>
        </w:r>
        <w:r>
          <w:fldChar w:fldCharType="begin"/>
        </w:r>
        <w:r>
          <w:instrText xml:space="preserve"> PAGEREF _Toc22015 \h </w:instrText>
        </w:r>
        <w:r>
          <w:fldChar w:fldCharType="separate"/>
        </w:r>
        <w:r>
          <w:t>30</w:t>
        </w:r>
        <w:r>
          <w:fldChar w:fldCharType="end"/>
        </w:r>
      </w:hyperlink>
    </w:p>
    <w:p>
      <w:pPr>
        <w:pStyle w:val="TOC2"/>
        <w:tabs>
          <w:tab w:val="right" w:leader="dot" w:pos="8306"/>
        </w:tabs>
      </w:pPr>
      <w:hyperlink w:anchor="_Toc27416" w:history="1">
        <w:r>
          <w:rPr>
            <w:rFonts w:ascii="仿宋" w:eastAsia="仿宋" w:hAnsi="仿宋" w:cs="仿宋" w:hint="eastAsia"/>
            <w:lang w:eastAsia="zh-CN"/>
          </w:rPr>
          <w:t>(七)、清洁生产</w:t>
        </w:r>
        <w:r>
          <w:tab/>
        </w:r>
        <w:r>
          <w:fldChar w:fldCharType="begin"/>
        </w:r>
        <w:r>
          <w:instrText xml:space="preserve"> PAGEREF _Toc27416 \h </w:instrText>
        </w:r>
        <w:r>
          <w:fldChar w:fldCharType="separate"/>
        </w:r>
        <w:r>
          <w:t>31</w:t>
        </w:r>
        <w:r>
          <w:fldChar w:fldCharType="end"/>
        </w:r>
      </w:hyperlink>
    </w:p>
    <w:p>
      <w:pPr>
        <w:pStyle w:val="TOC2"/>
        <w:tabs>
          <w:tab w:val="right" w:leader="dot" w:pos="8306"/>
        </w:tabs>
      </w:pPr>
      <w:hyperlink w:anchor="_Toc32178" w:history="1">
        <w:r>
          <w:rPr>
            <w:rFonts w:ascii="仿宋" w:eastAsia="仿宋" w:hAnsi="仿宋" w:cs="仿宋" w:hint="eastAsia"/>
            <w:lang w:eastAsia="zh-CN"/>
          </w:rPr>
          <w:t>(八)、环境保护综合评价</w:t>
        </w:r>
        <w:r>
          <w:tab/>
        </w:r>
        <w:r>
          <w:fldChar w:fldCharType="begin"/>
        </w:r>
        <w:r>
          <w:instrText xml:space="preserve"> PAGEREF _Toc32178 \h </w:instrText>
        </w:r>
        <w:r>
          <w:fldChar w:fldCharType="separate"/>
        </w:r>
        <w:r>
          <w:t>32</w:t>
        </w:r>
        <w:r>
          <w:fldChar w:fldCharType="end"/>
        </w:r>
      </w:hyperlink>
    </w:p>
    <w:p>
      <w:pPr>
        <w:pStyle w:val="TOC1"/>
        <w:tabs>
          <w:tab w:val="right" w:leader="dot" w:pos="8306"/>
        </w:tabs>
      </w:pPr>
      <w:hyperlink w:anchor="_Toc23972" w:history="1">
        <w:r>
          <w:rPr>
            <w:rFonts w:ascii="仿宋" w:eastAsia="仿宋" w:hAnsi="仿宋" w:cs="仿宋" w:hint="eastAsia"/>
            <w:lang w:eastAsia="zh-CN"/>
          </w:rPr>
          <w:t>十、洗碗剂项目技术管理</w:t>
        </w:r>
        <w:r>
          <w:tab/>
        </w:r>
        <w:r>
          <w:fldChar w:fldCharType="begin"/>
        </w:r>
        <w:r>
          <w:instrText xml:space="preserve"> PAGEREF _Toc23972 \h </w:instrText>
        </w:r>
        <w:r>
          <w:fldChar w:fldCharType="separate"/>
        </w:r>
        <w:r>
          <w:t>33</w:t>
        </w:r>
        <w:r>
          <w:fldChar w:fldCharType="end"/>
        </w:r>
      </w:hyperlink>
    </w:p>
    <w:p>
      <w:pPr>
        <w:pStyle w:val="TOC2"/>
        <w:tabs>
          <w:tab w:val="right" w:leader="dot" w:pos="8306"/>
        </w:tabs>
      </w:pPr>
      <w:hyperlink w:anchor="_Toc3641" w:history="1">
        <w:r>
          <w:rPr>
            <w:rFonts w:ascii="仿宋" w:eastAsia="仿宋" w:hAnsi="仿宋" w:cs="仿宋" w:hint="eastAsia"/>
            <w:lang w:eastAsia="zh-CN"/>
          </w:rPr>
          <w:t>(一)、技术方案选用方向</w:t>
        </w:r>
        <w:r>
          <w:tab/>
        </w:r>
        <w:r>
          <w:fldChar w:fldCharType="begin"/>
        </w:r>
        <w:r>
          <w:instrText xml:space="preserve"> PAGEREF _Toc3641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71" w:history="1">
        <w:r>
          <w:rPr>
            <w:rFonts w:ascii="仿宋" w:eastAsia="仿宋" w:hAnsi="仿宋" w:cs="仿宋" w:hint="eastAsia"/>
            <w:lang w:eastAsia="zh-CN"/>
          </w:rPr>
          <w:t>(二)、工艺技术方案选用原则</w:t>
        </w:r>
        <w:r>
          <w:tab/>
        </w:r>
        <w:r>
          <w:fldChar w:fldCharType="begin"/>
        </w:r>
        <w:r>
          <w:instrText xml:space="preserve"> PAGEREF _Toc1071 \h </w:instrText>
        </w:r>
        <w:r>
          <w:fldChar w:fldCharType="separate"/>
        </w:r>
        <w:r>
          <w:t>35</w:t>
        </w:r>
        <w:r>
          <w:fldChar w:fldCharType="end"/>
        </w:r>
      </w:hyperlink>
    </w:p>
    <w:p>
      <w:pPr>
        <w:pStyle w:val="TOC2"/>
        <w:tabs>
          <w:tab w:val="right" w:leader="dot" w:pos="8306"/>
        </w:tabs>
      </w:pPr>
      <w:hyperlink w:anchor="_Toc24673" w:history="1">
        <w:r>
          <w:rPr>
            <w:rFonts w:ascii="仿宋" w:eastAsia="仿宋" w:hAnsi="仿宋" w:cs="仿宋" w:hint="eastAsia"/>
            <w:lang w:eastAsia="zh-CN"/>
          </w:rPr>
          <w:t>(三)、工艺技术方案要求</w:t>
        </w:r>
        <w:r>
          <w:tab/>
        </w:r>
        <w:r>
          <w:fldChar w:fldCharType="begin"/>
        </w:r>
        <w:r>
          <w:instrText xml:space="preserve"> PAGEREF _Toc24673 \h </w:instrText>
        </w:r>
        <w:r>
          <w:fldChar w:fldCharType="separate"/>
        </w:r>
        <w:r>
          <w:t>37</w:t>
        </w:r>
        <w:r>
          <w:fldChar w:fldCharType="end"/>
        </w:r>
      </w:hyperlink>
    </w:p>
    <w:p>
      <w:pPr>
        <w:pStyle w:val="TOC1"/>
        <w:tabs>
          <w:tab w:val="right" w:leader="dot" w:pos="8306"/>
        </w:tabs>
      </w:pPr>
      <w:hyperlink w:anchor="_Toc20987" w:history="1">
        <w:r>
          <w:rPr>
            <w:rFonts w:ascii="仿宋" w:eastAsia="仿宋" w:hAnsi="仿宋" w:cs="仿宋" w:hint="eastAsia"/>
            <w:lang w:eastAsia="zh-CN"/>
          </w:rPr>
          <w:t>十一、洗碗剂项目财务管理</w:t>
        </w:r>
        <w:r>
          <w:tab/>
        </w:r>
        <w:r>
          <w:fldChar w:fldCharType="begin"/>
        </w:r>
        <w:r>
          <w:instrText xml:space="preserve"> PAGEREF _Toc20987 \h </w:instrText>
        </w:r>
        <w:r>
          <w:fldChar w:fldCharType="separate"/>
        </w:r>
        <w:r>
          <w:t>39</w:t>
        </w:r>
        <w:r>
          <w:fldChar w:fldCharType="end"/>
        </w:r>
      </w:hyperlink>
    </w:p>
    <w:p>
      <w:pPr>
        <w:pStyle w:val="TOC2"/>
        <w:tabs>
          <w:tab w:val="right" w:leader="dot" w:pos="8306"/>
        </w:tabs>
      </w:pPr>
      <w:hyperlink w:anchor="_Toc26958" w:history="1">
        <w:r>
          <w:rPr>
            <w:rFonts w:ascii="仿宋" w:eastAsia="仿宋" w:hAnsi="仿宋" w:cs="仿宋" w:hint="eastAsia"/>
            <w:lang w:eastAsia="zh-CN"/>
          </w:rPr>
          <w:t>(一)、资金需求大</w:t>
        </w:r>
        <w:r>
          <w:tab/>
        </w:r>
        <w:r>
          <w:fldChar w:fldCharType="begin"/>
        </w:r>
        <w:r>
          <w:instrText xml:space="preserve"> PAGEREF _Toc26958 \h </w:instrText>
        </w:r>
        <w:r>
          <w:fldChar w:fldCharType="separate"/>
        </w:r>
        <w:r>
          <w:t>39</w:t>
        </w:r>
        <w:r>
          <w:fldChar w:fldCharType="end"/>
        </w:r>
      </w:hyperlink>
    </w:p>
    <w:p>
      <w:pPr>
        <w:pStyle w:val="TOC2"/>
        <w:tabs>
          <w:tab w:val="right" w:leader="dot" w:pos="8306"/>
        </w:tabs>
      </w:pPr>
      <w:hyperlink w:anchor="_Toc8932" w:history="1">
        <w:r>
          <w:rPr>
            <w:rFonts w:ascii="仿宋" w:eastAsia="仿宋" w:hAnsi="仿宋" w:cs="仿宋" w:hint="eastAsia"/>
            <w:lang w:eastAsia="zh-CN"/>
          </w:rPr>
          <w:t>(二)、研发周期长</w:t>
        </w:r>
        <w:r>
          <w:tab/>
        </w:r>
        <w:r>
          <w:fldChar w:fldCharType="begin"/>
        </w:r>
        <w:r>
          <w:instrText xml:space="preserve"> PAGEREF _Toc8932 \h </w:instrText>
        </w:r>
        <w:r>
          <w:fldChar w:fldCharType="separate"/>
        </w:r>
        <w:r>
          <w:t>40</w:t>
        </w:r>
        <w:r>
          <w:fldChar w:fldCharType="end"/>
        </w:r>
      </w:hyperlink>
    </w:p>
    <w:p>
      <w:pPr>
        <w:pStyle w:val="TOC2"/>
        <w:tabs>
          <w:tab w:val="right" w:leader="dot" w:pos="8306"/>
        </w:tabs>
      </w:pPr>
      <w:hyperlink w:anchor="_Toc27556" w:history="1">
        <w:r>
          <w:rPr>
            <w:rFonts w:ascii="仿宋" w:eastAsia="仿宋" w:hAnsi="仿宋" w:cs="仿宋" w:hint="eastAsia"/>
            <w:lang w:eastAsia="zh-CN"/>
          </w:rPr>
          <w:t>(三)、市场风险大</w:t>
        </w:r>
        <w:r>
          <w:tab/>
        </w:r>
        <w:r>
          <w:fldChar w:fldCharType="begin"/>
        </w:r>
        <w:r>
          <w:instrText xml:space="preserve"> PAGEREF _Toc27556 \h </w:instrText>
        </w:r>
        <w:r>
          <w:fldChar w:fldCharType="separate"/>
        </w:r>
        <w:r>
          <w:t>41</w:t>
        </w:r>
        <w:r>
          <w:fldChar w:fldCharType="end"/>
        </w:r>
      </w:hyperlink>
    </w:p>
    <w:p>
      <w:pPr>
        <w:pStyle w:val="TOC2"/>
        <w:tabs>
          <w:tab w:val="right" w:leader="dot" w:pos="8306"/>
        </w:tabs>
      </w:pPr>
      <w:hyperlink w:anchor="_Toc5196" w:history="1">
        <w:r>
          <w:rPr>
            <w:rFonts w:ascii="仿宋" w:eastAsia="仿宋" w:hAnsi="仿宋" w:cs="仿宋" w:hint="eastAsia"/>
            <w:lang w:eastAsia="zh-CN"/>
          </w:rPr>
          <w:t>(四)、利润率高</w:t>
        </w:r>
        <w:r>
          <w:tab/>
        </w:r>
        <w:r>
          <w:fldChar w:fldCharType="begin"/>
        </w:r>
        <w:r>
          <w:instrText xml:space="preserve"> PAGEREF _Toc5196 \h </w:instrText>
        </w:r>
        <w:r>
          <w:fldChar w:fldCharType="separate"/>
        </w:r>
        <w:r>
          <w:t>44</w:t>
        </w:r>
        <w:r>
          <w:fldChar w:fldCharType="end"/>
        </w:r>
      </w:hyperlink>
    </w:p>
    <w:p>
      <w:pPr>
        <w:pStyle w:val="TOC1"/>
        <w:tabs>
          <w:tab w:val="right" w:leader="dot" w:pos="8306"/>
        </w:tabs>
      </w:pPr>
      <w:hyperlink w:anchor="_Toc10055" w:history="1">
        <w:r>
          <w:rPr>
            <w:rFonts w:ascii="仿宋" w:eastAsia="仿宋" w:hAnsi="仿宋" w:cs="仿宋" w:hint="eastAsia"/>
            <w:lang w:eastAsia="zh-CN"/>
          </w:rPr>
          <w:t>十二、洗碗剂项目人力资源管理</w:t>
        </w:r>
        <w:r>
          <w:tab/>
        </w:r>
        <w:r>
          <w:fldChar w:fldCharType="begin"/>
        </w:r>
        <w:r>
          <w:instrText xml:space="preserve"> PAGEREF _Toc10055 \h </w:instrText>
        </w:r>
        <w:r>
          <w:fldChar w:fldCharType="separate"/>
        </w:r>
        <w:r>
          <w:t>46</w:t>
        </w:r>
        <w:r>
          <w:fldChar w:fldCharType="end"/>
        </w:r>
      </w:hyperlink>
    </w:p>
    <w:p>
      <w:pPr>
        <w:pStyle w:val="TOC2"/>
        <w:tabs>
          <w:tab w:val="right" w:leader="dot" w:pos="8306"/>
        </w:tabs>
      </w:pPr>
      <w:hyperlink w:anchor="_Toc18031" w:history="1">
        <w:r>
          <w:rPr>
            <w:rFonts w:ascii="仿宋" w:eastAsia="仿宋" w:hAnsi="仿宋" w:cs="仿宋" w:hint="eastAsia"/>
            <w:lang w:eastAsia="zh-CN"/>
          </w:rPr>
          <w:t>(一)、建立健全的预算管理制度</w:t>
        </w:r>
        <w:r>
          <w:tab/>
        </w:r>
        <w:r>
          <w:fldChar w:fldCharType="begin"/>
        </w:r>
        <w:r>
          <w:instrText xml:space="preserve"> PAGEREF _Toc18031 \h </w:instrText>
        </w:r>
        <w:r>
          <w:fldChar w:fldCharType="separate"/>
        </w:r>
        <w:r>
          <w:t>46</w:t>
        </w:r>
        <w:r>
          <w:fldChar w:fldCharType="end"/>
        </w:r>
      </w:hyperlink>
    </w:p>
    <w:p>
      <w:pPr>
        <w:pStyle w:val="TOC2"/>
        <w:tabs>
          <w:tab w:val="right" w:leader="dot" w:pos="8306"/>
        </w:tabs>
      </w:pPr>
      <w:hyperlink w:anchor="_Toc9184" w:history="1">
        <w:r>
          <w:rPr>
            <w:rFonts w:ascii="仿宋" w:eastAsia="仿宋" w:hAnsi="仿宋" w:cs="仿宋" w:hint="eastAsia"/>
            <w:lang w:eastAsia="zh-CN"/>
          </w:rPr>
          <w:t>(二)、加强资金流动监控</w:t>
        </w:r>
        <w:r>
          <w:tab/>
        </w:r>
        <w:r>
          <w:fldChar w:fldCharType="begin"/>
        </w:r>
        <w:r>
          <w:instrText xml:space="preserve"> PAGEREF _Toc9184 \h </w:instrText>
        </w:r>
        <w:r>
          <w:fldChar w:fldCharType="separate"/>
        </w:r>
        <w:r>
          <w:t>48</w:t>
        </w:r>
        <w:r>
          <w:fldChar w:fldCharType="end"/>
        </w:r>
      </w:hyperlink>
    </w:p>
    <w:p>
      <w:pPr>
        <w:pStyle w:val="TOC2"/>
        <w:tabs>
          <w:tab w:val="right" w:leader="dot" w:pos="8306"/>
        </w:tabs>
      </w:pPr>
      <w:hyperlink w:anchor="_Toc20797" w:history="1">
        <w:r>
          <w:rPr>
            <w:rFonts w:ascii="仿宋" w:eastAsia="仿宋" w:hAnsi="仿宋" w:cs="仿宋" w:hint="eastAsia"/>
            <w:lang w:eastAsia="zh-CN"/>
          </w:rPr>
          <w:t>(三)、制定完善的风险控制机制</w:t>
        </w:r>
        <w:r>
          <w:tab/>
        </w:r>
        <w:r>
          <w:fldChar w:fldCharType="begin"/>
        </w:r>
        <w:r>
          <w:instrText xml:space="preserve"> PAGEREF _Toc20797 \h </w:instrText>
        </w:r>
        <w:r>
          <w:fldChar w:fldCharType="separate"/>
        </w:r>
        <w:r>
          <w:t>49</w:t>
        </w:r>
        <w:r>
          <w:fldChar w:fldCharType="end"/>
        </w:r>
      </w:hyperlink>
    </w:p>
    <w:p>
      <w:pPr>
        <w:pStyle w:val="TOC2"/>
        <w:tabs>
          <w:tab w:val="right" w:leader="dot" w:pos="8306"/>
        </w:tabs>
      </w:pPr>
      <w:hyperlink w:anchor="_Toc21705" w:history="1">
        <w:r>
          <w:rPr>
            <w:rFonts w:ascii="仿宋" w:eastAsia="仿宋" w:hAnsi="仿宋" w:cs="仿宋" w:hint="eastAsia"/>
            <w:lang w:eastAsia="zh-CN"/>
          </w:rPr>
          <w:t>(四)、优化成本管理</w:t>
        </w:r>
        <w:r>
          <w:tab/>
        </w:r>
        <w:r>
          <w:fldChar w:fldCharType="begin"/>
        </w:r>
        <w:r>
          <w:instrText xml:space="preserve"> PAGEREF _Toc21705 \h </w:instrText>
        </w:r>
        <w:r>
          <w:fldChar w:fldCharType="separate"/>
        </w:r>
        <w:r>
          <w:t>50</w:t>
        </w:r>
        <w:r>
          <w:fldChar w:fldCharType="end"/>
        </w:r>
      </w:hyperlink>
    </w:p>
    <w:p>
      <w:pPr>
        <w:pStyle w:val="TOC1"/>
        <w:tabs>
          <w:tab w:val="right" w:leader="dot" w:pos="8306"/>
        </w:tabs>
      </w:pPr>
      <w:hyperlink w:anchor="_Toc20784" w:history="1">
        <w:r>
          <w:rPr>
            <w:rFonts w:ascii="仿宋" w:eastAsia="仿宋" w:hAnsi="仿宋" w:cs="仿宋" w:hint="eastAsia"/>
            <w:lang w:eastAsia="zh-CN"/>
          </w:rPr>
          <w:t>十三、利益相关者分析与沟通计划</w:t>
        </w:r>
        <w:r>
          <w:tab/>
        </w:r>
        <w:r>
          <w:fldChar w:fldCharType="begin"/>
        </w:r>
        <w:r>
          <w:instrText xml:space="preserve"> PAGEREF _Toc20784 \h </w:instrText>
        </w:r>
        <w:r>
          <w:fldChar w:fldCharType="separate"/>
        </w:r>
        <w:r>
          <w:t>51</w:t>
        </w:r>
        <w:r>
          <w:fldChar w:fldCharType="end"/>
        </w:r>
      </w:hyperlink>
    </w:p>
    <w:p>
      <w:pPr>
        <w:pStyle w:val="TOC2"/>
        <w:tabs>
          <w:tab w:val="right" w:leader="dot" w:pos="8306"/>
        </w:tabs>
      </w:pPr>
      <w:hyperlink w:anchor="_Toc2313" w:history="1">
        <w:r>
          <w:rPr>
            <w:rFonts w:ascii="仿宋" w:eastAsia="仿宋" w:hAnsi="仿宋" w:cs="仿宋" w:hint="eastAsia"/>
            <w:lang w:eastAsia="zh-CN"/>
          </w:rPr>
          <w:t>(一)、利益相关者分析</w:t>
        </w:r>
        <w:r>
          <w:tab/>
        </w:r>
        <w:r>
          <w:fldChar w:fldCharType="begin"/>
        </w:r>
        <w:r>
          <w:instrText xml:space="preserve"> PAGEREF _Toc2313 \h </w:instrText>
        </w:r>
        <w:r>
          <w:fldChar w:fldCharType="separate"/>
        </w:r>
        <w:r>
          <w:t>51</w:t>
        </w:r>
        <w:r>
          <w:fldChar w:fldCharType="end"/>
        </w:r>
      </w:hyperlink>
    </w:p>
    <w:p>
      <w:pPr>
        <w:pStyle w:val="TOC2"/>
        <w:tabs>
          <w:tab w:val="right" w:leader="dot" w:pos="8306"/>
        </w:tabs>
      </w:pPr>
      <w:hyperlink w:anchor="_Toc21438" w:history="1">
        <w:r>
          <w:rPr>
            <w:rFonts w:ascii="仿宋" w:eastAsia="仿宋" w:hAnsi="仿宋" w:cs="仿宋" w:hint="eastAsia"/>
            <w:lang w:eastAsia="zh-CN"/>
          </w:rPr>
          <w:t>(二)、沟通计划</w:t>
        </w:r>
        <w:r>
          <w:tab/>
        </w:r>
        <w:r>
          <w:fldChar w:fldCharType="begin"/>
        </w:r>
        <w:r>
          <w:instrText xml:space="preserve"> PAGEREF _Toc21438 \h </w:instrText>
        </w:r>
        <w:r>
          <w:fldChar w:fldCharType="separate"/>
        </w:r>
        <w:r>
          <w:t>52</w:t>
        </w:r>
        <w:r>
          <w:fldChar w:fldCharType="end"/>
        </w:r>
      </w:hyperlink>
    </w:p>
    <w:p>
      <w:pPr>
        <w:pStyle w:val="TOC1"/>
        <w:tabs>
          <w:tab w:val="right" w:leader="dot" w:pos="8306"/>
        </w:tabs>
      </w:pPr>
      <w:hyperlink w:anchor="_Toc28812" w:history="1">
        <w:r>
          <w:rPr>
            <w:rFonts w:ascii="仿宋" w:eastAsia="仿宋" w:hAnsi="仿宋" w:cs="仿宋" w:hint="eastAsia"/>
            <w:lang w:eastAsia="zh-CN"/>
          </w:rPr>
          <w:t>十四、洗碗剂项目变更管理</w:t>
        </w:r>
        <w:r>
          <w:tab/>
        </w:r>
        <w:r>
          <w:fldChar w:fldCharType="begin"/>
        </w:r>
        <w:r>
          <w:instrText xml:space="preserve"> PAGEREF _Toc28812 \h </w:instrText>
        </w:r>
        <w:r>
          <w:fldChar w:fldCharType="separate"/>
        </w:r>
        <w:r>
          <w:t>54</w:t>
        </w:r>
        <w:r>
          <w:fldChar w:fldCharType="end"/>
        </w:r>
      </w:hyperlink>
    </w:p>
    <w:p>
      <w:pPr>
        <w:pStyle w:val="TOC2"/>
        <w:tabs>
          <w:tab w:val="right" w:leader="dot" w:pos="8306"/>
        </w:tabs>
      </w:pPr>
      <w:hyperlink w:anchor="_Toc26702" w:history="1">
        <w:r>
          <w:rPr>
            <w:rFonts w:ascii="仿宋" w:eastAsia="仿宋" w:hAnsi="仿宋" w:cs="仿宋" w:hint="eastAsia"/>
            <w:lang w:eastAsia="zh-CN"/>
          </w:rPr>
          <w:t>(一)、变更申请与评估</w:t>
        </w:r>
        <w:r>
          <w:tab/>
        </w:r>
        <w:r>
          <w:fldChar w:fldCharType="begin"/>
        </w:r>
        <w:r>
          <w:instrText xml:space="preserve"> PAGEREF _Toc26702 \h </w:instrText>
        </w:r>
        <w:r>
          <w:fldChar w:fldCharType="separate"/>
        </w:r>
        <w:r>
          <w:t>54</w:t>
        </w:r>
        <w:r>
          <w:fldChar w:fldCharType="end"/>
        </w:r>
      </w:hyperlink>
    </w:p>
    <w:p>
      <w:pPr>
        <w:pStyle w:val="TOC2"/>
        <w:tabs>
          <w:tab w:val="right" w:leader="dot" w:pos="8306"/>
        </w:tabs>
      </w:pPr>
      <w:hyperlink w:anchor="_Toc1977" w:history="1">
        <w:r>
          <w:rPr>
            <w:rFonts w:ascii="仿宋" w:eastAsia="仿宋" w:hAnsi="仿宋" w:cs="仿宋" w:hint="eastAsia"/>
            <w:lang w:eastAsia="zh-CN"/>
          </w:rPr>
          <w:t>(二)、变更实施与控制</w:t>
        </w:r>
        <w:r>
          <w:tab/>
        </w:r>
        <w:r>
          <w:fldChar w:fldCharType="begin"/>
        </w:r>
        <w:r>
          <w:instrText xml:space="preserve"> PAGEREF _Toc1977 \h </w:instrText>
        </w:r>
        <w:r>
          <w:fldChar w:fldCharType="separate"/>
        </w:r>
        <w:r>
          <w:t>54</w:t>
        </w:r>
        <w:r>
          <w:fldChar w:fldCharType="end"/>
        </w:r>
      </w:hyperlink>
    </w:p>
    <w:p>
      <w:pPr>
        <w:pStyle w:val="TOC1"/>
        <w:tabs>
          <w:tab w:val="right" w:leader="dot" w:pos="8306"/>
        </w:tabs>
      </w:pPr>
      <w:hyperlink w:anchor="_Toc471" w:history="1">
        <w:r>
          <w:rPr>
            <w:rFonts w:ascii="仿宋" w:eastAsia="仿宋" w:hAnsi="仿宋" w:cs="仿宋" w:hint="eastAsia"/>
            <w:lang w:eastAsia="zh-CN"/>
          </w:rPr>
          <w:t>十五、营销与推广策略</w:t>
        </w:r>
        <w:r>
          <w:tab/>
        </w:r>
        <w:r>
          <w:fldChar w:fldCharType="begin"/>
        </w:r>
        <w:r>
          <w:instrText xml:space="preserve"> PAGEREF _Toc471 \h </w:instrText>
        </w:r>
        <w:r>
          <w:fldChar w:fldCharType="separate"/>
        </w:r>
        <w:r>
          <w:t>55</w:t>
        </w:r>
        <w:r>
          <w:fldChar w:fldCharType="end"/>
        </w:r>
      </w:hyperlink>
    </w:p>
    <w:p>
      <w:pPr>
        <w:pStyle w:val="TOC2"/>
        <w:tabs>
          <w:tab w:val="right" w:leader="dot" w:pos="8306"/>
        </w:tabs>
      </w:pPr>
      <w:hyperlink w:anchor="_Toc1295" w:history="1">
        <w:r>
          <w:rPr>
            <w:rFonts w:ascii="仿宋" w:eastAsia="仿宋" w:hAnsi="仿宋" w:cs="仿宋" w:hint="eastAsia"/>
            <w:lang w:eastAsia="zh-CN"/>
          </w:rPr>
          <w:t>(一)、产品/服务定位与特点</w:t>
        </w:r>
        <w:r>
          <w:tab/>
        </w:r>
        <w:r>
          <w:fldChar w:fldCharType="begin"/>
        </w:r>
        <w:r>
          <w:instrText xml:space="preserve"> PAGEREF _Toc1295 \h </w:instrText>
        </w:r>
        <w:r>
          <w:fldChar w:fldCharType="separate"/>
        </w:r>
        <w:r>
          <w:t>55</w:t>
        </w:r>
        <w:r>
          <w:fldChar w:fldCharType="end"/>
        </w:r>
      </w:hyperlink>
    </w:p>
    <w:p>
      <w:pPr>
        <w:pStyle w:val="TOC2"/>
        <w:tabs>
          <w:tab w:val="right" w:leader="dot" w:pos="8306"/>
        </w:tabs>
      </w:pPr>
      <w:hyperlink w:anchor="_Toc30366" w:history="1">
        <w:r>
          <w:rPr>
            <w:rFonts w:ascii="仿宋" w:eastAsia="仿宋" w:hAnsi="仿宋" w:cs="仿宋" w:hint="eastAsia"/>
            <w:lang w:eastAsia="zh-CN"/>
          </w:rPr>
          <w:t>(二)、市场定位与竞争分析</w:t>
        </w:r>
        <w:r>
          <w:tab/>
        </w:r>
        <w:r>
          <w:fldChar w:fldCharType="begin"/>
        </w:r>
        <w:r>
          <w:instrText xml:space="preserve"> PAGEREF _Toc30366 \h </w:instrText>
        </w:r>
        <w:r>
          <w:fldChar w:fldCharType="separate"/>
        </w:r>
        <w:r>
          <w:t>56</w:t>
        </w:r>
        <w:r>
          <w:fldChar w:fldCharType="end"/>
        </w:r>
      </w:hyperlink>
    </w:p>
    <w:p>
      <w:pPr>
        <w:pStyle w:val="TOC2"/>
        <w:tabs>
          <w:tab w:val="right" w:leader="dot" w:pos="8306"/>
        </w:tabs>
      </w:pPr>
      <w:hyperlink w:anchor="_Toc127" w:history="1">
        <w:r>
          <w:rPr>
            <w:rFonts w:ascii="仿宋" w:eastAsia="仿宋" w:hAnsi="仿宋" w:cs="仿宋" w:hint="eastAsia"/>
            <w:lang w:eastAsia="zh-CN"/>
          </w:rPr>
          <w:t>(三)、营销渠道与策略</w:t>
        </w:r>
        <w:r>
          <w:tab/>
        </w:r>
        <w:r>
          <w:fldChar w:fldCharType="begin"/>
        </w:r>
        <w:r>
          <w:instrText xml:space="preserve"> PAGEREF _Toc127 \h </w:instrText>
        </w:r>
        <w:r>
          <w:fldChar w:fldCharType="separate"/>
        </w:r>
        <w:r>
          <w:t>58</w:t>
        </w:r>
        <w:r>
          <w:fldChar w:fldCharType="end"/>
        </w:r>
      </w:hyperlink>
    </w:p>
    <w:p>
      <w:pPr>
        <w:pStyle w:val="TOC2"/>
        <w:tabs>
          <w:tab w:val="right" w:leader="dot" w:pos="8306"/>
        </w:tabs>
      </w:pPr>
      <w:hyperlink w:anchor="_Toc5796" w:history="1">
        <w:r>
          <w:rPr>
            <w:rFonts w:ascii="仿宋" w:eastAsia="仿宋" w:hAnsi="仿宋" w:cs="仿宋" w:hint="eastAsia"/>
            <w:lang w:eastAsia="zh-CN"/>
          </w:rPr>
          <w:t>(四)、推广与宣传活动</w:t>
        </w:r>
        <w:r>
          <w:tab/>
        </w:r>
        <w:r>
          <w:fldChar w:fldCharType="begin"/>
        </w:r>
        <w:r>
          <w:instrText xml:space="preserve"> PAGEREF _Toc5796 \h </w:instrText>
        </w:r>
        <w:r>
          <w:fldChar w:fldCharType="separate"/>
        </w:r>
        <w:r>
          <w:t>59</w:t>
        </w:r>
        <w:r>
          <w:fldChar w:fldCharType="end"/>
        </w:r>
      </w:hyperlink>
    </w:p>
    <w:p>
      <w:pPr>
        <w:pStyle w:val="TOC1"/>
        <w:tabs>
          <w:tab w:val="right" w:leader="dot" w:pos="8306"/>
        </w:tabs>
      </w:pPr>
      <w:hyperlink w:anchor="_Toc2698" w:history="1">
        <w:r>
          <w:rPr>
            <w:rFonts w:ascii="仿宋" w:eastAsia="仿宋" w:hAnsi="仿宋" w:cs="仿宋" w:hint="eastAsia"/>
            <w:lang w:eastAsia="zh-CN"/>
          </w:rPr>
          <w:t>十六、供应链管理</w:t>
        </w:r>
        <w:r>
          <w:tab/>
        </w:r>
        <w:r>
          <w:fldChar w:fldCharType="begin"/>
        </w:r>
        <w:r>
          <w:instrText xml:space="preserve"> PAGEREF _Toc2698 \h </w:instrText>
        </w:r>
        <w:r>
          <w:fldChar w:fldCharType="separate"/>
        </w:r>
        <w:r>
          <w:t>64</w:t>
        </w:r>
        <w:r>
          <w:fldChar w:fldCharType="end"/>
        </w:r>
      </w:hyperlink>
    </w:p>
    <w:p>
      <w:pPr>
        <w:pStyle w:val="TOC2"/>
        <w:tabs>
          <w:tab w:val="right" w:leader="dot" w:pos="8306"/>
        </w:tabs>
      </w:pPr>
      <w:hyperlink w:anchor="_Toc22214" w:history="1">
        <w:r>
          <w:rPr>
            <w:rFonts w:ascii="仿宋" w:eastAsia="仿宋" w:hAnsi="仿宋" w:cs="仿宋" w:hint="eastAsia"/>
            <w:lang w:eastAsia="zh-CN"/>
          </w:rPr>
          <w:t>(一)、供应链战略规划</w:t>
        </w:r>
        <w:r>
          <w:tab/>
        </w:r>
        <w:r>
          <w:fldChar w:fldCharType="begin"/>
        </w:r>
        <w:r>
          <w:instrText xml:space="preserve"> PAGEREF _Toc22214 \h </w:instrText>
        </w:r>
        <w:r>
          <w:fldChar w:fldCharType="separate"/>
        </w:r>
        <w:r>
          <w:t>64</w:t>
        </w:r>
        <w:r>
          <w:fldChar w:fldCharType="end"/>
        </w:r>
      </w:hyperlink>
    </w:p>
    <w:p>
      <w:pPr>
        <w:pStyle w:val="TOC2"/>
        <w:tabs>
          <w:tab w:val="right" w:leader="dot" w:pos="8306"/>
        </w:tabs>
      </w:pPr>
      <w:hyperlink w:anchor="_Toc22905" w:history="1">
        <w:r>
          <w:rPr>
            <w:rFonts w:ascii="仿宋" w:eastAsia="仿宋" w:hAnsi="仿宋" w:cs="仿宋" w:hint="eastAsia"/>
            <w:lang w:eastAsia="zh-CN"/>
          </w:rPr>
          <w:t>(二)、供应商选择与合作</w:t>
        </w:r>
        <w:r>
          <w:tab/>
        </w:r>
        <w:r>
          <w:fldChar w:fldCharType="begin"/>
        </w:r>
        <w:r>
          <w:instrText xml:space="preserve"> PAGEREF _Toc22905 \h </w:instrText>
        </w:r>
        <w:r>
          <w:fldChar w:fldCharType="separate"/>
        </w:r>
        <w:r>
          <w:t>65</w:t>
        </w:r>
        <w:r>
          <w:fldChar w:fldCharType="end"/>
        </w:r>
      </w:hyperlink>
    </w:p>
    <w:p>
      <w:pPr>
        <w:pStyle w:val="TOC2"/>
        <w:tabs>
          <w:tab w:val="right" w:leader="dot" w:pos="8306"/>
        </w:tabs>
      </w:pPr>
      <w:hyperlink w:anchor="_Toc15774" w:history="1">
        <w:r>
          <w:rPr>
            <w:rFonts w:ascii="仿宋" w:eastAsia="仿宋" w:hAnsi="仿宋" w:cs="仿宋" w:hint="eastAsia"/>
            <w:lang w:eastAsia="zh-CN"/>
          </w:rPr>
          <w:t>(三)、物流与库存管理</w:t>
        </w:r>
        <w:r>
          <w:tab/>
        </w:r>
        <w:r>
          <w:fldChar w:fldCharType="begin"/>
        </w:r>
        <w:r>
          <w:instrText xml:space="preserve"> PAGEREF _Toc15774 \h </w:instrText>
        </w:r>
        <w:r>
          <w:fldChar w:fldCharType="separate"/>
        </w:r>
        <w:r>
          <w:t>67</w:t>
        </w:r>
        <w:r>
          <w:fldChar w:fldCharType="end"/>
        </w:r>
      </w:hyperlink>
    </w:p>
    <w:p>
      <w:pPr>
        <w:pStyle w:val="TOC1"/>
        <w:tabs>
          <w:tab w:val="right" w:leader="dot" w:pos="8306"/>
        </w:tabs>
      </w:pPr>
      <w:hyperlink w:anchor="_Toc9509" w:history="1">
        <w:r>
          <w:rPr>
            <w:rFonts w:ascii="仿宋" w:eastAsia="仿宋" w:hAnsi="仿宋" w:cs="仿宋" w:hint="eastAsia"/>
            <w:lang w:eastAsia="zh-CN"/>
          </w:rPr>
          <w:t>十七、洗碗剂项目治理与监督</w:t>
        </w:r>
        <w:r>
          <w:tab/>
        </w:r>
        <w:r>
          <w:fldChar w:fldCharType="begin"/>
        </w:r>
        <w:r>
          <w:instrText xml:space="preserve"> PAGEREF _Toc9509 \h </w:instrText>
        </w:r>
        <w:r>
          <w:fldChar w:fldCharType="separate"/>
        </w:r>
        <w:r>
          <w:t>68</w:t>
        </w:r>
        <w:r>
          <w:fldChar w:fldCharType="end"/>
        </w:r>
      </w:hyperlink>
    </w:p>
    <w:p>
      <w:pPr>
        <w:pStyle w:val="TOC2"/>
        <w:tabs>
          <w:tab w:val="right" w:leader="dot" w:pos="8306"/>
        </w:tabs>
      </w:pPr>
      <w:hyperlink w:anchor="_Toc26786" w:history="1">
        <w:r>
          <w:rPr>
            <w:rFonts w:ascii="仿宋" w:eastAsia="仿宋" w:hAnsi="仿宋" w:cs="仿宋" w:hint="eastAsia"/>
            <w:lang w:eastAsia="zh-CN"/>
          </w:rPr>
          <w:t>(一)、洗碗剂项目治理结构</w:t>
        </w:r>
        <w:r>
          <w:tab/>
        </w:r>
        <w:r>
          <w:fldChar w:fldCharType="begin"/>
        </w:r>
        <w:r>
          <w:instrText xml:space="preserve"> PAGEREF _Toc26786 \h </w:instrText>
        </w:r>
        <w:r>
          <w:fldChar w:fldCharType="separate"/>
        </w:r>
        <w:r>
          <w:t>68</w:t>
        </w:r>
        <w:r>
          <w:fldChar w:fldCharType="end"/>
        </w:r>
      </w:hyperlink>
    </w:p>
    <w:p>
      <w:pPr>
        <w:pStyle w:val="TOC2"/>
        <w:tabs>
          <w:tab w:val="right" w:leader="dot" w:pos="8306"/>
        </w:tabs>
      </w:pPr>
      <w:hyperlink w:anchor="_Toc20005" w:history="1">
        <w:r>
          <w:rPr>
            <w:rFonts w:ascii="仿宋" w:eastAsia="仿宋" w:hAnsi="仿宋" w:cs="仿宋" w:hint="eastAsia"/>
            <w:lang w:eastAsia="zh-CN"/>
          </w:rPr>
          <w:t>(二)、监督与审计</w:t>
        </w:r>
        <w:r>
          <w:tab/>
        </w:r>
        <w:r>
          <w:fldChar w:fldCharType="begin"/>
        </w:r>
        <w:r>
          <w:instrText xml:space="preserve"> PAGEREF _Toc20005 \h </w:instrText>
        </w:r>
        <w:r>
          <w:fldChar w:fldCharType="separate"/>
        </w:r>
        <w:r>
          <w:t>69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97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3894"/>
      <w:r>
        <w:rPr>
          <w:rFonts w:ascii="仿宋" w:eastAsia="仿宋" w:hAnsi="仿宋" w:cs="仿宋" w:hint="eastAsia"/>
          <w:sz w:val="28"/>
          <w:lang w:eastAsia="zh-CN"/>
        </w:rPr>
        <w:t>一、洗碗剂项目危机管理</w:t>
      </w:r>
      <w:bookmarkEnd w:id="2"/>
    </w:p>
    <w:p>
      <w:pPr>
        <w:pStyle w:val="Heading2"/>
        <w:rPr>
          <w:rFonts w:ascii="仿宋" w:eastAsia="仿宋" w:hAnsi="仿宋" w:cs="仿宋" w:hint="eastAsia"/>
          <w:lang w:eastAsia="zh-CN"/>
        </w:rPr>
      </w:pPr>
      <w:bookmarkStart w:id="3" w:name="_Toc26681"/>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洗碗剂项目危机管理中，危机预警与识别是确保洗碗剂项目稳健运行的核心步骤。通过建立全面的监测机制，洗碗剂项目团队旨在及时发现和理解潜在的风险和危机因素，以便采取及时的预防和应对措施，确保洗碗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首先，通过深入的风险评估，洗碗剂项目团队全面分析了整个洗碗剂项目和各个阶段可能存在的威胁。这包括准确评估每个潜在风险的发生概率和可能影响的程度，为后续危机预警提供了有力支持。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洗碗剂项目团队着重于明确定义洗碗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洗碗剂项目进展的持续监控，团队能够及时发现潜在问题并作出迅速反应。洗碗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在这一阶段，团队的专业素养和反应速度将发挥至关重要的作用，以确保潜在危机能够在初期得到有效的处理，最大程度地减轻负面影响。通过危机预警与识别，洗碗剂项目得以更有序、可控地推进。</w:t>
      </w:r>
    </w:p>
    <w:p>
      <w:pPr>
        <w:pStyle w:val="Heading2"/>
        <w:ind w:firstLine="560" w:firstLineChars="200"/>
        <w:rPr>
          <w:rFonts w:ascii="仿宋" w:eastAsia="仿宋" w:hAnsi="仿宋" w:cs="仿宋" w:hint="eastAsia"/>
          <w:sz w:val="28"/>
          <w:lang w:eastAsia="zh-CN"/>
        </w:rPr>
      </w:pPr>
      <w:bookmarkStart w:id="4" w:name="_Toc974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在危机发生时，洗碗剂项目团队立即行动，成立了应急小组。该小组的任务是迅速制定并实施紧急应对措施，以最小化潜在损失。以下是采取的主要措施：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暂停洗碗剂项目进度：为遏制危机蔓延，洗碗剂项目暂时停止进行，以便全面评估当前状况。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资源重新分配：重新评估洗碗剂项目资源的分配，确保最大限度地减小损失。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实时沟通：与关键利益相关者建立实时沟通机制，向他们传递洗碗剂项目危机的实际状况，保障洗碗剂项目核心利益。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在紧急应对的同时，洗碗剂项目团队强调了团队协作和有效沟通的重要性。以下是团队协作的关键举措：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信息共享机制：建立了信息共享平台，确保团队成员能够及时获取洗碗剂项目危机的实时信息。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领导者沟通：洗碗剂项目领导者通过定期会议和即时沟通工具，指导团队应对危机，保持团队稳定运行。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随着危机得到初步控制，洗碗剂项目团队转向制定恢复计划，以确保洗碗剂项目能够从中迅速恢复。主要恢复计划包括：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修复受损的进度计划：重新评估洗碗剂项目进度，制定修复计划，确保洗碗剂项目尽快回归正常进程。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重新调整资源分配：优化资源分配，确保洗碗剂项目在有限资源下高效运转。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风险管理机制加强：对洗碗剂项目风险进行全面评估，制定更强化的风险管理策略，以预防未来可能的危机。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4767"/>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7502"/>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洗碗剂项目的主要产品是XXXX，预计年产值为XXX万元。这一产品在市场中占据着重要的地位，其广泛的应用范围使得该洗碗剂项目的市场前景非常广阔。</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洗碗剂项目的xxx产品作为重要的原材料之一，将在多个领域发挥关键作用。其在建筑、交通、能源等方面的广泛应用将为整个产业链提供强大的支持，形成产业协同效应。洗碗剂项目的年产值XXX万XXX万XXX万万元不仅反映了其在市场上的巨大潜力，更预示着它对国民经济的积极贡献。这种关联度高、涉及面广的产业关系，使得该洗碗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17726"/>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洗碗剂项目总征地面积为XXXX平方米，相当于约XX.XX亩，其中净用地面积为XXXX平方米，红线范围内相当于约XX.XX亩。这一用地规模充分考虑了洗碗剂项目的建设需求，保障了洗碗剂项目在合适的空间内得以充分发展。洗碗剂项目规划的总建筑面积为XXXX平方米，其中主体工程建设占XXXX平方米，计容建筑面积达XXXX平方米。预计建筑工程的投资将达到XXXX万元，为洗碗剂项目的顺利推进提供了经济支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洗碗剂项目计划购置的设备共计XXXX台（套），设备购置费用为XXXX万元。这一设备购置计划充分考虑到洗碗剂项目的生产需求和技术要求，确保了洗碗剂项目在生产运营中具备先进的技术装备和高效的生产能力。设备的合理配置将为洗碗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洗碗剂项目计划总投资为XXXX万元，预计年实现营业收入为XXXX万元。这一产能规模的设定旨在确保洗碗剂项目能够在投资与回报之间取得平衡，实现长期可持续的发展。洗碗剂项目的总投资充分考虑到各个方面的需求，包括用地建设、设备购置等多个环节，以确保洗碗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676"/>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9076"/>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洗碗剂项目的技术管理特点体现在其创新导向。通过引入最先进的技术趋势和解决方案，洗碗剂项目致力于提升科技含量、提高质量和效率水平。这意味着我们将采用最新的工具和方法，确保洗碗剂项目在技术层面始终走在前沿，从而在竞争激烈的市场中脱颖而出。</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洗碗剂项目技术管理的显著特征。通过整合不同领域的技术资源，我们实现了跨学科的协同工作。这有助于优化技术架构，提高整体效能。此外，整合性策略还促进了不同技术团队之间的紧密沟通和高效合作，确保洗碗剂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洗碗剂项目所采用的技术。通过不断优化技术方案，洗碗剂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洗碗剂项目团队将在洗碗剂项目初期识别可能的技术风险，并采取相应的预防和应对措施。通过建立健全的风险评估机制，洗碗剂项目能够在实施过程中及时发现并解决潜在的技术问题，保障洗碗剂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通过这些独特的技术管理特点，我们确信在洗碗剂项目中，技术将成为洗碗剂项目成功的有力支持。这一深度剖析揭示了技术管理在洗碗剂项目实施中的关键作用，为洗碗剂项目的技术基础奠定了坚实的基础。</w:t>
      </w:r>
    </w:p>
    <w:p>
      <w:pPr>
        <w:pStyle w:val="Heading2"/>
        <w:ind w:firstLine="560" w:firstLineChars="200"/>
        <w:rPr>
          <w:rFonts w:ascii="仿宋" w:eastAsia="仿宋" w:hAnsi="仿宋" w:cs="仿宋" w:hint="eastAsia"/>
          <w:sz w:val="28"/>
          <w:lang w:eastAsia="zh-CN"/>
        </w:rPr>
      </w:pPr>
      <w:bookmarkStart w:id="10" w:name="_Toc32634"/>
      <w:r>
        <w:rPr>
          <w:rFonts w:ascii="仿宋" w:eastAsia="仿宋" w:hAnsi="仿宋" w:cs="仿宋" w:hint="eastAsia"/>
          <w:sz w:val="28"/>
          <w:lang w:eastAsia="zh-CN"/>
        </w:rPr>
        <w:t>(二)、洗碗剂项目工艺技术设计方案</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洗碗剂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洗碗剂项目将严格按照相关行业规范要求进行组织。通过有效控制产品质量，洗碗剂项目将致力于为顾客提供优质的洗碗剂项目产品和良好的服务。这体现了洗碗剂项目对于生产活动合规性和质量标准的高度重视，为洗碗剂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洗碗剂项目注重生态效益和清洁生产原则。洗碗剂项目建设将紧密结合地方特色经济发展，与社会经济发展规划和区域环境保护规划方案相协调一致。通过与当地区域自然生态系统的结合，洗碗剂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洗碗剂项目产品具有多样化的客户需求和个性化的特点。因此，洗碗剂项目产品规格品种多样，且单批生产数量较小。为满足这一特点，洗碗剂项目承办单位将建设先进的柔性制造生产线。通过广泛应用柔性制造技术，洗碗剂项目能够在照顾客户个性化要求的同时，保持生产规模优势和高水平的质量控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总体而言，洗碗剂项目采用的技术具有较高的技术含量和自动化水平，处于国内先进水平。这一技术选用不仅体现了对生产效率、质量和环境友好性的高标准要求，同时为洗碗剂项目的可持续发展奠定了坚实的基础。</w:t>
      </w:r>
    </w:p>
    <w:p>
      <w:pPr>
        <w:pStyle w:val="Heading2"/>
        <w:ind w:firstLine="560" w:firstLineChars="200"/>
        <w:rPr>
          <w:rFonts w:ascii="仿宋" w:eastAsia="仿宋" w:hAnsi="仿宋" w:cs="仿宋" w:hint="eastAsia"/>
          <w:sz w:val="28"/>
          <w:lang w:eastAsia="zh-CN"/>
        </w:rPr>
      </w:pPr>
      <w:bookmarkStart w:id="11" w:name="_Toc5001"/>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为确保洗碗剂项目的高效生产和技术实施，我们制定了一套精心设计的设备选型方案，以满足洗碗剂项目生产、质量和环保的要求。该方案的主要特点如下：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洗碗剂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针对洗碗剂项目产品的多样性和小批量生产的特点，我们将建设柔性制造生产线。通过在设备选型中考虑柔性制造技术，可以灵活应对不同产品规格和生产需求，实现生产线的高度灵活性和适应性。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18285"/>
      <w:r>
        <w:rPr>
          <w:rFonts w:ascii="仿宋" w:eastAsia="仿宋" w:hAnsi="仿宋" w:cs="仿宋" w:hint="eastAsia"/>
          <w:sz w:val="28"/>
          <w:lang w:eastAsia="zh-CN"/>
        </w:rPr>
        <w:t>四、市场分析、调研</w:t>
      </w:r>
      <w:bookmarkEnd w:id="12"/>
    </w:p>
    <w:p>
      <w:pPr>
        <w:pStyle w:val="Heading2"/>
        <w:rPr>
          <w:rFonts w:ascii="仿宋" w:eastAsia="仿宋" w:hAnsi="仿宋" w:cs="仿宋" w:hint="eastAsia"/>
          <w:lang w:eastAsia="zh-CN"/>
        </w:rPr>
      </w:pPr>
      <w:bookmarkStart w:id="13" w:name="_Toc25146"/>
      <w:r>
        <w:rPr>
          <w:rFonts w:ascii="仿宋" w:eastAsia="仿宋" w:hAnsi="仿宋" w:cs="仿宋" w:hint="eastAsia"/>
          <w:lang w:eastAsia="zh-CN"/>
        </w:rPr>
        <w:t>(一)、洗碗剂行业分析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洗碗剂行业一直以来都是市场的关注焦点。行业内的发展趋势、竞争态势以及潜在机会都对洗碗剂项目的推进产生深远的影响。通过深入研究行业的整体概貌，我们将更好地理解行业的核心特征，为洗碗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碗剂行业，技术一直是推动创新和发展的关键因素。我们将对当前技术趋势进行详尽分析，包括但不限于人工智能、大数据应用、先进制造技术等。这有助于洗碗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洗碗剂项目成功的基础。我们将对主要竞争对手进行深入研究，包括其市场份额、产品特点、市场定位等。通过全面了解竞争对手的优势和劣势，洗碗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4" w:name="_Toc6741"/>
      <w:r>
        <w:rPr>
          <w:rFonts w:ascii="仿宋" w:eastAsia="仿宋" w:hAnsi="仿宋" w:cs="仿宋" w:hint="eastAsia"/>
          <w:sz w:val="28"/>
          <w:lang w:eastAsia="zh-CN"/>
        </w:rPr>
        <w:t>(二)、洗碗剂市场分析预测</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通过对市场规模的深入调研，我们将预测洗碗剂市场未来的增长趋势。这包括市场的整体规模、各细分领域的发展趋势等。洗碗剂项目可以根据市场的扩张速度和潜在机会，制定更符合市场需求的发展策略。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了解消费者的需求是市场分析的核心。我们将通过调查研究，深入挖掘目标消费者的需求特点、购买习惯以及对产品和服务的期望。这有助于洗碗剂项目更好地定位目标市场，提供更符合消费者期待的解决方案。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洗碗剂项目实施过程中需要充分考虑的因素。我们将对市场风险进行全面评估，包括但不限于政策法规风险、市场竞争风险、技术变革风险等。通过对潜在风险的深入分析，洗碗剂项目可以制定相应的风险缓解策略，降低不确定性对洗碗剂项目的影响。</w:t>
      </w:r>
    </w:p>
    <w:p>
      <w:pPr>
        <w:pStyle w:val="Heading1"/>
        <w:ind w:firstLine="560" w:firstLineChars="200"/>
        <w:rPr>
          <w:rFonts w:ascii="仿宋" w:eastAsia="仿宋" w:hAnsi="仿宋" w:cs="仿宋" w:hint="eastAsia"/>
          <w:sz w:val="28"/>
          <w:lang w:eastAsia="zh-CN"/>
        </w:rPr>
      </w:pPr>
      <w:bookmarkStart w:id="15" w:name="_Toc5296"/>
      <w:r>
        <w:rPr>
          <w:rFonts w:ascii="仿宋" w:eastAsia="仿宋" w:hAnsi="仿宋" w:cs="仿宋" w:hint="eastAsia"/>
          <w:sz w:val="28"/>
          <w:lang w:eastAsia="zh-CN"/>
        </w:rPr>
        <w:t>五、洗碗剂项目可持续发展</w:t>
      </w:r>
      <w:bookmarkEnd w:id="15"/>
    </w:p>
    <w:p>
      <w:pPr>
        <w:pStyle w:val="Heading2"/>
        <w:rPr>
          <w:rFonts w:ascii="仿宋" w:eastAsia="仿宋" w:hAnsi="仿宋" w:cs="仿宋" w:hint="eastAsia"/>
          <w:lang w:eastAsia="zh-CN"/>
        </w:rPr>
      </w:pPr>
      <w:bookmarkStart w:id="16" w:name="_Toc18699"/>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洗碗剂项目中，洗碗剂项目团队着眼于未来，明确了可持续发展的战略方向。制定的具体可持续发展目标包括降低资源使用、采用环保技术、最大化社会效益等。这一步骤不仅有助于洗碗剂项目在环保和社会责任方面达到最高标准，也为未来提供了明确的指引，确保洗碗剂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可持续实践的融入洗碗剂项目管理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洗碗剂项目管理周期。从洗碗剂项目规划开始，洗碗剂项目团队就考虑了环境和社会的因素。在执行阶段，洗碗剂项目团队积极推动绿色技术的应用，优化资源利用。此外，关注员工的社会责任，通过培训和沟通活动提高员工对可持续发展的认知，使他们能够在日常工作中践行可持续实践。这些举措不仅为洗碗剂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4421"/>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扎根于洗碗剂项目的可持续发展理念，我们深信环保与社会责任是洗碗剂项目成功的关键支柱。在洗碗剂项目的每一步，我们都致力于通过创新和实践，履行对环境和社会的坚定责任。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洗碗剂项目团队通过引入先进的环保技术、建立高效的废物处理系统以及推动能源节约措施，积极履行环保责任。定期的环保监测和评估确保洗碗剂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洗碗剂项目不仅致力于自身可持续发展，还注重对社会的回馈。通过支持社区洗碗剂项目、参与慈善事业、提供培训机会等方式，洗碗剂项目积极履行社会责任。与当地社区建立积极互动，关注员工的工作与生活平衡，以及员工的身心健康，是洗碗剂项目在社会责任层面的关键举措。这样的实践不仅增强了洗碗剂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6880"/>
      <w:r>
        <w:rPr>
          <w:rFonts w:ascii="仿宋" w:eastAsia="仿宋" w:hAnsi="仿宋" w:cs="仿宋" w:hint="eastAsia"/>
          <w:sz w:val="28"/>
          <w:lang w:eastAsia="zh-CN"/>
        </w:rPr>
        <w:t>六、洗碗剂项目土建工程</w:t>
      </w:r>
      <w:bookmarkEnd w:id="18"/>
    </w:p>
    <w:p>
      <w:pPr>
        <w:pStyle w:val="Heading2"/>
        <w:rPr>
          <w:rFonts w:ascii="仿宋" w:eastAsia="仿宋" w:hAnsi="仿宋" w:cs="仿宋" w:hint="eastAsia"/>
          <w:lang w:eastAsia="zh-CN"/>
        </w:rPr>
      </w:pPr>
      <w:bookmarkStart w:id="19" w:name="_Toc29029"/>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在洗碗剂项目的建筑工程设计中，我们将秉承一系列重要的设计原则，以确保洗碗剂项目建筑在功能、美观、可持续性等方面达到最佳效果。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首要原则是确保建筑的功能性得到最大化的发挥。我们将充分理解洗碗剂项目的实际需求，合理布局各个功能区域，保证建筑在满足业务需求的同时，提供高效的工作环境。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在建筑设计中，我们将综合考虑建设和运营成本。通过精细的经济效益分析，确保设计方案在高效利用资源的同时，对洗碗剂项目的长期盈利能力有积极的贡献。</w:t>
      </w:r>
    </w:p>
    <w:p>
      <w:pPr>
        <w:pStyle w:val="Heading2"/>
        <w:ind w:firstLine="560" w:firstLineChars="200"/>
        <w:rPr>
          <w:rFonts w:ascii="仿宋" w:eastAsia="仿宋" w:hAnsi="仿宋" w:cs="仿宋" w:hint="eastAsia"/>
          <w:sz w:val="28"/>
          <w:lang w:eastAsia="zh-CN"/>
        </w:rPr>
      </w:pPr>
      <w:bookmarkStart w:id="20" w:name="_Toc1800"/>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洗碗剂项目的土建工程设计中，我们将精准设定设计年限，结合洗碗剂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洗碗剂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21" w:name="_Toc7771"/>
      <w:r>
        <w:rPr>
          <w:rFonts w:ascii="仿宋" w:eastAsia="仿宋" w:hAnsi="仿宋" w:cs="仿宋" w:hint="eastAsia"/>
          <w:sz w:val="28"/>
          <w:lang w:eastAsia="zh-CN"/>
        </w:rPr>
        <w:t>(三)、建筑工程设计总体要求</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https://d.book118.com/047003021050006034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洗碗剂项目计划设计方案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5B62CD"/>
    <w:rsid w:val="7C5B62C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47003021050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2024-01-11T20:07:00Z</dcterms:created>
  <dcterms:modified xsi:type="dcterms:W3CDTF">2024-01-11T20:07:24Z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4F8506910B054B33810E026BC5563448_11</vt:lpwstr>
  </property>
  <property fmtid="{D5CDD505-2E9C-101B-9397-08002B2CF9AE}" pid="3" name="KSOProductBuildVer">
    <vt:lpwstr>2052-12.1.0.16120</vt:lpwstr>
  </property>
</Properties>
</file>