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分离纯化控制系统项目规划设计方案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75" w:history="1">
        <w:r>
          <w:rPr>
            <w:rFonts w:ascii="仿宋" w:eastAsia="仿宋" w:hAnsi="仿宋" w:cs="仿宋" w:hint="eastAsia"/>
            <w:lang w:eastAsia="zh-CN"/>
          </w:rPr>
          <w:t>概论</w:t>
        </w:r>
        <w:r>
          <w:tab/>
        </w:r>
        <w:r>
          <w:fldChar w:fldCharType="begin"/>
        </w:r>
        <w:r>
          <w:instrText xml:space="preserve"> PAGEREF _Toc6675 \h </w:instrText>
        </w:r>
        <w:r>
          <w:fldChar w:fldCharType="separate"/>
        </w:r>
        <w:r>
          <w:t>3</w:t>
        </w:r>
        <w:r>
          <w:fldChar w:fldCharType="end"/>
        </w:r>
      </w:hyperlink>
    </w:p>
    <w:p>
      <w:pPr>
        <w:pStyle w:val="TOC1"/>
        <w:tabs>
          <w:tab w:val="right" w:leader="dot" w:pos="8306"/>
        </w:tabs>
      </w:pPr>
      <w:hyperlink w:anchor="_Toc28951" w:history="1">
        <w:r>
          <w:rPr>
            <w:rFonts w:ascii="仿宋" w:eastAsia="仿宋" w:hAnsi="仿宋" w:cs="仿宋" w:hint="eastAsia"/>
            <w:lang w:eastAsia="zh-CN"/>
          </w:rPr>
          <w:t>一、分离纯化控制系统项目绩效评估</w:t>
        </w:r>
        <w:r>
          <w:tab/>
        </w:r>
        <w:r>
          <w:fldChar w:fldCharType="begin"/>
        </w:r>
        <w:r>
          <w:instrText xml:space="preserve"> PAGEREF _Toc28951 \h </w:instrText>
        </w:r>
        <w:r>
          <w:fldChar w:fldCharType="separate"/>
        </w:r>
        <w:r>
          <w:t>3</w:t>
        </w:r>
        <w:r>
          <w:fldChar w:fldCharType="end"/>
        </w:r>
      </w:hyperlink>
    </w:p>
    <w:p>
      <w:pPr>
        <w:pStyle w:val="TOC2"/>
        <w:tabs>
          <w:tab w:val="right" w:leader="dot" w:pos="8306"/>
        </w:tabs>
      </w:pPr>
      <w:hyperlink w:anchor="_Toc13810" w:history="1">
        <w:r>
          <w:rPr>
            <w:rFonts w:ascii="仿宋" w:eastAsia="仿宋" w:hAnsi="仿宋" w:cs="仿宋" w:hint="eastAsia"/>
            <w:lang w:eastAsia="zh-CN"/>
          </w:rPr>
          <w:t>(一)、绩效评估指标</w:t>
        </w:r>
        <w:r>
          <w:tab/>
        </w:r>
        <w:r>
          <w:fldChar w:fldCharType="begin"/>
        </w:r>
        <w:r>
          <w:instrText xml:space="preserve"> PAGEREF _Toc13810 \h </w:instrText>
        </w:r>
        <w:r>
          <w:fldChar w:fldCharType="separate"/>
        </w:r>
        <w:r>
          <w:t>3</w:t>
        </w:r>
        <w:r>
          <w:fldChar w:fldCharType="end"/>
        </w:r>
      </w:hyperlink>
    </w:p>
    <w:p>
      <w:pPr>
        <w:pStyle w:val="TOC2"/>
        <w:tabs>
          <w:tab w:val="right" w:leader="dot" w:pos="8306"/>
        </w:tabs>
      </w:pPr>
      <w:hyperlink w:anchor="_Toc21342" w:history="1">
        <w:r>
          <w:rPr>
            <w:rFonts w:ascii="仿宋" w:eastAsia="仿宋" w:hAnsi="仿宋" w:cs="仿宋" w:hint="eastAsia"/>
            <w:lang w:eastAsia="zh-CN"/>
          </w:rPr>
          <w:t>(二)、绩效评估方法</w:t>
        </w:r>
        <w:r>
          <w:tab/>
        </w:r>
        <w:r>
          <w:fldChar w:fldCharType="begin"/>
        </w:r>
        <w:r>
          <w:instrText xml:space="preserve"> PAGEREF _Toc21342 \h </w:instrText>
        </w:r>
        <w:r>
          <w:fldChar w:fldCharType="separate"/>
        </w:r>
        <w:r>
          <w:t>4</w:t>
        </w:r>
        <w:r>
          <w:fldChar w:fldCharType="end"/>
        </w:r>
      </w:hyperlink>
    </w:p>
    <w:p>
      <w:pPr>
        <w:pStyle w:val="TOC2"/>
        <w:tabs>
          <w:tab w:val="right" w:leader="dot" w:pos="8306"/>
        </w:tabs>
      </w:pPr>
      <w:hyperlink w:anchor="_Toc6676" w:history="1">
        <w:r>
          <w:rPr>
            <w:rFonts w:ascii="仿宋" w:eastAsia="仿宋" w:hAnsi="仿宋" w:cs="仿宋" w:hint="eastAsia"/>
            <w:lang w:eastAsia="zh-CN"/>
          </w:rPr>
          <w:t>(三)、绩效评估周期</w:t>
        </w:r>
        <w:r>
          <w:tab/>
        </w:r>
        <w:r>
          <w:fldChar w:fldCharType="begin"/>
        </w:r>
        <w:r>
          <w:instrText xml:space="preserve"> PAGEREF _Toc6676 \h </w:instrText>
        </w:r>
        <w:r>
          <w:fldChar w:fldCharType="separate"/>
        </w:r>
        <w:r>
          <w:t>5</w:t>
        </w:r>
        <w:r>
          <w:fldChar w:fldCharType="end"/>
        </w:r>
      </w:hyperlink>
    </w:p>
    <w:p>
      <w:pPr>
        <w:pStyle w:val="TOC1"/>
        <w:tabs>
          <w:tab w:val="right" w:leader="dot" w:pos="8306"/>
        </w:tabs>
      </w:pPr>
      <w:hyperlink w:anchor="_Toc45" w:history="1">
        <w:r>
          <w:rPr>
            <w:rFonts w:ascii="仿宋" w:eastAsia="仿宋" w:hAnsi="仿宋" w:cs="仿宋" w:hint="eastAsia"/>
            <w:lang w:eastAsia="zh-CN"/>
          </w:rPr>
          <w:t>二、分离纯化控制系统项目文档管理</w:t>
        </w:r>
        <w:r>
          <w:tab/>
        </w:r>
        <w:r>
          <w:fldChar w:fldCharType="begin"/>
        </w:r>
        <w:r>
          <w:instrText xml:space="preserve"> PAGEREF _Toc45 \h </w:instrText>
        </w:r>
        <w:r>
          <w:fldChar w:fldCharType="separate"/>
        </w:r>
        <w:r>
          <w:t>6</w:t>
        </w:r>
        <w:r>
          <w:fldChar w:fldCharType="end"/>
        </w:r>
      </w:hyperlink>
    </w:p>
    <w:p>
      <w:pPr>
        <w:pStyle w:val="TOC2"/>
        <w:tabs>
          <w:tab w:val="right" w:leader="dot" w:pos="8306"/>
        </w:tabs>
      </w:pPr>
      <w:hyperlink w:anchor="_Toc6559" w:history="1">
        <w:r>
          <w:rPr>
            <w:rFonts w:ascii="仿宋" w:eastAsia="仿宋" w:hAnsi="仿宋" w:cs="仿宋" w:hint="eastAsia"/>
            <w:lang w:eastAsia="zh-CN"/>
          </w:rPr>
          <w:t>(一)、文档编制与审查</w:t>
        </w:r>
        <w:r>
          <w:tab/>
        </w:r>
        <w:r>
          <w:fldChar w:fldCharType="begin"/>
        </w:r>
        <w:r>
          <w:instrText xml:space="preserve"> PAGEREF _Toc6559 \h </w:instrText>
        </w:r>
        <w:r>
          <w:fldChar w:fldCharType="separate"/>
        </w:r>
        <w:r>
          <w:t>6</w:t>
        </w:r>
        <w:r>
          <w:fldChar w:fldCharType="end"/>
        </w:r>
      </w:hyperlink>
    </w:p>
    <w:p>
      <w:pPr>
        <w:pStyle w:val="TOC2"/>
        <w:tabs>
          <w:tab w:val="right" w:leader="dot" w:pos="8306"/>
        </w:tabs>
      </w:pPr>
      <w:hyperlink w:anchor="_Toc15046" w:history="1">
        <w:r>
          <w:rPr>
            <w:rFonts w:ascii="仿宋" w:eastAsia="仿宋" w:hAnsi="仿宋" w:cs="仿宋" w:hint="eastAsia"/>
            <w:lang w:eastAsia="zh-CN"/>
          </w:rPr>
          <w:t>(二)、文档发布与分发</w:t>
        </w:r>
        <w:r>
          <w:tab/>
        </w:r>
        <w:r>
          <w:fldChar w:fldCharType="begin"/>
        </w:r>
        <w:r>
          <w:instrText xml:space="preserve"> PAGEREF _Toc15046 \h </w:instrText>
        </w:r>
        <w:r>
          <w:fldChar w:fldCharType="separate"/>
        </w:r>
        <w:r>
          <w:t>8</w:t>
        </w:r>
        <w:r>
          <w:fldChar w:fldCharType="end"/>
        </w:r>
      </w:hyperlink>
    </w:p>
    <w:p>
      <w:pPr>
        <w:pStyle w:val="TOC2"/>
        <w:tabs>
          <w:tab w:val="right" w:leader="dot" w:pos="8306"/>
        </w:tabs>
      </w:pPr>
      <w:hyperlink w:anchor="_Toc23761" w:history="1">
        <w:r>
          <w:rPr>
            <w:rFonts w:ascii="仿宋" w:eastAsia="仿宋" w:hAnsi="仿宋" w:cs="仿宋" w:hint="eastAsia"/>
            <w:lang w:eastAsia="zh-CN"/>
          </w:rPr>
          <w:t>(三)、文档存档与归档</w:t>
        </w:r>
        <w:r>
          <w:tab/>
        </w:r>
        <w:r>
          <w:fldChar w:fldCharType="begin"/>
        </w:r>
        <w:r>
          <w:instrText xml:space="preserve"> PAGEREF _Toc23761 \h </w:instrText>
        </w:r>
        <w:r>
          <w:fldChar w:fldCharType="separate"/>
        </w:r>
        <w:r>
          <w:t>9</w:t>
        </w:r>
        <w:r>
          <w:fldChar w:fldCharType="end"/>
        </w:r>
      </w:hyperlink>
    </w:p>
    <w:p>
      <w:pPr>
        <w:pStyle w:val="TOC1"/>
        <w:tabs>
          <w:tab w:val="right" w:leader="dot" w:pos="8306"/>
        </w:tabs>
      </w:pPr>
      <w:hyperlink w:anchor="_Toc15456" w:history="1">
        <w:r>
          <w:rPr>
            <w:rFonts w:ascii="仿宋" w:eastAsia="仿宋" w:hAnsi="仿宋" w:cs="仿宋" w:hint="eastAsia"/>
            <w:lang w:eastAsia="zh-CN"/>
          </w:rPr>
          <w:t>三、分离纯化控制系统项目危机管理</w:t>
        </w:r>
        <w:r>
          <w:tab/>
        </w:r>
        <w:r>
          <w:fldChar w:fldCharType="begin"/>
        </w:r>
        <w:r>
          <w:instrText xml:space="preserve"> PAGEREF _Toc15456 \h </w:instrText>
        </w:r>
        <w:r>
          <w:fldChar w:fldCharType="separate"/>
        </w:r>
        <w:r>
          <w:t>10</w:t>
        </w:r>
        <w:r>
          <w:fldChar w:fldCharType="end"/>
        </w:r>
      </w:hyperlink>
    </w:p>
    <w:p>
      <w:pPr>
        <w:pStyle w:val="TOC2"/>
        <w:tabs>
          <w:tab w:val="right" w:leader="dot" w:pos="8306"/>
        </w:tabs>
      </w:pPr>
      <w:hyperlink w:anchor="_Toc2576" w:history="1">
        <w:r>
          <w:rPr>
            <w:rFonts w:ascii="仿宋" w:eastAsia="仿宋" w:hAnsi="仿宋" w:cs="仿宋" w:hint="eastAsia"/>
            <w:lang w:eastAsia="zh-CN"/>
          </w:rPr>
          <w:t>(一)、危机预警与识别</w:t>
        </w:r>
        <w:r>
          <w:tab/>
        </w:r>
        <w:r>
          <w:fldChar w:fldCharType="begin"/>
        </w:r>
        <w:r>
          <w:instrText xml:space="preserve"> PAGEREF _Toc2576 \h </w:instrText>
        </w:r>
        <w:r>
          <w:fldChar w:fldCharType="separate"/>
        </w:r>
        <w:r>
          <w:t>10</w:t>
        </w:r>
        <w:r>
          <w:fldChar w:fldCharType="end"/>
        </w:r>
      </w:hyperlink>
    </w:p>
    <w:p>
      <w:pPr>
        <w:pStyle w:val="TOC2"/>
        <w:tabs>
          <w:tab w:val="right" w:leader="dot" w:pos="8306"/>
        </w:tabs>
      </w:pPr>
      <w:hyperlink w:anchor="_Toc25493" w:history="1">
        <w:r>
          <w:rPr>
            <w:rFonts w:ascii="仿宋" w:eastAsia="仿宋" w:hAnsi="仿宋" w:cs="仿宋" w:hint="eastAsia"/>
            <w:lang w:eastAsia="zh-CN"/>
          </w:rPr>
          <w:t>(二)、危机应对与恢复</w:t>
        </w:r>
        <w:r>
          <w:tab/>
        </w:r>
        <w:r>
          <w:fldChar w:fldCharType="begin"/>
        </w:r>
        <w:r>
          <w:instrText xml:space="preserve"> PAGEREF _Toc25493 \h </w:instrText>
        </w:r>
        <w:r>
          <w:fldChar w:fldCharType="separate"/>
        </w:r>
        <w:r>
          <w:t>11</w:t>
        </w:r>
        <w:r>
          <w:fldChar w:fldCharType="end"/>
        </w:r>
      </w:hyperlink>
    </w:p>
    <w:p>
      <w:pPr>
        <w:pStyle w:val="TOC1"/>
        <w:tabs>
          <w:tab w:val="right" w:leader="dot" w:pos="8306"/>
        </w:tabs>
      </w:pPr>
      <w:hyperlink w:anchor="_Toc14391" w:history="1">
        <w:r>
          <w:rPr>
            <w:rFonts w:ascii="仿宋" w:eastAsia="仿宋" w:hAnsi="仿宋" w:cs="仿宋" w:hint="eastAsia"/>
            <w:lang w:eastAsia="zh-CN"/>
          </w:rPr>
          <w:t>四、分离纯化控制系统项目选址可行性分析</w:t>
        </w:r>
        <w:r>
          <w:tab/>
        </w:r>
        <w:r>
          <w:fldChar w:fldCharType="begin"/>
        </w:r>
        <w:r>
          <w:instrText xml:space="preserve"> PAGEREF _Toc14391 \h </w:instrText>
        </w:r>
        <w:r>
          <w:fldChar w:fldCharType="separate"/>
        </w:r>
        <w:r>
          <w:t>12</w:t>
        </w:r>
        <w:r>
          <w:fldChar w:fldCharType="end"/>
        </w:r>
      </w:hyperlink>
    </w:p>
    <w:p>
      <w:pPr>
        <w:pStyle w:val="TOC2"/>
        <w:tabs>
          <w:tab w:val="right" w:leader="dot" w:pos="8306"/>
        </w:tabs>
      </w:pPr>
      <w:hyperlink w:anchor="_Toc23539" w:history="1">
        <w:r>
          <w:rPr>
            <w:rFonts w:ascii="仿宋" w:eastAsia="仿宋" w:hAnsi="仿宋" w:cs="仿宋" w:hint="eastAsia"/>
            <w:lang w:eastAsia="zh-CN"/>
          </w:rPr>
          <w:t>(一)、分离纯化控制系统项目选址</w:t>
        </w:r>
        <w:r>
          <w:tab/>
        </w:r>
        <w:r>
          <w:fldChar w:fldCharType="begin"/>
        </w:r>
        <w:r>
          <w:instrText xml:space="preserve"> PAGEREF _Toc23539 \h </w:instrText>
        </w:r>
        <w:r>
          <w:fldChar w:fldCharType="separate"/>
        </w:r>
        <w:r>
          <w:t>12</w:t>
        </w:r>
        <w:r>
          <w:fldChar w:fldCharType="end"/>
        </w:r>
      </w:hyperlink>
    </w:p>
    <w:p>
      <w:pPr>
        <w:pStyle w:val="TOC2"/>
        <w:tabs>
          <w:tab w:val="right" w:leader="dot" w:pos="8306"/>
        </w:tabs>
      </w:pPr>
      <w:hyperlink w:anchor="_Toc31819" w:history="1">
        <w:r>
          <w:rPr>
            <w:rFonts w:ascii="仿宋" w:eastAsia="仿宋" w:hAnsi="仿宋" w:cs="仿宋" w:hint="eastAsia"/>
            <w:lang w:eastAsia="zh-CN"/>
          </w:rPr>
          <w:t>(二)、用地控制指标</w:t>
        </w:r>
        <w:r>
          <w:tab/>
        </w:r>
        <w:r>
          <w:fldChar w:fldCharType="begin"/>
        </w:r>
        <w:r>
          <w:instrText xml:space="preserve"> PAGEREF _Toc31819 \h </w:instrText>
        </w:r>
        <w:r>
          <w:fldChar w:fldCharType="separate"/>
        </w:r>
        <w:r>
          <w:t>12</w:t>
        </w:r>
        <w:r>
          <w:fldChar w:fldCharType="end"/>
        </w:r>
      </w:hyperlink>
    </w:p>
    <w:p>
      <w:pPr>
        <w:pStyle w:val="TOC2"/>
        <w:tabs>
          <w:tab w:val="right" w:leader="dot" w:pos="8306"/>
        </w:tabs>
      </w:pPr>
      <w:hyperlink w:anchor="_Toc26445" w:history="1">
        <w:r>
          <w:rPr>
            <w:rFonts w:ascii="仿宋" w:eastAsia="仿宋" w:hAnsi="仿宋" w:cs="仿宋" w:hint="eastAsia"/>
            <w:lang w:eastAsia="zh-CN"/>
          </w:rPr>
          <w:t>(三)、节约用地措施</w:t>
        </w:r>
        <w:r>
          <w:tab/>
        </w:r>
        <w:r>
          <w:fldChar w:fldCharType="begin"/>
        </w:r>
        <w:r>
          <w:instrText xml:space="preserve"> PAGEREF _Toc26445 \h </w:instrText>
        </w:r>
        <w:r>
          <w:fldChar w:fldCharType="separate"/>
        </w:r>
        <w:r>
          <w:t>14</w:t>
        </w:r>
        <w:r>
          <w:fldChar w:fldCharType="end"/>
        </w:r>
      </w:hyperlink>
    </w:p>
    <w:p>
      <w:pPr>
        <w:pStyle w:val="TOC2"/>
        <w:tabs>
          <w:tab w:val="right" w:leader="dot" w:pos="8306"/>
        </w:tabs>
      </w:pPr>
      <w:hyperlink w:anchor="_Toc13843" w:history="1">
        <w:r>
          <w:rPr>
            <w:rFonts w:ascii="仿宋" w:eastAsia="仿宋" w:hAnsi="仿宋" w:cs="仿宋" w:hint="eastAsia"/>
            <w:lang w:eastAsia="zh-CN"/>
          </w:rPr>
          <w:t>(四)、总图布置方案</w:t>
        </w:r>
        <w:r>
          <w:tab/>
        </w:r>
        <w:r>
          <w:fldChar w:fldCharType="begin"/>
        </w:r>
        <w:r>
          <w:instrText xml:space="preserve"> PAGEREF _Toc13843 \h </w:instrText>
        </w:r>
        <w:r>
          <w:fldChar w:fldCharType="separate"/>
        </w:r>
        <w:r>
          <w:t>16</w:t>
        </w:r>
        <w:r>
          <w:fldChar w:fldCharType="end"/>
        </w:r>
      </w:hyperlink>
    </w:p>
    <w:p>
      <w:pPr>
        <w:pStyle w:val="TOC2"/>
        <w:tabs>
          <w:tab w:val="right" w:leader="dot" w:pos="8306"/>
        </w:tabs>
      </w:pPr>
      <w:hyperlink w:anchor="_Toc32401" w:history="1">
        <w:r>
          <w:rPr>
            <w:rFonts w:ascii="仿宋" w:eastAsia="仿宋" w:hAnsi="仿宋" w:cs="仿宋" w:hint="eastAsia"/>
            <w:lang w:eastAsia="zh-CN"/>
          </w:rPr>
          <w:t>(五)、选址综合评价</w:t>
        </w:r>
        <w:r>
          <w:tab/>
        </w:r>
        <w:r>
          <w:fldChar w:fldCharType="begin"/>
        </w:r>
        <w:r>
          <w:instrText xml:space="preserve"> PAGEREF _Toc32401 \h </w:instrText>
        </w:r>
        <w:r>
          <w:fldChar w:fldCharType="separate"/>
        </w:r>
        <w:r>
          <w:t>17</w:t>
        </w:r>
        <w:r>
          <w:fldChar w:fldCharType="end"/>
        </w:r>
      </w:hyperlink>
    </w:p>
    <w:p>
      <w:pPr>
        <w:pStyle w:val="TOC1"/>
        <w:tabs>
          <w:tab w:val="right" w:leader="dot" w:pos="8306"/>
        </w:tabs>
      </w:pPr>
      <w:hyperlink w:anchor="_Toc6684" w:history="1">
        <w:r>
          <w:rPr>
            <w:rFonts w:ascii="仿宋" w:eastAsia="仿宋" w:hAnsi="仿宋" w:cs="仿宋" w:hint="eastAsia"/>
            <w:lang w:eastAsia="zh-CN"/>
          </w:rPr>
          <w:t>五、分离纯化控制系统项目建设单位说明</w:t>
        </w:r>
        <w:r>
          <w:tab/>
        </w:r>
        <w:r>
          <w:fldChar w:fldCharType="begin"/>
        </w:r>
        <w:r>
          <w:instrText xml:space="preserve"> PAGEREF _Toc6684 \h </w:instrText>
        </w:r>
        <w:r>
          <w:fldChar w:fldCharType="separate"/>
        </w:r>
        <w:r>
          <w:t>18</w:t>
        </w:r>
        <w:r>
          <w:fldChar w:fldCharType="end"/>
        </w:r>
      </w:hyperlink>
    </w:p>
    <w:p>
      <w:pPr>
        <w:pStyle w:val="TOC2"/>
        <w:tabs>
          <w:tab w:val="right" w:leader="dot" w:pos="8306"/>
        </w:tabs>
      </w:pPr>
      <w:hyperlink w:anchor="_Toc28186" w:history="1">
        <w:r>
          <w:rPr>
            <w:rFonts w:ascii="仿宋" w:eastAsia="仿宋" w:hAnsi="仿宋" w:cs="仿宋" w:hint="eastAsia"/>
            <w:lang w:eastAsia="zh-CN"/>
          </w:rPr>
          <w:t>(一)、分离纯化控制系统项目承办单位基本情况</w:t>
        </w:r>
        <w:r>
          <w:tab/>
        </w:r>
        <w:r>
          <w:fldChar w:fldCharType="begin"/>
        </w:r>
        <w:r>
          <w:instrText xml:space="preserve"> PAGEREF _Toc28186 \h </w:instrText>
        </w:r>
        <w:r>
          <w:fldChar w:fldCharType="separate"/>
        </w:r>
        <w:r>
          <w:t>18</w:t>
        </w:r>
        <w:r>
          <w:fldChar w:fldCharType="end"/>
        </w:r>
      </w:hyperlink>
    </w:p>
    <w:p>
      <w:pPr>
        <w:pStyle w:val="TOC2"/>
        <w:tabs>
          <w:tab w:val="right" w:leader="dot" w:pos="8306"/>
        </w:tabs>
      </w:pPr>
      <w:hyperlink w:anchor="_Toc11569" w:history="1">
        <w:r>
          <w:rPr>
            <w:rFonts w:ascii="仿宋" w:eastAsia="仿宋" w:hAnsi="仿宋" w:cs="仿宋" w:hint="eastAsia"/>
            <w:lang w:eastAsia="zh-CN"/>
          </w:rPr>
          <w:t>(二)、公司经济效益分析</w:t>
        </w:r>
        <w:r>
          <w:tab/>
        </w:r>
        <w:r>
          <w:fldChar w:fldCharType="begin"/>
        </w:r>
        <w:r>
          <w:instrText xml:space="preserve"> PAGEREF _Toc11569 \h </w:instrText>
        </w:r>
        <w:r>
          <w:fldChar w:fldCharType="separate"/>
        </w:r>
        <w:r>
          <w:t>18</w:t>
        </w:r>
        <w:r>
          <w:fldChar w:fldCharType="end"/>
        </w:r>
      </w:hyperlink>
    </w:p>
    <w:p>
      <w:pPr>
        <w:pStyle w:val="TOC1"/>
        <w:tabs>
          <w:tab w:val="right" w:leader="dot" w:pos="8306"/>
        </w:tabs>
      </w:pPr>
      <w:hyperlink w:anchor="_Toc29155" w:history="1">
        <w:r>
          <w:rPr>
            <w:rFonts w:ascii="仿宋" w:eastAsia="仿宋" w:hAnsi="仿宋" w:cs="仿宋" w:hint="eastAsia"/>
            <w:lang w:eastAsia="zh-CN"/>
          </w:rPr>
          <w:t>六、分离纯化控制系统项目建设背景及必要性分析</w:t>
        </w:r>
        <w:r>
          <w:tab/>
        </w:r>
        <w:r>
          <w:fldChar w:fldCharType="begin"/>
        </w:r>
        <w:r>
          <w:instrText xml:space="preserve"> PAGEREF _Toc29155 \h </w:instrText>
        </w:r>
        <w:r>
          <w:fldChar w:fldCharType="separate"/>
        </w:r>
        <w:r>
          <w:t>19</w:t>
        </w:r>
        <w:r>
          <w:fldChar w:fldCharType="end"/>
        </w:r>
      </w:hyperlink>
    </w:p>
    <w:p>
      <w:pPr>
        <w:pStyle w:val="TOC2"/>
        <w:tabs>
          <w:tab w:val="right" w:leader="dot" w:pos="8306"/>
        </w:tabs>
      </w:pPr>
      <w:hyperlink w:anchor="_Toc17497" w:history="1">
        <w:r>
          <w:rPr>
            <w:rFonts w:ascii="仿宋" w:eastAsia="仿宋" w:hAnsi="仿宋" w:cs="仿宋" w:hint="eastAsia"/>
            <w:lang w:eastAsia="zh-CN"/>
          </w:rPr>
          <w:t>(一)、分离纯化控制系统项目背景分析</w:t>
        </w:r>
        <w:r>
          <w:tab/>
        </w:r>
        <w:r>
          <w:fldChar w:fldCharType="begin"/>
        </w:r>
        <w:r>
          <w:instrText xml:space="preserve"> PAGEREF _Toc17497 \h </w:instrText>
        </w:r>
        <w:r>
          <w:fldChar w:fldCharType="separate"/>
        </w:r>
        <w:r>
          <w:t>19</w:t>
        </w:r>
        <w:r>
          <w:fldChar w:fldCharType="end"/>
        </w:r>
      </w:hyperlink>
    </w:p>
    <w:p>
      <w:pPr>
        <w:pStyle w:val="TOC2"/>
        <w:tabs>
          <w:tab w:val="right" w:leader="dot" w:pos="8306"/>
        </w:tabs>
      </w:pPr>
      <w:hyperlink w:anchor="_Toc14342" w:history="1">
        <w:r>
          <w:rPr>
            <w:rFonts w:ascii="仿宋" w:eastAsia="仿宋" w:hAnsi="仿宋" w:cs="仿宋" w:hint="eastAsia"/>
            <w:lang w:eastAsia="zh-CN"/>
          </w:rPr>
          <w:t>(二)、分离纯化控制系统项目建设必要性分析</w:t>
        </w:r>
        <w:r>
          <w:tab/>
        </w:r>
        <w:r>
          <w:fldChar w:fldCharType="begin"/>
        </w:r>
        <w:r>
          <w:instrText xml:space="preserve"> PAGEREF _Toc14342 \h </w:instrText>
        </w:r>
        <w:r>
          <w:fldChar w:fldCharType="separate"/>
        </w:r>
        <w:r>
          <w:t>21</w:t>
        </w:r>
        <w:r>
          <w:fldChar w:fldCharType="end"/>
        </w:r>
      </w:hyperlink>
    </w:p>
    <w:p>
      <w:pPr>
        <w:pStyle w:val="TOC1"/>
        <w:tabs>
          <w:tab w:val="right" w:leader="dot" w:pos="8306"/>
        </w:tabs>
      </w:pPr>
      <w:hyperlink w:anchor="_Toc30149" w:history="1">
        <w:r>
          <w:rPr>
            <w:rFonts w:ascii="仿宋" w:eastAsia="仿宋" w:hAnsi="仿宋" w:cs="仿宋" w:hint="eastAsia"/>
            <w:lang w:eastAsia="zh-CN"/>
          </w:rPr>
          <w:t>七、分离纯化控制系统项目技术管理</w:t>
        </w:r>
        <w:r>
          <w:tab/>
        </w:r>
        <w:r>
          <w:fldChar w:fldCharType="begin"/>
        </w:r>
        <w:r>
          <w:instrText xml:space="preserve"> PAGEREF _Toc30149 \h </w:instrText>
        </w:r>
        <w:r>
          <w:fldChar w:fldCharType="separate"/>
        </w:r>
        <w:r>
          <w:t>22</w:t>
        </w:r>
        <w:r>
          <w:fldChar w:fldCharType="end"/>
        </w:r>
      </w:hyperlink>
    </w:p>
    <w:p>
      <w:pPr>
        <w:pStyle w:val="TOC2"/>
        <w:tabs>
          <w:tab w:val="right" w:leader="dot" w:pos="8306"/>
        </w:tabs>
      </w:pPr>
      <w:hyperlink w:anchor="_Toc9314" w:history="1">
        <w:r>
          <w:rPr>
            <w:rFonts w:ascii="仿宋" w:eastAsia="仿宋" w:hAnsi="仿宋" w:cs="仿宋" w:hint="eastAsia"/>
            <w:lang w:eastAsia="zh-CN"/>
          </w:rPr>
          <w:t>(一)、技术方案选用方向</w:t>
        </w:r>
        <w:r>
          <w:tab/>
        </w:r>
        <w:r>
          <w:fldChar w:fldCharType="begin"/>
        </w:r>
        <w:r>
          <w:instrText xml:space="preserve"> PAGEREF _Toc9314 \h </w:instrText>
        </w:r>
        <w:r>
          <w:fldChar w:fldCharType="separate"/>
        </w:r>
        <w:r>
          <w:t>22</w:t>
        </w:r>
        <w:r>
          <w:fldChar w:fldCharType="end"/>
        </w:r>
      </w:hyperlink>
    </w:p>
    <w:p>
      <w:pPr>
        <w:pStyle w:val="TOC2"/>
        <w:tabs>
          <w:tab w:val="right" w:leader="dot" w:pos="8306"/>
        </w:tabs>
      </w:pPr>
      <w:hyperlink w:anchor="_Toc2665" w:history="1">
        <w:r>
          <w:rPr>
            <w:rFonts w:ascii="仿宋" w:eastAsia="仿宋" w:hAnsi="仿宋" w:cs="仿宋" w:hint="eastAsia"/>
            <w:lang w:eastAsia="zh-CN"/>
          </w:rPr>
          <w:t>(二)、工艺技术方案选用原则</w:t>
        </w:r>
        <w:r>
          <w:tab/>
        </w:r>
        <w:r>
          <w:fldChar w:fldCharType="begin"/>
        </w:r>
        <w:r>
          <w:instrText xml:space="preserve"> PAGEREF _Toc2665 \h </w:instrText>
        </w:r>
        <w:r>
          <w:fldChar w:fldCharType="separate"/>
        </w:r>
        <w:r>
          <w:t>24</w:t>
        </w:r>
        <w:r>
          <w:fldChar w:fldCharType="end"/>
        </w:r>
      </w:hyperlink>
    </w:p>
    <w:p>
      <w:pPr>
        <w:pStyle w:val="TOC2"/>
        <w:tabs>
          <w:tab w:val="right" w:leader="dot" w:pos="8306"/>
        </w:tabs>
      </w:pPr>
      <w:hyperlink w:anchor="_Toc18028" w:history="1">
        <w:r>
          <w:rPr>
            <w:rFonts w:ascii="仿宋" w:eastAsia="仿宋" w:hAnsi="仿宋" w:cs="仿宋" w:hint="eastAsia"/>
            <w:lang w:eastAsia="zh-CN"/>
          </w:rPr>
          <w:t>(三)、工艺技术方案要求</w:t>
        </w:r>
        <w:r>
          <w:tab/>
        </w:r>
        <w:r>
          <w:fldChar w:fldCharType="begin"/>
        </w:r>
        <w:r>
          <w:instrText xml:space="preserve"> PAGEREF _Toc18028 \h </w:instrText>
        </w:r>
        <w:r>
          <w:fldChar w:fldCharType="separate"/>
        </w:r>
        <w:r>
          <w:t>26</w:t>
        </w:r>
        <w:r>
          <w:fldChar w:fldCharType="end"/>
        </w:r>
      </w:hyperlink>
    </w:p>
    <w:p>
      <w:pPr>
        <w:pStyle w:val="TOC1"/>
        <w:tabs>
          <w:tab w:val="right" w:leader="dot" w:pos="8306"/>
        </w:tabs>
      </w:pPr>
      <w:hyperlink w:anchor="_Toc15627" w:history="1">
        <w:r>
          <w:rPr>
            <w:rFonts w:ascii="仿宋" w:eastAsia="仿宋" w:hAnsi="仿宋" w:cs="仿宋" w:hint="eastAsia"/>
            <w:lang w:eastAsia="zh-CN"/>
          </w:rPr>
          <w:t>八、分离纯化控制系统项目创新与研发</w:t>
        </w:r>
        <w:r>
          <w:tab/>
        </w:r>
        <w:r>
          <w:fldChar w:fldCharType="begin"/>
        </w:r>
        <w:r>
          <w:instrText xml:space="preserve"> PAGEREF _Toc15627 \h </w:instrText>
        </w:r>
        <w:r>
          <w:fldChar w:fldCharType="separate"/>
        </w:r>
        <w:r>
          <w:t>29</w:t>
        </w:r>
        <w:r>
          <w:fldChar w:fldCharType="end"/>
        </w:r>
      </w:hyperlink>
    </w:p>
    <w:p>
      <w:pPr>
        <w:pStyle w:val="TOC2"/>
        <w:tabs>
          <w:tab w:val="right" w:leader="dot" w:pos="8306"/>
        </w:tabs>
      </w:pPr>
      <w:hyperlink w:anchor="_Toc14954" w:history="1">
        <w:r>
          <w:rPr>
            <w:rFonts w:ascii="仿宋" w:eastAsia="仿宋" w:hAnsi="仿宋" w:cs="仿宋" w:hint="eastAsia"/>
            <w:lang w:eastAsia="zh-CN"/>
          </w:rPr>
          <w:t>(一)、创新策略与方向</w:t>
        </w:r>
        <w:r>
          <w:tab/>
        </w:r>
        <w:r>
          <w:fldChar w:fldCharType="begin"/>
        </w:r>
        <w:r>
          <w:instrText xml:space="preserve"> PAGEREF _Toc14954 \h </w:instrText>
        </w:r>
        <w:r>
          <w:fldChar w:fldCharType="separate"/>
        </w:r>
        <w:r>
          <w:t>29</w:t>
        </w:r>
        <w:r>
          <w:fldChar w:fldCharType="end"/>
        </w:r>
      </w:hyperlink>
    </w:p>
    <w:p>
      <w:pPr>
        <w:pStyle w:val="TOC2"/>
        <w:tabs>
          <w:tab w:val="right" w:leader="dot" w:pos="8306"/>
        </w:tabs>
      </w:pPr>
      <w:hyperlink w:anchor="_Toc15111" w:history="1">
        <w:r>
          <w:rPr>
            <w:rFonts w:ascii="仿宋" w:eastAsia="仿宋" w:hAnsi="仿宋" w:cs="仿宋" w:hint="eastAsia"/>
            <w:lang w:eastAsia="zh-CN"/>
          </w:rPr>
          <w:t>(二)、研发规划与投入</w:t>
        </w:r>
        <w:r>
          <w:tab/>
        </w:r>
        <w:r>
          <w:fldChar w:fldCharType="begin"/>
        </w:r>
        <w:r>
          <w:instrText xml:space="preserve"> PAGEREF _Toc15111 \h </w:instrText>
        </w:r>
        <w:r>
          <w:fldChar w:fldCharType="separate"/>
        </w:r>
        <w:r>
          <w:t>30</w:t>
        </w:r>
        <w:r>
          <w:fldChar w:fldCharType="end"/>
        </w:r>
      </w:hyperlink>
    </w:p>
    <w:p>
      <w:pPr>
        <w:pStyle w:val="TOC1"/>
        <w:tabs>
          <w:tab w:val="right" w:leader="dot" w:pos="8306"/>
        </w:tabs>
      </w:pPr>
      <w:hyperlink w:anchor="_Toc14767" w:history="1">
        <w:r>
          <w:rPr>
            <w:rFonts w:ascii="仿宋" w:eastAsia="仿宋" w:hAnsi="仿宋" w:cs="仿宋" w:hint="eastAsia"/>
            <w:lang w:eastAsia="zh-CN"/>
          </w:rPr>
          <w:t>九、分离纯化控制系统项目计划安排</w:t>
        </w:r>
        <w:r>
          <w:tab/>
        </w:r>
        <w:r>
          <w:fldChar w:fldCharType="begin"/>
        </w:r>
        <w:r>
          <w:instrText xml:space="preserve"> PAGEREF _Toc14767 \h </w:instrText>
        </w:r>
        <w:r>
          <w:fldChar w:fldCharType="separate"/>
        </w:r>
        <w:r>
          <w:t>32</w:t>
        </w:r>
        <w:r>
          <w:fldChar w:fldCharType="end"/>
        </w:r>
      </w:hyperlink>
    </w:p>
    <w:p>
      <w:pPr>
        <w:pStyle w:val="TOC2"/>
        <w:tabs>
          <w:tab w:val="right" w:leader="dot" w:pos="8306"/>
        </w:tabs>
      </w:pPr>
      <w:hyperlink w:anchor="_Toc15403" w:history="1">
        <w:r>
          <w:rPr>
            <w:rFonts w:ascii="仿宋" w:eastAsia="仿宋" w:hAnsi="仿宋" w:cs="仿宋" w:hint="eastAsia"/>
            <w:lang w:eastAsia="zh-CN"/>
          </w:rPr>
          <w:t>(一)、建设周期</w:t>
        </w:r>
        <w:r>
          <w:tab/>
        </w:r>
        <w:r>
          <w:fldChar w:fldCharType="begin"/>
        </w:r>
        <w:r>
          <w:instrText xml:space="preserve"> PAGEREF _Toc15403 \h </w:instrText>
        </w:r>
        <w:r>
          <w:fldChar w:fldCharType="separate"/>
        </w:r>
        <w:r>
          <w:t>32</w:t>
        </w:r>
        <w:r>
          <w:fldChar w:fldCharType="end"/>
        </w:r>
      </w:hyperlink>
    </w:p>
    <w:p>
      <w:pPr>
        <w:pStyle w:val="TOC2"/>
        <w:tabs>
          <w:tab w:val="right" w:leader="dot" w:pos="8306"/>
        </w:tabs>
      </w:pPr>
      <w:hyperlink w:anchor="_Toc31120" w:history="1">
        <w:r>
          <w:rPr>
            <w:rFonts w:ascii="仿宋" w:eastAsia="仿宋" w:hAnsi="仿宋" w:cs="仿宋" w:hint="eastAsia"/>
            <w:lang w:eastAsia="zh-CN"/>
          </w:rPr>
          <w:t>(二)、建设进度</w:t>
        </w:r>
        <w:r>
          <w:tab/>
        </w:r>
        <w:r>
          <w:fldChar w:fldCharType="begin"/>
        </w:r>
        <w:r>
          <w:instrText xml:space="preserve"> PAGEREF _Toc31120 \h </w:instrText>
        </w:r>
        <w:r>
          <w:fldChar w:fldCharType="separate"/>
        </w:r>
        <w:r>
          <w:t>33</w:t>
        </w:r>
        <w:r>
          <w:fldChar w:fldCharType="end"/>
        </w:r>
      </w:hyperlink>
    </w:p>
    <w:p>
      <w:pPr>
        <w:pStyle w:val="TOC2"/>
        <w:tabs>
          <w:tab w:val="right" w:leader="dot" w:pos="8306"/>
        </w:tabs>
      </w:pPr>
      <w:hyperlink w:anchor="_Toc29252" w:history="1">
        <w:r>
          <w:rPr>
            <w:rFonts w:ascii="仿宋" w:eastAsia="仿宋" w:hAnsi="仿宋" w:cs="仿宋" w:hint="eastAsia"/>
            <w:lang w:eastAsia="zh-CN"/>
          </w:rPr>
          <w:t>(三)、进度安排注意事项</w:t>
        </w:r>
        <w:r>
          <w:tab/>
        </w:r>
        <w:r>
          <w:fldChar w:fldCharType="begin"/>
        </w:r>
        <w:r>
          <w:instrText xml:space="preserve"> PAGEREF _Toc29252 \h </w:instrText>
        </w:r>
        <w:r>
          <w:fldChar w:fldCharType="separate"/>
        </w:r>
        <w:r>
          <w:t>34</w:t>
        </w:r>
        <w:r>
          <w:fldChar w:fldCharType="end"/>
        </w:r>
      </w:hyperlink>
    </w:p>
    <w:p>
      <w:pPr>
        <w:pStyle w:val="TOC2"/>
        <w:tabs>
          <w:tab w:val="right" w:leader="dot" w:pos="8306"/>
        </w:tabs>
      </w:pPr>
      <w:hyperlink w:anchor="_Toc14123" w:history="1">
        <w:r>
          <w:rPr>
            <w:rFonts w:ascii="仿宋" w:eastAsia="仿宋" w:hAnsi="仿宋" w:cs="仿宋" w:hint="eastAsia"/>
            <w:lang w:eastAsia="zh-CN"/>
          </w:rPr>
          <w:t>(四)、人力资源配置</w:t>
        </w:r>
        <w:r>
          <w:tab/>
        </w:r>
        <w:r>
          <w:fldChar w:fldCharType="begin"/>
        </w:r>
        <w:r>
          <w:instrText xml:space="preserve"> PAGEREF _Toc14123 \h </w:instrText>
        </w:r>
        <w:r>
          <w:fldChar w:fldCharType="separate"/>
        </w:r>
        <w:r>
          <w:t>35</w:t>
        </w:r>
        <w:r>
          <w:fldChar w:fldCharType="end"/>
        </w:r>
      </w:hyperlink>
    </w:p>
    <w:p>
      <w:pPr>
        <w:pStyle w:val="TOC1"/>
        <w:tabs>
          <w:tab w:val="right" w:leader="dot" w:pos="8306"/>
        </w:tabs>
      </w:pPr>
      <w:hyperlink w:anchor="_Toc22111" w:history="1">
        <w:r>
          <w:rPr>
            <w:rFonts w:ascii="仿宋" w:eastAsia="仿宋" w:hAnsi="仿宋" w:cs="仿宋" w:hint="eastAsia"/>
            <w:lang w:eastAsia="zh-CN"/>
          </w:rPr>
          <w:t>十、分离纯化控制系统项目环境影响分析</w:t>
        </w:r>
        <w:r>
          <w:tab/>
        </w:r>
        <w:r>
          <w:fldChar w:fldCharType="begin"/>
        </w:r>
        <w:r>
          <w:instrText xml:space="preserve"> PAGEREF _Toc22111 \h </w:instrText>
        </w:r>
        <w:r>
          <w:fldChar w:fldCharType="separate"/>
        </w:r>
        <w:r>
          <w:t>36</w:t>
        </w:r>
        <w:r>
          <w:fldChar w:fldCharType="end"/>
        </w:r>
      </w:hyperlink>
    </w:p>
    <w:p>
      <w:pPr>
        <w:pStyle w:val="TOC2"/>
        <w:tabs>
          <w:tab w:val="right" w:leader="dot" w:pos="8306"/>
        </w:tabs>
      </w:pPr>
      <w:hyperlink w:anchor="_Toc32310" w:history="1">
        <w:r>
          <w:rPr>
            <w:rFonts w:ascii="仿宋" w:eastAsia="仿宋" w:hAnsi="仿宋" w:cs="仿宋" w:hint="eastAsia"/>
            <w:lang w:eastAsia="zh-CN"/>
          </w:rPr>
          <w:t>(一)、建设区域环境质量现状</w:t>
        </w:r>
        <w:r>
          <w:tab/>
        </w:r>
        <w:r>
          <w:fldChar w:fldCharType="begin"/>
        </w:r>
        <w:r>
          <w:instrText xml:space="preserve"> PAGEREF _Toc32310 \h </w:instrText>
        </w:r>
        <w:r>
          <w:fldChar w:fldCharType="separate"/>
        </w:r>
        <w:r>
          <w:t>36</w:t>
        </w:r>
        <w:r>
          <w:fldChar w:fldCharType="end"/>
        </w:r>
      </w:hyperlink>
    </w:p>
    <w:p>
      <w:pPr>
        <w:pStyle w:val="TOC2"/>
        <w:tabs>
          <w:tab w:val="right" w:leader="dot" w:pos="8306"/>
        </w:tabs>
      </w:pPr>
      <w:hyperlink w:anchor="_Toc18635" w:history="1">
        <w:r>
          <w:rPr>
            <w:rFonts w:ascii="仿宋" w:eastAsia="仿宋" w:hAnsi="仿宋" w:cs="仿宋" w:hint="eastAsia"/>
            <w:lang w:eastAsia="zh-CN"/>
          </w:rPr>
          <w:t>(二)、建设期环境保护</w:t>
        </w:r>
        <w:r>
          <w:tab/>
        </w:r>
        <w:r>
          <w:fldChar w:fldCharType="begin"/>
        </w:r>
        <w:r>
          <w:instrText xml:space="preserve"> PAGEREF _Toc18635 \h </w:instrText>
        </w:r>
        <w:r>
          <w:fldChar w:fldCharType="separate"/>
        </w:r>
        <w:r>
          <w:t>38</w:t>
        </w:r>
        <w:r>
          <w:fldChar w:fldCharType="end"/>
        </w:r>
      </w:hyperlink>
    </w:p>
    <w:p>
      <w:pPr>
        <w:pStyle w:val="TOC2"/>
        <w:tabs>
          <w:tab w:val="right" w:leader="dot" w:pos="8306"/>
        </w:tabs>
      </w:pPr>
      <w:hyperlink w:anchor="_Toc27500" w:history="1">
        <w:r>
          <w:rPr>
            <w:rFonts w:ascii="仿宋" w:eastAsia="仿宋" w:hAnsi="仿宋" w:cs="仿宋" w:hint="eastAsia"/>
            <w:lang w:eastAsia="zh-CN"/>
          </w:rPr>
          <w:t>(三)、运营期环境保护</w:t>
        </w:r>
        <w:r>
          <w:tab/>
        </w:r>
        <w:r>
          <w:fldChar w:fldCharType="begin"/>
        </w:r>
        <w:r>
          <w:instrText xml:space="preserve"> PAGEREF _Toc27500 \h </w:instrText>
        </w:r>
        <w:r>
          <w:fldChar w:fldCharType="separate"/>
        </w:r>
        <w:r>
          <w:t>39</w:t>
        </w:r>
        <w:r>
          <w:fldChar w:fldCharType="end"/>
        </w:r>
      </w:hyperlink>
    </w:p>
    <w:p>
      <w:pPr>
        <w:pStyle w:val="TOC2"/>
        <w:tabs>
          <w:tab w:val="right" w:leader="dot" w:pos="8306"/>
        </w:tabs>
      </w:pPr>
      <w:hyperlink w:anchor="_Toc25175" w:history="1">
        <w:r>
          <w:rPr>
            <w:rFonts w:ascii="仿宋" w:eastAsia="仿宋" w:hAnsi="仿宋" w:cs="仿宋" w:hint="eastAsia"/>
            <w:lang w:eastAsia="zh-CN"/>
          </w:rPr>
          <w:t>(四)、分离纯化控制系统项目建设对区域经济的影响</w:t>
        </w:r>
        <w:r>
          <w:tab/>
        </w:r>
        <w:r>
          <w:fldChar w:fldCharType="begin"/>
        </w:r>
        <w:r>
          <w:instrText xml:space="preserve"> PAGEREF _Toc25175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09" w:history="1">
        <w:r>
          <w:rPr>
            <w:rFonts w:ascii="仿宋" w:eastAsia="仿宋" w:hAnsi="仿宋" w:cs="仿宋" w:hint="eastAsia"/>
            <w:lang w:eastAsia="zh-CN"/>
          </w:rPr>
          <w:t>(五)、废弃物处理</w:t>
        </w:r>
        <w:r>
          <w:tab/>
        </w:r>
        <w:r>
          <w:fldChar w:fldCharType="begin"/>
        </w:r>
        <w:r>
          <w:instrText xml:space="preserve"> PAGEREF _Toc28509 \h </w:instrText>
        </w:r>
        <w:r>
          <w:fldChar w:fldCharType="separate"/>
        </w:r>
        <w:r>
          <w:t>42</w:t>
        </w:r>
        <w:r>
          <w:fldChar w:fldCharType="end"/>
        </w:r>
      </w:hyperlink>
    </w:p>
    <w:p>
      <w:pPr>
        <w:pStyle w:val="TOC2"/>
        <w:tabs>
          <w:tab w:val="right" w:leader="dot" w:pos="8306"/>
        </w:tabs>
      </w:pPr>
      <w:hyperlink w:anchor="_Toc2153" w:history="1">
        <w:r>
          <w:rPr>
            <w:rFonts w:ascii="仿宋" w:eastAsia="仿宋" w:hAnsi="仿宋" w:cs="仿宋" w:hint="eastAsia"/>
            <w:lang w:eastAsia="zh-CN"/>
          </w:rPr>
          <w:t>(六)、特殊环境影响分析</w:t>
        </w:r>
        <w:r>
          <w:tab/>
        </w:r>
        <w:r>
          <w:fldChar w:fldCharType="begin"/>
        </w:r>
        <w:r>
          <w:instrText xml:space="preserve"> PAGEREF _Toc2153 \h </w:instrText>
        </w:r>
        <w:r>
          <w:fldChar w:fldCharType="separate"/>
        </w:r>
        <w:r>
          <w:t>44</w:t>
        </w:r>
        <w:r>
          <w:fldChar w:fldCharType="end"/>
        </w:r>
      </w:hyperlink>
    </w:p>
    <w:p>
      <w:pPr>
        <w:pStyle w:val="TOC2"/>
        <w:tabs>
          <w:tab w:val="right" w:leader="dot" w:pos="8306"/>
        </w:tabs>
      </w:pPr>
      <w:hyperlink w:anchor="_Toc31902" w:history="1">
        <w:r>
          <w:rPr>
            <w:rFonts w:ascii="仿宋" w:eastAsia="仿宋" w:hAnsi="仿宋" w:cs="仿宋" w:hint="eastAsia"/>
            <w:lang w:eastAsia="zh-CN"/>
          </w:rPr>
          <w:t>(七)、清洁生产</w:t>
        </w:r>
        <w:r>
          <w:tab/>
        </w:r>
        <w:r>
          <w:fldChar w:fldCharType="begin"/>
        </w:r>
        <w:r>
          <w:instrText xml:space="preserve"> PAGEREF _Toc31902 \h </w:instrText>
        </w:r>
        <w:r>
          <w:fldChar w:fldCharType="separate"/>
        </w:r>
        <w:r>
          <w:t>45</w:t>
        </w:r>
        <w:r>
          <w:fldChar w:fldCharType="end"/>
        </w:r>
      </w:hyperlink>
    </w:p>
    <w:p>
      <w:pPr>
        <w:pStyle w:val="TOC2"/>
        <w:tabs>
          <w:tab w:val="right" w:leader="dot" w:pos="8306"/>
        </w:tabs>
      </w:pPr>
      <w:hyperlink w:anchor="_Toc8925" w:history="1">
        <w:r>
          <w:rPr>
            <w:rFonts w:ascii="仿宋" w:eastAsia="仿宋" w:hAnsi="仿宋" w:cs="仿宋" w:hint="eastAsia"/>
            <w:lang w:eastAsia="zh-CN"/>
          </w:rPr>
          <w:t>(八)、环境保护综合评价</w:t>
        </w:r>
        <w:r>
          <w:tab/>
        </w:r>
        <w:r>
          <w:fldChar w:fldCharType="begin"/>
        </w:r>
        <w:r>
          <w:instrText xml:space="preserve"> PAGEREF _Toc8925 \h </w:instrText>
        </w:r>
        <w:r>
          <w:fldChar w:fldCharType="separate"/>
        </w:r>
        <w:r>
          <w:t>46</w:t>
        </w:r>
        <w:r>
          <w:fldChar w:fldCharType="end"/>
        </w:r>
      </w:hyperlink>
    </w:p>
    <w:p>
      <w:pPr>
        <w:pStyle w:val="TOC1"/>
        <w:tabs>
          <w:tab w:val="right" w:leader="dot" w:pos="8306"/>
        </w:tabs>
      </w:pPr>
      <w:hyperlink w:anchor="_Toc9402" w:history="1">
        <w:r>
          <w:rPr>
            <w:rFonts w:ascii="仿宋" w:eastAsia="仿宋" w:hAnsi="仿宋" w:cs="仿宋" w:hint="eastAsia"/>
            <w:lang w:eastAsia="zh-CN"/>
          </w:rPr>
          <w:t>十一、分离纯化控制系统项目投资规划</w:t>
        </w:r>
        <w:r>
          <w:tab/>
        </w:r>
        <w:r>
          <w:fldChar w:fldCharType="begin"/>
        </w:r>
        <w:r>
          <w:instrText xml:space="preserve"> PAGEREF _Toc9402 \h </w:instrText>
        </w:r>
        <w:r>
          <w:fldChar w:fldCharType="separate"/>
        </w:r>
        <w:r>
          <w:t>47</w:t>
        </w:r>
        <w:r>
          <w:fldChar w:fldCharType="end"/>
        </w:r>
      </w:hyperlink>
    </w:p>
    <w:p>
      <w:pPr>
        <w:pStyle w:val="TOC2"/>
        <w:tabs>
          <w:tab w:val="right" w:leader="dot" w:pos="8306"/>
        </w:tabs>
      </w:pPr>
      <w:hyperlink w:anchor="_Toc2509" w:history="1">
        <w:r>
          <w:rPr>
            <w:rFonts w:ascii="仿宋" w:eastAsia="仿宋" w:hAnsi="仿宋" w:cs="仿宋" w:hint="eastAsia"/>
            <w:lang w:eastAsia="zh-CN"/>
          </w:rPr>
          <w:t>(一)、分离纯化控制系统项目总投资估算</w:t>
        </w:r>
        <w:r>
          <w:tab/>
        </w:r>
        <w:r>
          <w:fldChar w:fldCharType="begin"/>
        </w:r>
        <w:r>
          <w:instrText xml:space="preserve"> PAGEREF _Toc2509 \h </w:instrText>
        </w:r>
        <w:r>
          <w:fldChar w:fldCharType="separate"/>
        </w:r>
        <w:r>
          <w:t>47</w:t>
        </w:r>
        <w:r>
          <w:fldChar w:fldCharType="end"/>
        </w:r>
      </w:hyperlink>
    </w:p>
    <w:p>
      <w:pPr>
        <w:pStyle w:val="TOC2"/>
        <w:tabs>
          <w:tab w:val="right" w:leader="dot" w:pos="8306"/>
        </w:tabs>
      </w:pPr>
      <w:hyperlink w:anchor="_Toc325" w:history="1">
        <w:r>
          <w:rPr>
            <w:rFonts w:ascii="仿宋" w:eastAsia="仿宋" w:hAnsi="仿宋" w:cs="仿宋" w:hint="eastAsia"/>
            <w:lang w:eastAsia="zh-CN"/>
          </w:rPr>
          <w:t>(二)、资金筹措</w:t>
        </w:r>
        <w:r>
          <w:tab/>
        </w:r>
        <w:r>
          <w:fldChar w:fldCharType="begin"/>
        </w:r>
        <w:r>
          <w:instrText xml:space="preserve"> PAGEREF _Toc325 \h </w:instrText>
        </w:r>
        <w:r>
          <w:fldChar w:fldCharType="separate"/>
        </w:r>
        <w:r>
          <w:t>49</w:t>
        </w:r>
        <w:r>
          <w:fldChar w:fldCharType="end"/>
        </w:r>
      </w:hyperlink>
    </w:p>
    <w:p>
      <w:pPr>
        <w:pStyle w:val="TOC1"/>
        <w:tabs>
          <w:tab w:val="right" w:leader="dot" w:pos="8306"/>
        </w:tabs>
      </w:pPr>
      <w:hyperlink w:anchor="_Toc12981" w:history="1">
        <w:r>
          <w:rPr>
            <w:rFonts w:ascii="仿宋" w:eastAsia="仿宋" w:hAnsi="仿宋" w:cs="仿宋" w:hint="eastAsia"/>
            <w:lang w:eastAsia="zh-CN"/>
          </w:rPr>
          <w:t>十二、分离纯化控制系统项目财务管理</w:t>
        </w:r>
        <w:r>
          <w:tab/>
        </w:r>
        <w:r>
          <w:fldChar w:fldCharType="begin"/>
        </w:r>
        <w:r>
          <w:instrText xml:space="preserve"> PAGEREF _Toc12981 \h </w:instrText>
        </w:r>
        <w:r>
          <w:fldChar w:fldCharType="separate"/>
        </w:r>
        <w:r>
          <w:t>49</w:t>
        </w:r>
        <w:r>
          <w:fldChar w:fldCharType="end"/>
        </w:r>
      </w:hyperlink>
    </w:p>
    <w:p>
      <w:pPr>
        <w:pStyle w:val="TOC2"/>
        <w:tabs>
          <w:tab w:val="right" w:leader="dot" w:pos="8306"/>
        </w:tabs>
      </w:pPr>
      <w:hyperlink w:anchor="_Toc29451" w:history="1">
        <w:r>
          <w:rPr>
            <w:rFonts w:ascii="仿宋" w:eastAsia="仿宋" w:hAnsi="仿宋" w:cs="仿宋" w:hint="eastAsia"/>
            <w:lang w:eastAsia="zh-CN"/>
          </w:rPr>
          <w:t>(一)、资金需求大</w:t>
        </w:r>
        <w:r>
          <w:tab/>
        </w:r>
        <w:r>
          <w:fldChar w:fldCharType="begin"/>
        </w:r>
        <w:r>
          <w:instrText xml:space="preserve"> PAGEREF _Toc29451 \h </w:instrText>
        </w:r>
        <w:r>
          <w:fldChar w:fldCharType="separate"/>
        </w:r>
        <w:r>
          <w:t>49</w:t>
        </w:r>
        <w:r>
          <w:fldChar w:fldCharType="end"/>
        </w:r>
      </w:hyperlink>
    </w:p>
    <w:p>
      <w:pPr>
        <w:pStyle w:val="TOC2"/>
        <w:tabs>
          <w:tab w:val="right" w:leader="dot" w:pos="8306"/>
        </w:tabs>
      </w:pPr>
      <w:hyperlink w:anchor="_Toc8076" w:history="1">
        <w:r>
          <w:rPr>
            <w:rFonts w:ascii="仿宋" w:eastAsia="仿宋" w:hAnsi="仿宋" w:cs="仿宋" w:hint="eastAsia"/>
            <w:lang w:eastAsia="zh-CN"/>
          </w:rPr>
          <w:t>(二)、研发周期长</w:t>
        </w:r>
        <w:r>
          <w:tab/>
        </w:r>
        <w:r>
          <w:fldChar w:fldCharType="begin"/>
        </w:r>
        <w:r>
          <w:instrText xml:space="preserve"> PAGEREF _Toc8076 \h </w:instrText>
        </w:r>
        <w:r>
          <w:fldChar w:fldCharType="separate"/>
        </w:r>
        <w:r>
          <w:t>51</w:t>
        </w:r>
        <w:r>
          <w:fldChar w:fldCharType="end"/>
        </w:r>
      </w:hyperlink>
    </w:p>
    <w:p>
      <w:pPr>
        <w:pStyle w:val="TOC2"/>
        <w:tabs>
          <w:tab w:val="right" w:leader="dot" w:pos="8306"/>
        </w:tabs>
      </w:pPr>
      <w:hyperlink w:anchor="_Toc20271" w:history="1">
        <w:r>
          <w:rPr>
            <w:rFonts w:ascii="仿宋" w:eastAsia="仿宋" w:hAnsi="仿宋" w:cs="仿宋" w:hint="eastAsia"/>
            <w:lang w:eastAsia="zh-CN"/>
          </w:rPr>
          <w:t>(三)、市场风险大</w:t>
        </w:r>
        <w:r>
          <w:tab/>
        </w:r>
        <w:r>
          <w:fldChar w:fldCharType="begin"/>
        </w:r>
        <w:r>
          <w:instrText xml:space="preserve"> PAGEREF _Toc20271 \h </w:instrText>
        </w:r>
        <w:r>
          <w:fldChar w:fldCharType="separate"/>
        </w:r>
        <w:r>
          <w:t>52</w:t>
        </w:r>
        <w:r>
          <w:fldChar w:fldCharType="end"/>
        </w:r>
      </w:hyperlink>
    </w:p>
    <w:p>
      <w:pPr>
        <w:pStyle w:val="TOC2"/>
        <w:tabs>
          <w:tab w:val="right" w:leader="dot" w:pos="8306"/>
        </w:tabs>
      </w:pPr>
      <w:hyperlink w:anchor="_Toc26567" w:history="1">
        <w:r>
          <w:rPr>
            <w:rFonts w:ascii="仿宋" w:eastAsia="仿宋" w:hAnsi="仿宋" w:cs="仿宋" w:hint="eastAsia"/>
            <w:lang w:eastAsia="zh-CN"/>
          </w:rPr>
          <w:t>(四)、利润率高</w:t>
        </w:r>
        <w:r>
          <w:tab/>
        </w:r>
        <w:r>
          <w:fldChar w:fldCharType="begin"/>
        </w:r>
        <w:r>
          <w:instrText xml:space="preserve"> PAGEREF _Toc26567 \h </w:instrText>
        </w:r>
        <w:r>
          <w:fldChar w:fldCharType="separate"/>
        </w:r>
        <w:r>
          <w:t>55</w:t>
        </w:r>
        <w:r>
          <w:fldChar w:fldCharType="end"/>
        </w:r>
      </w:hyperlink>
    </w:p>
    <w:p>
      <w:pPr>
        <w:pStyle w:val="TOC1"/>
        <w:tabs>
          <w:tab w:val="right" w:leader="dot" w:pos="8306"/>
        </w:tabs>
      </w:pPr>
      <w:hyperlink w:anchor="_Toc4779" w:history="1">
        <w:r>
          <w:rPr>
            <w:rFonts w:ascii="仿宋" w:eastAsia="仿宋" w:hAnsi="仿宋" w:cs="仿宋" w:hint="eastAsia"/>
            <w:lang w:eastAsia="zh-CN"/>
          </w:rPr>
          <w:t>十三、分离纯化控制系统项目治理与监督</w:t>
        </w:r>
        <w:r>
          <w:tab/>
        </w:r>
        <w:r>
          <w:fldChar w:fldCharType="begin"/>
        </w:r>
        <w:r>
          <w:instrText xml:space="preserve"> PAGEREF _Toc4779 \h </w:instrText>
        </w:r>
        <w:r>
          <w:fldChar w:fldCharType="separate"/>
        </w:r>
        <w:r>
          <w:t>57</w:t>
        </w:r>
        <w:r>
          <w:fldChar w:fldCharType="end"/>
        </w:r>
      </w:hyperlink>
    </w:p>
    <w:p>
      <w:pPr>
        <w:pStyle w:val="TOC2"/>
        <w:tabs>
          <w:tab w:val="right" w:leader="dot" w:pos="8306"/>
        </w:tabs>
      </w:pPr>
      <w:hyperlink w:anchor="_Toc12904" w:history="1">
        <w:r>
          <w:rPr>
            <w:rFonts w:ascii="仿宋" w:eastAsia="仿宋" w:hAnsi="仿宋" w:cs="仿宋" w:hint="eastAsia"/>
            <w:lang w:eastAsia="zh-CN"/>
          </w:rPr>
          <w:t>(一)、分离纯化控制系统项目治理结构</w:t>
        </w:r>
        <w:r>
          <w:tab/>
        </w:r>
        <w:r>
          <w:fldChar w:fldCharType="begin"/>
        </w:r>
        <w:r>
          <w:instrText xml:space="preserve"> PAGEREF _Toc12904 \h </w:instrText>
        </w:r>
        <w:r>
          <w:fldChar w:fldCharType="separate"/>
        </w:r>
        <w:r>
          <w:t>57</w:t>
        </w:r>
        <w:r>
          <w:fldChar w:fldCharType="end"/>
        </w:r>
      </w:hyperlink>
    </w:p>
    <w:p>
      <w:pPr>
        <w:pStyle w:val="TOC2"/>
        <w:tabs>
          <w:tab w:val="right" w:leader="dot" w:pos="8306"/>
        </w:tabs>
      </w:pPr>
      <w:hyperlink w:anchor="_Toc13990" w:history="1">
        <w:r>
          <w:rPr>
            <w:rFonts w:ascii="仿宋" w:eastAsia="仿宋" w:hAnsi="仿宋" w:cs="仿宋" w:hint="eastAsia"/>
            <w:lang w:eastAsia="zh-CN"/>
          </w:rPr>
          <w:t>(二)、监督与审计</w:t>
        </w:r>
        <w:r>
          <w:tab/>
        </w:r>
        <w:r>
          <w:fldChar w:fldCharType="begin"/>
        </w:r>
        <w:r>
          <w:instrText xml:space="preserve"> PAGEREF _Toc13990 \h </w:instrText>
        </w:r>
        <w:r>
          <w:fldChar w:fldCharType="separate"/>
        </w:r>
        <w:r>
          <w:t>58</w:t>
        </w:r>
        <w:r>
          <w:fldChar w:fldCharType="end"/>
        </w:r>
      </w:hyperlink>
    </w:p>
    <w:p>
      <w:pPr>
        <w:pStyle w:val="TOC1"/>
        <w:tabs>
          <w:tab w:val="right" w:leader="dot" w:pos="8306"/>
        </w:tabs>
      </w:pPr>
      <w:hyperlink w:anchor="_Toc29056" w:history="1">
        <w:r>
          <w:rPr>
            <w:rFonts w:ascii="仿宋" w:eastAsia="仿宋" w:hAnsi="仿宋" w:cs="仿宋" w:hint="eastAsia"/>
            <w:lang w:eastAsia="zh-CN"/>
          </w:rPr>
          <w:t>十四、分离纯化控制系统项目实施时间节点</w:t>
        </w:r>
        <w:r>
          <w:tab/>
        </w:r>
        <w:r>
          <w:fldChar w:fldCharType="begin"/>
        </w:r>
        <w:r>
          <w:instrText xml:space="preserve"> PAGEREF _Toc29056 \h </w:instrText>
        </w:r>
        <w:r>
          <w:fldChar w:fldCharType="separate"/>
        </w:r>
        <w:r>
          <w:t>60</w:t>
        </w:r>
        <w:r>
          <w:fldChar w:fldCharType="end"/>
        </w:r>
      </w:hyperlink>
    </w:p>
    <w:p>
      <w:pPr>
        <w:pStyle w:val="TOC2"/>
        <w:tabs>
          <w:tab w:val="right" w:leader="dot" w:pos="8306"/>
        </w:tabs>
      </w:pPr>
      <w:hyperlink w:anchor="_Toc21604" w:history="1">
        <w:r>
          <w:rPr>
            <w:rFonts w:ascii="仿宋" w:eastAsia="仿宋" w:hAnsi="仿宋" w:cs="仿宋" w:hint="eastAsia"/>
            <w:lang w:eastAsia="zh-CN"/>
          </w:rPr>
          <w:t>(一)、分离纯化控制系统项目启动阶段时间节点</w:t>
        </w:r>
        <w:r>
          <w:tab/>
        </w:r>
        <w:r>
          <w:fldChar w:fldCharType="begin"/>
        </w:r>
        <w:r>
          <w:instrText xml:space="preserve"> PAGEREF _Toc21604 \h </w:instrText>
        </w:r>
        <w:r>
          <w:fldChar w:fldCharType="separate"/>
        </w:r>
        <w:r>
          <w:t>60</w:t>
        </w:r>
        <w:r>
          <w:fldChar w:fldCharType="end"/>
        </w:r>
      </w:hyperlink>
    </w:p>
    <w:p>
      <w:pPr>
        <w:pStyle w:val="TOC2"/>
        <w:tabs>
          <w:tab w:val="right" w:leader="dot" w:pos="8306"/>
        </w:tabs>
      </w:pPr>
      <w:hyperlink w:anchor="_Toc29393" w:history="1">
        <w:r>
          <w:rPr>
            <w:rFonts w:ascii="仿宋" w:eastAsia="仿宋" w:hAnsi="仿宋" w:cs="仿宋" w:hint="eastAsia"/>
            <w:lang w:eastAsia="zh-CN"/>
          </w:rPr>
          <w:t>(二)、分离纯化控制系统项目执行阶段时间节点</w:t>
        </w:r>
        <w:r>
          <w:tab/>
        </w:r>
        <w:r>
          <w:fldChar w:fldCharType="begin"/>
        </w:r>
        <w:r>
          <w:instrText xml:space="preserve"> PAGEREF _Toc29393 \h </w:instrText>
        </w:r>
        <w:r>
          <w:fldChar w:fldCharType="separate"/>
        </w:r>
        <w:r>
          <w:t>61</w:t>
        </w:r>
        <w:r>
          <w:fldChar w:fldCharType="end"/>
        </w:r>
      </w:hyperlink>
    </w:p>
    <w:p>
      <w:pPr>
        <w:pStyle w:val="TOC2"/>
        <w:tabs>
          <w:tab w:val="right" w:leader="dot" w:pos="8306"/>
        </w:tabs>
      </w:pPr>
      <w:hyperlink w:anchor="_Toc32234" w:history="1">
        <w:r>
          <w:rPr>
            <w:rFonts w:ascii="仿宋" w:eastAsia="仿宋" w:hAnsi="仿宋" w:cs="仿宋" w:hint="eastAsia"/>
            <w:lang w:eastAsia="zh-CN"/>
          </w:rPr>
          <w:t>(三)、分离纯化控制系统项目完成阶段时间节点</w:t>
        </w:r>
        <w:r>
          <w:tab/>
        </w:r>
        <w:r>
          <w:fldChar w:fldCharType="begin"/>
        </w:r>
        <w:r>
          <w:instrText xml:space="preserve"> PAGEREF _Toc32234 \h </w:instrText>
        </w:r>
        <w:r>
          <w:fldChar w:fldCharType="separate"/>
        </w:r>
        <w:r>
          <w:t>62</w:t>
        </w:r>
        <w:r>
          <w:fldChar w:fldCharType="end"/>
        </w:r>
      </w:hyperlink>
    </w:p>
    <w:p>
      <w:pPr>
        <w:pStyle w:val="TOC1"/>
        <w:tabs>
          <w:tab w:val="right" w:leader="dot" w:pos="8306"/>
        </w:tabs>
      </w:pPr>
      <w:hyperlink w:anchor="_Toc13941" w:history="1">
        <w:r>
          <w:rPr>
            <w:rFonts w:ascii="仿宋" w:eastAsia="仿宋" w:hAnsi="仿宋" w:cs="仿宋" w:hint="eastAsia"/>
            <w:lang w:eastAsia="zh-CN"/>
          </w:rPr>
          <w:t>十五、质量管理体系</w:t>
        </w:r>
        <w:r>
          <w:tab/>
        </w:r>
        <w:r>
          <w:fldChar w:fldCharType="begin"/>
        </w:r>
        <w:r>
          <w:instrText xml:space="preserve"> PAGEREF _Toc13941 \h </w:instrText>
        </w:r>
        <w:r>
          <w:fldChar w:fldCharType="separate"/>
        </w:r>
        <w:r>
          <w:t>63</w:t>
        </w:r>
        <w:r>
          <w:fldChar w:fldCharType="end"/>
        </w:r>
      </w:hyperlink>
    </w:p>
    <w:p>
      <w:pPr>
        <w:pStyle w:val="TOC2"/>
        <w:tabs>
          <w:tab w:val="right" w:leader="dot" w:pos="8306"/>
        </w:tabs>
      </w:pPr>
      <w:hyperlink w:anchor="_Toc6277" w:history="1">
        <w:r>
          <w:rPr>
            <w:rFonts w:ascii="仿宋" w:eastAsia="仿宋" w:hAnsi="仿宋" w:cs="仿宋" w:hint="eastAsia"/>
            <w:lang w:eastAsia="zh-CN"/>
          </w:rPr>
          <w:t>(一)、质量目标与方针</w:t>
        </w:r>
        <w:r>
          <w:tab/>
        </w:r>
        <w:r>
          <w:fldChar w:fldCharType="begin"/>
        </w:r>
        <w:r>
          <w:instrText xml:space="preserve"> PAGEREF _Toc6277 \h </w:instrText>
        </w:r>
        <w:r>
          <w:fldChar w:fldCharType="separate"/>
        </w:r>
        <w:r>
          <w:t>63</w:t>
        </w:r>
        <w:r>
          <w:fldChar w:fldCharType="end"/>
        </w:r>
      </w:hyperlink>
    </w:p>
    <w:p>
      <w:pPr>
        <w:pStyle w:val="TOC2"/>
        <w:tabs>
          <w:tab w:val="right" w:leader="dot" w:pos="8306"/>
        </w:tabs>
      </w:pPr>
      <w:hyperlink w:anchor="_Toc17324" w:history="1">
        <w:r>
          <w:rPr>
            <w:rFonts w:ascii="仿宋" w:eastAsia="仿宋" w:hAnsi="仿宋" w:cs="仿宋" w:hint="eastAsia"/>
            <w:lang w:eastAsia="zh-CN"/>
          </w:rPr>
          <w:t>(二)、质量管理责任</w:t>
        </w:r>
        <w:r>
          <w:tab/>
        </w:r>
        <w:r>
          <w:fldChar w:fldCharType="begin"/>
        </w:r>
        <w:r>
          <w:instrText xml:space="preserve"> PAGEREF _Toc17324 \h </w:instrText>
        </w:r>
        <w:r>
          <w:fldChar w:fldCharType="separate"/>
        </w:r>
        <w:r>
          <w:t>64</w:t>
        </w:r>
        <w:r>
          <w:fldChar w:fldCharType="end"/>
        </w:r>
      </w:hyperlink>
    </w:p>
    <w:p>
      <w:pPr>
        <w:pStyle w:val="TOC2"/>
        <w:tabs>
          <w:tab w:val="right" w:leader="dot" w:pos="8306"/>
        </w:tabs>
      </w:pPr>
      <w:hyperlink w:anchor="_Toc12510" w:history="1">
        <w:r>
          <w:rPr>
            <w:rFonts w:ascii="仿宋" w:eastAsia="仿宋" w:hAnsi="仿宋" w:cs="仿宋" w:hint="eastAsia"/>
            <w:lang w:eastAsia="zh-CN"/>
          </w:rPr>
          <w:t>(三)、质量管理体系文件</w:t>
        </w:r>
        <w:r>
          <w:tab/>
        </w:r>
        <w:r>
          <w:fldChar w:fldCharType="begin"/>
        </w:r>
        <w:r>
          <w:instrText xml:space="preserve"> PAGEREF _Toc12510 \h </w:instrText>
        </w:r>
        <w:r>
          <w:fldChar w:fldCharType="separate"/>
        </w:r>
        <w:r>
          <w:t>66</w:t>
        </w:r>
        <w:r>
          <w:fldChar w:fldCharType="end"/>
        </w:r>
      </w:hyperlink>
    </w:p>
    <w:p>
      <w:pPr>
        <w:pStyle w:val="TOC2"/>
        <w:tabs>
          <w:tab w:val="right" w:leader="dot" w:pos="8306"/>
        </w:tabs>
      </w:pPr>
      <w:hyperlink w:anchor="_Toc13641" w:history="1">
        <w:r>
          <w:rPr>
            <w:rFonts w:ascii="仿宋" w:eastAsia="仿宋" w:hAnsi="仿宋" w:cs="仿宋" w:hint="eastAsia"/>
            <w:lang w:eastAsia="zh-CN"/>
          </w:rPr>
          <w:t>(四)、质量培训与教育</w:t>
        </w:r>
        <w:r>
          <w:tab/>
        </w:r>
        <w:r>
          <w:fldChar w:fldCharType="begin"/>
        </w:r>
        <w:r>
          <w:instrText xml:space="preserve"> PAGEREF _Toc13641 \h </w:instrText>
        </w:r>
        <w:r>
          <w:fldChar w:fldCharType="separate"/>
        </w:r>
        <w:r>
          <w:t>68</w:t>
        </w:r>
        <w:r>
          <w:fldChar w:fldCharType="end"/>
        </w:r>
      </w:hyperlink>
    </w:p>
    <w:p>
      <w:pPr>
        <w:pStyle w:val="TOC2"/>
        <w:tabs>
          <w:tab w:val="right" w:leader="dot" w:pos="8306"/>
        </w:tabs>
      </w:pPr>
      <w:hyperlink w:anchor="_Toc15413" w:history="1">
        <w:r>
          <w:rPr>
            <w:rFonts w:ascii="仿宋" w:eastAsia="仿宋" w:hAnsi="仿宋" w:cs="仿宋" w:hint="eastAsia"/>
            <w:lang w:eastAsia="zh-CN"/>
          </w:rPr>
          <w:t>(五)、质量审核与评价</w:t>
        </w:r>
        <w:r>
          <w:tab/>
        </w:r>
        <w:r>
          <w:fldChar w:fldCharType="begin"/>
        </w:r>
        <w:r>
          <w:instrText xml:space="preserve"> PAGEREF _Toc15413 \h </w:instrText>
        </w:r>
        <w:r>
          <w:fldChar w:fldCharType="separate"/>
        </w:r>
        <w:r>
          <w:t>69</w:t>
        </w:r>
        <w:r>
          <w:fldChar w:fldCharType="end"/>
        </w:r>
      </w:hyperlink>
    </w:p>
    <w:p>
      <w:pPr>
        <w:pStyle w:val="TOC2"/>
        <w:tabs>
          <w:tab w:val="right" w:leader="dot" w:pos="8306"/>
        </w:tabs>
      </w:pPr>
      <w:hyperlink w:anchor="_Toc16980" w:history="1">
        <w:r>
          <w:rPr>
            <w:rFonts w:ascii="仿宋" w:eastAsia="仿宋" w:hAnsi="仿宋" w:cs="仿宋" w:hint="eastAsia"/>
            <w:lang w:eastAsia="zh-CN"/>
          </w:rPr>
          <w:t>(六)、不符合与纠正措施</w:t>
        </w:r>
        <w:r>
          <w:tab/>
        </w:r>
        <w:r>
          <w:fldChar w:fldCharType="begin"/>
        </w:r>
        <w:r>
          <w:instrText xml:space="preserve"> PAGEREF _Toc16980 \h </w:instrText>
        </w:r>
        <w:r>
          <w:fldChar w:fldCharType="separate"/>
        </w:r>
        <w:r>
          <w:t>70</w:t>
        </w:r>
        <w:r>
          <w:fldChar w:fldCharType="end"/>
        </w:r>
      </w:hyperlink>
    </w:p>
    <w:p>
      <w:pPr>
        <w:pStyle w:val="TOC1"/>
        <w:tabs>
          <w:tab w:val="right" w:leader="dot" w:pos="8306"/>
        </w:tabs>
      </w:pPr>
      <w:hyperlink w:anchor="_Toc6401" w:history="1">
        <w:r>
          <w:rPr>
            <w:rFonts w:ascii="仿宋" w:eastAsia="仿宋" w:hAnsi="仿宋" w:cs="仿宋" w:hint="eastAsia"/>
            <w:lang w:eastAsia="zh-CN"/>
          </w:rPr>
          <w:t>十六、供应链管理</w:t>
        </w:r>
        <w:r>
          <w:tab/>
        </w:r>
        <w:r>
          <w:fldChar w:fldCharType="begin"/>
        </w:r>
        <w:r>
          <w:instrText xml:space="preserve"> PAGEREF _Toc6401 \h </w:instrText>
        </w:r>
        <w:r>
          <w:fldChar w:fldCharType="separate"/>
        </w:r>
        <w:r>
          <w:t>71</w:t>
        </w:r>
        <w:r>
          <w:fldChar w:fldCharType="end"/>
        </w:r>
      </w:hyperlink>
    </w:p>
    <w:p>
      <w:pPr>
        <w:pStyle w:val="TOC2"/>
        <w:tabs>
          <w:tab w:val="right" w:leader="dot" w:pos="8306"/>
        </w:tabs>
      </w:pPr>
      <w:hyperlink w:anchor="_Toc27857" w:history="1">
        <w:r>
          <w:rPr>
            <w:rFonts w:ascii="仿宋" w:eastAsia="仿宋" w:hAnsi="仿宋" w:cs="仿宋" w:hint="eastAsia"/>
            <w:lang w:eastAsia="zh-CN"/>
          </w:rPr>
          <w:t>(一)、供应链战略规划</w:t>
        </w:r>
        <w:r>
          <w:tab/>
        </w:r>
        <w:r>
          <w:fldChar w:fldCharType="begin"/>
        </w:r>
        <w:r>
          <w:instrText xml:space="preserve"> PAGEREF _Toc27857 \h </w:instrText>
        </w:r>
        <w:r>
          <w:fldChar w:fldCharType="separate"/>
        </w:r>
        <w:r>
          <w:t>71</w:t>
        </w:r>
        <w:r>
          <w:fldChar w:fldCharType="end"/>
        </w:r>
      </w:hyperlink>
    </w:p>
    <w:p>
      <w:pPr>
        <w:pStyle w:val="TOC2"/>
        <w:tabs>
          <w:tab w:val="right" w:leader="dot" w:pos="8306"/>
        </w:tabs>
      </w:pPr>
      <w:hyperlink w:anchor="_Toc28935" w:history="1">
        <w:r>
          <w:rPr>
            <w:rFonts w:ascii="仿宋" w:eastAsia="仿宋" w:hAnsi="仿宋" w:cs="仿宋" w:hint="eastAsia"/>
            <w:lang w:eastAsia="zh-CN"/>
          </w:rPr>
          <w:t>(二)、供应商选择与合作</w:t>
        </w:r>
        <w:r>
          <w:tab/>
        </w:r>
        <w:r>
          <w:fldChar w:fldCharType="begin"/>
        </w:r>
        <w:r>
          <w:instrText xml:space="preserve"> PAGEREF _Toc28935 \h </w:instrText>
        </w:r>
        <w:r>
          <w:fldChar w:fldCharType="separate"/>
        </w:r>
        <w:r>
          <w:t>73</w:t>
        </w:r>
        <w:r>
          <w:fldChar w:fldCharType="end"/>
        </w:r>
      </w:hyperlink>
    </w:p>
    <w:p>
      <w:pPr>
        <w:pStyle w:val="TOC2"/>
        <w:tabs>
          <w:tab w:val="right" w:leader="dot" w:pos="8306"/>
        </w:tabs>
      </w:pPr>
      <w:hyperlink w:anchor="_Toc4062" w:history="1">
        <w:r>
          <w:rPr>
            <w:rFonts w:ascii="仿宋" w:eastAsia="仿宋" w:hAnsi="仿宋" w:cs="仿宋" w:hint="eastAsia"/>
            <w:lang w:eastAsia="zh-CN"/>
          </w:rPr>
          <w:t>(三)、物流与库存管理</w:t>
        </w:r>
        <w:r>
          <w:tab/>
        </w:r>
        <w:r>
          <w:fldChar w:fldCharType="begin"/>
        </w:r>
        <w:r>
          <w:instrText xml:space="preserve"> PAGEREF _Toc4062 \h </w:instrText>
        </w:r>
        <w:r>
          <w:fldChar w:fldCharType="separate"/>
        </w:r>
        <w:r>
          <w:t>74</w:t>
        </w:r>
        <w:r>
          <w:fldChar w:fldCharType="end"/>
        </w:r>
      </w:hyperlink>
    </w:p>
    <w:p>
      <w:pPr>
        <w:pStyle w:val="TOC1"/>
        <w:tabs>
          <w:tab w:val="right" w:leader="dot" w:pos="8306"/>
        </w:tabs>
      </w:pPr>
      <w:hyperlink w:anchor="_Toc29088" w:history="1">
        <w:r>
          <w:rPr>
            <w:rFonts w:ascii="仿宋" w:eastAsia="仿宋" w:hAnsi="仿宋" w:cs="仿宋" w:hint="eastAsia"/>
            <w:lang w:eastAsia="zh-CN"/>
          </w:rPr>
          <w:t>十七、风险识别与分类</w:t>
        </w:r>
        <w:r>
          <w:tab/>
        </w:r>
        <w:r>
          <w:fldChar w:fldCharType="begin"/>
        </w:r>
        <w:r>
          <w:instrText xml:space="preserve"> PAGEREF _Toc29088 \h </w:instrText>
        </w:r>
        <w:r>
          <w:fldChar w:fldCharType="separate"/>
        </w:r>
        <w:r>
          <w:t>75</w:t>
        </w:r>
        <w:r>
          <w:fldChar w:fldCharType="end"/>
        </w:r>
      </w:hyperlink>
    </w:p>
    <w:p>
      <w:pPr>
        <w:pStyle w:val="TOC2"/>
        <w:tabs>
          <w:tab w:val="right" w:leader="dot" w:pos="8306"/>
        </w:tabs>
      </w:pPr>
      <w:hyperlink w:anchor="_Toc3959" w:history="1">
        <w:r>
          <w:rPr>
            <w:rFonts w:ascii="仿宋" w:eastAsia="仿宋" w:hAnsi="仿宋" w:cs="仿宋" w:hint="eastAsia"/>
            <w:lang w:eastAsia="zh-CN"/>
          </w:rPr>
          <w:t>(一)、风险识别</w:t>
        </w:r>
        <w:r>
          <w:tab/>
        </w:r>
        <w:r>
          <w:fldChar w:fldCharType="begin"/>
        </w:r>
        <w:r>
          <w:instrText xml:space="preserve"> PAGEREF _Toc3959 \h </w:instrText>
        </w:r>
        <w:r>
          <w:fldChar w:fldCharType="separate"/>
        </w:r>
        <w:r>
          <w:t>75</w:t>
        </w:r>
        <w:r>
          <w:fldChar w:fldCharType="end"/>
        </w:r>
      </w:hyperlink>
    </w:p>
    <w:p>
      <w:pPr>
        <w:pStyle w:val="TOC2"/>
        <w:tabs>
          <w:tab w:val="right" w:leader="dot" w:pos="8306"/>
        </w:tabs>
      </w:pPr>
      <w:hyperlink w:anchor="_Toc13007" w:history="1">
        <w:r>
          <w:rPr>
            <w:rFonts w:ascii="仿宋" w:eastAsia="仿宋" w:hAnsi="仿宋" w:cs="仿宋" w:hint="eastAsia"/>
            <w:lang w:eastAsia="zh-CN"/>
          </w:rPr>
          <w:t>(二)、风险分类</w:t>
        </w:r>
        <w:r>
          <w:tab/>
        </w:r>
        <w:r>
          <w:fldChar w:fldCharType="begin"/>
        </w:r>
        <w:r>
          <w:instrText xml:space="preserve"> PAGEREF _Toc13007 \h </w:instrText>
        </w:r>
        <w:r>
          <w:fldChar w:fldCharType="separate"/>
        </w:r>
        <w:r>
          <w:t>77</w:t>
        </w:r>
        <w:r>
          <w:fldChar w:fldCharType="end"/>
        </w:r>
      </w:hyperlink>
    </w:p>
    <w:p>
      <w:pPr>
        <w:pStyle w:val="TOC1"/>
        <w:tabs>
          <w:tab w:val="right" w:leader="dot" w:pos="8306"/>
        </w:tabs>
      </w:pPr>
      <w:hyperlink w:anchor="_Toc16290" w:history="1">
        <w:r>
          <w:rPr>
            <w:rFonts w:ascii="仿宋" w:eastAsia="仿宋" w:hAnsi="仿宋" w:cs="仿宋" w:hint="eastAsia"/>
            <w:lang w:eastAsia="zh-CN"/>
          </w:rPr>
          <w:t>十八、营销与推广策略</w:t>
        </w:r>
        <w:r>
          <w:tab/>
        </w:r>
        <w:r>
          <w:fldChar w:fldCharType="begin"/>
        </w:r>
        <w:r>
          <w:instrText xml:space="preserve"> PAGEREF _Toc16290 \h </w:instrText>
        </w:r>
        <w:r>
          <w:fldChar w:fldCharType="separate"/>
        </w:r>
        <w:r>
          <w:t>79</w:t>
        </w:r>
        <w:r>
          <w:fldChar w:fldCharType="end"/>
        </w:r>
      </w:hyperlink>
    </w:p>
    <w:p>
      <w:pPr>
        <w:pStyle w:val="TOC2"/>
        <w:tabs>
          <w:tab w:val="right" w:leader="dot" w:pos="8306"/>
        </w:tabs>
      </w:pPr>
      <w:hyperlink w:anchor="_Toc11338" w:history="1">
        <w:r>
          <w:rPr>
            <w:rFonts w:ascii="仿宋" w:eastAsia="仿宋" w:hAnsi="仿宋" w:cs="仿宋" w:hint="eastAsia"/>
            <w:lang w:eastAsia="zh-CN"/>
          </w:rPr>
          <w:t>(一)、产品/服务定位与特点</w:t>
        </w:r>
        <w:r>
          <w:tab/>
        </w:r>
        <w:r>
          <w:fldChar w:fldCharType="begin"/>
        </w:r>
        <w:r>
          <w:instrText xml:space="preserve"> PAGEREF _Toc11338 \h </w:instrText>
        </w:r>
        <w:r>
          <w:fldChar w:fldCharType="separate"/>
        </w:r>
        <w:r>
          <w:t>79</w:t>
        </w:r>
        <w:r>
          <w:fldChar w:fldCharType="end"/>
        </w:r>
      </w:hyperlink>
    </w:p>
    <w:p>
      <w:pPr>
        <w:pStyle w:val="TOC2"/>
        <w:tabs>
          <w:tab w:val="right" w:leader="dot" w:pos="8306"/>
        </w:tabs>
      </w:pPr>
      <w:hyperlink w:anchor="_Toc1500" w:history="1">
        <w:r>
          <w:rPr>
            <w:rFonts w:ascii="仿宋" w:eastAsia="仿宋" w:hAnsi="仿宋" w:cs="仿宋" w:hint="eastAsia"/>
            <w:lang w:eastAsia="zh-CN"/>
          </w:rPr>
          <w:t>(二)、市场定位与竞争分析</w:t>
        </w:r>
        <w:r>
          <w:tab/>
        </w:r>
        <w:r>
          <w:fldChar w:fldCharType="begin"/>
        </w:r>
        <w:r>
          <w:instrText xml:space="preserve"> PAGEREF _Toc1500 \h </w:instrText>
        </w:r>
        <w:r>
          <w:fldChar w:fldCharType="separate"/>
        </w:r>
        <w:r>
          <w:t>80</w:t>
        </w:r>
        <w:r>
          <w:fldChar w:fldCharType="end"/>
        </w:r>
      </w:hyperlink>
    </w:p>
    <w:p>
      <w:pPr>
        <w:pStyle w:val="TOC2"/>
        <w:tabs>
          <w:tab w:val="right" w:leader="dot" w:pos="8306"/>
        </w:tabs>
      </w:pPr>
      <w:hyperlink w:anchor="_Toc20403" w:history="1">
        <w:r>
          <w:rPr>
            <w:rFonts w:ascii="仿宋" w:eastAsia="仿宋" w:hAnsi="仿宋" w:cs="仿宋" w:hint="eastAsia"/>
            <w:lang w:eastAsia="zh-CN"/>
          </w:rPr>
          <w:t>(三)、营销渠道与策略</w:t>
        </w:r>
        <w:r>
          <w:tab/>
        </w:r>
        <w:r>
          <w:fldChar w:fldCharType="begin"/>
        </w:r>
        <w:r>
          <w:instrText xml:space="preserve"> PAGEREF _Toc20403 \h </w:instrText>
        </w:r>
        <w:r>
          <w:fldChar w:fldCharType="separate"/>
        </w:r>
        <w:r>
          <w:t>82</w:t>
        </w:r>
        <w:r>
          <w:fldChar w:fldCharType="end"/>
        </w:r>
      </w:hyperlink>
    </w:p>
    <w:p>
      <w:pPr>
        <w:pStyle w:val="TOC2"/>
        <w:tabs>
          <w:tab w:val="right" w:leader="dot" w:pos="8306"/>
        </w:tabs>
      </w:pPr>
      <w:hyperlink w:anchor="_Toc3830" w:history="1">
        <w:r>
          <w:rPr>
            <w:rFonts w:ascii="仿宋" w:eastAsia="仿宋" w:hAnsi="仿宋" w:cs="仿宋" w:hint="eastAsia"/>
            <w:lang w:eastAsia="zh-CN"/>
          </w:rPr>
          <w:t>(四)、推广与宣传活动</w:t>
        </w:r>
        <w:r>
          <w:tab/>
        </w:r>
        <w:r>
          <w:fldChar w:fldCharType="begin"/>
        </w:r>
        <w:r>
          <w:instrText xml:space="preserve"> PAGEREF _Toc3830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951"/>
      <w:r>
        <w:rPr>
          <w:rFonts w:ascii="仿宋" w:eastAsia="仿宋" w:hAnsi="仿宋" w:cs="仿宋" w:hint="eastAsia"/>
          <w:sz w:val="28"/>
          <w:lang w:eastAsia="zh-CN"/>
        </w:rPr>
        <w:t>一、分离纯化控制系统项目绩效评估</w:t>
      </w:r>
      <w:bookmarkEnd w:id="2"/>
    </w:p>
    <w:p>
      <w:pPr>
        <w:pStyle w:val="Heading2"/>
        <w:rPr>
          <w:rFonts w:ascii="仿宋" w:eastAsia="仿宋" w:hAnsi="仿宋" w:cs="仿宋" w:hint="eastAsia"/>
          <w:lang w:eastAsia="zh-CN"/>
        </w:rPr>
      </w:pPr>
      <w:bookmarkStart w:id="3" w:name="_Toc1381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分离纯化控制系统项目中，我们设计了一套全面的绩效评估指标，以确保分离纯化控制系统项目的可控和成功交付。这些指标跨足分离纯化控制系统项目目标、成本、进度和质量等多个维度，为我们提供了全面洞察分离纯化控制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目标达成率是我们关注的首要指标。我们设定了明确的目标，并通过定期监测和评估，迅速发现并应对潜在的目标偏差。这为分离纯化控制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成本绩效是另一个核心关注点。通过实际成本与预算成本的对比分析，我们深入了解成本差异的原因，及时调整资源分配，保持分离纯化控制系统项目在经济效益方面的合理水平。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进度作为关键的绩效指标之一，得到了精心的关注。我们制定了详细的分离纯化控制系统项目进度计划，并设立了进度符合度指标，确保实际进度与计划进度保持一致。这使我们能够快速发现和解决潜在的进度问题，保持分离纯化控制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分离纯化控制系统项目绩效的不可或缺的一环。我们引入了一系列的质量标准和客户满意度指标，以确保分离纯化控制系统项目交付的成果在质量上达到或超越预期水平。通过持续监测这些指标，我们努力提升分离纯化控制系统项目整体质量水平，为分离纯化控制系统项目的成功交付提供有力保障。通过这些科学且全面的绩效评估，我们能够更好地引导分离纯化控制系统项目的持续改进，确保分离纯化控制系统项目目标的顺利达成。</w:t>
      </w:r>
    </w:p>
    <w:p>
      <w:pPr>
        <w:pStyle w:val="Heading2"/>
        <w:ind w:firstLine="560" w:firstLineChars="200"/>
        <w:rPr>
          <w:rFonts w:ascii="仿宋" w:eastAsia="仿宋" w:hAnsi="仿宋" w:cs="仿宋" w:hint="eastAsia"/>
          <w:sz w:val="28"/>
          <w:lang w:eastAsia="zh-CN"/>
        </w:rPr>
      </w:pPr>
      <w:bookmarkStart w:id="4" w:name="_Toc2134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绩效评估是分离纯化控制系统项目中的关键环节，为确保分离纯化控制系统项目达到预期目标，我们采用了多层次、多维度的绩效评估方法。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分离纯化控制系统项目的战略目标对齐，确保每个决策和行动都与分离纯化控制系统项目整体目标保持一致。团队会定期召开战略对齐会议，审视当前工作与分离纯化控制系统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分离纯化控制系统项目进度、质量、成本和风险等方面。这些指标通过数据收集和分析，为分离纯化控制系统项目管理团队提供了客观的评估依据。例如，我们通过分离纯化控制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分离纯化控制系统项目内部，还考虑了分离纯化控制系统项目对外部环境的影响。我们定期进行干系人满意度调查，以了解各利益相关方对分离纯化控制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这种多层次、多角度的绩效评估方法，使得我们能够全面了解分离纯化控制系统项目的运行状态，及时做出调整，确保分离纯化控制系统项目在不断变化的环境中保持稳健前行。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667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为了确保分离纯化控制系统项目的有效管理和不断优化，我们采用了精心设计的绩效评估周期。这个周期旨在实现灵活、实时和全面的评估，以适应分离纯化控制系统项目执行中的各种挑战。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分离纯化控制系统项目的不同需求，分为短期、中期和长期。短期评估关注每个迭代或工作周期，以及时发现和解决当前任务中的问题。中期评估涵盖几个迭代，深入了解整体分离纯化控制系统项目的趋势和性能。长期评估则着眼于整个分离纯化控制系统项目阶段，确保分离纯化控制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分离纯化控制系统项目管理工具和协作平台，团队成员能够随时更新和分享分离纯化控制系统项目数据。这种实时性的反馈机制使我们能够及时察觉潜在问题，快速调整，保持分离纯化控制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分离纯化控制系统项目的决策制定密不可分。每个周期的分离纯化控制系统项目回顾会议成为集体总结经验、识别问题深层次原因并找到创新解决方案的平台。这种定期的反思与调整机制使分离纯化控制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5"/>
      <w:r>
        <w:rPr>
          <w:rFonts w:ascii="仿宋" w:eastAsia="仿宋" w:hAnsi="仿宋" w:cs="仿宋" w:hint="eastAsia"/>
          <w:sz w:val="28"/>
          <w:lang w:eastAsia="zh-CN"/>
        </w:rPr>
        <w:t>二、分离纯化控制系统项目文档管理</w:t>
      </w:r>
      <w:bookmarkEnd w:id="6"/>
    </w:p>
    <w:p>
      <w:pPr>
        <w:pStyle w:val="Heading2"/>
        <w:rPr>
          <w:rFonts w:ascii="仿宋" w:eastAsia="仿宋" w:hAnsi="仿宋" w:cs="仿宋" w:hint="eastAsia"/>
          <w:lang w:eastAsia="zh-CN"/>
        </w:rPr>
      </w:pPr>
      <w:bookmarkStart w:id="7" w:name="_Toc6559"/>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分离纯化控制系统项目高度重视文档的质量和准确性，以支持分离纯化控制系统项目的各项活动和决策。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文档的编制始于分离纯化控制系统项目计划的初期，我们制定了详细的文档编制计划，明确了每个文档的内容、格式和编写责任人。在分离纯化控制系统项目启动阶段，我们首先编制了分离纯化控制系统项目章程，明确定义了分离纯化控制系统项目的目标、范围、风险等关键要素。随后，分离纯化控制系统项目团队根据计划陆续编制了需求文档、设计文档、测试文档等各类文档，确保分离纯化控制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分离纯化控制系统项目管理中的重要环节，旨在确保分离纯化控制系统项目文档符合质量标准和分离纯化控制系统项目需求。在分离纯化控制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分离纯化控制系统项目相关利益方和专业领域的专家对文档进行独立审查。这有助于获取更全面、客观的反馈，确保分离纯化控制系统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离纯化控制系统项目在文档编制与审查方面建立了严格的管理机制，通过规范的流程和多维度的审查，确保分离纯化控制系统项目文档的质量、准确性和可靠性，为分离纯化控制系统项目的顺利推进提供了有力支持。</w:t>
      </w:r>
    </w:p>
    <w:p>
      <w:pPr>
        <w:pStyle w:val="Heading2"/>
        <w:ind w:firstLine="560" w:firstLineChars="200"/>
        <w:rPr>
          <w:rFonts w:ascii="仿宋" w:eastAsia="仿宋" w:hAnsi="仿宋" w:cs="仿宋" w:hint="eastAsia"/>
          <w:sz w:val="28"/>
          <w:lang w:eastAsia="zh-CN"/>
        </w:rPr>
      </w:pPr>
      <w:bookmarkStart w:id="8" w:name="_Toc15046"/>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在分离纯化控制系统项目中，我们致力于优化文档发布与分发过程，以确保信息的高效传递和团队间协作的顺畅进行。以下是我们采取的关键优化策略：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我们通过多渠道发布文档，包括电子邮件、分离纯化控制系统项目管理平台、内部网站等，以满足不同团队成员的偏好和需求。多渠道发布确保了信息的全面覆盖。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我们采用了精细的权限控制，确保只有授权人员可以访问敏感信息。这种安全措施保护了分离纯化控制系统项目文档的机密性，防止了未经授权的信息泄露。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3761"/>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分离纯化控制系统项目生命周期中一个至关重要的环节，直接关系到分离纯化控制系统项目信息的长期保存和历史记录的完整性。在分离纯化控制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5456"/>
      <w:r>
        <w:rPr>
          <w:rFonts w:ascii="仿宋" w:eastAsia="仿宋" w:hAnsi="仿宋" w:cs="仿宋" w:hint="eastAsia"/>
          <w:sz w:val="28"/>
          <w:lang w:eastAsia="zh-CN"/>
        </w:rPr>
        <w:t>三、分离纯化控制系统项目危机管理</w:t>
      </w:r>
      <w:bookmarkEnd w:id="10"/>
    </w:p>
    <w:p>
      <w:pPr>
        <w:pStyle w:val="Heading2"/>
        <w:rPr>
          <w:rFonts w:ascii="仿宋" w:eastAsia="仿宋" w:hAnsi="仿宋" w:cs="仿宋" w:hint="eastAsia"/>
          <w:lang w:eastAsia="zh-CN"/>
        </w:rPr>
      </w:pPr>
      <w:bookmarkStart w:id="11" w:name="_Toc2576"/>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分离纯化控制系统项目危机管理中，危机预警与识别是确保分离纯化控制系统项目稳健运行的核心步骤。通过建立全面的监测机制，分离纯化控制系统项目团队旨在及时发现和理解潜在的风险和危机因素，以便采取及时的预防和应对措施，确保分离纯化控制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分离纯化控制系统项目团队全面分析了整个分离纯化控制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分离纯化控制系统项目团队着重于明确定义分离纯化控制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分离纯化控制系统项目进展的持续监控，团队能够及时发现潜在问题并作出迅速反应。分离纯化控制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在这一阶段，团队的专业素养和反应速度将发挥至关重要的作用，以确保潜在危机能够在初期得到有效的处理，最大程度地减轻负面影响。通过危机预警与识别，分离纯化控制系统项目得以更有序、可控地推进。</w:t>
      </w:r>
    </w:p>
    <w:p>
      <w:pPr>
        <w:pStyle w:val="Heading2"/>
        <w:ind w:firstLine="560" w:firstLineChars="200"/>
        <w:rPr>
          <w:rFonts w:ascii="仿宋" w:eastAsia="仿宋" w:hAnsi="仿宋" w:cs="仿宋" w:hint="eastAsia"/>
          <w:sz w:val="28"/>
          <w:lang w:eastAsia="zh-CN"/>
        </w:rPr>
      </w:pPr>
      <w:bookmarkStart w:id="12" w:name="_Toc25493"/>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在危机发生时，分离纯化控制系统项目团队立即行动，成立了应急小组。该小组的任务是迅速制定并实施紧急应对措施，以最小化潜在损失。以下是采取的主要措施：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暂停分离纯化控制系统项目进度：为遏制危机蔓延，分离纯化控制系统项目暂时停止进行，以便全面评估当前状况。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资源重新分配：重新评估分离纯化控制系统项目资源的分配，确保最大限度地减小损失。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实时沟通：与关键利益相关者建立实时沟通机制，向他们传递分离纯化控制系统项目危机的实际状况，保障分离纯化控制系统项目核心利益。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在紧急应对的同时，分离纯化控制系统项目团队强调了团队协作和有效沟通的重要性。以下是团队协作的关键举措：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信息共享机制：建立了信息共享平台，确保团队成员能够及时获取分离纯化控制系统项目危机的实时信息。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领导者沟通：分离纯化控制系统项目领导者通过定期会议和即时沟通工具，指导团队应对危机，保持团队稳定运行。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随着危机得到初步控制，分离纯化控制系统项目团队转向制定恢复计划，以确保分离纯化控制系统项目能够从中迅速恢复。主要恢复计划包括：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修复受损的进度计划：重新评估分离纯化控制系统项目进度，制定修复计划，确保分离纯化控制系统项目尽快回归正常进程。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重新调整资源分配：优化资源分配，确保分离纯化控制系统项目在有限资源下高效运转。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风险管理机制加强：对分离纯化控制系统项目风险进行全面评估，制定更强化的风险管理策略，以预防未来可能的危机。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4391"/>
      <w:r>
        <w:rPr>
          <w:rFonts w:ascii="仿宋" w:eastAsia="仿宋" w:hAnsi="仿宋" w:cs="仿宋" w:hint="eastAsia"/>
          <w:sz w:val="28"/>
          <w:lang w:eastAsia="zh-CN"/>
        </w:rPr>
        <w:t>四、分离纯化控制系统项目选址可行性分析</w:t>
      </w:r>
      <w:bookmarkEnd w:id="13"/>
    </w:p>
    <w:p>
      <w:pPr>
        <w:pStyle w:val="Heading2"/>
        <w:rPr>
          <w:rFonts w:ascii="仿宋" w:eastAsia="仿宋" w:hAnsi="仿宋" w:cs="仿宋" w:hint="eastAsia"/>
          <w:lang w:eastAsia="zh-CN"/>
        </w:rPr>
      </w:pPr>
      <w:bookmarkStart w:id="14" w:name="_Toc23539"/>
      <w:r>
        <w:rPr>
          <w:rFonts w:ascii="仿宋" w:eastAsia="仿宋" w:hAnsi="仿宋" w:cs="仿宋" w:hint="eastAsia"/>
          <w:lang w:eastAsia="zh-CN"/>
        </w:rPr>
        <w:t>(一)、分离纯化控制系统项目选址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该分离纯化控制系统项目选址位于XX省XX市XX区XXX街道</w:t>
      </w:r>
    </w:p>
    <w:p>
      <w:pPr>
        <w:pStyle w:val="Heading2"/>
        <w:ind w:firstLine="560" w:firstLineChars="200"/>
        <w:rPr>
          <w:rFonts w:ascii="仿宋" w:eastAsia="仿宋" w:hAnsi="仿宋" w:cs="仿宋" w:hint="eastAsia"/>
          <w:sz w:val="28"/>
          <w:lang w:eastAsia="zh-CN"/>
        </w:rPr>
      </w:pPr>
      <w:bookmarkStart w:id="15" w:name="_Toc3181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离纯化控制系统项目的征地面积将根据分离纯化控制系统项目的实际规模和需求进行精确规划。具体面积XXX平方米，旨在确保分离纯化控制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净用地面积是在征地面积基础上去除不可利用面积后的实际可开发用地。具体面积XXX平方米，考虑到环保、交通、安全等多方面因素，以确保分离纯化控制系统项目在整体利用效率上达到最优。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分离纯化控制系统项目计划建设的建筑总规模具体面积XXX平方米。这一规模的确定综合考虑了分离纯化控制系统项目的性质、规模，以及城市规划的相关要求，确保建筑布局与周边环境协调一致。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绿地率是分离纯化控制系统项目用地中被规划为绿地的比例。具体面积XXX平方米，旨在通过合理规划绿地，改善分离纯化控制系统项目周边环境，提升居民生活质量，并符合城市整体绿化规划。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容积率是用地上可以建设的建筑总体积与用地面积之比。具体面积XXX，通过合理的容积率规划，确保分离纯化控制系统项目建筑规模与周边环境和谐共生。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分离纯化控制系统项目选址与当地城市规划相一致，具体面积XXX平方米。通过与城市规划部门深入沟通，确保分离纯化控制系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分离纯化控制系统项目选址符合当地产业政策，具体面积XXX平方米。这包括分离纯化控制系统项目对当地经济的促进作用，以及对相关产业的带动效应，确保分离纯化控制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用地总体要求必须符合环保和可持续发展的原则，具体面积XXX平方米。通过采用绿色建筑设计、节能减排等措施，确保分离纯化控制系统项目在建设和运营过程中对环境的影响最小化，达到可持续发展的要求。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确保分离纯化控制系统项目选址具备必要的公共设施配套，具体面积XXX平方米。这包括交通便利性、教育、医疗等基础设施，以提高居民生活品质，使得分离纯化控制系统项目选址更具吸引力。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考虑用地总体要求对当地社会稳定性的影响，具体面积XXX平方米。通过深入了解当地社区反馈，确保分离纯化控制系统项目的选址和建设过程对当地社会和谐稳定产生积极作用。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分离纯化控制系统项目选址不仅符合法规和规划，还在实际操作中具有可行性。这一全面规划将为分离纯化控制系统项目的成功实施提供坚实的基础，确保分离纯化控制系统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644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分离纯化控制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分离纯化控制系统项目的设备规划和空间设计中，我们将采取灵活设备布局的措施。设备布局将根据实际需求进行灵活设计，避免不必要的浪费。通过合理规划设备摆放位置，我们将提高设备的利用率，减少设备间距，以确保分离纯化控制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分离纯化控制系统项目内部引入共享设施的概念，例如共享会议室、办公区等。通过这种方式，我们可以减少对资源的重复建设，提高资源共享效率，从而减小分离纯化控制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384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分离纯化控制系统项目的总图布置中，我们将不同功能区域进行明确的规划，以最大程度满足分离纯化控制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https://d.book118.com/047025033041006025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分离纯化控制系统项目规划设计方案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545324"/>
    <w:rsid w:val="155453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025033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2024-01-02T09:28:00Z</dcterms:created>
  <dcterms:modified xsi:type="dcterms:W3CDTF">2024-01-02T09:28:29Z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48E5769CBA4341D8875264DD4CF33F88_11</vt:lpwstr>
  </property>
  <property fmtid="{D5CDD505-2E9C-101B-9397-08002B2CF9AE}" pid="3" name="KSOProductBuildVer">
    <vt:lpwstr>2052-12.1.0.16120</vt:lpwstr>
  </property>
</Properties>
</file>