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5" w:history="1">
        <w:r>
          <w:rPr>
            <w:rFonts w:ascii="仿宋" w:eastAsia="仿宋" w:hAnsi="仿宋" w:cs="仿宋" w:hint="eastAsia"/>
            <w:lang w:eastAsia="zh-CN"/>
          </w:rPr>
          <w:t>概论</w:t>
        </w:r>
        <w:r>
          <w:tab/>
        </w:r>
        <w:r>
          <w:fldChar w:fldCharType="begin"/>
        </w:r>
        <w:r>
          <w:instrText xml:space="preserve"> PAGEREF _Toc31325 \h </w:instrText>
        </w:r>
        <w:r>
          <w:fldChar w:fldCharType="separate"/>
        </w:r>
        <w:r>
          <w:t>3</w:t>
        </w:r>
        <w:r>
          <w:fldChar w:fldCharType="end"/>
        </w:r>
      </w:hyperlink>
    </w:p>
    <w:p>
      <w:pPr>
        <w:pStyle w:val="TOC1"/>
        <w:tabs>
          <w:tab w:val="right" w:leader="dot" w:pos="8306"/>
        </w:tabs>
      </w:pPr>
      <w:hyperlink w:anchor="_Toc1120" w:history="1">
        <w:r>
          <w:rPr>
            <w:rFonts w:ascii="仿宋" w:eastAsia="仿宋" w:hAnsi="仿宋" w:cs="仿宋" w:hint="eastAsia"/>
            <w:lang w:eastAsia="zh-CN"/>
          </w:rPr>
          <w:t>一、一氧化二氮项目可持续发展</w:t>
        </w:r>
        <w:r>
          <w:tab/>
        </w:r>
        <w:r>
          <w:fldChar w:fldCharType="begin"/>
        </w:r>
        <w:r>
          <w:instrText xml:space="preserve"> PAGEREF _Toc1120 \h </w:instrText>
        </w:r>
        <w:r>
          <w:fldChar w:fldCharType="separate"/>
        </w:r>
        <w:r>
          <w:t>3</w:t>
        </w:r>
        <w:r>
          <w:fldChar w:fldCharType="end"/>
        </w:r>
      </w:hyperlink>
    </w:p>
    <w:p>
      <w:pPr>
        <w:pStyle w:val="TOC2"/>
        <w:tabs>
          <w:tab w:val="right" w:leader="dot" w:pos="8306"/>
        </w:tabs>
      </w:pPr>
      <w:hyperlink w:anchor="_Toc7249" w:history="1">
        <w:r>
          <w:rPr>
            <w:rFonts w:ascii="仿宋" w:eastAsia="仿宋" w:hAnsi="仿宋" w:cs="仿宋" w:hint="eastAsia"/>
            <w:lang w:eastAsia="zh-CN"/>
          </w:rPr>
          <w:t>(一)、可持续战略与实践</w:t>
        </w:r>
        <w:r>
          <w:tab/>
        </w:r>
        <w:r>
          <w:fldChar w:fldCharType="begin"/>
        </w:r>
        <w:r>
          <w:instrText xml:space="preserve"> PAGEREF _Toc7249 \h </w:instrText>
        </w:r>
        <w:r>
          <w:fldChar w:fldCharType="separate"/>
        </w:r>
        <w:r>
          <w:t>3</w:t>
        </w:r>
        <w:r>
          <w:fldChar w:fldCharType="end"/>
        </w:r>
      </w:hyperlink>
    </w:p>
    <w:p>
      <w:pPr>
        <w:pStyle w:val="TOC2"/>
        <w:tabs>
          <w:tab w:val="right" w:leader="dot" w:pos="8306"/>
        </w:tabs>
      </w:pPr>
      <w:hyperlink w:anchor="_Toc18820" w:history="1">
        <w:r>
          <w:rPr>
            <w:rFonts w:ascii="仿宋" w:eastAsia="仿宋" w:hAnsi="仿宋" w:cs="仿宋" w:hint="eastAsia"/>
            <w:lang w:eastAsia="zh-CN"/>
          </w:rPr>
          <w:t>(二)、环保与社会责任</w:t>
        </w:r>
        <w:r>
          <w:tab/>
        </w:r>
        <w:r>
          <w:fldChar w:fldCharType="begin"/>
        </w:r>
        <w:r>
          <w:instrText xml:space="preserve"> PAGEREF _Toc18820 \h </w:instrText>
        </w:r>
        <w:r>
          <w:fldChar w:fldCharType="separate"/>
        </w:r>
        <w:r>
          <w:t>4</w:t>
        </w:r>
        <w:r>
          <w:fldChar w:fldCharType="end"/>
        </w:r>
      </w:hyperlink>
    </w:p>
    <w:p>
      <w:pPr>
        <w:pStyle w:val="TOC1"/>
        <w:tabs>
          <w:tab w:val="right" w:leader="dot" w:pos="8306"/>
        </w:tabs>
      </w:pPr>
      <w:hyperlink w:anchor="_Toc24074" w:history="1">
        <w:r>
          <w:rPr>
            <w:rFonts w:ascii="仿宋" w:eastAsia="仿宋" w:hAnsi="仿宋" w:cs="仿宋" w:hint="eastAsia"/>
            <w:lang w:eastAsia="zh-CN"/>
          </w:rPr>
          <w:t>二、产品规划分析</w:t>
        </w:r>
        <w:r>
          <w:tab/>
        </w:r>
        <w:r>
          <w:fldChar w:fldCharType="begin"/>
        </w:r>
        <w:r>
          <w:instrText xml:space="preserve"> PAGEREF _Toc24074 \h </w:instrText>
        </w:r>
        <w:r>
          <w:fldChar w:fldCharType="separate"/>
        </w:r>
        <w:r>
          <w:t>5</w:t>
        </w:r>
        <w:r>
          <w:fldChar w:fldCharType="end"/>
        </w:r>
      </w:hyperlink>
    </w:p>
    <w:p>
      <w:pPr>
        <w:pStyle w:val="TOC2"/>
        <w:tabs>
          <w:tab w:val="right" w:leader="dot" w:pos="8306"/>
        </w:tabs>
      </w:pPr>
      <w:hyperlink w:anchor="_Toc6789" w:history="1">
        <w:r>
          <w:rPr>
            <w:rFonts w:ascii="仿宋" w:eastAsia="仿宋" w:hAnsi="仿宋" w:cs="仿宋" w:hint="eastAsia"/>
            <w:lang w:eastAsia="zh-CN"/>
          </w:rPr>
          <w:t>(一)、产品规划</w:t>
        </w:r>
        <w:r>
          <w:tab/>
        </w:r>
        <w:r>
          <w:fldChar w:fldCharType="begin"/>
        </w:r>
        <w:r>
          <w:instrText xml:space="preserve"> PAGEREF _Toc6789 \h </w:instrText>
        </w:r>
        <w:r>
          <w:fldChar w:fldCharType="separate"/>
        </w:r>
        <w:r>
          <w:t>5</w:t>
        </w:r>
        <w:r>
          <w:fldChar w:fldCharType="end"/>
        </w:r>
      </w:hyperlink>
    </w:p>
    <w:p>
      <w:pPr>
        <w:pStyle w:val="TOC2"/>
        <w:tabs>
          <w:tab w:val="right" w:leader="dot" w:pos="8306"/>
        </w:tabs>
      </w:pPr>
      <w:hyperlink w:anchor="_Toc19358" w:history="1">
        <w:r>
          <w:rPr>
            <w:rFonts w:ascii="仿宋" w:eastAsia="仿宋" w:hAnsi="仿宋" w:cs="仿宋" w:hint="eastAsia"/>
            <w:lang w:eastAsia="zh-CN"/>
          </w:rPr>
          <w:t>(二)、建设规模</w:t>
        </w:r>
        <w:r>
          <w:tab/>
        </w:r>
        <w:r>
          <w:fldChar w:fldCharType="begin"/>
        </w:r>
        <w:r>
          <w:instrText xml:space="preserve"> PAGEREF _Toc19358 \h </w:instrText>
        </w:r>
        <w:r>
          <w:fldChar w:fldCharType="separate"/>
        </w:r>
        <w:r>
          <w:t>5</w:t>
        </w:r>
        <w:r>
          <w:fldChar w:fldCharType="end"/>
        </w:r>
      </w:hyperlink>
    </w:p>
    <w:p>
      <w:pPr>
        <w:pStyle w:val="TOC1"/>
        <w:tabs>
          <w:tab w:val="right" w:leader="dot" w:pos="8306"/>
        </w:tabs>
      </w:pPr>
      <w:hyperlink w:anchor="_Toc18091" w:history="1">
        <w:r>
          <w:rPr>
            <w:rFonts w:ascii="仿宋" w:eastAsia="仿宋" w:hAnsi="仿宋" w:cs="仿宋" w:hint="eastAsia"/>
            <w:lang w:eastAsia="zh-CN"/>
          </w:rPr>
          <w:t>三、一氧化二氮项目建设单位说明</w:t>
        </w:r>
        <w:r>
          <w:tab/>
        </w:r>
        <w:r>
          <w:fldChar w:fldCharType="begin"/>
        </w:r>
        <w:r>
          <w:instrText xml:space="preserve"> PAGEREF _Toc18091 \h </w:instrText>
        </w:r>
        <w:r>
          <w:fldChar w:fldCharType="separate"/>
        </w:r>
        <w:r>
          <w:t>7</w:t>
        </w:r>
        <w:r>
          <w:fldChar w:fldCharType="end"/>
        </w:r>
      </w:hyperlink>
    </w:p>
    <w:p>
      <w:pPr>
        <w:pStyle w:val="TOC2"/>
        <w:tabs>
          <w:tab w:val="right" w:leader="dot" w:pos="8306"/>
        </w:tabs>
      </w:pPr>
      <w:hyperlink w:anchor="_Toc9386" w:history="1">
        <w:r>
          <w:rPr>
            <w:rFonts w:ascii="仿宋" w:eastAsia="仿宋" w:hAnsi="仿宋" w:cs="仿宋" w:hint="eastAsia"/>
            <w:lang w:eastAsia="zh-CN"/>
          </w:rPr>
          <w:t>(一)、一氧化二氮项目承办单位基本情况</w:t>
        </w:r>
        <w:r>
          <w:tab/>
        </w:r>
        <w:r>
          <w:fldChar w:fldCharType="begin"/>
        </w:r>
        <w:r>
          <w:instrText xml:space="preserve"> PAGEREF _Toc9386 \h </w:instrText>
        </w:r>
        <w:r>
          <w:fldChar w:fldCharType="separate"/>
        </w:r>
        <w:r>
          <w:t>7</w:t>
        </w:r>
        <w:r>
          <w:fldChar w:fldCharType="end"/>
        </w:r>
      </w:hyperlink>
    </w:p>
    <w:p>
      <w:pPr>
        <w:pStyle w:val="TOC2"/>
        <w:tabs>
          <w:tab w:val="right" w:leader="dot" w:pos="8306"/>
        </w:tabs>
      </w:pPr>
      <w:hyperlink w:anchor="_Toc28333" w:history="1">
        <w:r>
          <w:rPr>
            <w:rFonts w:ascii="仿宋" w:eastAsia="仿宋" w:hAnsi="仿宋" w:cs="仿宋" w:hint="eastAsia"/>
            <w:lang w:eastAsia="zh-CN"/>
          </w:rPr>
          <w:t>(二)、公司经济效益分析</w:t>
        </w:r>
        <w:r>
          <w:tab/>
        </w:r>
        <w:r>
          <w:fldChar w:fldCharType="begin"/>
        </w:r>
        <w:r>
          <w:instrText xml:space="preserve"> PAGEREF _Toc28333 \h </w:instrText>
        </w:r>
        <w:r>
          <w:fldChar w:fldCharType="separate"/>
        </w:r>
        <w:r>
          <w:t>7</w:t>
        </w:r>
        <w:r>
          <w:fldChar w:fldCharType="end"/>
        </w:r>
      </w:hyperlink>
    </w:p>
    <w:p>
      <w:pPr>
        <w:pStyle w:val="TOC1"/>
        <w:tabs>
          <w:tab w:val="right" w:leader="dot" w:pos="8306"/>
        </w:tabs>
      </w:pPr>
      <w:hyperlink w:anchor="_Toc12374" w:history="1">
        <w:r>
          <w:rPr>
            <w:rFonts w:ascii="仿宋" w:eastAsia="仿宋" w:hAnsi="仿宋" w:cs="仿宋" w:hint="eastAsia"/>
            <w:lang w:eastAsia="zh-CN"/>
          </w:rPr>
          <w:t>四、一氧化二氮项目选址可行性分析</w:t>
        </w:r>
        <w:r>
          <w:tab/>
        </w:r>
        <w:r>
          <w:fldChar w:fldCharType="begin"/>
        </w:r>
        <w:r>
          <w:instrText xml:space="preserve"> PAGEREF _Toc12374 \h </w:instrText>
        </w:r>
        <w:r>
          <w:fldChar w:fldCharType="separate"/>
        </w:r>
        <w:r>
          <w:t>8</w:t>
        </w:r>
        <w:r>
          <w:fldChar w:fldCharType="end"/>
        </w:r>
      </w:hyperlink>
    </w:p>
    <w:p>
      <w:pPr>
        <w:pStyle w:val="TOC2"/>
        <w:tabs>
          <w:tab w:val="right" w:leader="dot" w:pos="8306"/>
        </w:tabs>
      </w:pPr>
      <w:hyperlink w:anchor="_Toc26930" w:history="1">
        <w:r>
          <w:rPr>
            <w:rFonts w:ascii="仿宋" w:eastAsia="仿宋" w:hAnsi="仿宋" w:cs="仿宋" w:hint="eastAsia"/>
            <w:lang w:eastAsia="zh-CN"/>
          </w:rPr>
          <w:t>(一)、一氧化二氮项目选址</w:t>
        </w:r>
        <w:r>
          <w:tab/>
        </w:r>
        <w:r>
          <w:fldChar w:fldCharType="begin"/>
        </w:r>
        <w:r>
          <w:instrText xml:space="preserve"> PAGEREF _Toc26930 \h </w:instrText>
        </w:r>
        <w:r>
          <w:fldChar w:fldCharType="separate"/>
        </w:r>
        <w:r>
          <w:t>8</w:t>
        </w:r>
        <w:r>
          <w:fldChar w:fldCharType="end"/>
        </w:r>
      </w:hyperlink>
    </w:p>
    <w:p>
      <w:pPr>
        <w:pStyle w:val="TOC2"/>
        <w:tabs>
          <w:tab w:val="right" w:leader="dot" w:pos="8306"/>
        </w:tabs>
      </w:pPr>
      <w:hyperlink w:anchor="_Toc28229" w:history="1">
        <w:r>
          <w:rPr>
            <w:rFonts w:ascii="仿宋" w:eastAsia="仿宋" w:hAnsi="仿宋" w:cs="仿宋" w:hint="eastAsia"/>
            <w:lang w:eastAsia="zh-CN"/>
          </w:rPr>
          <w:t>(二)、用地控制指标</w:t>
        </w:r>
        <w:r>
          <w:tab/>
        </w:r>
        <w:r>
          <w:fldChar w:fldCharType="begin"/>
        </w:r>
        <w:r>
          <w:instrText xml:space="preserve"> PAGEREF _Toc28229 \h </w:instrText>
        </w:r>
        <w:r>
          <w:fldChar w:fldCharType="separate"/>
        </w:r>
        <w:r>
          <w:t>8</w:t>
        </w:r>
        <w:r>
          <w:fldChar w:fldCharType="end"/>
        </w:r>
      </w:hyperlink>
    </w:p>
    <w:p>
      <w:pPr>
        <w:pStyle w:val="TOC2"/>
        <w:tabs>
          <w:tab w:val="right" w:leader="dot" w:pos="8306"/>
        </w:tabs>
      </w:pPr>
      <w:hyperlink w:anchor="_Toc5256" w:history="1">
        <w:r>
          <w:rPr>
            <w:rFonts w:ascii="仿宋" w:eastAsia="仿宋" w:hAnsi="仿宋" w:cs="仿宋" w:hint="eastAsia"/>
            <w:lang w:eastAsia="zh-CN"/>
          </w:rPr>
          <w:t>(三)、节约用地措施</w:t>
        </w:r>
        <w:r>
          <w:tab/>
        </w:r>
        <w:r>
          <w:fldChar w:fldCharType="begin"/>
        </w:r>
        <w:r>
          <w:instrText xml:space="preserve"> PAGEREF _Toc5256 \h </w:instrText>
        </w:r>
        <w:r>
          <w:fldChar w:fldCharType="separate"/>
        </w:r>
        <w:r>
          <w:t>10</w:t>
        </w:r>
        <w:r>
          <w:fldChar w:fldCharType="end"/>
        </w:r>
      </w:hyperlink>
    </w:p>
    <w:p>
      <w:pPr>
        <w:pStyle w:val="TOC2"/>
        <w:tabs>
          <w:tab w:val="right" w:leader="dot" w:pos="8306"/>
        </w:tabs>
      </w:pPr>
      <w:hyperlink w:anchor="_Toc29690" w:history="1">
        <w:r>
          <w:rPr>
            <w:rFonts w:ascii="仿宋" w:eastAsia="仿宋" w:hAnsi="仿宋" w:cs="仿宋" w:hint="eastAsia"/>
            <w:lang w:eastAsia="zh-CN"/>
          </w:rPr>
          <w:t>(四)、总图布置方案</w:t>
        </w:r>
        <w:r>
          <w:tab/>
        </w:r>
        <w:r>
          <w:fldChar w:fldCharType="begin"/>
        </w:r>
        <w:r>
          <w:instrText xml:space="preserve"> PAGEREF _Toc29690 \h </w:instrText>
        </w:r>
        <w:r>
          <w:fldChar w:fldCharType="separate"/>
        </w:r>
        <w:r>
          <w:t>11</w:t>
        </w:r>
        <w:r>
          <w:fldChar w:fldCharType="end"/>
        </w:r>
      </w:hyperlink>
    </w:p>
    <w:p>
      <w:pPr>
        <w:pStyle w:val="TOC2"/>
        <w:tabs>
          <w:tab w:val="right" w:leader="dot" w:pos="8306"/>
        </w:tabs>
      </w:pPr>
      <w:hyperlink w:anchor="_Toc18152" w:history="1">
        <w:r>
          <w:rPr>
            <w:rFonts w:ascii="仿宋" w:eastAsia="仿宋" w:hAnsi="仿宋" w:cs="仿宋" w:hint="eastAsia"/>
            <w:lang w:eastAsia="zh-CN"/>
          </w:rPr>
          <w:t>(五)、选址综合评价</w:t>
        </w:r>
        <w:r>
          <w:tab/>
        </w:r>
        <w:r>
          <w:fldChar w:fldCharType="begin"/>
        </w:r>
        <w:r>
          <w:instrText xml:space="preserve"> PAGEREF _Toc18152 \h </w:instrText>
        </w:r>
        <w:r>
          <w:fldChar w:fldCharType="separate"/>
        </w:r>
        <w:r>
          <w:t>12</w:t>
        </w:r>
        <w:r>
          <w:fldChar w:fldCharType="end"/>
        </w:r>
      </w:hyperlink>
    </w:p>
    <w:p>
      <w:pPr>
        <w:pStyle w:val="TOC1"/>
        <w:tabs>
          <w:tab w:val="right" w:leader="dot" w:pos="8306"/>
        </w:tabs>
      </w:pPr>
      <w:hyperlink w:anchor="_Toc641" w:history="1">
        <w:r>
          <w:rPr>
            <w:rFonts w:ascii="仿宋" w:eastAsia="仿宋" w:hAnsi="仿宋" w:cs="仿宋" w:hint="eastAsia"/>
            <w:lang w:eastAsia="zh-CN"/>
          </w:rPr>
          <w:t>五、一氧化二氮项目概论</w:t>
        </w:r>
        <w:r>
          <w:tab/>
        </w:r>
        <w:r>
          <w:fldChar w:fldCharType="begin"/>
        </w:r>
        <w:r>
          <w:instrText xml:space="preserve"> PAGEREF _Toc641 \h </w:instrText>
        </w:r>
        <w:r>
          <w:fldChar w:fldCharType="separate"/>
        </w:r>
        <w:r>
          <w:t>13</w:t>
        </w:r>
        <w:r>
          <w:fldChar w:fldCharType="end"/>
        </w:r>
      </w:hyperlink>
    </w:p>
    <w:p>
      <w:pPr>
        <w:pStyle w:val="TOC2"/>
        <w:tabs>
          <w:tab w:val="right" w:leader="dot" w:pos="8306"/>
        </w:tabs>
      </w:pPr>
      <w:hyperlink w:anchor="_Toc23037" w:history="1">
        <w:r>
          <w:rPr>
            <w:rFonts w:ascii="仿宋" w:eastAsia="仿宋" w:hAnsi="仿宋" w:cs="仿宋" w:hint="eastAsia"/>
            <w:lang w:eastAsia="zh-CN"/>
          </w:rPr>
          <w:t>(一)、一氧化二氮项目概况</w:t>
        </w:r>
        <w:r>
          <w:tab/>
        </w:r>
        <w:r>
          <w:fldChar w:fldCharType="begin"/>
        </w:r>
        <w:r>
          <w:instrText xml:space="preserve"> PAGEREF _Toc23037 \h </w:instrText>
        </w:r>
        <w:r>
          <w:fldChar w:fldCharType="separate"/>
        </w:r>
        <w:r>
          <w:t>13</w:t>
        </w:r>
        <w:r>
          <w:fldChar w:fldCharType="end"/>
        </w:r>
      </w:hyperlink>
    </w:p>
    <w:p>
      <w:pPr>
        <w:pStyle w:val="TOC2"/>
        <w:tabs>
          <w:tab w:val="right" w:leader="dot" w:pos="8306"/>
        </w:tabs>
      </w:pPr>
      <w:hyperlink w:anchor="_Toc32355" w:history="1">
        <w:r>
          <w:rPr>
            <w:rFonts w:ascii="仿宋" w:eastAsia="仿宋" w:hAnsi="仿宋" w:cs="仿宋" w:hint="eastAsia"/>
            <w:lang w:eastAsia="zh-CN"/>
          </w:rPr>
          <w:t>(二)、一氧化二氮项目目标</w:t>
        </w:r>
        <w:r>
          <w:tab/>
        </w:r>
        <w:r>
          <w:fldChar w:fldCharType="begin"/>
        </w:r>
        <w:r>
          <w:instrText xml:space="preserve"> PAGEREF _Toc32355 \h </w:instrText>
        </w:r>
        <w:r>
          <w:fldChar w:fldCharType="separate"/>
        </w:r>
        <w:r>
          <w:t>16</w:t>
        </w:r>
        <w:r>
          <w:fldChar w:fldCharType="end"/>
        </w:r>
      </w:hyperlink>
    </w:p>
    <w:p>
      <w:pPr>
        <w:pStyle w:val="TOC2"/>
        <w:tabs>
          <w:tab w:val="right" w:leader="dot" w:pos="8306"/>
        </w:tabs>
      </w:pPr>
      <w:hyperlink w:anchor="_Toc29581" w:history="1">
        <w:r>
          <w:rPr>
            <w:rFonts w:ascii="仿宋" w:eastAsia="仿宋" w:hAnsi="仿宋" w:cs="仿宋" w:hint="eastAsia"/>
            <w:lang w:eastAsia="zh-CN"/>
          </w:rPr>
          <w:t>(三)、一氧化二氮项目提出的理由</w:t>
        </w:r>
        <w:r>
          <w:tab/>
        </w:r>
        <w:r>
          <w:fldChar w:fldCharType="begin"/>
        </w:r>
        <w:r>
          <w:instrText xml:space="preserve"> PAGEREF _Toc29581 \h </w:instrText>
        </w:r>
        <w:r>
          <w:fldChar w:fldCharType="separate"/>
        </w:r>
        <w:r>
          <w:t>17</w:t>
        </w:r>
        <w:r>
          <w:fldChar w:fldCharType="end"/>
        </w:r>
      </w:hyperlink>
    </w:p>
    <w:p>
      <w:pPr>
        <w:pStyle w:val="TOC2"/>
        <w:tabs>
          <w:tab w:val="right" w:leader="dot" w:pos="8306"/>
        </w:tabs>
      </w:pPr>
      <w:hyperlink w:anchor="_Toc1067" w:history="1">
        <w:r>
          <w:rPr>
            <w:rFonts w:ascii="仿宋" w:eastAsia="仿宋" w:hAnsi="仿宋" w:cs="仿宋" w:hint="eastAsia"/>
            <w:lang w:eastAsia="zh-CN"/>
          </w:rPr>
          <w:t>(四)、一氧化二氮项目意义</w:t>
        </w:r>
        <w:r>
          <w:tab/>
        </w:r>
        <w:r>
          <w:fldChar w:fldCharType="begin"/>
        </w:r>
        <w:r>
          <w:instrText xml:space="preserve"> PAGEREF _Toc1067 \h </w:instrText>
        </w:r>
        <w:r>
          <w:fldChar w:fldCharType="separate"/>
        </w:r>
        <w:r>
          <w:t>18</w:t>
        </w:r>
        <w:r>
          <w:fldChar w:fldCharType="end"/>
        </w:r>
      </w:hyperlink>
    </w:p>
    <w:p>
      <w:pPr>
        <w:pStyle w:val="TOC2"/>
        <w:tabs>
          <w:tab w:val="right" w:leader="dot" w:pos="8306"/>
        </w:tabs>
      </w:pPr>
      <w:hyperlink w:anchor="_Toc31856" w:history="1">
        <w:r>
          <w:rPr>
            <w:rFonts w:ascii="仿宋" w:eastAsia="仿宋" w:hAnsi="仿宋" w:cs="仿宋" w:hint="eastAsia"/>
            <w:lang w:eastAsia="zh-CN"/>
          </w:rPr>
          <w:t>(五)、一氧化二氮项目背景</w:t>
        </w:r>
        <w:r>
          <w:tab/>
        </w:r>
        <w:r>
          <w:fldChar w:fldCharType="begin"/>
        </w:r>
        <w:r>
          <w:instrText xml:space="preserve"> PAGEREF _Toc31856 \h </w:instrText>
        </w:r>
        <w:r>
          <w:fldChar w:fldCharType="separate"/>
        </w:r>
        <w:r>
          <w:t>19</w:t>
        </w:r>
        <w:r>
          <w:fldChar w:fldCharType="end"/>
        </w:r>
      </w:hyperlink>
    </w:p>
    <w:p>
      <w:pPr>
        <w:pStyle w:val="TOC1"/>
        <w:tabs>
          <w:tab w:val="right" w:leader="dot" w:pos="8306"/>
        </w:tabs>
      </w:pPr>
      <w:hyperlink w:anchor="_Toc26107" w:history="1">
        <w:r>
          <w:rPr>
            <w:rFonts w:ascii="仿宋" w:eastAsia="仿宋" w:hAnsi="仿宋" w:cs="仿宋" w:hint="eastAsia"/>
            <w:lang w:eastAsia="zh-CN"/>
          </w:rPr>
          <w:t>六、一氧化二氮项目文档管理</w:t>
        </w:r>
        <w:r>
          <w:tab/>
        </w:r>
        <w:r>
          <w:fldChar w:fldCharType="begin"/>
        </w:r>
        <w:r>
          <w:instrText xml:space="preserve"> PAGEREF _Toc26107 \h </w:instrText>
        </w:r>
        <w:r>
          <w:fldChar w:fldCharType="separate"/>
        </w:r>
        <w:r>
          <w:t>20</w:t>
        </w:r>
        <w:r>
          <w:fldChar w:fldCharType="end"/>
        </w:r>
      </w:hyperlink>
    </w:p>
    <w:p>
      <w:pPr>
        <w:pStyle w:val="TOC2"/>
        <w:tabs>
          <w:tab w:val="right" w:leader="dot" w:pos="8306"/>
        </w:tabs>
      </w:pPr>
      <w:hyperlink w:anchor="_Toc56" w:history="1">
        <w:r>
          <w:rPr>
            <w:rFonts w:ascii="仿宋" w:eastAsia="仿宋" w:hAnsi="仿宋" w:cs="仿宋" w:hint="eastAsia"/>
            <w:lang w:eastAsia="zh-CN"/>
          </w:rPr>
          <w:t>(一)、文档编制与审查</w:t>
        </w:r>
        <w:r>
          <w:tab/>
        </w:r>
        <w:r>
          <w:fldChar w:fldCharType="begin"/>
        </w:r>
        <w:r>
          <w:instrText xml:space="preserve"> PAGEREF _Toc56 \h </w:instrText>
        </w:r>
        <w:r>
          <w:fldChar w:fldCharType="separate"/>
        </w:r>
        <w:r>
          <w:t>20</w:t>
        </w:r>
        <w:r>
          <w:fldChar w:fldCharType="end"/>
        </w:r>
      </w:hyperlink>
    </w:p>
    <w:p>
      <w:pPr>
        <w:pStyle w:val="TOC2"/>
        <w:tabs>
          <w:tab w:val="right" w:leader="dot" w:pos="8306"/>
        </w:tabs>
      </w:pPr>
      <w:hyperlink w:anchor="_Toc787" w:history="1">
        <w:r>
          <w:rPr>
            <w:rFonts w:ascii="仿宋" w:eastAsia="仿宋" w:hAnsi="仿宋" w:cs="仿宋" w:hint="eastAsia"/>
            <w:lang w:eastAsia="zh-CN"/>
          </w:rPr>
          <w:t>(二)、文档发布与分发</w:t>
        </w:r>
        <w:r>
          <w:tab/>
        </w:r>
        <w:r>
          <w:fldChar w:fldCharType="begin"/>
        </w:r>
        <w:r>
          <w:instrText xml:space="preserve"> PAGEREF _Toc787 \h </w:instrText>
        </w:r>
        <w:r>
          <w:fldChar w:fldCharType="separate"/>
        </w:r>
        <w:r>
          <w:t>21</w:t>
        </w:r>
        <w:r>
          <w:fldChar w:fldCharType="end"/>
        </w:r>
      </w:hyperlink>
    </w:p>
    <w:p>
      <w:pPr>
        <w:pStyle w:val="TOC2"/>
        <w:tabs>
          <w:tab w:val="right" w:leader="dot" w:pos="8306"/>
        </w:tabs>
      </w:pPr>
      <w:hyperlink w:anchor="_Toc17216" w:history="1">
        <w:r>
          <w:rPr>
            <w:rFonts w:ascii="仿宋" w:eastAsia="仿宋" w:hAnsi="仿宋" w:cs="仿宋" w:hint="eastAsia"/>
            <w:lang w:eastAsia="zh-CN"/>
          </w:rPr>
          <w:t>(三)、文档存档与归档</w:t>
        </w:r>
        <w:r>
          <w:tab/>
        </w:r>
        <w:r>
          <w:fldChar w:fldCharType="begin"/>
        </w:r>
        <w:r>
          <w:instrText xml:space="preserve"> PAGEREF _Toc17216 \h </w:instrText>
        </w:r>
        <w:r>
          <w:fldChar w:fldCharType="separate"/>
        </w:r>
        <w:r>
          <w:t>22</w:t>
        </w:r>
        <w:r>
          <w:fldChar w:fldCharType="end"/>
        </w:r>
      </w:hyperlink>
    </w:p>
    <w:p>
      <w:pPr>
        <w:pStyle w:val="TOC1"/>
        <w:tabs>
          <w:tab w:val="right" w:leader="dot" w:pos="8306"/>
        </w:tabs>
      </w:pPr>
      <w:hyperlink w:anchor="_Toc12333" w:history="1">
        <w:r>
          <w:rPr>
            <w:rFonts w:ascii="仿宋" w:eastAsia="仿宋" w:hAnsi="仿宋" w:cs="仿宋" w:hint="eastAsia"/>
            <w:lang w:eastAsia="zh-CN"/>
          </w:rPr>
          <w:t>七、一氧化二氮项目创新与研发</w:t>
        </w:r>
        <w:r>
          <w:tab/>
        </w:r>
        <w:r>
          <w:fldChar w:fldCharType="begin"/>
        </w:r>
        <w:r>
          <w:instrText xml:space="preserve"> PAGEREF _Toc12333 \h </w:instrText>
        </w:r>
        <w:r>
          <w:fldChar w:fldCharType="separate"/>
        </w:r>
        <w:r>
          <w:t>23</w:t>
        </w:r>
        <w:r>
          <w:fldChar w:fldCharType="end"/>
        </w:r>
      </w:hyperlink>
    </w:p>
    <w:p>
      <w:pPr>
        <w:pStyle w:val="TOC2"/>
        <w:tabs>
          <w:tab w:val="right" w:leader="dot" w:pos="8306"/>
        </w:tabs>
      </w:pPr>
      <w:hyperlink w:anchor="_Toc2550" w:history="1">
        <w:r>
          <w:rPr>
            <w:rFonts w:ascii="仿宋" w:eastAsia="仿宋" w:hAnsi="仿宋" w:cs="仿宋" w:hint="eastAsia"/>
            <w:lang w:eastAsia="zh-CN"/>
          </w:rPr>
          <w:t>(一)、创新策略与方向</w:t>
        </w:r>
        <w:r>
          <w:tab/>
        </w:r>
        <w:r>
          <w:fldChar w:fldCharType="begin"/>
        </w:r>
        <w:r>
          <w:instrText xml:space="preserve"> PAGEREF _Toc2550 \h </w:instrText>
        </w:r>
        <w:r>
          <w:fldChar w:fldCharType="separate"/>
        </w:r>
        <w:r>
          <w:t>23</w:t>
        </w:r>
        <w:r>
          <w:fldChar w:fldCharType="end"/>
        </w:r>
      </w:hyperlink>
    </w:p>
    <w:p>
      <w:pPr>
        <w:pStyle w:val="TOC2"/>
        <w:tabs>
          <w:tab w:val="right" w:leader="dot" w:pos="8306"/>
        </w:tabs>
      </w:pPr>
      <w:hyperlink w:anchor="_Toc24605" w:history="1">
        <w:r>
          <w:rPr>
            <w:rFonts w:ascii="仿宋" w:eastAsia="仿宋" w:hAnsi="仿宋" w:cs="仿宋" w:hint="eastAsia"/>
            <w:lang w:eastAsia="zh-CN"/>
          </w:rPr>
          <w:t>(二)、研发规划与投入</w:t>
        </w:r>
        <w:r>
          <w:tab/>
        </w:r>
        <w:r>
          <w:fldChar w:fldCharType="begin"/>
        </w:r>
        <w:r>
          <w:instrText xml:space="preserve"> PAGEREF _Toc24605 \h </w:instrText>
        </w:r>
        <w:r>
          <w:fldChar w:fldCharType="separate"/>
        </w:r>
        <w:r>
          <w:t>25</w:t>
        </w:r>
        <w:r>
          <w:fldChar w:fldCharType="end"/>
        </w:r>
      </w:hyperlink>
    </w:p>
    <w:p>
      <w:pPr>
        <w:pStyle w:val="TOC1"/>
        <w:tabs>
          <w:tab w:val="right" w:leader="dot" w:pos="8306"/>
        </w:tabs>
      </w:pPr>
      <w:hyperlink w:anchor="_Toc9108" w:history="1">
        <w:r>
          <w:rPr>
            <w:rFonts w:ascii="仿宋" w:eastAsia="仿宋" w:hAnsi="仿宋" w:cs="仿宋" w:hint="eastAsia"/>
            <w:lang w:eastAsia="zh-CN"/>
          </w:rPr>
          <w:t>八、一氧化二氮项目经营效益</w:t>
        </w:r>
        <w:r>
          <w:tab/>
        </w:r>
        <w:r>
          <w:fldChar w:fldCharType="begin"/>
        </w:r>
        <w:r>
          <w:instrText xml:space="preserve"> PAGEREF _Toc9108 \h </w:instrText>
        </w:r>
        <w:r>
          <w:fldChar w:fldCharType="separate"/>
        </w:r>
        <w:r>
          <w:t>27</w:t>
        </w:r>
        <w:r>
          <w:fldChar w:fldCharType="end"/>
        </w:r>
      </w:hyperlink>
    </w:p>
    <w:p>
      <w:pPr>
        <w:pStyle w:val="TOC2"/>
        <w:tabs>
          <w:tab w:val="right" w:leader="dot" w:pos="8306"/>
        </w:tabs>
      </w:pPr>
      <w:hyperlink w:anchor="_Toc30234" w:history="1">
        <w:r>
          <w:rPr>
            <w:rFonts w:ascii="仿宋" w:eastAsia="仿宋" w:hAnsi="仿宋" w:cs="仿宋" w:hint="eastAsia"/>
            <w:lang w:eastAsia="zh-CN"/>
          </w:rPr>
          <w:t>(一)、经济评价财务测算</w:t>
        </w:r>
        <w:r>
          <w:tab/>
        </w:r>
        <w:r>
          <w:fldChar w:fldCharType="begin"/>
        </w:r>
        <w:r>
          <w:instrText xml:space="preserve"> PAGEREF _Toc30234 \h </w:instrText>
        </w:r>
        <w:r>
          <w:fldChar w:fldCharType="separate"/>
        </w:r>
        <w:r>
          <w:t>27</w:t>
        </w:r>
        <w:r>
          <w:fldChar w:fldCharType="end"/>
        </w:r>
      </w:hyperlink>
    </w:p>
    <w:p>
      <w:pPr>
        <w:pStyle w:val="TOC2"/>
        <w:tabs>
          <w:tab w:val="right" w:leader="dot" w:pos="8306"/>
        </w:tabs>
      </w:pPr>
      <w:hyperlink w:anchor="_Toc7092" w:history="1">
        <w:r>
          <w:rPr>
            <w:rFonts w:ascii="仿宋" w:eastAsia="仿宋" w:hAnsi="仿宋" w:cs="仿宋" w:hint="eastAsia"/>
            <w:lang w:eastAsia="zh-CN"/>
          </w:rPr>
          <w:t>(二)、一氧化二氮项目盈利能力分析</w:t>
        </w:r>
        <w:r>
          <w:tab/>
        </w:r>
        <w:r>
          <w:fldChar w:fldCharType="begin"/>
        </w:r>
        <w:r>
          <w:instrText xml:space="preserve"> PAGEREF _Toc7092 \h </w:instrText>
        </w:r>
        <w:r>
          <w:fldChar w:fldCharType="separate"/>
        </w:r>
        <w:r>
          <w:t>28</w:t>
        </w:r>
        <w:r>
          <w:fldChar w:fldCharType="end"/>
        </w:r>
      </w:hyperlink>
    </w:p>
    <w:p>
      <w:pPr>
        <w:pStyle w:val="TOC1"/>
        <w:tabs>
          <w:tab w:val="right" w:leader="dot" w:pos="8306"/>
        </w:tabs>
      </w:pPr>
      <w:hyperlink w:anchor="_Toc14229" w:history="1">
        <w:r>
          <w:rPr>
            <w:rFonts w:ascii="仿宋" w:eastAsia="仿宋" w:hAnsi="仿宋" w:cs="仿宋" w:hint="eastAsia"/>
            <w:lang w:eastAsia="zh-CN"/>
          </w:rPr>
          <w:t>九、一氧化二氮项目财务管理</w:t>
        </w:r>
        <w:r>
          <w:tab/>
        </w:r>
        <w:r>
          <w:fldChar w:fldCharType="begin"/>
        </w:r>
        <w:r>
          <w:instrText xml:space="preserve"> PAGEREF _Toc14229 \h </w:instrText>
        </w:r>
        <w:r>
          <w:fldChar w:fldCharType="separate"/>
        </w:r>
        <w:r>
          <w:t>29</w:t>
        </w:r>
        <w:r>
          <w:fldChar w:fldCharType="end"/>
        </w:r>
      </w:hyperlink>
    </w:p>
    <w:p>
      <w:pPr>
        <w:pStyle w:val="TOC2"/>
        <w:tabs>
          <w:tab w:val="right" w:leader="dot" w:pos="8306"/>
        </w:tabs>
      </w:pPr>
      <w:hyperlink w:anchor="_Toc20824" w:history="1">
        <w:r>
          <w:rPr>
            <w:rFonts w:ascii="仿宋" w:eastAsia="仿宋" w:hAnsi="仿宋" w:cs="仿宋" w:hint="eastAsia"/>
            <w:lang w:eastAsia="zh-CN"/>
          </w:rPr>
          <w:t>(一)、资金需求大</w:t>
        </w:r>
        <w:r>
          <w:tab/>
        </w:r>
        <w:r>
          <w:fldChar w:fldCharType="begin"/>
        </w:r>
        <w:r>
          <w:instrText xml:space="preserve"> PAGEREF _Toc20824 \h </w:instrText>
        </w:r>
        <w:r>
          <w:fldChar w:fldCharType="separate"/>
        </w:r>
        <w:r>
          <w:t>29</w:t>
        </w:r>
        <w:r>
          <w:fldChar w:fldCharType="end"/>
        </w:r>
      </w:hyperlink>
    </w:p>
    <w:p>
      <w:pPr>
        <w:pStyle w:val="TOC2"/>
        <w:tabs>
          <w:tab w:val="right" w:leader="dot" w:pos="8306"/>
        </w:tabs>
      </w:pPr>
      <w:hyperlink w:anchor="_Toc16782" w:history="1">
        <w:r>
          <w:rPr>
            <w:rFonts w:ascii="仿宋" w:eastAsia="仿宋" w:hAnsi="仿宋" w:cs="仿宋" w:hint="eastAsia"/>
            <w:lang w:eastAsia="zh-CN"/>
          </w:rPr>
          <w:t>(二)、研发周期长</w:t>
        </w:r>
        <w:r>
          <w:tab/>
        </w:r>
        <w:r>
          <w:fldChar w:fldCharType="begin"/>
        </w:r>
        <w:r>
          <w:instrText xml:space="preserve"> PAGEREF _Toc16782 \h </w:instrText>
        </w:r>
        <w:r>
          <w:fldChar w:fldCharType="separate"/>
        </w:r>
        <w:r>
          <w:t>30</w:t>
        </w:r>
        <w:r>
          <w:fldChar w:fldCharType="end"/>
        </w:r>
      </w:hyperlink>
    </w:p>
    <w:p>
      <w:pPr>
        <w:pStyle w:val="TOC2"/>
        <w:tabs>
          <w:tab w:val="right" w:leader="dot" w:pos="8306"/>
        </w:tabs>
      </w:pPr>
      <w:hyperlink w:anchor="_Toc26463" w:history="1">
        <w:r>
          <w:rPr>
            <w:rFonts w:ascii="仿宋" w:eastAsia="仿宋" w:hAnsi="仿宋" w:cs="仿宋" w:hint="eastAsia"/>
            <w:lang w:eastAsia="zh-CN"/>
          </w:rPr>
          <w:t>(三)、市场风险大</w:t>
        </w:r>
        <w:r>
          <w:tab/>
        </w:r>
        <w:r>
          <w:fldChar w:fldCharType="begin"/>
        </w:r>
        <w:r>
          <w:instrText xml:space="preserve"> PAGEREF _Toc26463 \h </w:instrText>
        </w:r>
        <w:r>
          <w:fldChar w:fldCharType="separate"/>
        </w:r>
        <w:r>
          <w:t>31</w:t>
        </w:r>
        <w:r>
          <w:fldChar w:fldCharType="end"/>
        </w:r>
      </w:hyperlink>
    </w:p>
    <w:p>
      <w:pPr>
        <w:pStyle w:val="TOC2"/>
        <w:tabs>
          <w:tab w:val="right" w:leader="dot" w:pos="8306"/>
        </w:tabs>
      </w:pPr>
      <w:hyperlink w:anchor="_Toc17859" w:history="1">
        <w:r>
          <w:rPr>
            <w:rFonts w:ascii="仿宋" w:eastAsia="仿宋" w:hAnsi="仿宋" w:cs="仿宋" w:hint="eastAsia"/>
            <w:lang w:eastAsia="zh-CN"/>
          </w:rPr>
          <w:t>(四)、利润率高</w:t>
        </w:r>
        <w:r>
          <w:tab/>
        </w:r>
        <w:r>
          <w:fldChar w:fldCharType="begin"/>
        </w:r>
        <w:r>
          <w:instrText xml:space="preserve"> PAGEREF _Toc17859 \h </w:instrText>
        </w:r>
        <w:r>
          <w:fldChar w:fldCharType="separate"/>
        </w:r>
        <w:r>
          <w:t>34</w:t>
        </w:r>
        <w:r>
          <w:fldChar w:fldCharType="end"/>
        </w:r>
      </w:hyperlink>
    </w:p>
    <w:p>
      <w:pPr>
        <w:pStyle w:val="TOC1"/>
        <w:tabs>
          <w:tab w:val="right" w:leader="dot" w:pos="8306"/>
        </w:tabs>
      </w:pPr>
      <w:hyperlink w:anchor="_Toc24962" w:history="1">
        <w:r>
          <w:rPr>
            <w:rFonts w:ascii="仿宋" w:eastAsia="仿宋" w:hAnsi="仿宋" w:cs="仿宋" w:hint="eastAsia"/>
            <w:lang w:eastAsia="zh-CN"/>
          </w:rPr>
          <w:t>十、一氧化二氮项目社会影响</w:t>
        </w:r>
        <w:r>
          <w:tab/>
        </w:r>
        <w:r>
          <w:fldChar w:fldCharType="begin"/>
        </w:r>
        <w:r>
          <w:instrText xml:space="preserve"> PAGEREF _Toc24962 \h </w:instrText>
        </w:r>
        <w:r>
          <w:fldChar w:fldCharType="separate"/>
        </w:r>
        <w:r>
          <w:t>36</w:t>
        </w:r>
        <w:r>
          <w:fldChar w:fldCharType="end"/>
        </w:r>
      </w:hyperlink>
    </w:p>
    <w:p>
      <w:pPr>
        <w:pStyle w:val="TOC2"/>
        <w:tabs>
          <w:tab w:val="right" w:leader="dot" w:pos="8306"/>
        </w:tabs>
      </w:pPr>
      <w:hyperlink w:anchor="_Toc13874" w:history="1">
        <w:r>
          <w:rPr>
            <w:rFonts w:ascii="仿宋" w:eastAsia="仿宋" w:hAnsi="仿宋" w:cs="仿宋" w:hint="eastAsia"/>
            <w:lang w:eastAsia="zh-CN"/>
          </w:rPr>
          <w:t>(一)、社会责任与义务</w:t>
        </w:r>
        <w:r>
          <w:tab/>
        </w:r>
        <w:r>
          <w:fldChar w:fldCharType="begin"/>
        </w:r>
        <w:r>
          <w:instrText xml:space="preserve"> PAGEREF _Toc13874 \h </w:instrText>
        </w:r>
        <w:r>
          <w:fldChar w:fldCharType="separate"/>
        </w:r>
        <w:r>
          <w:t>36</w:t>
        </w:r>
        <w:r>
          <w:fldChar w:fldCharType="end"/>
        </w:r>
      </w:hyperlink>
    </w:p>
    <w:p>
      <w:pPr>
        <w:pStyle w:val="TOC2"/>
        <w:tabs>
          <w:tab w:val="right" w:leader="dot" w:pos="8306"/>
        </w:tabs>
      </w:pPr>
      <w:hyperlink w:anchor="_Toc6729" w:history="1">
        <w:r>
          <w:rPr>
            <w:rFonts w:ascii="仿宋" w:eastAsia="仿宋" w:hAnsi="仿宋" w:cs="仿宋" w:hint="eastAsia"/>
            <w:lang w:eastAsia="zh-CN"/>
          </w:rPr>
          <w:t>(二)、社会参与与沟通</w:t>
        </w:r>
        <w:r>
          <w:tab/>
        </w:r>
        <w:r>
          <w:fldChar w:fldCharType="begin"/>
        </w:r>
        <w:r>
          <w:instrText xml:space="preserve"> PAGEREF _Toc6729 \h </w:instrText>
        </w:r>
        <w:r>
          <w:fldChar w:fldCharType="separate"/>
        </w:r>
        <w:r>
          <w:t>36</w:t>
        </w:r>
        <w:r>
          <w:fldChar w:fldCharType="end"/>
        </w:r>
      </w:hyperlink>
    </w:p>
    <w:p>
      <w:pPr>
        <w:pStyle w:val="TOC1"/>
        <w:tabs>
          <w:tab w:val="right" w:leader="dot" w:pos="8306"/>
        </w:tabs>
      </w:pPr>
      <w:hyperlink w:anchor="_Toc31167" w:history="1">
        <w:r>
          <w:rPr>
            <w:rFonts w:ascii="仿宋" w:eastAsia="仿宋" w:hAnsi="仿宋" w:cs="仿宋" w:hint="eastAsia"/>
            <w:lang w:eastAsia="zh-CN"/>
          </w:rPr>
          <w:t>十一、生产安全保护</w:t>
        </w:r>
        <w:r>
          <w:tab/>
        </w:r>
        <w:r>
          <w:fldChar w:fldCharType="begin"/>
        </w:r>
        <w:r>
          <w:instrText xml:space="preserve"> PAGEREF _Toc31167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6" w:history="1">
        <w:r>
          <w:rPr>
            <w:rFonts w:ascii="仿宋" w:eastAsia="仿宋" w:hAnsi="仿宋" w:cs="仿宋" w:hint="eastAsia"/>
            <w:lang w:eastAsia="zh-CN"/>
          </w:rPr>
          <w:t>(一)、消防安全</w:t>
        </w:r>
        <w:r>
          <w:tab/>
        </w:r>
        <w:r>
          <w:fldChar w:fldCharType="begin"/>
        </w:r>
        <w:r>
          <w:instrText xml:space="preserve"> PAGEREF _Toc24986 \h </w:instrText>
        </w:r>
        <w:r>
          <w:fldChar w:fldCharType="separate"/>
        </w:r>
        <w:r>
          <w:t>37</w:t>
        </w:r>
        <w:r>
          <w:fldChar w:fldCharType="end"/>
        </w:r>
      </w:hyperlink>
    </w:p>
    <w:p>
      <w:pPr>
        <w:pStyle w:val="TOC2"/>
        <w:tabs>
          <w:tab w:val="right" w:leader="dot" w:pos="8306"/>
        </w:tabs>
      </w:pPr>
      <w:hyperlink w:anchor="_Toc23299" w:history="1">
        <w:r>
          <w:rPr>
            <w:rFonts w:ascii="仿宋" w:eastAsia="仿宋" w:hAnsi="仿宋" w:cs="仿宋" w:hint="eastAsia"/>
            <w:lang w:eastAsia="zh-CN"/>
          </w:rPr>
          <w:t>(二)、防火防爆总图布置措施</w:t>
        </w:r>
        <w:r>
          <w:tab/>
        </w:r>
        <w:r>
          <w:fldChar w:fldCharType="begin"/>
        </w:r>
        <w:r>
          <w:instrText xml:space="preserve"> PAGEREF _Toc23299 \h </w:instrText>
        </w:r>
        <w:r>
          <w:fldChar w:fldCharType="separate"/>
        </w:r>
        <w:r>
          <w:t>39</w:t>
        </w:r>
        <w:r>
          <w:fldChar w:fldCharType="end"/>
        </w:r>
      </w:hyperlink>
    </w:p>
    <w:p>
      <w:pPr>
        <w:pStyle w:val="TOC2"/>
        <w:tabs>
          <w:tab w:val="right" w:leader="dot" w:pos="8306"/>
        </w:tabs>
      </w:pPr>
      <w:hyperlink w:anchor="_Toc20687" w:history="1">
        <w:r>
          <w:rPr>
            <w:rFonts w:ascii="仿宋" w:eastAsia="仿宋" w:hAnsi="仿宋" w:cs="仿宋" w:hint="eastAsia"/>
            <w:lang w:eastAsia="zh-CN"/>
          </w:rPr>
          <w:t>(三)、自然灾害防范措施</w:t>
        </w:r>
        <w:r>
          <w:tab/>
        </w:r>
        <w:r>
          <w:fldChar w:fldCharType="begin"/>
        </w:r>
        <w:r>
          <w:instrText xml:space="preserve"> PAGEREF _Toc20687 \h </w:instrText>
        </w:r>
        <w:r>
          <w:fldChar w:fldCharType="separate"/>
        </w:r>
        <w:r>
          <w:t>40</w:t>
        </w:r>
        <w:r>
          <w:fldChar w:fldCharType="end"/>
        </w:r>
      </w:hyperlink>
    </w:p>
    <w:p>
      <w:pPr>
        <w:pStyle w:val="TOC2"/>
        <w:tabs>
          <w:tab w:val="right" w:leader="dot" w:pos="8306"/>
        </w:tabs>
      </w:pPr>
      <w:hyperlink w:anchor="_Toc10887" w:history="1">
        <w:r>
          <w:rPr>
            <w:rFonts w:ascii="仿宋" w:eastAsia="仿宋" w:hAnsi="仿宋" w:cs="仿宋" w:hint="eastAsia"/>
            <w:lang w:eastAsia="zh-CN"/>
          </w:rPr>
          <w:t>(四)、安全色及安全标志使用要求</w:t>
        </w:r>
        <w:r>
          <w:tab/>
        </w:r>
        <w:r>
          <w:fldChar w:fldCharType="begin"/>
        </w:r>
        <w:r>
          <w:instrText xml:space="preserve"> PAGEREF _Toc10887 \h </w:instrText>
        </w:r>
        <w:r>
          <w:fldChar w:fldCharType="separate"/>
        </w:r>
        <w:r>
          <w:t>41</w:t>
        </w:r>
        <w:r>
          <w:fldChar w:fldCharType="end"/>
        </w:r>
      </w:hyperlink>
    </w:p>
    <w:p>
      <w:pPr>
        <w:pStyle w:val="TOC2"/>
        <w:tabs>
          <w:tab w:val="right" w:leader="dot" w:pos="8306"/>
        </w:tabs>
      </w:pPr>
      <w:hyperlink w:anchor="_Toc2169" w:history="1">
        <w:r>
          <w:rPr>
            <w:rFonts w:ascii="仿宋" w:eastAsia="仿宋" w:hAnsi="仿宋" w:cs="仿宋" w:hint="eastAsia"/>
            <w:lang w:eastAsia="zh-CN"/>
          </w:rPr>
          <w:t>(五)、防尘防毒措施</w:t>
        </w:r>
        <w:r>
          <w:tab/>
        </w:r>
        <w:r>
          <w:fldChar w:fldCharType="begin"/>
        </w:r>
        <w:r>
          <w:instrText xml:space="preserve"> PAGEREF _Toc2169 \h </w:instrText>
        </w:r>
        <w:r>
          <w:fldChar w:fldCharType="separate"/>
        </w:r>
        <w:r>
          <w:t>42</w:t>
        </w:r>
        <w:r>
          <w:fldChar w:fldCharType="end"/>
        </w:r>
      </w:hyperlink>
    </w:p>
    <w:p>
      <w:pPr>
        <w:pStyle w:val="TOC2"/>
        <w:tabs>
          <w:tab w:val="right" w:leader="dot" w:pos="8306"/>
        </w:tabs>
      </w:pPr>
      <w:hyperlink w:anchor="_Toc6146" w:history="1">
        <w:r>
          <w:rPr>
            <w:rFonts w:ascii="仿宋" w:eastAsia="仿宋" w:hAnsi="仿宋" w:cs="仿宋" w:hint="eastAsia"/>
            <w:lang w:eastAsia="zh-CN"/>
          </w:rPr>
          <w:t>(六)、防静电、触电防护及防雷措施</w:t>
        </w:r>
        <w:r>
          <w:tab/>
        </w:r>
        <w:r>
          <w:fldChar w:fldCharType="begin"/>
        </w:r>
        <w:r>
          <w:instrText xml:space="preserve"> PAGEREF _Toc6146 \h </w:instrText>
        </w:r>
        <w:r>
          <w:fldChar w:fldCharType="separate"/>
        </w:r>
        <w:r>
          <w:t>42</w:t>
        </w:r>
        <w:r>
          <w:fldChar w:fldCharType="end"/>
        </w:r>
      </w:hyperlink>
    </w:p>
    <w:p>
      <w:pPr>
        <w:pStyle w:val="TOC2"/>
        <w:tabs>
          <w:tab w:val="right" w:leader="dot" w:pos="8306"/>
        </w:tabs>
      </w:pPr>
      <w:hyperlink w:anchor="_Toc27961" w:history="1">
        <w:r>
          <w:rPr>
            <w:rFonts w:ascii="仿宋" w:eastAsia="仿宋" w:hAnsi="仿宋" w:cs="仿宋" w:hint="eastAsia"/>
            <w:lang w:eastAsia="zh-CN"/>
          </w:rPr>
          <w:t>(七)、机械设备安全保障措施</w:t>
        </w:r>
        <w:r>
          <w:tab/>
        </w:r>
        <w:r>
          <w:fldChar w:fldCharType="begin"/>
        </w:r>
        <w:r>
          <w:instrText xml:space="preserve"> PAGEREF _Toc27961 \h </w:instrText>
        </w:r>
        <w:r>
          <w:fldChar w:fldCharType="separate"/>
        </w:r>
        <w:r>
          <w:t>44</w:t>
        </w:r>
        <w:r>
          <w:fldChar w:fldCharType="end"/>
        </w:r>
      </w:hyperlink>
    </w:p>
    <w:p>
      <w:pPr>
        <w:pStyle w:val="TOC1"/>
        <w:tabs>
          <w:tab w:val="right" w:leader="dot" w:pos="8306"/>
        </w:tabs>
      </w:pPr>
      <w:hyperlink w:anchor="_Toc8783" w:history="1">
        <w:r>
          <w:rPr>
            <w:rFonts w:ascii="仿宋" w:eastAsia="仿宋" w:hAnsi="仿宋" w:cs="仿宋" w:hint="eastAsia"/>
            <w:lang w:eastAsia="zh-CN"/>
          </w:rPr>
          <w:t>十二、一氧化二氮项目投资规划</w:t>
        </w:r>
        <w:r>
          <w:tab/>
        </w:r>
        <w:r>
          <w:fldChar w:fldCharType="begin"/>
        </w:r>
        <w:r>
          <w:instrText xml:space="preserve"> PAGEREF _Toc8783 \h </w:instrText>
        </w:r>
        <w:r>
          <w:fldChar w:fldCharType="separate"/>
        </w:r>
        <w:r>
          <w:t>45</w:t>
        </w:r>
        <w:r>
          <w:fldChar w:fldCharType="end"/>
        </w:r>
      </w:hyperlink>
    </w:p>
    <w:p>
      <w:pPr>
        <w:pStyle w:val="TOC2"/>
        <w:tabs>
          <w:tab w:val="right" w:leader="dot" w:pos="8306"/>
        </w:tabs>
      </w:pPr>
      <w:hyperlink w:anchor="_Toc25681" w:history="1">
        <w:r>
          <w:rPr>
            <w:rFonts w:ascii="仿宋" w:eastAsia="仿宋" w:hAnsi="仿宋" w:cs="仿宋" w:hint="eastAsia"/>
            <w:lang w:eastAsia="zh-CN"/>
          </w:rPr>
          <w:t>(一)、一氧化二氮项目总投资估算</w:t>
        </w:r>
        <w:r>
          <w:tab/>
        </w:r>
        <w:r>
          <w:fldChar w:fldCharType="begin"/>
        </w:r>
        <w:r>
          <w:instrText xml:space="preserve"> PAGEREF _Toc25681 \h </w:instrText>
        </w:r>
        <w:r>
          <w:fldChar w:fldCharType="separate"/>
        </w:r>
        <w:r>
          <w:t>45</w:t>
        </w:r>
        <w:r>
          <w:fldChar w:fldCharType="end"/>
        </w:r>
      </w:hyperlink>
    </w:p>
    <w:p>
      <w:pPr>
        <w:pStyle w:val="TOC2"/>
        <w:tabs>
          <w:tab w:val="right" w:leader="dot" w:pos="8306"/>
        </w:tabs>
      </w:pPr>
      <w:hyperlink w:anchor="_Toc15405" w:history="1">
        <w:r>
          <w:rPr>
            <w:rFonts w:ascii="仿宋" w:eastAsia="仿宋" w:hAnsi="仿宋" w:cs="仿宋" w:hint="eastAsia"/>
            <w:lang w:eastAsia="zh-CN"/>
          </w:rPr>
          <w:t>(二)、资金筹措</w:t>
        </w:r>
        <w:r>
          <w:tab/>
        </w:r>
        <w:r>
          <w:fldChar w:fldCharType="begin"/>
        </w:r>
        <w:r>
          <w:instrText xml:space="preserve"> PAGEREF _Toc15405 \h </w:instrText>
        </w:r>
        <w:r>
          <w:fldChar w:fldCharType="separate"/>
        </w:r>
        <w:r>
          <w:t>47</w:t>
        </w:r>
        <w:r>
          <w:fldChar w:fldCharType="end"/>
        </w:r>
      </w:hyperlink>
    </w:p>
    <w:p>
      <w:pPr>
        <w:pStyle w:val="TOC1"/>
        <w:tabs>
          <w:tab w:val="right" w:leader="dot" w:pos="8306"/>
        </w:tabs>
      </w:pPr>
      <w:hyperlink w:anchor="_Toc21985" w:history="1">
        <w:r>
          <w:rPr>
            <w:rFonts w:ascii="仿宋" w:eastAsia="仿宋" w:hAnsi="仿宋" w:cs="仿宋" w:hint="eastAsia"/>
            <w:lang w:eastAsia="zh-CN"/>
          </w:rPr>
          <w:t>十三、营销与推广策略</w:t>
        </w:r>
        <w:r>
          <w:tab/>
        </w:r>
        <w:r>
          <w:fldChar w:fldCharType="begin"/>
        </w:r>
        <w:r>
          <w:instrText xml:space="preserve"> PAGEREF _Toc21985 \h </w:instrText>
        </w:r>
        <w:r>
          <w:fldChar w:fldCharType="separate"/>
        </w:r>
        <w:r>
          <w:t>47</w:t>
        </w:r>
        <w:r>
          <w:fldChar w:fldCharType="end"/>
        </w:r>
      </w:hyperlink>
    </w:p>
    <w:p>
      <w:pPr>
        <w:pStyle w:val="TOC2"/>
        <w:tabs>
          <w:tab w:val="right" w:leader="dot" w:pos="8306"/>
        </w:tabs>
      </w:pPr>
      <w:hyperlink w:anchor="_Toc29720" w:history="1">
        <w:r>
          <w:rPr>
            <w:rFonts w:ascii="仿宋" w:eastAsia="仿宋" w:hAnsi="仿宋" w:cs="仿宋" w:hint="eastAsia"/>
            <w:lang w:eastAsia="zh-CN"/>
          </w:rPr>
          <w:t>(一)、产品/服务定位与特点</w:t>
        </w:r>
        <w:r>
          <w:tab/>
        </w:r>
        <w:r>
          <w:fldChar w:fldCharType="begin"/>
        </w:r>
        <w:r>
          <w:instrText xml:space="preserve"> PAGEREF _Toc29720 \h </w:instrText>
        </w:r>
        <w:r>
          <w:fldChar w:fldCharType="separate"/>
        </w:r>
        <w:r>
          <w:t>47</w:t>
        </w:r>
        <w:r>
          <w:fldChar w:fldCharType="end"/>
        </w:r>
      </w:hyperlink>
    </w:p>
    <w:p>
      <w:pPr>
        <w:pStyle w:val="TOC2"/>
        <w:tabs>
          <w:tab w:val="right" w:leader="dot" w:pos="8306"/>
        </w:tabs>
      </w:pPr>
      <w:hyperlink w:anchor="_Toc10733" w:history="1">
        <w:r>
          <w:rPr>
            <w:rFonts w:ascii="仿宋" w:eastAsia="仿宋" w:hAnsi="仿宋" w:cs="仿宋" w:hint="eastAsia"/>
            <w:lang w:eastAsia="zh-CN"/>
          </w:rPr>
          <w:t>(二)、市场定位与竞争分析</w:t>
        </w:r>
        <w:r>
          <w:tab/>
        </w:r>
        <w:r>
          <w:fldChar w:fldCharType="begin"/>
        </w:r>
        <w:r>
          <w:instrText xml:space="preserve"> PAGEREF _Toc10733 \h </w:instrText>
        </w:r>
        <w:r>
          <w:fldChar w:fldCharType="separate"/>
        </w:r>
        <w:r>
          <w:t>49</w:t>
        </w:r>
        <w:r>
          <w:fldChar w:fldCharType="end"/>
        </w:r>
      </w:hyperlink>
    </w:p>
    <w:p>
      <w:pPr>
        <w:pStyle w:val="TOC2"/>
        <w:tabs>
          <w:tab w:val="right" w:leader="dot" w:pos="8306"/>
        </w:tabs>
      </w:pPr>
      <w:hyperlink w:anchor="_Toc8111" w:history="1">
        <w:r>
          <w:rPr>
            <w:rFonts w:ascii="仿宋" w:eastAsia="仿宋" w:hAnsi="仿宋" w:cs="仿宋" w:hint="eastAsia"/>
            <w:lang w:eastAsia="zh-CN"/>
          </w:rPr>
          <w:t>(三)、营销渠道与策略</w:t>
        </w:r>
        <w:r>
          <w:tab/>
        </w:r>
        <w:r>
          <w:fldChar w:fldCharType="begin"/>
        </w:r>
        <w:r>
          <w:instrText xml:space="preserve"> PAGEREF _Toc8111 \h </w:instrText>
        </w:r>
        <w:r>
          <w:fldChar w:fldCharType="separate"/>
        </w:r>
        <w:r>
          <w:t>50</w:t>
        </w:r>
        <w:r>
          <w:fldChar w:fldCharType="end"/>
        </w:r>
      </w:hyperlink>
    </w:p>
    <w:p>
      <w:pPr>
        <w:pStyle w:val="TOC2"/>
        <w:tabs>
          <w:tab w:val="right" w:leader="dot" w:pos="8306"/>
        </w:tabs>
      </w:pPr>
      <w:hyperlink w:anchor="_Toc24216" w:history="1">
        <w:r>
          <w:rPr>
            <w:rFonts w:ascii="仿宋" w:eastAsia="仿宋" w:hAnsi="仿宋" w:cs="仿宋" w:hint="eastAsia"/>
            <w:lang w:eastAsia="zh-CN"/>
          </w:rPr>
          <w:t>(四)、推广与宣传活动</w:t>
        </w:r>
        <w:r>
          <w:tab/>
        </w:r>
        <w:r>
          <w:fldChar w:fldCharType="begin"/>
        </w:r>
        <w:r>
          <w:instrText xml:space="preserve"> PAGEREF _Toc24216 \h </w:instrText>
        </w:r>
        <w:r>
          <w:fldChar w:fldCharType="separate"/>
        </w:r>
        <w:r>
          <w:t>51</w:t>
        </w:r>
        <w:r>
          <w:fldChar w:fldCharType="end"/>
        </w:r>
      </w:hyperlink>
    </w:p>
    <w:p>
      <w:pPr>
        <w:pStyle w:val="TOC1"/>
        <w:tabs>
          <w:tab w:val="right" w:leader="dot" w:pos="8306"/>
        </w:tabs>
      </w:pPr>
      <w:hyperlink w:anchor="_Toc20356" w:history="1">
        <w:r>
          <w:rPr>
            <w:rFonts w:ascii="仿宋" w:eastAsia="仿宋" w:hAnsi="仿宋" w:cs="仿宋" w:hint="eastAsia"/>
            <w:lang w:eastAsia="zh-CN"/>
          </w:rPr>
          <w:t>十四、利益相关者分析与沟通计划</w:t>
        </w:r>
        <w:r>
          <w:tab/>
        </w:r>
        <w:r>
          <w:fldChar w:fldCharType="begin"/>
        </w:r>
        <w:r>
          <w:instrText xml:space="preserve"> PAGEREF _Toc20356 \h </w:instrText>
        </w:r>
        <w:r>
          <w:fldChar w:fldCharType="separate"/>
        </w:r>
        <w:r>
          <w:t>56</w:t>
        </w:r>
        <w:r>
          <w:fldChar w:fldCharType="end"/>
        </w:r>
      </w:hyperlink>
    </w:p>
    <w:p>
      <w:pPr>
        <w:pStyle w:val="TOC2"/>
        <w:tabs>
          <w:tab w:val="right" w:leader="dot" w:pos="8306"/>
        </w:tabs>
      </w:pPr>
      <w:hyperlink w:anchor="_Toc2362" w:history="1">
        <w:r>
          <w:rPr>
            <w:rFonts w:ascii="仿宋" w:eastAsia="仿宋" w:hAnsi="仿宋" w:cs="仿宋" w:hint="eastAsia"/>
            <w:lang w:eastAsia="zh-CN"/>
          </w:rPr>
          <w:t>(一)、利益相关者分析</w:t>
        </w:r>
        <w:r>
          <w:tab/>
        </w:r>
        <w:r>
          <w:fldChar w:fldCharType="begin"/>
        </w:r>
        <w:r>
          <w:instrText xml:space="preserve"> PAGEREF _Toc2362 \h </w:instrText>
        </w:r>
        <w:r>
          <w:fldChar w:fldCharType="separate"/>
        </w:r>
        <w:r>
          <w:t>56</w:t>
        </w:r>
        <w:r>
          <w:fldChar w:fldCharType="end"/>
        </w:r>
      </w:hyperlink>
    </w:p>
    <w:p>
      <w:pPr>
        <w:pStyle w:val="TOC2"/>
        <w:tabs>
          <w:tab w:val="right" w:leader="dot" w:pos="8306"/>
        </w:tabs>
      </w:pPr>
      <w:hyperlink w:anchor="_Toc13908" w:history="1">
        <w:r>
          <w:rPr>
            <w:rFonts w:ascii="仿宋" w:eastAsia="仿宋" w:hAnsi="仿宋" w:cs="仿宋" w:hint="eastAsia"/>
            <w:lang w:eastAsia="zh-CN"/>
          </w:rPr>
          <w:t>(二)、沟通计划</w:t>
        </w:r>
        <w:r>
          <w:tab/>
        </w:r>
        <w:r>
          <w:fldChar w:fldCharType="begin"/>
        </w:r>
        <w:r>
          <w:instrText xml:space="preserve"> PAGEREF _Toc13908 \h </w:instrText>
        </w:r>
        <w:r>
          <w:fldChar w:fldCharType="separate"/>
        </w:r>
        <w:r>
          <w:t>58</w:t>
        </w:r>
        <w:r>
          <w:fldChar w:fldCharType="end"/>
        </w:r>
      </w:hyperlink>
    </w:p>
    <w:p>
      <w:pPr>
        <w:pStyle w:val="TOC1"/>
        <w:tabs>
          <w:tab w:val="right" w:leader="dot" w:pos="8306"/>
        </w:tabs>
      </w:pPr>
      <w:hyperlink w:anchor="_Toc24901" w:history="1">
        <w:r>
          <w:rPr>
            <w:rFonts w:ascii="仿宋" w:eastAsia="仿宋" w:hAnsi="仿宋" w:cs="仿宋" w:hint="eastAsia"/>
            <w:lang w:eastAsia="zh-CN"/>
          </w:rPr>
          <w:t>十五、一氧化二氮项目治理与监督</w:t>
        </w:r>
        <w:r>
          <w:tab/>
        </w:r>
        <w:r>
          <w:fldChar w:fldCharType="begin"/>
        </w:r>
        <w:r>
          <w:instrText xml:space="preserve"> PAGEREF _Toc24901 \h </w:instrText>
        </w:r>
        <w:r>
          <w:fldChar w:fldCharType="separate"/>
        </w:r>
        <w:r>
          <w:t>59</w:t>
        </w:r>
        <w:r>
          <w:fldChar w:fldCharType="end"/>
        </w:r>
      </w:hyperlink>
    </w:p>
    <w:p>
      <w:pPr>
        <w:pStyle w:val="TOC2"/>
        <w:tabs>
          <w:tab w:val="right" w:leader="dot" w:pos="8306"/>
        </w:tabs>
      </w:pPr>
      <w:hyperlink w:anchor="_Toc18153" w:history="1">
        <w:r>
          <w:rPr>
            <w:rFonts w:ascii="仿宋" w:eastAsia="仿宋" w:hAnsi="仿宋" w:cs="仿宋" w:hint="eastAsia"/>
            <w:lang w:eastAsia="zh-CN"/>
          </w:rPr>
          <w:t>(一)、一氧化二氮项目治理结构</w:t>
        </w:r>
        <w:r>
          <w:tab/>
        </w:r>
        <w:r>
          <w:fldChar w:fldCharType="begin"/>
        </w:r>
        <w:r>
          <w:instrText xml:space="preserve"> PAGEREF _Toc18153 \h </w:instrText>
        </w:r>
        <w:r>
          <w:fldChar w:fldCharType="separate"/>
        </w:r>
        <w:r>
          <w:t>59</w:t>
        </w:r>
        <w:r>
          <w:fldChar w:fldCharType="end"/>
        </w:r>
      </w:hyperlink>
    </w:p>
    <w:p>
      <w:pPr>
        <w:pStyle w:val="TOC2"/>
        <w:tabs>
          <w:tab w:val="right" w:leader="dot" w:pos="8306"/>
        </w:tabs>
      </w:pPr>
      <w:hyperlink w:anchor="_Toc11015" w:history="1">
        <w:r>
          <w:rPr>
            <w:rFonts w:ascii="仿宋" w:eastAsia="仿宋" w:hAnsi="仿宋" w:cs="仿宋" w:hint="eastAsia"/>
            <w:lang w:eastAsia="zh-CN"/>
          </w:rPr>
          <w:t>(二)、监督与审计</w:t>
        </w:r>
        <w:r>
          <w:tab/>
        </w:r>
        <w:r>
          <w:fldChar w:fldCharType="begin"/>
        </w:r>
        <w:r>
          <w:instrText xml:space="preserve"> PAGEREF _Toc11015 \h </w:instrText>
        </w:r>
        <w:r>
          <w:fldChar w:fldCharType="separate"/>
        </w:r>
        <w:r>
          <w:t>60</w:t>
        </w:r>
        <w:r>
          <w:fldChar w:fldCharType="end"/>
        </w:r>
      </w:hyperlink>
    </w:p>
    <w:p>
      <w:pPr>
        <w:pStyle w:val="TOC1"/>
        <w:tabs>
          <w:tab w:val="right" w:leader="dot" w:pos="8306"/>
        </w:tabs>
      </w:pPr>
      <w:hyperlink w:anchor="_Toc9791" w:history="1">
        <w:r>
          <w:rPr>
            <w:rFonts w:ascii="仿宋" w:eastAsia="仿宋" w:hAnsi="仿宋" w:cs="仿宋" w:hint="eastAsia"/>
            <w:lang w:eastAsia="zh-CN"/>
          </w:rPr>
          <w:t>十六、一氧化二氮项目工程方案分析</w:t>
        </w:r>
        <w:r>
          <w:tab/>
        </w:r>
        <w:r>
          <w:fldChar w:fldCharType="begin"/>
        </w:r>
        <w:r>
          <w:instrText xml:space="preserve"> PAGEREF _Toc9791 \h </w:instrText>
        </w:r>
        <w:r>
          <w:fldChar w:fldCharType="separate"/>
        </w:r>
        <w:r>
          <w:t>62</w:t>
        </w:r>
        <w:r>
          <w:fldChar w:fldCharType="end"/>
        </w:r>
      </w:hyperlink>
    </w:p>
    <w:p>
      <w:pPr>
        <w:pStyle w:val="TOC2"/>
        <w:tabs>
          <w:tab w:val="right" w:leader="dot" w:pos="8306"/>
        </w:tabs>
      </w:pPr>
      <w:hyperlink w:anchor="_Toc18895" w:history="1">
        <w:r>
          <w:rPr>
            <w:rFonts w:ascii="仿宋" w:eastAsia="仿宋" w:hAnsi="仿宋" w:cs="仿宋" w:hint="eastAsia"/>
            <w:lang w:eastAsia="zh-CN"/>
          </w:rPr>
          <w:t>(一)、建筑工程设计原则</w:t>
        </w:r>
        <w:r>
          <w:tab/>
        </w:r>
        <w:r>
          <w:fldChar w:fldCharType="begin"/>
        </w:r>
        <w:r>
          <w:instrText xml:space="preserve"> PAGEREF _Toc18895 \h </w:instrText>
        </w:r>
        <w:r>
          <w:fldChar w:fldCharType="separate"/>
        </w:r>
        <w:r>
          <w:t>62</w:t>
        </w:r>
        <w:r>
          <w:fldChar w:fldCharType="end"/>
        </w:r>
      </w:hyperlink>
    </w:p>
    <w:p>
      <w:pPr>
        <w:pStyle w:val="TOC2"/>
        <w:tabs>
          <w:tab w:val="right" w:leader="dot" w:pos="8306"/>
        </w:tabs>
      </w:pPr>
      <w:hyperlink w:anchor="_Toc15268" w:history="1">
        <w:r>
          <w:rPr>
            <w:rFonts w:ascii="仿宋" w:eastAsia="仿宋" w:hAnsi="仿宋" w:cs="仿宋" w:hint="eastAsia"/>
            <w:lang w:eastAsia="zh-CN"/>
          </w:rPr>
          <w:t>(二)、土建工程建设指标</w:t>
        </w:r>
        <w:r>
          <w:tab/>
        </w:r>
        <w:r>
          <w:fldChar w:fldCharType="begin"/>
        </w:r>
        <w:r>
          <w:instrText xml:space="preserve"> PAGEREF _Toc15268 \h </w:instrText>
        </w:r>
        <w:r>
          <w:fldChar w:fldCharType="separate"/>
        </w:r>
        <w:r>
          <w:t>65</w:t>
        </w:r>
        <w:r>
          <w:fldChar w:fldCharType="end"/>
        </w:r>
      </w:hyperlink>
    </w:p>
    <w:p>
      <w:pPr>
        <w:pStyle w:val="TOC1"/>
        <w:tabs>
          <w:tab w:val="right" w:leader="dot" w:pos="8306"/>
        </w:tabs>
      </w:pPr>
      <w:hyperlink w:anchor="_Toc15369" w:history="1">
        <w:r>
          <w:rPr>
            <w:rFonts w:ascii="仿宋" w:eastAsia="仿宋" w:hAnsi="仿宋" w:cs="仿宋" w:hint="eastAsia"/>
            <w:lang w:eastAsia="zh-CN"/>
          </w:rPr>
          <w:t>十七、一氧化二氮项目变更管理</w:t>
        </w:r>
        <w:r>
          <w:tab/>
        </w:r>
        <w:r>
          <w:fldChar w:fldCharType="begin"/>
        </w:r>
        <w:r>
          <w:instrText xml:space="preserve"> PAGEREF _Toc15369 \h </w:instrText>
        </w:r>
        <w:r>
          <w:fldChar w:fldCharType="separate"/>
        </w:r>
        <w:r>
          <w:t>67</w:t>
        </w:r>
        <w:r>
          <w:fldChar w:fldCharType="end"/>
        </w:r>
      </w:hyperlink>
    </w:p>
    <w:p>
      <w:pPr>
        <w:pStyle w:val="TOC2"/>
        <w:tabs>
          <w:tab w:val="right" w:leader="dot" w:pos="8306"/>
        </w:tabs>
      </w:pPr>
      <w:hyperlink w:anchor="_Toc14047" w:history="1">
        <w:r>
          <w:rPr>
            <w:rFonts w:ascii="仿宋" w:eastAsia="仿宋" w:hAnsi="仿宋" w:cs="仿宋" w:hint="eastAsia"/>
            <w:lang w:eastAsia="zh-CN"/>
          </w:rPr>
          <w:t>(一)、变更申请与评估</w:t>
        </w:r>
        <w:r>
          <w:tab/>
        </w:r>
        <w:r>
          <w:fldChar w:fldCharType="begin"/>
        </w:r>
        <w:r>
          <w:instrText xml:space="preserve"> PAGEREF _Toc14047 \h </w:instrText>
        </w:r>
        <w:r>
          <w:fldChar w:fldCharType="separate"/>
        </w:r>
        <w:r>
          <w:t>67</w:t>
        </w:r>
        <w:r>
          <w:fldChar w:fldCharType="end"/>
        </w:r>
      </w:hyperlink>
    </w:p>
    <w:p>
      <w:pPr>
        <w:pStyle w:val="TOC2"/>
        <w:tabs>
          <w:tab w:val="right" w:leader="dot" w:pos="8306"/>
        </w:tabs>
      </w:pPr>
      <w:hyperlink w:anchor="_Toc6461" w:history="1">
        <w:r>
          <w:rPr>
            <w:rFonts w:ascii="仿宋" w:eastAsia="仿宋" w:hAnsi="仿宋" w:cs="仿宋" w:hint="eastAsia"/>
            <w:lang w:eastAsia="zh-CN"/>
          </w:rPr>
          <w:t>(二)、变更实施与控制</w:t>
        </w:r>
        <w:r>
          <w:tab/>
        </w:r>
        <w:r>
          <w:fldChar w:fldCharType="begin"/>
        </w:r>
        <w:r>
          <w:instrText xml:space="preserve"> PAGEREF _Toc6461 \h </w:instrText>
        </w:r>
        <w:r>
          <w:fldChar w:fldCharType="separate"/>
        </w:r>
        <w:r>
          <w:t>67</w:t>
        </w:r>
        <w:r>
          <w:fldChar w:fldCharType="end"/>
        </w:r>
      </w:hyperlink>
    </w:p>
    <w:p>
      <w:pPr>
        <w:pStyle w:val="TOC1"/>
        <w:tabs>
          <w:tab w:val="right" w:leader="dot" w:pos="8306"/>
        </w:tabs>
      </w:pPr>
      <w:hyperlink w:anchor="_Toc25776" w:history="1">
        <w:r>
          <w:rPr>
            <w:rFonts w:ascii="仿宋" w:eastAsia="仿宋" w:hAnsi="仿宋" w:cs="仿宋" w:hint="eastAsia"/>
            <w:lang w:eastAsia="zh-CN"/>
          </w:rPr>
          <w:t>十八、一氧化二氮项目实施保障措施</w:t>
        </w:r>
        <w:r>
          <w:tab/>
        </w:r>
        <w:r>
          <w:fldChar w:fldCharType="begin"/>
        </w:r>
        <w:r>
          <w:instrText xml:space="preserve"> PAGEREF _Toc25776 \h </w:instrText>
        </w:r>
        <w:r>
          <w:fldChar w:fldCharType="separate"/>
        </w:r>
        <w:r>
          <w:t>68</w:t>
        </w:r>
        <w:r>
          <w:fldChar w:fldCharType="end"/>
        </w:r>
      </w:hyperlink>
    </w:p>
    <w:p>
      <w:pPr>
        <w:pStyle w:val="TOC2"/>
        <w:tabs>
          <w:tab w:val="right" w:leader="dot" w:pos="8306"/>
        </w:tabs>
      </w:pPr>
      <w:hyperlink w:anchor="_Toc10530" w:history="1">
        <w:r>
          <w:rPr>
            <w:rFonts w:ascii="仿宋" w:eastAsia="仿宋" w:hAnsi="仿宋" w:cs="仿宋" w:hint="eastAsia"/>
            <w:lang w:eastAsia="zh-CN"/>
          </w:rPr>
          <w:t>(一)、一氧化二氮项目实施保障机制</w:t>
        </w:r>
        <w:r>
          <w:tab/>
        </w:r>
        <w:r>
          <w:fldChar w:fldCharType="begin"/>
        </w:r>
        <w:r>
          <w:instrText xml:space="preserve"> PAGEREF _Toc10530 \h </w:instrText>
        </w:r>
        <w:r>
          <w:fldChar w:fldCharType="separate"/>
        </w:r>
        <w:r>
          <w:t>68</w:t>
        </w:r>
        <w:r>
          <w:fldChar w:fldCharType="end"/>
        </w:r>
      </w:hyperlink>
    </w:p>
    <w:p>
      <w:pPr>
        <w:pStyle w:val="TOC2"/>
        <w:tabs>
          <w:tab w:val="right" w:leader="dot" w:pos="8306"/>
        </w:tabs>
      </w:pPr>
      <w:hyperlink w:anchor="_Toc11295" w:history="1">
        <w:r>
          <w:rPr>
            <w:rFonts w:ascii="仿宋" w:eastAsia="仿宋" w:hAnsi="仿宋" w:cs="仿宋" w:hint="eastAsia"/>
            <w:lang w:eastAsia="zh-CN"/>
          </w:rPr>
          <w:t>(二)、一氧化二氮项目法律合规要求</w:t>
        </w:r>
        <w:r>
          <w:tab/>
        </w:r>
        <w:r>
          <w:fldChar w:fldCharType="begin"/>
        </w:r>
        <w:r>
          <w:instrText xml:space="preserve"> PAGEREF _Toc11295 \h </w:instrText>
        </w:r>
        <w:r>
          <w:fldChar w:fldCharType="separate"/>
        </w:r>
        <w:r>
          <w:t>71</w:t>
        </w:r>
        <w:r>
          <w:fldChar w:fldCharType="end"/>
        </w:r>
      </w:hyperlink>
    </w:p>
    <w:p>
      <w:pPr>
        <w:pStyle w:val="TOC2"/>
        <w:tabs>
          <w:tab w:val="right" w:leader="dot" w:pos="8306"/>
        </w:tabs>
      </w:pPr>
      <w:hyperlink w:anchor="_Toc9244" w:history="1">
        <w:r>
          <w:rPr>
            <w:rFonts w:ascii="仿宋" w:eastAsia="仿宋" w:hAnsi="仿宋" w:cs="仿宋" w:hint="eastAsia"/>
            <w:lang w:eastAsia="zh-CN"/>
          </w:rPr>
          <w:t>(三)、一氧化二氮项目合同管理与法律事务</w:t>
        </w:r>
        <w:r>
          <w:tab/>
        </w:r>
        <w:r>
          <w:fldChar w:fldCharType="begin"/>
        </w:r>
        <w:r>
          <w:instrText xml:space="preserve"> PAGEREF _Toc9244 \h </w:instrText>
        </w:r>
        <w:r>
          <w:fldChar w:fldCharType="separate"/>
        </w:r>
        <w:r>
          <w:t>76</w:t>
        </w:r>
        <w:r>
          <w:fldChar w:fldCharType="end"/>
        </w:r>
      </w:hyperlink>
    </w:p>
    <w:p>
      <w:pPr>
        <w:pStyle w:val="TOC2"/>
        <w:tabs>
          <w:tab w:val="right" w:leader="dot" w:pos="8306"/>
        </w:tabs>
      </w:pPr>
      <w:hyperlink w:anchor="_Toc9079" w:history="1">
        <w:r>
          <w:rPr>
            <w:rFonts w:ascii="仿宋" w:eastAsia="仿宋" w:hAnsi="仿宋" w:cs="仿宋" w:hint="eastAsia"/>
            <w:lang w:eastAsia="zh-CN"/>
          </w:rPr>
          <w:t>(四)、一氧化二氮项目知识产权保护策略</w:t>
        </w:r>
        <w:r>
          <w:tab/>
        </w:r>
        <w:r>
          <w:fldChar w:fldCharType="begin"/>
        </w:r>
        <w:r>
          <w:instrText xml:space="preserve"> PAGEREF _Toc9079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0"/>
      <w:r>
        <w:rPr>
          <w:rFonts w:ascii="仿宋" w:eastAsia="仿宋" w:hAnsi="仿宋" w:cs="仿宋" w:hint="eastAsia"/>
          <w:sz w:val="28"/>
          <w:lang w:eastAsia="zh-CN"/>
        </w:rPr>
        <w:t>一、一氧化二氮项目可持续发展</w:t>
      </w:r>
      <w:bookmarkEnd w:id="2"/>
    </w:p>
    <w:p>
      <w:pPr>
        <w:pStyle w:val="Heading2"/>
        <w:rPr>
          <w:rFonts w:ascii="仿宋" w:eastAsia="仿宋" w:hAnsi="仿宋" w:cs="仿宋" w:hint="eastAsia"/>
          <w:lang w:eastAsia="zh-CN"/>
        </w:rPr>
      </w:pPr>
      <w:bookmarkStart w:id="3" w:name="_Toc72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中，一氧化二氮项目团队着眼于未来，明确了可持续发展的战略方向。制定的具体可持续发展目标包括降低资源使用、采用环保技术、最大化社会效益等。这一步骤不仅有助于一氧化二氮项目在环保和社会责任方面达到最高标准，也为未来提供了明确的指引，确保一氧化二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可持续实践的融入一氧化二氮项目管理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氧化二氮项目管理周期。从一氧化二氮项目规划开始，一氧化二氮项目团队就考虑了环境和社会的因素。在执行阶段，一氧化二氮项目团队积极推动绿色技术的应用，优化资源利用。此外，关注员工的社会责任，通过培训和沟通活动提高员工对可持续发展的认知，使他们能够在日常工作中践行可持续实践。这些举措不仅为一氧化二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8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扎根于一氧化二氮项目的可持续发展理念，我们深信环保与社会责任是一氧化二氮项目成功的关键支柱。在一氧化二氮项目的每一步，我们都致力于通过创新和实践，履行对环境和社会的坚定责任。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团队通过引入先进的环保技术、建立高效的废物处理系统以及推动能源节约措施，积极履行环保责任。定期的环保监测和评估确保一氧化二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不仅致力于自身可持续发展，还注重对社会的回馈。通过支持社区一氧化二氮项目、参与慈善事业、提供培训机会等方式，一氧化二氮项目积极履行社会责任。与当地社区建立积极互动，关注员工的工作与生活平衡，以及员工的身心健康，是一氧化二氮项目在社会责任层面的关键举措。这样的实践不仅增强了一氧化二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0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78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一氧化二氮项目的主要产品是XXXX，预计年产值为XXX万元。这一产品在市场中占据着重要的地位，其广泛的应用范围使得该一氧化二氮项目的市场前景非常广阔。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一氧化二氮项目的xxx产品作为重要的原材料之一，将在多个领域发挥关键作用。其在建筑、交通、能源等方面的广泛应用将为整个产业链提供强大的支持，形成产业协同效应。一氧化二氮项目的年产值XXX万XXX万XXX万万元不仅反映了其在市场上的巨大潜力，更预示着它对国民经济的积极贡献。这种关联度高、涉及面广的产业关系，使得该一氧化二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3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总征地面积为XXXX平方米，相当于约XX.XX亩，其中净用地面积为XXXX平方米，红线范围内相当于约XX.XX亩。这一用地规模充分考虑了一氧化二氮项目的建设需求，保障了一氧化二氮项目在合适的空间内得以充分发展。一氧化二氮项目规划的总建筑面积为XXXX平方米，其中主体工程建设占XXXX平方米，计容建筑面积达XXXX平方米。预计建筑工程的投资将达到XXXX万元，为一氧化二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购置的设备共计XXXX台（套），设备购置费用为XXXX万元。这一设备购置计划充分考虑到一氧化二氮项目的生产需求和技术要求，确保了一氧化二氮项目在生产运营中具备先进的技术装备和高效的生产能力。设备的合理配置将为一氧化二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氧化二氮项目计划总投资为XXXX万元，预计年实现营业收入为XXXX万元。这一产能规模的设定旨在确保一氧化二氮项目能够在投资与回报之间取得平衡，实现长期可持续的发展。一氧化二氮项目的总投资充分考虑到各个方面的需求，包括用地建设、设备购置等多个环节，以确保一氧化二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091"/>
      <w:r>
        <w:rPr>
          <w:rFonts w:ascii="仿宋" w:eastAsia="仿宋" w:hAnsi="仿宋" w:cs="仿宋" w:hint="eastAsia"/>
          <w:sz w:val="28"/>
          <w:lang w:eastAsia="zh-CN"/>
        </w:rPr>
        <w:t>三、一氧化二氮项目建设单位说明</w:t>
      </w:r>
      <w:bookmarkEnd w:id="8"/>
    </w:p>
    <w:p>
      <w:pPr>
        <w:pStyle w:val="Heading2"/>
        <w:rPr>
          <w:rFonts w:ascii="仿宋" w:eastAsia="仿宋" w:hAnsi="仿宋" w:cs="仿宋" w:hint="eastAsia"/>
          <w:lang w:eastAsia="zh-CN"/>
        </w:rPr>
      </w:pPr>
      <w:bookmarkStart w:id="9" w:name="_Toc9386"/>
      <w:r>
        <w:rPr>
          <w:rFonts w:ascii="仿宋" w:eastAsia="仿宋" w:hAnsi="仿宋" w:cs="仿宋" w:hint="eastAsia"/>
          <w:lang w:eastAsia="zh-CN"/>
        </w:rPr>
        <w:t>(一)、一氧化二氮项目承办单位基本情况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33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氧化二氮项目承办单位的XXXX，我们着眼于实现可持续的经济效益。通过技术创新和解决方案的提供，公司预计在一氧化二氮项目执行期间将获得可观的收入增长。这一收入来源主要包括一氧化二氮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同时，我们注重成本控制和效率提升，以确保一氧化二氮项目的可持续盈利。透过精细的管理和资源优化，公司期望实现一氧化二氮项目利润最大化。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氧化二氮项目实施进行全面的投资评估，包括一氧化二氮项目启动阶段的资金投入和后续运营成本。通过对一氧化二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氧化二氮项目实施过程中具备足够的资金流动性，公司将进行详尽的现金流分析。这包括资金需求的合理预测、一氧化二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374"/>
      <w:r>
        <w:rPr>
          <w:rFonts w:ascii="仿宋" w:eastAsia="仿宋" w:hAnsi="仿宋" w:cs="仿宋" w:hint="eastAsia"/>
          <w:sz w:val="28"/>
          <w:lang w:eastAsia="zh-CN"/>
        </w:rPr>
        <w:t>四、一氧化二氮项目选址可行性分析</w:t>
      </w:r>
      <w:bookmarkEnd w:id="11"/>
    </w:p>
    <w:p>
      <w:pPr>
        <w:pStyle w:val="Heading2"/>
        <w:rPr>
          <w:rFonts w:ascii="仿宋" w:eastAsia="仿宋" w:hAnsi="仿宋" w:cs="仿宋" w:hint="eastAsia"/>
          <w:lang w:eastAsia="zh-CN"/>
        </w:rPr>
      </w:pPr>
      <w:bookmarkStart w:id="12" w:name="_Toc26930"/>
      <w:r>
        <w:rPr>
          <w:rFonts w:ascii="仿宋" w:eastAsia="仿宋" w:hAnsi="仿宋" w:cs="仿宋" w:hint="eastAsia"/>
          <w:lang w:eastAsia="zh-CN"/>
        </w:rPr>
        <w:t>(一)、一氧化二氮项目选址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该一氧化二氮项目选址位于XX省XX市XX区XXX街道</w:t>
      </w:r>
    </w:p>
    <w:p>
      <w:pPr>
        <w:pStyle w:val="Heading2"/>
        <w:ind w:firstLine="560" w:firstLineChars="200"/>
        <w:rPr>
          <w:rFonts w:ascii="仿宋" w:eastAsia="仿宋" w:hAnsi="仿宋" w:cs="仿宋" w:hint="eastAsia"/>
          <w:sz w:val="28"/>
          <w:lang w:eastAsia="zh-CN"/>
        </w:rPr>
      </w:pPr>
      <w:bookmarkStart w:id="13" w:name="_Toc2822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一氧化二氮项目的征地面积将根据一氧化二氮项目的实际规模和需求进行精确规划。具体面积XXX平方米，旨在确保一氧化二氮项目不仅能够满足当前的发展需求，还能够预留空间以适应未来的扩展。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净用地面积是在征地面积基础上去除不可利用面积后的实际可开发用地。具体面积XXX平方米，考虑到环保、交通、安全等多方面因素，以确保一氧化二氮项目在整体利用效率上达到最优。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一氧化二氮项目计划建设的建筑总规模具体面积XXX平方米。这一规模的确定综合考虑了一氧化二氮项目的性质、规模，以及城市规划的相关要求，确保建筑布局与周边环境协调一致。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绿地率是一氧化二氮项目用地中被规划为绿地的比例。具体面积XXX平方米，旨在通过合理规划绿地，改善一氧化二氮项目周边环境，提升居民生活质量，并符合城市整体绿化规划。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容积率是用地上可以建设的建筑总体积与用地面积之比。具体面积XXX，通过合理的容积率规划，确保一氧化二氮项目建筑规模与周边环境和谐共生。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氧化二氮项目选址与当地城市规划相一致，具体面积XXX平方米。通过与城市规划部门深入沟通，确保一氧化二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氧化二氮项目选址符合当地产业政策，具体面积XXX平方米。这包括一氧化二氮项目对当地经济的促进作用，以及对相关产业的带动效应，确保一氧化二氮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用地总体要求必须符合环保和可持续发展的原则，具体面积XXX平方米。通过采用绿色建筑设计、节能减排等措施，确保一氧化二氮项目在建设和运营过程中对环境的影响最小化，达到可持续发展的要求。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确保一氧化二氮项目选址具备必要的公共设施配套，具体面积XXX平方米。这包括交通便利性、教育、医疗等基础设施，以提高居民生活品质，使得一氧化二氮项目选址更具吸引力。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考虑用地总体要求对当地社会稳定性的影响，具体面积XXX平方米。通过深入了解当地社区反馈，确保一氧化二氮项目的选址和建设过程对当地社会和谐稳定产生积极作用。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氧化二氮项目选址不仅符合法规和规划，还在实际操作中具有可行性。这一全面规划将为一氧化二氮项目的成功实施提供坚实的基础，确保一氧化二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2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氧化二氮项目的设备规划和空间设计中，我们将采取灵活设备布局的措施。设备布局将根据实际需求进行灵活设计，避免不必要的浪费。通过合理规划设备摆放位置，我们将提高设备的利用率，减少设备间距，以确保一氧化二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氧化二氮项目内部引入共享设施的概念，例如共享会议室、办公区等。通过这种方式，我们可以减少对资源的重复建设，提高资源共享效率，从而减小一氧化二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69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一氧化二氮项目的总图布置中，我们将不同功能区域进行明确的规划，以最大程度满足一氧化二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15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一氧化二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一氧化二氮项目对环境的影响是综合评价的重要因素之一。我们将详细考虑选址周边的自然环境、生态保护区、水源地等情况，确保一氧化二氮项目的建设和运营对环境影响最小化，并符合当地的环保法规标准。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对选址的评价还需充分考虑当地政府的产业政策和法规。我们将详细了解一氧化二氮项目所在地的相关政策，确保一氧化二氮项目的规划和运营与当地法规相符，降低不必要的法律风险。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考虑到社会稳定性对企业运营的重要性，我们将评估选址地区的社会安全情况、劳工关系、社区反馈等方面，以确保一氧化二氮项目的建设和运营不会受到社会稳定性的负面影响。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最后，我们将综合考虑用地成本，包括土地购置费用、土地开发成本等。通过对用地成本的详细评估，我们能够做出更为精确的经济效益分析，为一氧化二氮项目的投资决策提供有力支持。</w:t>
      </w:r>
    </w:p>
    <w:p>
      <w:pPr>
        <w:pStyle w:val="Heading1"/>
        <w:ind w:firstLine="560" w:firstLineChars="200"/>
        <w:rPr>
          <w:rFonts w:ascii="仿宋" w:eastAsia="仿宋" w:hAnsi="仿宋" w:cs="仿宋" w:hint="eastAsia"/>
          <w:sz w:val="28"/>
          <w:lang w:eastAsia="zh-CN"/>
        </w:rPr>
      </w:pPr>
      <w:bookmarkStart w:id="17" w:name="_Toc641"/>
      <w:r>
        <w:rPr>
          <w:rFonts w:ascii="仿宋" w:eastAsia="仿宋" w:hAnsi="仿宋" w:cs="仿宋" w:hint="eastAsia"/>
          <w:sz w:val="28"/>
          <w:lang w:eastAsia="zh-CN"/>
        </w:rPr>
        <w:t>五、一氧化二氮项目概论</w:t>
      </w:r>
      <w:bookmarkEnd w:id="17"/>
    </w:p>
    <w:p>
      <w:pPr>
        <w:pStyle w:val="Heading2"/>
        <w:rPr>
          <w:rFonts w:ascii="仿宋" w:eastAsia="仿宋" w:hAnsi="仿宋" w:cs="仿宋" w:hint="eastAsia"/>
          <w:lang w:eastAsia="zh-CN"/>
        </w:rPr>
      </w:pPr>
      <w:bookmarkStart w:id="18" w:name="_Toc23037"/>
      <w:r>
        <w:rPr>
          <w:rFonts w:ascii="仿宋" w:eastAsia="仿宋" w:hAnsi="仿宋" w:cs="仿宋" w:hint="eastAsia"/>
          <w:lang w:eastAsia="zh-CN"/>
        </w:rPr>
        <w:t>(一)、一氧化二氮项目概况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起源追溯至对市场的深入洞察。市场的不断演变与变革为一氧化二氮项目提供了难得的机遇。当前市场存在的需求缺口和变革的大环境共同构成了一氧化二氮项目的背景。这个一氧化二氮项目旨在充分利用市场机遇，填补行业中尚未满足的需求，为客户提供全新的解决方案。市场的变革和需求的增长使得这个一氧化二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一氧化二氮项目名称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正式命名为一氧化二氮。这个名称不仅仅是一个标识，更代表了一氧化二氮项目的核心理念和愿景。它蕴含着一氧化二氮项目所要解决问题的关键字，具有强烈的表达和辨识度，为一氧化二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一氧化二氮项目目标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核心目标是提供一种全新、高效的解决方案，满足客户日益增长的需求。一氧化二氮项目追求的不仅仅是满足市场需求，更是在市场中获得卓越的竞争优势。通过不断提升产品或服务的质量和创新水平，一氧化二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一氧化二氮项目范围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全面涵盖了产品研发、制造、市场推广和售后服务，确保从产品设计到最终用户体验的全方位关注。这一全面的一氧化二氮项目范围是为了确保一氧化二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一氧化二氮项目时间表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一氧化二氮项目计划在未来18个月内完成，包括研发、测试、市场试点和正式推出等不同阶段。这个时间表的合理设计是为了确保一氧化二氮项目各个阶段的顺利推进，以便按时交付高质量的成果。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一氧化二氮项目预算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一氧化二氮项目总预算估算为XX百万美元，主要分配在研发、市场推广、人员培训和运营等方面。这一充足的预算为一氧化二氮项目提供了充足的资源，确保一氧化二氮项目在各个方面都能取得优异的表现。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一氧化二氮项目风险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可能面临的风险包括市场接受度低、技术难题、竞争激烈等。一氧化二氮项目团队已经制定了相应的风险应对计划，通过前瞻性的风险管理，确保一氧化二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一氧化二氮项目团队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一氧化二氮项目汇聚了一支经验丰富、多领域专业素养的核心团队，确保一氧化二氮项目在各个方面都能拥有高水平的执行力。团队的协同作战是一氧化二氮项目成功的关键因素之一。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一氧化二氮项目背景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一氧化二氮项目的背景根植于市场对更高效、创新产品的渴望，同时也受到科技发展对行业格局的深刻改变的影响。这为一氧化二氮项目提供了广阔的发展空间和市场需求。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一氧化二氮项目现状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截至目前，一氧化二氮项目已完成市场调研和技术验证，取得了初步的成功。这为一氧化二氮项目在未来的发展奠定了坚实的基础，为更远大的目标打下了坚实的基石。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2355"/>
      <w:r>
        <w:rPr>
          <w:rFonts w:ascii="仿宋" w:eastAsia="仿宋" w:hAnsi="仿宋" w:cs="仿宋" w:hint="eastAsia"/>
          <w:sz w:val="28"/>
          <w:lang w:eastAsia="zh-CN"/>
        </w:rPr>
        <w:t>(二)、一氧化二氮项目目标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keyword》一氧化二氮项目首要业务目标是在市场中占据有利地位，实现产品/服务的成功推广和销售。通过不断提升产品质量、创新性，一氧化二氮项目追求成为行业中的领导者，赢得更多客户的青睐。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在科技迅速发展的时代，一氧化二氮项目着眼于技术创新。通过持续的研发和技术升级，一氧化二氮项目旨在推出更具创新性的产品或服务，以满足市场对新鲜、先进解决方案的需求。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为了建立可持续的客户关系，一氧化二氮项目设定了客户满意度目标。通过提供卓越的产品质量和优质的客户服务，一氧化二氮项目追求赢得客户的信任和忠诚度，确保他们的满意度达到行业领先水平。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一氧化二氮项目注重社会责任和可持续发展。通过实施环保、社会责任一氧化二氮项目，一氧化二氮项目致力于在经济发展的同时保护环境，促进社会公平，实现可持续经营。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一氧化二氮项目的团队是实现目标的核心驱动力。因此，一氧化二氮项目设定了团队发展目标，包括提升团队成员的专业技能、培养领导力，以及搭建协同高效的团队工作氛围。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https://d.book118.com/047040160030006040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F2135"/>
    <w:rsid w:val="35BF21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4016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2024-02-01T21:50:00Z</dcterms:created>
  <dcterms:modified xsi:type="dcterms:W3CDTF">2024-02-01T21:51:01Z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F80F75F915D34EAFB460A228E4B93550_11</vt:lpwstr>
  </property>
  <property fmtid="{D5CDD505-2E9C-101B-9397-08002B2CF9AE}" pid="3" name="KSOProductBuildVer">
    <vt:lpwstr>2052-12.1.0.16250</vt:lpwstr>
  </property>
</Properties>
</file>