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泻药止泻药项目构思建设方案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5" w:history="1">
        <w:r>
          <w:rPr>
            <w:rFonts w:ascii="仿宋" w:eastAsia="仿宋" w:hAnsi="仿宋" w:cs="仿宋" w:hint="eastAsia"/>
            <w:lang w:eastAsia="zh-CN"/>
          </w:rPr>
          <w:t>序言</w:t>
        </w:r>
        <w:r>
          <w:tab/>
        </w:r>
        <w:r>
          <w:fldChar w:fldCharType="begin"/>
        </w:r>
        <w:r>
          <w:instrText xml:space="preserve"> PAGEREF _Toc17645 \h </w:instrText>
        </w:r>
        <w:r>
          <w:fldChar w:fldCharType="separate"/>
        </w:r>
        <w:r>
          <w:t>3</w:t>
        </w:r>
        <w:r>
          <w:fldChar w:fldCharType="end"/>
        </w:r>
      </w:hyperlink>
    </w:p>
    <w:p>
      <w:pPr>
        <w:pStyle w:val="TOC1"/>
        <w:tabs>
          <w:tab w:val="right" w:leader="dot" w:pos="8306"/>
        </w:tabs>
      </w:pPr>
      <w:hyperlink w:anchor="_Toc5118" w:history="1">
        <w:r>
          <w:rPr>
            <w:rFonts w:ascii="仿宋" w:eastAsia="仿宋" w:hAnsi="仿宋" w:cs="仿宋" w:hint="eastAsia"/>
            <w:lang w:eastAsia="zh-CN"/>
          </w:rPr>
          <w:t>一、项目选址研究</w:t>
        </w:r>
        <w:r>
          <w:tab/>
        </w:r>
        <w:r>
          <w:fldChar w:fldCharType="begin"/>
        </w:r>
        <w:r>
          <w:instrText xml:space="preserve"> PAGEREF _Toc5118 \h </w:instrText>
        </w:r>
        <w:r>
          <w:fldChar w:fldCharType="separate"/>
        </w:r>
        <w:r>
          <w:t>3</w:t>
        </w:r>
        <w:r>
          <w:fldChar w:fldCharType="end"/>
        </w:r>
      </w:hyperlink>
    </w:p>
    <w:p>
      <w:pPr>
        <w:pStyle w:val="TOC2"/>
        <w:tabs>
          <w:tab w:val="right" w:leader="dot" w:pos="8306"/>
        </w:tabs>
      </w:pPr>
      <w:hyperlink w:anchor="_Toc14382" w:history="1">
        <w:r>
          <w:rPr>
            <w:rFonts w:ascii="仿宋" w:eastAsia="仿宋" w:hAnsi="仿宋" w:cs="仿宋" w:hint="eastAsia"/>
            <w:lang w:eastAsia="zh-CN"/>
          </w:rPr>
          <w:t>(一)、项目选址原则</w:t>
        </w:r>
        <w:r>
          <w:tab/>
        </w:r>
        <w:r>
          <w:fldChar w:fldCharType="begin"/>
        </w:r>
        <w:r>
          <w:instrText xml:space="preserve"> PAGEREF _Toc14382 \h </w:instrText>
        </w:r>
        <w:r>
          <w:fldChar w:fldCharType="separate"/>
        </w:r>
        <w:r>
          <w:t>3</w:t>
        </w:r>
        <w:r>
          <w:fldChar w:fldCharType="end"/>
        </w:r>
      </w:hyperlink>
    </w:p>
    <w:p>
      <w:pPr>
        <w:pStyle w:val="TOC2"/>
        <w:tabs>
          <w:tab w:val="right" w:leader="dot" w:pos="8306"/>
        </w:tabs>
      </w:pPr>
      <w:hyperlink w:anchor="_Toc19431" w:history="1">
        <w:r>
          <w:rPr>
            <w:rFonts w:ascii="仿宋" w:eastAsia="仿宋" w:hAnsi="仿宋" w:cs="仿宋" w:hint="eastAsia"/>
            <w:lang w:eastAsia="zh-CN"/>
          </w:rPr>
          <w:t>(二)、项目选址</w:t>
        </w:r>
        <w:r>
          <w:tab/>
        </w:r>
        <w:r>
          <w:fldChar w:fldCharType="begin"/>
        </w:r>
        <w:r>
          <w:instrText xml:space="preserve"> PAGEREF _Toc19431 \h </w:instrText>
        </w:r>
        <w:r>
          <w:fldChar w:fldCharType="separate"/>
        </w:r>
        <w:r>
          <w:t>6</w:t>
        </w:r>
        <w:r>
          <w:fldChar w:fldCharType="end"/>
        </w:r>
      </w:hyperlink>
    </w:p>
    <w:p>
      <w:pPr>
        <w:pStyle w:val="TOC2"/>
        <w:tabs>
          <w:tab w:val="right" w:leader="dot" w:pos="8306"/>
        </w:tabs>
      </w:pPr>
      <w:hyperlink w:anchor="_Toc12944" w:history="1">
        <w:r>
          <w:rPr>
            <w:rFonts w:ascii="仿宋" w:eastAsia="仿宋" w:hAnsi="仿宋" w:cs="仿宋" w:hint="eastAsia"/>
            <w:lang w:eastAsia="zh-CN"/>
          </w:rPr>
          <w:t>(三)、建设条件分析</w:t>
        </w:r>
        <w:r>
          <w:tab/>
        </w:r>
        <w:r>
          <w:fldChar w:fldCharType="begin"/>
        </w:r>
        <w:r>
          <w:instrText xml:space="preserve"> PAGEREF _Toc12944 \h </w:instrText>
        </w:r>
        <w:r>
          <w:fldChar w:fldCharType="separate"/>
        </w:r>
        <w:r>
          <w:t>8</w:t>
        </w:r>
        <w:r>
          <w:fldChar w:fldCharType="end"/>
        </w:r>
      </w:hyperlink>
    </w:p>
    <w:p>
      <w:pPr>
        <w:pStyle w:val="TOC2"/>
        <w:tabs>
          <w:tab w:val="right" w:leader="dot" w:pos="8306"/>
        </w:tabs>
      </w:pPr>
      <w:hyperlink w:anchor="_Toc28935" w:history="1">
        <w:r>
          <w:rPr>
            <w:rFonts w:ascii="仿宋" w:eastAsia="仿宋" w:hAnsi="仿宋" w:cs="仿宋" w:hint="eastAsia"/>
            <w:lang w:eastAsia="zh-CN"/>
          </w:rPr>
          <w:t>(四)、用地控制指标</w:t>
        </w:r>
        <w:r>
          <w:tab/>
        </w:r>
        <w:r>
          <w:fldChar w:fldCharType="begin"/>
        </w:r>
        <w:r>
          <w:instrText xml:space="preserve"> PAGEREF _Toc28935 \h </w:instrText>
        </w:r>
        <w:r>
          <w:fldChar w:fldCharType="separate"/>
        </w:r>
        <w:r>
          <w:t>10</w:t>
        </w:r>
        <w:r>
          <w:fldChar w:fldCharType="end"/>
        </w:r>
      </w:hyperlink>
    </w:p>
    <w:p>
      <w:pPr>
        <w:pStyle w:val="TOC2"/>
        <w:tabs>
          <w:tab w:val="right" w:leader="dot" w:pos="8306"/>
        </w:tabs>
      </w:pPr>
      <w:hyperlink w:anchor="_Toc5761" w:history="1">
        <w:r>
          <w:rPr>
            <w:rFonts w:ascii="仿宋" w:eastAsia="仿宋" w:hAnsi="仿宋" w:cs="仿宋" w:hint="eastAsia"/>
            <w:lang w:eastAsia="zh-CN"/>
          </w:rPr>
          <w:t>(五)、地总体要求</w:t>
        </w:r>
        <w:r>
          <w:tab/>
        </w:r>
        <w:r>
          <w:fldChar w:fldCharType="begin"/>
        </w:r>
        <w:r>
          <w:instrText xml:space="preserve"> PAGEREF _Toc5761 \h </w:instrText>
        </w:r>
        <w:r>
          <w:fldChar w:fldCharType="separate"/>
        </w:r>
        <w:r>
          <w:t>11</w:t>
        </w:r>
        <w:r>
          <w:fldChar w:fldCharType="end"/>
        </w:r>
      </w:hyperlink>
    </w:p>
    <w:p>
      <w:pPr>
        <w:pStyle w:val="TOC2"/>
        <w:tabs>
          <w:tab w:val="right" w:leader="dot" w:pos="8306"/>
        </w:tabs>
      </w:pPr>
      <w:hyperlink w:anchor="_Toc6886" w:history="1">
        <w:r>
          <w:rPr>
            <w:rFonts w:ascii="仿宋" w:eastAsia="仿宋" w:hAnsi="仿宋" w:cs="仿宋" w:hint="eastAsia"/>
            <w:lang w:eastAsia="zh-CN"/>
          </w:rPr>
          <w:t>(六)、节约用地措施</w:t>
        </w:r>
        <w:r>
          <w:tab/>
        </w:r>
        <w:r>
          <w:fldChar w:fldCharType="begin"/>
        </w:r>
        <w:r>
          <w:instrText xml:space="preserve"> PAGEREF _Toc6886 \h </w:instrText>
        </w:r>
        <w:r>
          <w:fldChar w:fldCharType="separate"/>
        </w:r>
        <w:r>
          <w:t>12</w:t>
        </w:r>
        <w:r>
          <w:fldChar w:fldCharType="end"/>
        </w:r>
      </w:hyperlink>
    </w:p>
    <w:p>
      <w:pPr>
        <w:pStyle w:val="TOC2"/>
        <w:tabs>
          <w:tab w:val="right" w:leader="dot" w:pos="8306"/>
        </w:tabs>
      </w:pPr>
      <w:hyperlink w:anchor="_Toc10478" w:history="1">
        <w:r>
          <w:rPr>
            <w:rFonts w:ascii="仿宋" w:eastAsia="仿宋" w:hAnsi="仿宋" w:cs="仿宋" w:hint="eastAsia"/>
            <w:lang w:eastAsia="zh-CN"/>
          </w:rPr>
          <w:t>(七)、选址综合评价</w:t>
        </w:r>
        <w:r>
          <w:tab/>
        </w:r>
        <w:r>
          <w:fldChar w:fldCharType="begin"/>
        </w:r>
        <w:r>
          <w:instrText xml:space="preserve"> PAGEREF _Toc10478 \h </w:instrText>
        </w:r>
        <w:r>
          <w:fldChar w:fldCharType="separate"/>
        </w:r>
        <w:r>
          <w:t>14</w:t>
        </w:r>
        <w:r>
          <w:fldChar w:fldCharType="end"/>
        </w:r>
      </w:hyperlink>
    </w:p>
    <w:p>
      <w:pPr>
        <w:pStyle w:val="TOC1"/>
        <w:tabs>
          <w:tab w:val="right" w:leader="dot" w:pos="8306"/>
        </w:tabs>
      </w:pPr>
      <w:hyperlink w:anchor="_Toc28" w:history="1">
        <w:r>
          <w:rPr>
            <w:rFonts w:ascii="仿宋" w:eastAsia="仿宋" w:hAnsi="仿宋" w:cs="仿宋" w:hint="eastAsia"/>
            <w:lang w:eastAsia="zh-CN"/>
          </w:rPr>
          <w:t>二、社会影响分析</w:t>
        </w:r>
        <w:r>
          <w:tab/>
        </w:r>
        <w:r>
          <w:fldChar w:fldCharType="begin"/>
        </w:r>
        <w:r>
          <w:instrText xml:space="preserve"> PAGEREF _Toc28 \h </w:instrText>
        </w:r>
        <w:r>
          <w:fldChar w:fldCharType="separate"/>
        </w:r>
        <w:r>
          <w:t>15</w:t>
        </w:r>
        <w:r>
          <w:fldChar w:fldCharType="end"/>
        </w:r>
      </w:hyperlink>
    </w:p>
    <w:p>
      <w:pPr>
        <w:pStyle w:val="TOC2"/>
        <w:tabs>
          <w:tab w:val="right" w:leader="dot" w:pos="8306"/>
        </w:tabs>
      </w:pPr>
      <w:hyperlink w:anchor="_Toc15851" w:history="1">
        <w:r>
          <w:rPr>
            <w:rFonts w:ascii="仿宋" w:eastAsia="仿宋" w:hAnsi="仿宋" w:cs="仿宋" w:hint="eastAsia"/>
            <w:lang w:eastAsia="zh-CN"/>
          </w:rPr>
          <w:t>(一)、社会影响效果分析</w:t>
        </w:r>
        <w:r>
          <w:tab/>
        </w:r>
        <w:r>
          <w:fldChar w:fldCharType="begin"/>
        </w:r>
        <w:r>
          <w:instrText xml:space="preserve"> PAGEREF _Toc15851 \h </w:instrText>
        </w:r>
        <w:r>
          <w:fldChar w:fldCharType="separate"/>
        </w:r>
        <w:r>
          <w:t>15</w:t>
        </w:r>
        <w:r>
          <w:fldChar w:fldCharType="end"/>
        </w:r>
      </w:hyperlink>
    </w:p>
    <w:p>
      <w:pPr>
        <w:pStyle w:val="TOC2"/>
        <w:tabs>
          <w:tab w:val="right" w:leader="dot" w:pos="8306"/>
        </w:tabs>
      </w:pPr>
      <w:hyperlink w:anchor="_Toc9448" w:history="1">
        <w:r>
          <w:rPr>
            <w:rFonts w:ascii="仿宋" w:eastAsia="仿宋" w:hAnsi="仿宋" w:cs="仿宋" w:hint="eastAsia"/>
            <w:lang w:eastAsia="zh-CN"/>
          </w:rPr>
          <w:t>(二)、社会适应性分析</w:t>
        </w:r>
        <w:r>
          <w:tab/>
        </w:r>
        <w:r>
          <w:fldChar w:fldCharType="begin"/>
        </w:r>
        <w:r>
          <w:instrText xml:space="preserve"> PAGEREF _Toc9448 \h </w:instrText>
        </w:r>
        <w:r>
          <w:fldChar w:fldCharType="separate"/>
        </w:r>
        <w:r>
          <w:t>17</w:t>
        </w:r>
        <w:r>
          <w:fldChar w:fldCharType="end"/>
        </w:r>
      </w:hyperlink>
    </w:p>
    <w:p>
      <w:pPr>
        <w:pStyle w:val="TOC2"/>
        <w:tabs>
          <w:tab w:val="right" w:leader="dot" w:pos="8306"/>
        </w:tabs>
      </w:pPr>
      <w:hyperlink w:anchor="_Toc3942" w:history="1">
        <w:r>
          <w:rPr>
            <w:rFonts w:ascii="仿宋" w:eastAsia="仿宋" w:hAnsi="仿宋" w:cs="仿宋" w:hint="eastAsia"/>
            <w:lang w:eastAsia="zh-CN"/>
          </w:rPr>
          <w:t>(三)、社会风险及对策分析</w:t>
        </w:r>
        <w:r>
          <w:tab/>
        </w:r>
        <w:r>
          <w:fldChar w:fldCharType="begin"/>
        </w:r>
        <w:r>
          <w:instrText xml:space="preserve"> PAGEREF _Toc3942 \h </w:instrText>
        </w:r>
        <w:r>
          <w:fldChar w:fldCharType="separate"/>
        </w:r>
        <w:r>
          <w:t>19</w:t>
        </w:r>
        <w:r>
          <w:fldChar w:fldCharType="end"/>
        </w:r>
      </w:hyperlink>
    </w:p>
    <w:p>
      <w:pPr>
        <w:pStyle w:val="TOC1"/>
        <w:tabs>
          <w:tab w:val="right" w:leader="dot" w:pos="8306"/>
        </w:tabs>
      </w:pPr>
      <w:hyperlink w:anchor="_Toc12152" w:history="1">
        <w:r>
          <w:rPr>
            <w:rFonts w:ascii="仿宋" w:eastAsia="仿宋" w:hAnsi="仿宋" w:cs="仿宋" w:hint="eastAsia"/>
            <w:lang w:eastAsia="zh-CN"/>
          </w:rPr>
          <w:t>三、泻药止泻药项目概论</w:t>
        </w:r>
        <w:r>
          <w:tab/>
        </w:r>
        <w:r>
          <w:fldChar w:fldCharType="begin"/>
        </w:r>
        <w:r>
          <w:instrText xml:space="preserve"> PAGEREF _Toc12152 \h </w:instrText>
        </w:r>
        <w:r>
          <w:fldChar w:fldCharType="separate"/>
        </w:r>
        <w:r>
          <w:t>22</w:t>
        </w:r>
        <w:r>
          <w:fldChar w:fldCharType="end"/>
        </w:r>
      </w:hyperlink>
    </w:p>
    <w:p>
      <w:pPr>
        <w:pStyle w:val="TOC2"/>
        <w:tabs>
          <w:tab w:val="right" w:leader="dot" w:pos="8306"/>
        </w:tabs>
      </w:pPr>
      <w:hyperlink w:anchor="_Toc14031" w:history="1">
        <w:r>
          <w:rPr>
            <w:rFonts w:ascii="仿宋" w:eastAsia="仿宋" w:hAnsi="仿宋" w:cs="仿宋" w:hint="eastAsia"/>
            <w:lang w:eastAsia="zh-CN"/>
          </w:rPr>
          <w:t>(一)、项目申报单位概况</w:t>
        </w:r>
        <w:r>
          <w:tab/>
        </w:r>
        <w:r>
          <w:fldChar w:fldCharType="begin"/>
        </w:r>
        <w:r>
          <w:instrText xml:space="preserve"> PAGEREF _Toc14031 \h </w:instrText>
        </w:r>
        <w:r>
          <w:fldChar w:fldCharType="separate"/>
        </w:r>
        <w:r>
          <w:t>22</w:t>
        </w:r>
        <w:r>
          <w:fldChar w:fldCharType="end"/>
        </w:r>
      </w:hyperlink>
    </w:p>
    <w:p>
      <w:pPr>
        <w:pStyle w:val="TOC2"/>
        <w:tabs>
          <w:tab w:val="right" w:leader="dot" w:pos="8306"/>
        </w:tabs>
      </w:pPr>
      <w:hyperlink w:anchor="_Toc6036" w:history="1">
        <w:r>
          <w:rPr>
            <w:rFonts w:ascii="仿宋" w:eastAsia="仿宋" w:hAnsi="仿宋" w:cs="仿宋" w:hint="eastAsia"/>
            <w:lang w:eastAsia="zh-CN"/>
          </w:rPr>
          <w:t>(二)、项目概况</w:t>
        </w:r>
        <w:r>
          <w:tab/>
        </w:r>
        <w:r>
          <w:fldChar w:fldCharType="begin"/>
        </w:r>
        <w:r>
          <w:instrText xml:space="preserve"> PAGEREF _Toc6036 \h </w:instrText>
        </w:r>
        <w:r>
          <w:fldChar w:fldCharType="separate"/>
        </w:r>
        <w:r>
          <w:t>23</w:t>
        </w:r>
        <w:r>
          <w:fldChar w:fldCharType="end"/>
        </w:r>
      </w:hyperlink>
    </w:p>
    <w:p>
      <w:pPr>
        <w:pStyle w:val="TOC1"/>
        <w:tabs>
          <w:tab w:val="right" w:leader="dot" w:pos="8306"/>
        </w:tabs>
      </w:pPr>
      <w:hyperlink w:anchor="_Toc18582" w:history="1">
        <w:r>
          <w:rPr>
            <w:rFonts w:ascii="仿宋" w:eastAsia="仿宋" w:hAnsi="仿宋" w:cs="仿宋" w:hint="eastAsia"/>
            <w:lang w:eastAsia="zh-CN"/>
          </w:rPr>
          <w:t>四、环境和生态影响分析</w:t>
        </w:r>
        <w:r>
          <w:tab/>
        </w:r>
        <w:r>
          <w:fldChar w:fldCharType="begin"/>
        </w:r>
        <w:r>
          <w:instrText xml:space="preserve"> PAGEREF _Toc18582 \h </w:instrText>
        </w:r>
        <w:r>
          <w:fldChar w:fldCharType="separate"/>
        </w:r>
        <w:r>
          <w:t>26</w:t>
        </w:r>
        <w:r>
          <w:fldChar w:fldCharType="end"/>
        </w:r>
      </w:hyperlink>
    </w:p>
    <w:p>
      <w:pPr>
        <w:pStyle w:val="TOC2"/>
        <w:tabs>
          <w:tab w:val="right" w:leader="dot" w:pos="8306"/>
        </w:tabs>
      </w:pPr>
      <w:hyperlink w:anchor="_Toc21645" w:history="1">
        <w:r>
          <w:rPr>
            <w:rFonts w:ascii="仿宋" w:eastAsia="仿宋" w:hAnsi="仿宋" w:cs="仿宋" w:hint="eastAsia"/>
            <w:lang w:eastAsia="zh-CN"/>
          </w:rPr>
          <w:t>(一)、环境和生态现状</w:t>
        </w:r>
        <w:r>
          <w:tab/>
        </w:r>
        <w:r>
          <w:fldChar w:fldCharType="begin"/>
        </w:r>
        <w:r>
          <w:instrText xml:space="preserve"> PAGEREF _Toc21645 \h </w:instrText>
        </w:r>
        <w:r>
          <w:fldChar w:fldCharType="separate"/>
        </w:r>
        <w:r>
          <w:t>26</w:t>
        </w:r>
        <w:r>
          <w:fldChar w:fldCharType="end"/>
        </w:r>
      </w:hyperlink>
    </w:p>
    <w:p>
      <w:pPr>
        <w:pStyle w:val="TOC2"/>
        <w:tabs>
          <w:tab w:val="right" w:leader="dot" w:pos="8306"/>
        </w:tabs>
      </w:pPr>
      <w:hyperlink w:anchor="_Toc18662" w:history="1">
        <w:r>
          <w:rPr>
            <w:rFonts w:ascii="仿宋" w:eastAsia="仿宋" w:hAnsi="仿宋" w:cs="仿宋" w:hint="eastAsia"/>
            <w:lang w:eastAsia="zh-CN"/>
          </w:rPr>
          <w:t>(二)、生态环境影响分析</w:t>
        </w:r>
        <w:r>
          <w:tab/>
        </w:r>
        <w:r>
          <w:fldChar w:fldCharType="begin"/>
        </w:r>
        <w:r>
          <w:instrText xml:space="preserve"> PAGEREF _Toc18662 \h </w:instrText>
        </w:r>
        <w:r>
          <w:fldChar w:fldCharType="separate"/>
        </w:r>
        <w:r>
          <w:t>28</w:t>
        </w:r>
        <w:r>
          <w:fldChar w:fldCharType="end"/>
        </w:r>
      </w:hyperlink>
    </w:p>
    <w:p>
      <w:pPr>
        <w:pStyle w:val="TOC2"/>
        <w:tabs>
          <w:tab w:val="right" w:leader="dot" w:pos="8306"/>
        </w:tabs>
      </w:pPr>
      <w:hyperlink w:anchor="_Toc915" w:history="1">
        <w:r>
          <w:rPr>
            <w:rFonts w:ascii="仿宋" w:eastAsia="仿宋" w:hAnsi="仿宋" w:cs="仿宋" w:hint="eastAsia"/>
            <w:lang w:eastAsia="zh-CN"/>
          </w:rPr>
          <w:t>(三)、生态环境保护措施</w:t>
        </w:r>
        <w:r>
          <w:tab/>
        </w:r>
        <w:r>
          <w:fldChar w:fldCharType="begin"/>
        </w:r>
        <w:r>
          <w:instrText xml:space="preserve"> PAGEREF _Toc915 \h </w:instrText>
        </w:r>
        <w:r>
          <w:fldChar w:fldCharType="separate"/>
        </w:r>
        <w:r>
          <w:t>29</w:t>
        </w:r>
        <w:r>
          <w:fldChar w:fldCharType="end"/>
        </w:r>
      </w:hyperlink>
    </w:p>
    <w:p>
      <w:pPr>
        <w:pStyle w:val="TOC2"/>
        <w:tabs>
          <w:tab w:val="right" w:leader="dot" w:pos="8306"/>
        </w:tabs>
      </w:pPr>
      <w:hyperlink w:anchor="_Toc11027" w:history="1">
        <w:r>
          <w:rPr>
            <w:rFonts w:ascii="仿宋" w:eastAsia="仿宋" w:hAnsi="仿宋" w:cs="仿宋" w:hint="eastAsia"/>
            <w:lang w:eastAsia="zh-CN"/>
          </w:rPr>
          <w:t>(四)、地质灾害影响分析</w:t>
        </w:r>
        <w:r>
          <w:tab/>
        </w:r>
        <w:r>
          <w:fldChar w:fldCharType="begin"/>
        </w:r>
        <w:r>
          <w:instrText xml:space="preserve"> PAGEREF _Toc11027 \h </w:instrText>
        </w:r>
        <w:r>
          <w:fldChar w:fldCharType="separate"/>
        </w:r>
        <w:r>
          <w:t>31</w:t>
        </w:r>
        <w:r>
          <w:fldChar w:fldCharType="end"/>
        </w:r>
      </w:hyperlink>
    </w:p>
    <w:p>
      <w:pPr>
        <w:pStyle w:val="TOC2"/>
        <w:tabs>
          <w:tab w:val="right" w:leader="dot" w:pos="8306"/>
        </w:tabs>
      </w:pPr>
      <w:hyperlink w:anchor="_Toc4586" w:history="1">
        <w:r>
          <w:rPr>
            <w:rFonts w:ascii="仿宋" w:eastAsia="仿宋" w:hAnsi="仿宋" w:cs="仿宋" w:hint="eastAsia"/>
            <w:lang w:eastAsia="zh-CN"/>
          </w:rPr>
          <w:t>(五)、特殊环境影响</w:t>
        </w:r>
        <w:r>
          <w:tab/>
        </w:r>
        <w:r>
          <w:fldChar w:fldCharType="begin"/>
        </w:r>
        <w:r>
          <w:instrText xml:space="preserve"> PAGEREF _Toc4586 \h </w:instrText>
        </w:r>
        <w:r>
          <w:fldChar w:fldCharType="separate"/>
        </w:r>
        <w:r>
          <w:t>32</w:t>
        </w:r>
        <w:r>
          <w:fldChar w:fldCharType="end"/>
        </w:r>
      </w:hyperlink>
    </w:p>
    <w:p>
      <w:pPr>
        <w:pStyle w:val="TOC1"/>
        <w:tabs>
          <w:tab w:val="right" w:leader="dot" w:pos="8306"/>
        </w:tabs>
      </w:pPr>
      <w:hyperlink w:anchor="_Toc22926" w:history="1">
        <w:r>
          <w:rPr>
            <w:rFonts w:ascii="仿宋" w:eastAsia="仿宋" w:hAnsi="仿宋" w:cs="仿宋" w:hint="eastAsia"/>
            <w:lang w:eastAsia="zh-CN"/>
          </w:rPr>
          <w:t>五、项目监理与质量保证</w:t>
        </w:r>
        <w:r>
          <w:tab/>
        </w:r>
        <w:r>
          <w:fldChar w:fldCharType="begin"/>
        </w:r>
        <w:r>
          <w:instrText xml:space="preserve"> PAGEREF _Toc22926 \h </w:instrText>
        </w:r>
        <w:r>
          <w:fldChar w:fldCharType="separate"/>
        </w:r>
        <w:r>
          <w:t>33</w:t>
        </w:r>
        <w:r>
          <w:fldChar w:fldCharType="end"/>
        </w:r>
      </w:hyperlink>
    </w:p>
    <w:p>
      <w:pPr>
        <w:pStyle w:val="TOC2"/>
        <w:tabs>
          <w:tab w:val="right" w:leader="dot" w:pos="8306"/>
        </w:tabs>
      </w:pPr>
      <w:hyperlink w:anchor="_Toc4500" w:history="1">
        <w:r>
          <w:rPr>
            <w:rFonts w:ascii="仿宋" w:eastAsia="仿宋" w:hAnsi="仿宋" w:cs="仿宋" w:hint="eastAsia"/>
            <w:lang w:eastAsia="zh-CN"/>
          </w:rPr>
          <w:t>(一)、监理体系构建</w:t>
        </w:r>
        <w:r>
          <w:tab/>
        </w:r>
        <w:r>
          <w:fldChar w:fldCharType="begin"/>
        </w:r>
        <w:r>
          <w:instrText xml:space="preserve"> PAGEREF _Toc4500 \h </w:instrText>
        </w:r>
        <w:r>
          <w:fldChar w:fldCharType="separate"/>
        </w:r>
        <w:r>
          <w:t>33</w:t>
        </w:r>
        <w:r>
          <w:fldChar w:fldCharType="end"/>
        </w:r>
      </w:hyperlink>
    </w:p>
    <w:p>
      <w:pPr>
        <w:pStyle w:val="TOC2"/>
        <w:tabs>
          <w:tab w:val="right" w:leader="dot" w:pos="8306"/>
        </w:tabs>
      </w:pPr>
      <w:hyperlink w:anchor="_Toc29277" w:history="1">
        <w:r>
          <w:rPr>
            <w:rFonts w:ascii="仿宋" w:eastAsia="仿宋" w:hAnsi="仿宋" w:cs="仿宋" w:hint="eastAsia"/>
            <w:lang w:eastAsia="zh-CN"/>
          </w:rPr>
          <w:t>(二)、质量保证体系实施</w:t>
        </w:r>
        <w:r>
          <w:tab/>
        </w:r>
        <w:r>
          <w:fldChar w:fldCharType="begin"/>
        </w:r>
        <w:r>
          <w:instrText xml:space="preserve"> PAGEREF _Toc29277 \h </w:instrText>
        </w:r>
        <w:r>
          <w:fldChar w:fldCharType="separate"/>
        </w:r>
        <w:r>
          <w:t>34</w:t>
        </w:r>
        <w:r>
          <w:fldChar w:fldCharType="end"/>
        </w:r>
      </w:hyperlink>
    </w:p>
    <w:p>
      <w:pPr>
        <w:pStyle w:val="TOC2"/>
        <w:tabs>
          <w:tab w:val="right" w:leader="dot" w:pos="8306"/>
        </w:tabs>
      </w:pPr>
      <w:hyperlink w:anchor="_Toc21602" w:history="1">
        <w:r>
          <w:rPr>
            <w:rFonts w:ascii="仿宋" w:eastAsia="仿宋" w:hAnsi="仿宋" w:cs="仿宋" w:hint="eastAsia"/>
            <w:lang w:eastAsia="zh-CN"/>
          </w:rPr>
          <w:t>(三)、监理与质量控制流程</w:t>
        </w:r>
        <w:r>
          <w:tab/>
        </w:r>
        <w:r>
          <w:fldChar w:fldCharType="begin"/>
        </w:r>
        <w:r>
          <w:instrText xml:space="preserve"> PAGEREF _Toc21602 \h </w:instrText>
        </w:r>
        <w:r>
          <w:fldChar w:fldCharType="separate"/>
        </w:r>
        <w:r>
          <w:t>35</w:t>
        </w:r>
        <w:r>
          <w:fldChar w:fldCharType="end"/>
        </w:r>
      </w:hyperlink>
    </w:p>
    <w:p>
      <w:pPr>
        <w:pStyle w:val="TOC1"/>
        <w:tabs>
          <w:tab w:val="right" w:leader="dot" w:pos="8306"/>
        </w:tabs>
      </w:pPr>
      <w:hyperlink w:anchor="_Toc1125" w:history="1">
        <w:r>
          <w:rPr>
            <w:rFonts w:ascii="仿宋" w:eastAsia="仿宋" w:hAnsi="仿宋" w:cs="仿宋" w:hint="eastAsia"/>
            <w:lang w:eastAsia="zh-CN"/>
          </w:rPr>
          <w:t>六、资源开发及综合利用分析</w:t>
        </w:r>
        <w:r>
          <w:tab/>
        </w:r>
        <w:r>
          <w:fldChar w:fldCharType="begin"/>
        </w:r>
        <w:r>
          <w:instrText xml:space="preserve"> PAGEREF _Toc1125 \h </w:instrText>
        </w:r>
        <w:r>
          <w:fldChar w:fldCharType="separate"/>
        </w:r>
        <w:r>
          <w:t>35</w:t>
        </w:r>
        <w:r>
          <w:fldChar w:fldCharType="end"/>
        </w:r>
      </w:hyperlink>
    </w:p>
    <w:p>
      <w:pPr>
        <w:pStyle w:val="TOC2"/>
        <w:tabs>
          <w:tab w:val="right" w:leader="dot" w:pos="8306"/>
        </w:tabs>
      </w:pPr>
      <w:hyperlink w:anchor="_Toc2196" w:history="1">
        <w:r>
          <w:rPr>
            <w:rFonts w:ascii="仿宋" w:eastAsia="仿宋" w:hAnsi="仿宋" w:cs="仿宋" w:hint="eastAsia"/>
            <w:lang w:eastAsia="zh-CN"/>
          </w:rPr>
          <w:t>(一)、资源开发方案</w:t>
        </w:r>
        <w:r>
          <w:tab/>
        </w:r>
        <w:r>
          <w:fldChar w:fldCharType="begin"/>
        </w:r>
        <w:r>
          <w:instrText xml:space="preserve"> PAGEREF _Toc2196 \h </w:instrText>
        </w:r>
        <w:r>
          <w:fldChar w:fldCharType="separate"/>
        </w:r>
        <w:r>
          <w:t>35</w:t>
        </w:r>
        <w:r>
          <w:fldChar w:fldCharType="end"/>
        </w:r>
      </w:hyperlink>
    </w:p>
    <w:p>
      <w:pPr>
        <w:pStyle w:val="TOC2"/>
        <w:tabs>
          <w:tab w:val="right" w:leader="dot" w:pos="8306"/>
        </w:tabs>
      </w:pPr>
      <w:hyperlink w:anchor="_Toc15378" w:history="1">
        <w:r>
          <w:rPr>
            <w:rFonts w:ascii="仿宋" w:eastAsia="仿宋" w:hAnsi="仿宋" w:cs="仿宋" w:hint="eastAsia"/>
            <w:lang w:eastAsia="zh-CN"/>
          </w:rPr>
          <w:t>(二)、资源利用方案</w:t>
        </w:r>
        <w:r>
          <w:tab/>
        </w:r>
        <w:r>
          <w:fldChar w:fldCharType="begin"/>
        </w:r>
        <w:r>
          <w:instrText xml:space="preserve"> PAGEREF _Toc15378 \h </w:instrText>
        </w:r>
        <w:r>
          <w:fldChar w:fldCharType="separate"/>
        </w:r>
        <w:r>
          <w:t>36</w:t>
        </w:r>
        <w:r>
          <w:fldChar w:fldCharType="end"/>
        </w:r>
      </w:hyperlink>
    </w:p>
    <w:p>
      <w:pPr>
        <w:pStyle w:val="TOC2"/>
        <w:tabs>
          <w:tab w:val="right" w:leader="dot" w:pos="8306"/>
        </w:tabs>
      </w:pPr>
      <w:hyperlink w:anchor="_Toc11115" w:history="1">
        <w:r>
          <w:rPr>
            <w:rFonts w:ascii="仿宋" w:eastAsia="仿宋" w:hAnsi="仿宋" w:cs="仿宋" w:hint="eastAsia"/>
            <w:lang w:eastAsia="zh-CN"/>
          </w:rPr>
          <w:t>(三)、资源节约措施</w:t>
        </w:r>
        <w:r>
          <w:tab/>
        </w:r>
        <w:r>
          <w:fldChar w:fldCharType="begin"/>
        </w:r>
        <w:r>
          <w:instrText xml:space="preserve"> PAGEREF _Toc11115 \h </w:instrText>
        </w:r>
        <w:r>
          <w:fldChar w:fldCharType="separate"/>
        </w:r>
        <w:r>
          <w:t>37</w:t>
        </w:r>
        <w:r>
          <w:fldChar w:fldCharType="end"/>
        </w:r>
      </w:hyperlink>
    </w:p>
    <w:p>
      <w:pPr>
        <w:pStyle w:val="TOC1"/>
        <w:tabs>
          <w:tab w:val="right" w:leader="dot" w:pos="8306"/>
        </w:tabs>
      </w:pPr>
      <w:hyperlink w:anchor="_Toc8727" w:history="1">
        <w:r>
          <w:rPr>
            <w:rFonts w:ascii="仿宋" w:eastAsia="仿宋" w:hAnsi="仿宋" w:cs="仿宋" w:hint="eastAsia"/>
            <w:lang w:eastAsia="zh-CN"/>
          </w:rPr>
          <w:t>七、经济效益与社会效益优化</w:t>
        </w:r>
        <w:r>
          <w:tab/>
        </w:r>
        <w:r>
          <w:fldChar w:fldCharType="begin"/>
        </w:r>
        <w:r>
          <w:instrText xml:space="preserve"> PAGEREF _Toc8727 \h </w:instrText>
        </w:r>
        <w:r>
          <w:fldChar w:fldCharType="separate"/>
        </w:r>
        <w:r>
          <w:t>39</w:t>
        </w:r>
        <w:r>
          <w:fldChar w:fldCharType="end"/>
        </w:r>
      </w:hyperlink>
    </w:p>
    <w:p>
      <w:pPr>
        <w:pStyle w:val="TOC2"/>
        <w:tabs>
          <w:tab w:val="right" w:leader="dot" w:pos="8306"/>
        </w:tabs>
      </w:pPr>
      <w:hyperlink w:anchor="_Toc2396" w:history="1">
        <w:r>
          <w:rPr>
            <w:rFonts w:ascii="仿宋" w:eastAsia="仿宋" w:hAnsi="仿宋" w:cs="仿宋" w:hint="eastAsia"/>
            <w:lang w:eastAsia="zh-CN"/>
          </w:rPr>
          <w:t>(一)、经济效益提升策略</w:t>
        </w:r>
        <w:r>
          <w:tab/>
        </w:r>
        <w:r>
          <w:fldChar w:fldCharType="begin"/>
        </w:r>
        <w:r>
          <w:instrText xml:space="preserve"> PAGEREF _Toc2396 \h </w:instrText>
        </w:r>
        <w:r>
          <w:fldChar w:fldCharType="separate"/>
        </w:r>
        <w:r>
          <w:t>39</w:t>
        </w:r>
        <w:r>
          <w:fldChar w:fldCharType="end"/>
        </w:r>
      </w:hyperlink>
    </w:p>
    <w:p>
      <w:pPr>
        <w:pStyle w:val="TOC2"/>
        <w:tabs>
          <w:tab w:val="right" w:leader="dot" w:pos="8306"/>
        </w:tabs>
      </w:pPr>
      <w:hyperlink w:anchor="_Toc25953" w:history="1">
        <w:r>
          <w:rPr>
            <w:rFonts w:ascii="仿宋" w:eastAsia="仿宋" w:hAnsi="仿宋" w:cs="仿宋" w:hint="eastAsia"/>
            <w:lang w:eastAsia="zh-CN"/>
          </w:rPr>
          <w:t>(二)、社会效益增强方案</w:t>
        </w:r>
        <w:r>
          <w:tab/>
        </w:r>
        <w:r>
          <w:fldChar w:fldCharType="begin"/>
        </w:r>
        <w:r>
          <w:instrText xml:space="preserve"> PAGEREF _Toc25953 \h </w:instrText>
        </w:r>
        <w:r>
          <w:fldChar w:fldCharType="separate"/>
        </w:r>
        <w:r>
          <w:t>40</w:t>
        </w:r>
        <w:r>
          <w:fldChar w:fldCharType="end"/>
        </w:r>
      </w:hyperlink>
    </w:p>
    <w:p>
      <w:pPr>
        <w:pStyle w:val="TOC1"/>
        <w:tabs>
          <w:tab w:val="right" w:leader="dot" w:pos="8306"/>
        </w:tabs>
      </w:pPr>
      <w:hyperlink w:anchor="_Toc196" w:history="1">
        <w:r>
          <w:rPr>
            <w:rFonts w:ascii="仿宋" w:eastAsia="仿宋" w:hAnsi="仿宋" w:cs="仿宋" w:hint="eastAsia"/>
            <w:lang w:eastAsia="zh-CN"/>
          </w:rPr>
          <w:t>八、项目质量与标准</w:t>
        </w:r>
        <w:r>
          <w:tab/>
        </w:r>
        <w:r>
          <w:fldChar w:fldCharType="begin"/>
        </w:r>
        <w:r>
          <w:instrText xml:space="preserve"> PAGEREF _Toc196 \h </w:instrText>
        </w:r>
        <w:r>
          <w:fldChar w:fldCharType="separate"/>
        </w:r>
        <w:r>
          <w:t>41</w:t>
        </w:r>
        <w:r>
          <w:fldChar w:fldCharType="end"/>
        </w:r>
      </w:hyperlink>
    </w:p>
    <w:p>
      <w:pPr>
        <w:pStyle w:val="TOC2"/>
        <w:tabs>
          <w:tab w:val="right" w:leader="dot" w:pos="8306"/>
        </w:tabs>
      </w:pPr>
      <w:hyperlink w:anchor="_Toc12660" w:history="1">
        <w:r>
          <w:rPr>
            <w:rFonts w:ascii="仿宋" w:eastAsia="仿宋" w:hAnsi="仿宋" w:cs="仿宋" w:hint="eastAsia"/>
            <w:lang w:eastAsia="zh-CN"/>
          </w:rPr>
          <w:t>(一)、质量保障体系</w:t>
        </w:r>
        <w:r>
          <w:tab/>
        </w:r>
        <w:r>
          <w:fldChar w:fldCharType="begin"/>
        </w:r>
        <w:r>
          <w:instrText xml:space="preserve"> PAGEREF _Toc12660 \h </w:instrText>
        </w:r>
        <w:r>
          <w:fldChar w:fldCharType="separate"/>
        </w:r>
        <w:r>
          <w:t>41</w:t>
        </w:r>
        <w:r>
          <w:fldChar w:fldCharType="end"/>
        </w:r>
      </w:hyperlink>
    </w:p>
    <w:p>
      <w:pPr>
        <w:pStyle w:val="TOC2"/>
        <w:tabs>
          <w:tab w:val="right" w:leader="dot" w:pos="8306"/>
        </w:tabs>
      </w:pPr>
      <w:hyperlink w:anchor="_Toc9035" w:history="1">
        <w:r>
          <w:rPr>
            <w:rFonts w:ascii="仿宋" w:eastAsia="仿宋" w:hAnsi="仿宋" w:cs="仿宋" w:hint="eastAsia"/>
            <w:lang w:eastAsia="zh-CN"/>
          </w:rPr>
          <w:t>(二)、标准化作业流程</w:t>
        </w:r>
        <w:r>
          <w:tab/>
        </w:r>
        <w:r>
          <w:fldChar w:fldCharType="begin"/>
        </w:r>
        <w:r>
          <w:instrText xml:space="preserve"> PAGEREF _Toc9035 \h </w:instrText>
        </w:r>
        <w:r>
          <w:fldChar w:fldCharType="separate"/>
        </w:r>
        <w:r>
          <w:t>42</w:t>
        </w:r>
        <w:r>
          <w:fldChar w:fldCharType="end"/>
        </w:r>
      </w:hyperlink>
    </w:p>
    <w:p>
      <w:pPr>
        <w:pStyle w:val="TOC2"/>
        <w:tabs>
          <w:tab w:val="right" w:leader="dot" w:pos="8306"/>
        </w:tabs>
      </w:pPr>
      <w:hyperlink w:anchor="_Toc23746" w:history="1">
        <w:r>
          <w:rPr>
            <w:rFonts w:ascii="仿宋" w:eastAsia="仿宋" w:hAnsi="仿宋" w:cs="仿宋" w:hint="eastAsia"/>
            <w:lang w:eastAsia="zh-CN"/>
          </w:rPr>
          <w:t>(三)、质量监控与评估</w:t>
        </w:r>
        <w:r>
          <w:tab/>
        </w:r>
        <w:r>
          <w:fldChar w:fldCharType="begin"/>
        </w:r>
        <w:r>
          <w:instrText xml:space="preserve"> PAGEREF _Toc23746 \h </w:instrText>
        </w:r>
        <w:r>
          <w:fldChar w:fldCharType="separate"/>
        </w:r>
        <w:r>
          <w:t>44</w:t>
        </w:r>
        <w:r>
          <w:fldChar w:fldCharType="end"/>
        </w:r>
      </w:hyperlink>
    </w:p>
    <w:p>
      <w:pPr>
        <w:pStyle w:val="TOC2"/>
        <w:tabs>
          <w:tab w:val="right" w:leader="dot" w:pos="8306"/>
        </w:tabs>
      </w:pPr>
      <w:hyperlink w:anchor="_Toc29531" w:history="1">
        <w:r>
          <w:rPr>
            <w:rFonts w:ascii="仿宋" w:eastAsia="仿宋" w:hAnsi="仿宋" w:cs="仿宋" w:hint="eastAsia"/>
            <w:lang w:eastAsia="zh-CN"/>
          </w:rPr>
          <w:t>(四)、质量改进计划</w:t>
        </w:r>
        <w:r>
          <w:tab/>
        </w:r>
        <w:r>
          <w:fldChar w:fldCharType="begin"/>
        </w:r>
        <w:r>
          <w:instrText xml:space="preserve"> PAGEREF _Toc29531 \h </w:instrText>
        </w:r>
        <w:r>
          <w:fldChar w:fldCharType="separate"/>
        </w:r>
        <w:r>
          <w:t>45</w:t>
        </w:r>
        <w:r>
          <w:fldChar w:fldCharType="end"/>
        </w:r>
      </w:hyperlink>
    </w:p>
    <w:p>
      <w:pPr>
        <w:pStyle w:val="TOC1"/>
        <w:tabs>
          <w:tab w:val="right" w:leader="dot" w:pos="8306"/>
        </w:tabs>
      </w:pPr>
      <w:hyperlink w:anchor="_Toc22214" w:history="1">
        <w:r>
          <w:rPr>
            <w:rFonts w:ascii="仿宋" w:eastAsia="仿宋" w:hAnsi="仿宋" w:cs="仿宋" w:hint="eastAsia"/>
            <w:lang w:eastAsia="zh-CN"/>
          </w:rPr>
          <w:t>九、客户关系管理与市场拓展</w:t>
        </w:r>
        <w:r>
          <w:tab/>
        </w:r>
        <w:r>
          <w:fldChar w:fldCharType="begin"/>
        </w:r>
        <w:r>
          <w:instrText xml:space="preserve"> PAGEREF _Toc22214 \h </w:instrText>
        </w:r>
        <w:r>
          <w:fldChar w:fldCharType="separate"/>
        </w:r>
        <w:r>
          <w:t>46</w:t>
        </w:r>
        <w:r>
          <w:fldChar w:fldCharType="end"/>
        </w:r>
      </w:hyperlink>
    </w:p>
    <w:p>
      <w:pPr>
        <w:pStyle w:val="TOC2"/>
        <w:tabs>
          <w:tab w:val="right" w:leader="dot" w:pos="8306"/>
        </w:tabs>
      </w:pPr>
      <w:hyperlink w:anchor="_Toc9813" w:history="1">
        <w:r>
          <w:rPr>
            <w:rFonts w:ascii="仿宋" w:eastAsia="仿宋" w:hAnsi="仿宋" w:cs="仿宋" w:hint="eastAsia"/>
            <w:lang w:eastAsia="zh-CN"/>
          </w:rPr>
          <w:t>(一)、客户关系管理策略</w:t>
        </w:r>
        <w:r>
          <w:tab/>
        </w:r>
        <w:r>
          <w:fldChar w:fldCharType="begin"/>
        </w:r>
        <w:r>
          <w:instrText xml:space="preserve"> PAGEREF _Toc9813 \h </w:instrText>
        </w:r>
        <w:r>
          <w:fldChar w:fldCharType="separate"/>
        </w:r>
        <w:r>
          <w:t>46</w:t>
        </w:r>
        <w:r>
          <w:fldChar w:fldCharType="end"/>
        </w:r>
      </w:hyperlink>
    </w:p>
    <w:p>
      <w:pPr>
        <w:pStyle w:val="TOC2"/>
        <w:tabs>
          <w:tab w:val="right" w:leader="dot" w:pos="8306"/>
        </w:tabs>
      </w:pPr>
      <w:hyperlink w:anchor="_Toc15332" w:history="1">
        <w:r>
          <w:rPr>
            <w:rFonts w:ascii="仿宋" w:eastAsia="仿宋" w:hAnsi="仿宋" w:cs="仿宋" w:hint="eastAsia"/>
            <w:lang w:eastAsia="zh-CN"/>
          </w:rPr>
          <w:t>(二)、市场拓展方案</w:t>
        </w:r>
        <w:r>
          <w:tab/>
        </w:r>
        <w:r>
          <w:fldChar w:fldCharType="begin"/>
        </w:r>
        <w:r>
          <w:instrText xml:space="preserve"> PAGEREF _Toc15332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93" w:history="1">
        <w:r>
          <w:rPr>
            <w:rFonts w:ascii="仿宋" w:eastAsia="仿宋" w:hAnsi="仿宋" w:cs="仿宋" w:hint="eastAsia"/>
            <w:lang w:eastAsia="zh-CN"/>
          </w:rPr>
          <w:t>十、技术创新与产业升级</w:t>
        </w:r>
        <w:r>
          <w:tab/>
        </w:r>
        <w:r>
          <w:fldChar w:fldCharType="begin"/>
        </w:r>
        <w:r>
          <w:instrText xml:space="preserve"> PAGEREF _Toc22893 \h </w:instrText>
        </w:r>
        <w:r>
          <w:fldChar w:fldCharType="separate"/>
        </w:r>
        <w:r>
          <w:t>48</w:t>
        </w:r>
        <w:r>
          <w:fldChar w:fldCharType="end"/>
        </w:r>
      </w:hyperlink>
    </w:p>
    <w:p>
      <w:pPr>
        <w:pStyle w:val="TOC2"/>
        <w:tabs>
          <w:tab w:val="right" w:leader="dot" w:pos="8306"/>
        </w:tabs>
      </w:pPr>
      <w:hyperlink w:anchor="_Toc22092" w:history="1">
        <w:r>
          <w:rPr>
            <w:rFonts w:ascii="仿宋" w:eastAsia="仿宋" w:hAnsi="仿宋" w:cs="仿宋" w:hint="eastAsia"/>
            <w:lang w:eastAsia="zh-CN"/>
          </w:rPr>
          <w:t>(一)、技术创新方向与目标</w:t>
        </w:r>
        <w:r>
          <w:tab/>
        </w:r>
        <w:r>
          <w:fldChar w:fldCharType="begin"/>
        </w:r>
        <w:r>
          <w:instrText xml:space="preserve"> PAGEREF _Toc22092 \h </w:instrText>
        </w:r>
        <w:r>
          <w:fldChar w:fldCharType="separate"/>
        </w:r>
        <w:r>
          <w:t>48</w:t>
        </w:r>
        <w:r>
          <w:fldChar w:fldCharType="end"/>
        </w:r>
      </w:hyperlink>
    </w:p>
    <w:p>
      <w:pPr>
        <w:pStyle w:val="TOC2"/>
        <w:tabs>
          <w:tab w:val="right" w:leader="dot" w:pos="8306"/>
        </w:tabs>
      </w:pPr>
      <w:hyperlink w:anchor="_Toc15847" w:history="1">
        <w:r>
          <w:rPr>
            <w:rFonts w:ascii="仿宋" w:eastAsia="仿宋" w:hAnsi="仿宋" w:cs="仿宋" w:hint="eastAsia"/>
            <w:lang w:eastAsia="zh-CN"/>
          </w:rPr>
          <w:t>(二)、产业升级路径与措施</w:t>
        </w:r>
        <w:r>
          <w:tab/>
        </w:r>
        <w:r>
          <w:fldChar w:fldCharType="begin"/>
        </w:r>
        <w:r>
          <w:instrText xml:space="preserve"> PAGEREF _Toc15847 \h </w:instrText>
        </w:r>
        <w:r>
          <w:fldChar w:fldCharType="separate"/>
        </w:r>
        <w:r>
          <w:t>50</w:t>
        </w:r>
        <w:r>
          <w:fldChar w:fldCharType="end"/>
        </w:r>
      </w:hyperlink>
    </w:p>
    <w:p>
      <w:pPr>
        <w:pStyle w:val="TOC1"/>
        <w:tabs>
          <w:tab w:val="right" w:leader="dot" w:pos="8306"/>
        </w:tabs>
      </w:pPr>
      <w:hyperlink w:anchor="_Toc11759" w:history="1">
        <w:r>
          <w:rPr>
            <w:rFonts w:ascii="仿宋" w:eastAsia="仿宋" w:hAnsi="仿宋" w:cs="仿宋" w:hint="eastAsia"/>
            <w:lang w:eastAsia="zh-CN"/>
          </w:rPr>
          <w:t>十一、安全与应急管理</w:t>
        </w:r>
        <w:r>
          <w:tab/>
        </w:r>
        <w:r>
          <w:fldChar w:fldCharType="begin"/>
        </w:r>
        <w:r>
          <w:instrText xml:space="preserve"> PAGEREF _Toc11759 \h </w:instrText>
        </w:r>
        <w:r>
          <w:fldChar w:fldCharType="separate"/>
        </w:r>
        <w:r>
          <w:t>51</w:t>
        </w:r>
        <w:r>
          <w:fldChar w:fldCharType="end"/>
        </w:r>
      </w:hyperlink>
    </w:p>
    <w:p>
      <w:pPr>
        <w:pStyle w:val="TOC2"/>
        <w:tabs>
          <w:tab w:val="right" w:leader="dot" w:pos="8306"/>
        </w:tabs>
      </w:pPr>
      <w:hyperlink w:anchor="_Toc10107" w:history="1">
        <w:r>
          <w:rPr>
            <w:rFonts w:ascii="仿宋" w:eastAsia="仿宋" w:hAnsi="仿宋" w:cs="仿宋" w:hint="eastAsia"/>
            <w:lang w:eastAsia="zh-CN"/>
          </w:rPr>
          <w:t>(一)、安全生产管理</w:t>
        </w:r>
        <w:r>
          <w:tab/>
        </w:r>
        <w:r>
          <w:fldChar w:fldCharType="begin"/>
        </w:r>
        <w:r>
          <w:instrText xml:space="preserve"> PAGEREF _Toc10107 \h </w:instrText>
        </w:r>
        <w:r>
          <w:fldChar w:fldCharType="separate"/>
        </w:r>
        <w:r>
          <w:t>51</w:t>
        </w:r>
        <w:r>
          <w:fldChar w:fldCharType="end"/>
        </w:r>
      </w:hyperlink>
    </w:p>
    <w:p>
      <w:pPr>
        <w:pStyle w:val="TOC2"/>
        <w:tabs>
          <w:tab w:val="right" w:leader="dot" w:pos="8306"/>
        </w:tabs>
      </w:pPr>
      <w:hyperlink w:anchor="_Toc25438" w:history="1">
        <w:r>
          <w:rPr>
            <w:rFonts w:ascii="仿宋" w:eastAsia="仿宋" w:hAnsi="仿宋" w:cs="仿宋" w:hint="eastAsia"/>
            <w:lang w:eastAsia="zh-CN"/>
          </w:rPr>
          <w:t>(二)、应急预案与响应</w:t>
        </w:r>
        <w:r>
          <w:tab/>
        </w:r>
        <w:r>
          <w:fldChar w:fldCharType="begin"/>
        </w:r>
        <w:r>
          <w:instrText xml:space="preserve"> PAGEREF _Toc25438 \h </w:instrText>
        </w:r>
        <w:r>
          <w:fldChar w:fldCharType="separate"/>
        </w:r>
        <w:r>
          <w:t>52</w:t>
        </w:r>
        <w:r>
          <w:fldChar w:fldCharType="end"/>
        </w:r>
      </w:hyperlink>
    </w:p>
    <w:p>
      <w:pPr>
        <w:pStyle w:val="TOC1"/>
        <w:tabs>
          <w:tab w:val="right" w:leader="dot" w:pos="8306"/>
        </w:tabs>
      </w:pPr>
      <w:hyperlink w:anchor="_Toc26060" w:history="1">
        <w:r>
          <w:rPr>
            <w:rFonts w:ascii="仿宋" w:eastAsia="仿宋" w:hAnsi="仿宋" w:cs="仿宋" w:hint="eastAsia"/>
            <w:lang w:eastAsia="zh-CN"/>
          </w:rPr>
          <w:t>十二、资金管理与财务规划</w:t>
        </w:r>
        <w:r>
          <w:tab/>
        </w:r>
        <w:r>
          <w:fldChar w:fldCharType="begin"/>
        </w:r>
        <w:r>
          <w:instrText xml:space="preserve"> PAGEREF _Toc26060 \h </w:instrText>
        </w:r>
        <w:r>
          <w:fldChar w:fldCharType="separate"/>
        </w:r>
        <w:r>
          <w:t>54</w:t>
        </w:r>
        <w:r>
          <w:fldChar w:fldCharType="end"/>
        </w:r>
      </w:hyperlink>
    </w:p>
    <w:p>
      <w:pPr>
        <w:pStyle w:val="TOC2"/>
        <w:tabs>
          <w:tab w:val="right" w:leader="dot" w:pos="8306"/>
        </w:tabs>
      </w:pPr>
      <w:hyperlink w:anchor="_Toc27949" w:history="1">
        <w:r>
          <w:rPr>
            <w:rFonts w:ascii="仿宋" w:eastAsia="仿宋" w:hAnsi="仿宋" w:cs="仿宋" w:hint="eastAsia"/>
            <w:lang w:eastAsia="zh-CN"/>
          </w:rPr>
          <w:t>(一)、项目资金来源与筹措</w:t>
        </w:r>
        <w:r>
          <w:tab/>
        </w:r>
        <w:r>
          <w:fldChar w:fldCharType="begin"/>
        </w:r>
        <w:r>
          <w:instrText xml:space="preserve"> PAGEREF _Toc27949 \h </w:instrText>
        </w:r>
        <w:r>
          <w:fldChar w:fldCharType="separate"/>
        </w:r>
        <w:r>
          <w:t>54</w:t>
        </w:r>
        <w:r>
          <w:fldChar w:fldCharType="end"/>
        </w:r>
      </w:hyperlink>
    </w:p>
    <w:p>
      <w:pPr>
        <w:pStyle w:val="TOC2"/>
        <w:tabs>
          <w:tab w:val="right" w:leader="dot" w:pos="8306"/>
        </w:tabs>
      </w:pPr>
      <w:hyperlink w:anchor="_Toc22590" w:history="1">
        <w:r>
          <w:rPr>
            <w:rFonts w:ascii="仿宋" w:eastAsia="仿宋" w:hAnsi="仿宋" w:cs="仿宋" w:hint="eastAsia"/>
            <w:lang w:eastAsia="zh-CN"/>
          </w:rPr>
          <w:t>(二)、资金使用与监管</w:t>
        </w:r>
        <w:r>
          <w:tab/>
        </w:r>
        <w:r>
          <w:fldChar w:fldCharType="begin"/>
        </w:r>
        <w:r>
          <w:instrText xml:space="preserve"> PAGEREF _Toc22590 \h </w:instrText>
        </w:r>
        <w:r>
          <w:fldChar w:fldCharType="separate"/>
        </w:r>
        <w:r>
          <w:t>56</w:t>
        </w:r>
        <w:r>
          <w:fldChar w:fldCharType="end"/>
        </w:r>
      </w:hyperlink>
    </w:p>
    <w:p>
      <w:pPr>
        <w:pStyle w:val="TOC2"/>
        <w:tabs>
          <w:tab w:val="right" w:leader="dot" w:pos="8306"/>
        </w:tabs>
      </w:pPr>
      <w:hyperlink w:anchor="_Toc19424" w:history="1">
        <w:r>
          <w:rPr>
            <w:rFonts w:ascii="仿宋" w:eastAsia="仿宋" w:hAnsi="仿宋" w:cs="仿宋" w:hint="eastAsia"/>
            <w:lang w:eastAsia="zh-CN"/>
          </w:rPr>
          <w:t>(三)、财务规划与预测</w:t>
        </w:r>
        <w:r>
          <w:tab/>
        </w:r>
        <w:r>
          <w:fldChar w:fldCharType="begin"/>
        </w:r>
        <w:r>
          <w:instrText xml:space="preserve"> PAGEREF _Toc19424 \h </w:instrText>
        </w:r>
        <w:r>
          <w:fldChar w:fldCharType="separate"/>
        </w:r>
        <w:r>
          <w:t>57</w:t>
        </w:r>
        <w:r>
          <w:fldChar w:fldCharType="end"/>
        </w:r>
      </w:hyperlink>
    </w:p>
    <w:p>
      <w:pPr>
        <w:pStyle w:val="TOC1"/>
        <w:tabs>
          <w:tab w:val="right" w:leader="dot" w:pos="8306"/>
        </w:tabs>
      </w:pPr>
      <w:hyperlink w:anchor="_Toc26922" w:history="1">
        <w:r>
          <w:rPr>
            <w:rFonts w:ascii="仿宋" w:eastAsia="仿宋" w:hAnsi="仿宋" w:cs="仿宋" w:hint="eastAsia"/>
            <w:lang w:eastAsia="zh-CN"/>
          </w:rPr>
          <w:t>十三、创新驱动与持续发展</w:t>
        </w:r>
        <w:r>
          <w:tab/>
        </w:r>
        <w:r>
          <w:fldChar w:fldCharType="begin"/>
        </w:r>
        <w:r>
          <w:instrText xml:space="preserve"> PAGEREF _Toc26922 \h </w:instrText>
        </w:r>
        <w:r>
          <w:fldChar w:fldCharType="separate"/>
        </w:r>
        <w:r>
          <w:t>58</w:t>
        </w:r>
        <w:r>
          <w:fldChar w:fldCharType="end"/>
        </w:r>
      </w:hyperlink>
    </w:p>
    <w:p>
      <w:pPr>
        <w:pStyle w:val="TOC2"/>
        <w:tabs>
          <w:tab w:val="right" w:leader="dot" w:pos="8306"/>
        </w:tabs>
      </w:pPr>
      <w:hyperlink w:anchor="_Toc9393" w:history="1">
        <w:r>
          <w:rPr>
            <w:rFonts w:ascii="仿宋" w:eastAsia="仿宋" w:hAnsi="仿宋" w:cs="仿宋" w:hint="eastAsia"/>
            <w:lang w:eastAsia="zh-CN"/>
          </w:rPr>
          <w:t>(一)、创新驱动战略实施</w:t>
        </w:r>
        <w:r>
          <w:tab/>
        </w:r>
        <w:r>
          <w:fldChar w:fldCharType="begin"/>
        </w:r>
        <w:r>
          <w:instrText xml:space="preserve"> PAGEREF _Toc9393 \h </w:instrText>
        </w:r>
        <w:r>
          <w:fldChar w:fldCharType="separate"/>
        </w:r>
        <w:r>
          <w:t>58</w:t>
        </w:r>
        <w:r>
          <w:fldChar w:fldCharType="end"/>
        </w:r>
      </w:hyperlink>
    </w:p>
    <w:p>
      <w:pPr>
        <w:pStyle w:val="TOC2"/>
        <w:tabs>
          <w:tab w:val="right" w:leader="dot" w:pos="8306"/>
        </w:tabs>
      </w:pPr>
      <w:hyperlink w:anchor="_Toc1052" w:history="1">
        <w:r>
          <w:rPr>
            <w:rFonts w:ascii="仿宋" w:eastAsia="仿宋" w:hAnsi="仿宋" w:cs="仿宋" w:hint="eastAsia"/>
            <w:lang w:eastAsia="zh-CN"/>
          </w:rPr>
          <w:t>(二)、持续发展路径探索</w:t>
        </w:r>
        <w:r>
          <w:tab/>
        </w:r>
        <w:r>
          <w:fldChar w:fldCharType="begin"/>
        </w:r>
        <w:r>
          <w:instrText xml:space="preserve"> PAGEREF _Toc1052 \h </w:instrText>
        </w:r>
        <w:r>
          <w:fldChar w:fldCharType="separate"/>
        </w:r>
        <w:r>
          <w:t>59</w:t>
        </w:r>
        <w:r>
          <w:fldChar w:fldCharType="end"/>
        </w:r>
      </w:hyperlink>
    </w:p>
    <w:p>
      <w:pPr>
        <w:pStyle w:val="TOC1"/>
        <w:tabs>
          <w:tab w:val="right" w:leader="dot" w:pos="8306"/>
        </w:tabs>
      </w:pPr>
      <w:hyperlink w:anchor="_Toc2890" w:history="1">
        <w:r>
          <w:rPr>
            <w:rFonts w:ascii="仿宋" w:eastAsia="仿宋" w:hAnsi="仿宋" w:cs="仿宋" w:hint="eastAsia"/>
            <w:lang w:eastAsia="zh-CN"/>
          </w:rPr>
          <w:t>十四、项目施工方案</w:t>
        </w:r>
        <w:r>
          <w:tab/>
        </w:r>
        <w:r>
          <w:fldChar w:fldCharType="begin"/>
        </w:r>
        <w:r>
          <w:instrText xml:space="preserve"> PAGEREF _Toc2890 \h </w:instrText>
        </w:r>
        <w:r>
          <w:fldChar w:fldCharType="separate"/>
        </w:r>
        <w:r>
          <w:t>63</w:t>
        </w:r>
        <w:r>
          <w:fldChar w:fldCharType="end"/>
        </w:r>
      </w:hyperlink>
    </w:p>
    <w:p>
      <w:pPr>
        <w:pStyle w:val="TOC2"/>
        <w:tabs>
          <w:tab w:val="right" w:leader="dot" w:pos="8306"/>
        </w:tabs>
      </w:pPr>
      <w:hyperlink w:anchor="_Toc13090" w:history="1">
        <w:r>
          <w:rPr>
            <w:rFonts w:ascii="仿宋" w:eastAsia="仿宋" w:hAnsi="仿宋" w:cs="仿宋" w:hint="eastAsia"/>
            <w:lang w:eastAsia="zh-CN"/>
          </w:rPr>
          <w:t>(一)、施工组织设计</w:t>
        </w:r>
        <w:r>
          <w:tab/>
        </w:r>
        <w:r>
          <w:fldChar w:fldCharType="begin"/>
        </w:r>
        <w:r>
          <w:instrText xml:space="preserve"> PAGEREF _Toc13090 \h </w:instrText>
        </w:r>
        <w:r>
          <w:fldChar w:fldCharType="separate"/>
        </w:r>
        <w:r>
          <w:t>63</w:t>
        </w:r>
        <w:r>
          <w:fldChar w:fldCharType="end"/>
        </w:r>
      </w:hyperlink>
    </w:p>
    <w:p>
      <w:pPr>
        <w:pStyle w:val="TOC2"/>
        <w:tabs>
          <w:tab w:val="right" w:leader="dot" w:pos="8306"/>
        </w:tabs>
      </w:pPr>
      <w:hyperlink w:anchor="_Toc14950" w:history="1">
        <w:r>
          <w:rPr>
            <w:rFonts w:ascii="仿宋" w:eastAsia="仿宋" w:hAnsi="仿宋" w:cs="仿宋" w:hint="eastAsia"/>
            <w:lang w:eastAsia="zh-CN"/>
          </w:rPr>
          <w:t>(二)、施工工艺与技术路线</w:t>
        </w:r>
        <w:r>
          <w:tab/>
        </w:r>
        <w:r>
          <w:fldChar w:fldCharType="begin"/>
        </w:r>
        <w:r>
          <w:instrText xml:space="preserve"> PAGEREF _Toc14950 \h </w:instrText>
        </w:r>
        <w:r>
          <w:fldChar w:fldCharType="separate"/>
        </w:r>
        <w:r>
          <w:t>65</w:t>
        </w:r>
        <w:r>
          <w:fldChar w:fldCharType="end"/>
        </w:r>
      </w:hyperlink>
    </w:p>
    <w:p>
      <w:pPr>
        <w:pStyle w:val="TOC2"/>
        <w:tabs>
          <w:tab w:val="right" w:leader="dot" w:pos="8306"/>
        </w:tabs>
      </w:pPr>
      <w:hyperlink w:anchor="_Toc17251" w:history="1">
        <w:r>
          <w:rPr>
            <w:rFonts w:ascii="仿宋" w:eastAsia="仿宋" w:hAnsi="仿宋" w:cs="仿宋" w:hint="eastAsia"/>
            <w:lang w:eastAsia="zh-CN"/>
          </w:rPr>
          <w:t>(三)、关键节点施工计划</w:t>
        </w:r>
        <w:r>
          <w:tab/>
        </w:r>
        <w:r>
          <w:fldChar w:fldCharType="begin"/>
        </w:r>
        <w:r>
          <w:instrText xml:space="preserve"> PAGEREF _Toc17251 \h </w:instrText>
        </w:r>
        <w:r>
          <w:fldChar w:fldCharType="separate"/>
        </w:r>
        <w:r>
          <w:t>66</w:t>
        </w:r>
        <w:r>
          <w:fldChar w:fldCharType="end"/>
        </w:r>
      </w:hyperlink>
    </w:p>
    <w:p>
      <w:pPr>
        <w:pStyle w:val="TOC2"/>
        <w:tabs>
          <w:tab w:val="right" w:leader="dot" w:pos="8306"/>
        </w:tabs>
      </w:pPr>
      <w:hyperlink w:anchor="_Toc14978" w:history="1">
        <w:r>
          <w:rPr>
            <w:rFonts w:ascii="仿宋" w:eastAsia="仿宋" w:hAnsi="仿宋" w:cs="仿宋" w:hint="eastAsia"/>
            <w:lang w:eastAsia="zh-CN"/>
          </w:rPr>
          <w:t>(四)、施工现场管理</w:t>
        </w:r>
        <w:r>
          <w:tab/>
        </w:r>
        <w:r>
          <w:fldChar w:fldCharType="begin"/>
        </w:r>
        <w:r>
          <w:instrText xml:space="preserve"> PAGEREF _Toc14978 \h </w:instrText>
        </w:r>
        <w:r>
          <w:fldChar w:fldCharType="separate"/>
        </w:r>
        <w:r>
          <w:t>68</w:t>
        </w:r>
        <w:r>
          <w:fldChar w:fldCharType="end"/>
        </w:r>
      </w:hyperlink>
    </w:p>
    <w:p>
      <w:pPr>
        <w:pStyle w:val="TOC1"/>
        <w:tabs>
          <w:tab w:val="right" w:leader="dot" w:pos="8306"/>
        </w:tabs>
      </w:pPr>
      <w:hyperlink w:anchor="_Toc5012" w:history="1">
        <w:r>
          <w:rPr>
            <w:rFonts w:ascii="仿宋" w:eastAsia="仿宋" w:hAnsi="仿宋" w:cs="仿宋" w:hint="eastAsia"/>
            <w:lang w:eastAsia="zh-CN"/>
          </w:rPr>
          <w:t>十五、法律法规与政策遵循</w:t>
        </w:r>
        <w:r>
          <w:tab/>
        </w:r>
        <w:r>
          <w:fldChar w:fldCharType="begin"/>
        </w:r>
        <w:r>
          <w:instrText xml:space="preserve"> PAGEREF _Toc5012 \h </w:instrText>
        </w:r>
        <w:r>
          <w:fldChar w:fldCharType="separate"/>
        </w:r>
        <w:r>
          <w:t>70</w:t>
        </w:r>
        <w:r>
          <w:fldChar w:fldCharType="end"/>
        </w:r>
      </w:hyperlink>
    </w:p>
    <w:p>
      <w:pPr>
        <w:pStyle w:val="TOC2"/>
        <w:tabs>
          <w:tab w:val="right" w:leader="dot" w:pos="8306"/>
        </w:tabs>
      </w:pPr>
      <w:hyperlink w:anchor="_Toc12029" w:history="1">
        <w:r>
          <w:rPr>
            <w:rFonts w:ascii="仿宋" w:eastAsia="仿宋" w:hAnsi="仿宋" w:cs="仿宋" w:hint="eastAsia"/>
            <w:lang w:eastAsia="zh-CN"/>
          </w:rPr>
          <w:t>(一)、法律法规遵守</w:t>
        </w:r>
        <w:r>
          <w:tab/>
        </w:r>
        <w:r>
          <w:fldChar w:fldCharType="begin"/>
        </w:r>
        <w:r>
          <w:instrText xml:space="preserve"> PAGEREF _Toc12029 \h </w:instrText>
        </w:r>
        <w:r>
          <w:fldChar w:fldCharType="separate"/>
        </w:r>
        <w:r>
          <w:t>70</w:t>
        </w:r>
        <w:r>
          <w:fldChar w:fldCharType="end"/>
        </w:r>
      </w:hyperlink>
    </w:p>
    <w:p>
      <w:pPr>
        <w:pStyle w:val="TOC2"/>
        <w:tabs>
          <w:tab w:val="right" w:leader="dot" w:pos="8306"/>
        </w:tabs>
      </w:pPr>
      <w:hyperlink w:anchor="_Toc785" w:history="1">
        <w:r>
          <w:rPr>
            <w:rFonts w:ascii="仿宋" w:eastAsia="仿宋" w:hAnsi="仿宋" w:cs="仿宋" w:hint="eastAsia"/>
            <w:lang w:eastAsia="zh-CN"/>
          </w:rPr>
          <w:t>(二)、政策导向与利用</w:t>
        </w:r>
        <w:r>
          <w:tab/>
        </w:r>
        <w:r>
          <w:fldChar w:fldCharType="begin"/>
        </w:r>
        <w:r>
          <w:instrText xml:space="preserve"> PAGEREF _Toc785 \h </w:instrText>
        </w:r>
        <w:r>
          <w:fldChar w:fldCharType="separate"/>
        </w:r>
        <w:r>
          <w:t>71</w:t>
        </w:r>
        <w:r>
          <w:fldChar w:fldCharType="end"/>
        </w:r>
      </w:hyperlink>
    </w:p>
    <w:p>
      <w:pPr>
        <w:pStyle w:val="TOC1"/>
        <w:tabs>
          <w:tab w:val="right" w:leader="dot" w:pos="8306"/>
        </w:tabs>
      </w:pPr>
      <w:hyperlink w:anchor="_Toc1373" w:history="1">
        <w:r>
          <w:rPr>
            <w:rFonts w:ascii="仿宋" w:eastAsia="仿宋" w:hAnsi="仿宋" w:cs="仿宋" w:hint="eastAsia"/>
            <w:lang w:eastAsia="zh-CN"/>
          </w:rPr>
          <w:t>十六、人力资源管理与开发</w:t>
        </w:r>
        <w:r>
          <w:tab/>
        </w:r>
        <w:r>
          <w:fldChar w:fldCharType="begin"/>
        </w:r>
        <w:r>
          <w:instrText xml:space="preserve"> PAGEREF _Toc1373 \h </w:instrText>
        </w:r>
        <w:r>
          <w:fldChar w:fldCharType="separate"/>
        </w:r>
        <w:r>
          <w:t>72</w:t>
        </w:r>
        <w:r>
          <w:fldChar w:fldCharType="end"/>
        </w:r>
      </w:hyperlink>
    </w:p>
    <w:p>
      <w:pPr>
        <w:pStyle w:val="TOC2"/>
        <w:tabs>
          <w:tab w:val="right" w:leader="dot" w:pos="8306"/>
        </w:tabs>
      </w:pPr>
      <w:hyperlink w:anchor="_Toc28307" w:history="1">
        <w:r>
          <w:rPr>
            <w:rFonts w:ascii="仿宋" w:eastAsia="仿宋" w:hAnsi="仿宋" w:cs="仿宋" w:hint="eastAsia"/>
            <w:lang w:eastAsia="zh-CN"/>
          </w:rPr>
          <w:t>(一)、人力资源规划</w:t>
        </w:r>
        <w:r>
          <w:tab/>
        </w:r>
        <w:r>
          <w:fldChar w:fldCharType="begin"/>
        </w:r>
        <w:r>
          <w:instrText xml:space="preserve"> PAGEREF _Toc28307 \h </w:instrText>
        </w:r>
        <w:r>
          <w:fldChar w:fldCharType="separate"/>
        </w:r>
        <w:r>
          <w:t>72</w:t>
        </w:r>
        <w:r>
          <w:fldChar w:fldCharType="end"/>
        </w:r>
      </w:hyperlink>
    </w:p>
    <w:p>
      <w:pPr>
        <w:pStyle w:val="TOC2"/>
        <w:tabs>
          <w:tab w:val="right" w:leader="dot" w:pos="8306"/>
        </w:tabs>
      </w:pPr>
      <w:hyperlink w:anchor="_Toc24464" w:history="1">
        <w:r>
          <w:rPr>
            <w:rFonts w:ascii="仿宋" w:eastAsia="仿宋" w:hAnsi="仿宋" w:cs="仿宋" w:hint="eastAsia"/>
            <w:lang w:eastAsia="zh-CN"/>
          </w:rPr>
          <w:t>(二)、人力资源开发与培训</w:t>
        </w:r>
        <w:r>
          <w:tab/>
        </w:r>
        <w:r>
          <w:fldChar w:fldCharType="begin"/>
        </w:r>
        <w:r>
          <w:instrText xml:space="preserve"> PAGEREF _Toc24464 \h </w:instrText>
        </w:r>
        <w:r>
          <w:fldChar w:fldCharType="separate"/>
        </w:r>
        <w:r>
          <w:t>74</w:t>
        </w:r>
        <w:r>
          <w:fldChar w:fldCharType="end"/>
        </w:r>
      </w:hyperlink>
    </w:p>
    <w:p>
      <w:pPr>
        <w:pStyle w:val="TOC1"/>
        <w:tabs>
          <w:tab w:val="right" w:leader="dot" w:pos="8306"/>
        </w:tabs>
      </w:pPr>
      <w:hyperlink w:anchor="_Toc20457" w:history="1">
        <w:r>
          <w:rPr>
            <w:rFonts w:ascii="仿宋" w:eastAsia="仿宋" w:hAnsi="仿宋" w:cs="仿宋" w:hint="eastAsia"/>
            <w:lang w:eastAsia="zh-CN"/>
          </w:rPr>
          <w:t>十七、质量管理与控制</w:t>
        </w:r>
        <w:r>
          <w:tab/>
        </w:r>
        <w:r>
          <w:fldChar w:fldCharType="begin"/>
        </w:r>
        <w:r>
          <w:instrText xml:space="preserve"> PAGEREF _Toc20457 \h </w:instrText>
        </w:r>
        <w:r>
          <w:fldChar w:fldCharType="separate"/>
        </w:r>
        <w:r>
          <w:t>76</w:t>
        </w:r>
        <w:r>
          <w:fldChar w:fldCharType="end"/>
        </w:r>
      </w:hyperlink>
    </w:p>
    <w:p>
      <w:pPr>
        <w:pStyle w:val="TOC2"/>
        <w:tabs>
          <w:tab w:val="right" w:leader="dot" w:pos="8306"/>
        </w:tabs>
      </w:pPr>
      <w:hyperlink w:anchor="_Toc6499" w:history="1">
        <w:r>
          <w:rPr>
            <w:rFonts w:ascii="仿宋" w:eastAsia="仿宋" w:hAnsi="仿宋" w:cs="仿宋" w:hint="eastAsia"/>
            <w:lang w:eastAsia="zh-CN"/>
          </w:rPr>
          <w:t>(一)、质量管理体系建设</w:t>
        </w:r>
        <w:r>
          <w:tab/>
        </w:r>
        <w:r>
          <w:fldChar w:fldCharType="begin"/>
        </w:r>
        <w:r>
          <w:instrText xml:space="preserve"> PAGEREF _Toc6499 \h </w:instrText>
        </w:r>
        <w:r>
          <w:fldChar w:fldCharType="separate"/>
        </w:r>
        <w:r>
          <w:t>76</w:t>
        </w:r>
        <w:r>
          <w:fldChar w:fldCharType="end"/>
        </w:r>
      </w:hyperlink>
    </w:p>
    <w:p>
      <w:pPr>
        <w:pStyle w:val="TOC2"/>
        <w:tabs>
          <w:tab w:val="right" w:leader="dot" w:pos="8306"/>
        </w:tabs>
      </w:pPr>
      <w:hyperlink w:anchor="_Toc23" w:history="1">
        <w:r>
          <w:rPr>
            <w:rFonts w:ascii="仿宋" w:eastAsia="仿宋" w:hAnsi="仿宋" w:cs="仿宋" w:hint="eastAsia"/>
            <w:lang w:eastAsia="zh-CN"/>
          </w:rPr>
          <w:t>(二)、质量控制措施</w:t>
        </w:r>
        <w:r>
          <w:tab/>
        </w:r>
        <w:r>
          <w:fldChar w:fldCharType="begin"/>
        </w:r>
        <w:r>
          <w:instrText xml:space="preserve"> PAGEREF _Toc23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11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38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4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94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93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泻药止泻药项目与土地用途规划：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泻药止泻药项目的容积率和建筑密度：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用地控制指标通常规定了容积率和建筑密度的要求。对于泻药止泻药项目来说，这将影响建筑物的规模和高度。必须确保项目的设计符合容积率和建筑密度的限制，以遵守用地控制法规。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泻药止泻药项目的建筑线限制：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用地控制指标还可能规定了建筑物与街道或相邻土地的距离，这被称为建筑线限制。泻药止泻药项目必须遵守这些规定，以确保建筑的位置符合法规。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泻药止泻药项目的环境影响和可持续性：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用地控制指标可能包括环境保护要求，例如绿地比例和污染防控措施。对于泻药止泻药项目，这意味着必须考虑如何保护当地生态系统、水资源和空气质量，以确保项目的可持续性。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在整个项目规划和实施过程中，与用地控制指标的合作和遵守是至关重要的。这有助于确保泻药止泻药项目是一个合法、可持续且与城市规划一致的发展项目。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76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每个城市都有自己的规划目标和愿景，包括住宅区、商业区和工业区的平衡发展。泻药止泻药项目需要与城市规划目标保持一致，以确保项目不会破坏城市的整体规划。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https://d.book118.com/047103012011006031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E5678"/>
    <w:rsid w:val="054E56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0301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2023-12-23T16:16:00Z</dcterms:created>
  <dcterms:modified xsi:type="dcterms:W3CDTF">2023-12-23T16:16:29Z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4740D35075CA405C9E8C1D3494C2918F_11</vt:lpwstr>
  </property>
  <property fmtid="{D5CDD505-2E9C-101B-9397-08002B2CF9AE}" pid="3" name="KSOProductBuildVer">
    <vt:lpwstr>2052-12.1.0.16120</vt:lpwstr>
  </property>
</Properties>
</file>