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WBC水性汽车金属闪光涂料项目构思建设方案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41" w:history="1">
        <w:r>
          <w:rPr>
            <w:rFonts w:ascii="仿宋" w:eastAsia="仿宋" w:hAnsi="仿宋" w:cs="仿宋" w:hint="eastAsia"/>
            <w:lang w:eastAsia="zh-CN"/>
          </w:rPr>
          <w:t>序言</w:t>
        </w:r>
        <w:r>
          <w:tab/>
        </w:r>
        <w:r>
          <w:fldChar w:fldCharType="begin"/>
        </w:r>
        <w:r>
          <w:instrText xml:space="preserve"> PAGEREF _Toc25341 \h </w:instrText>
        </w:r>
        <w:r>
          <w:fldChar w:fldCharType="separate"/>
        </w:r>
        <w:r>
          <w:t>3</w:t>
        </w:r>
        <w:r>
          <w:fldChar w:fldCharType="end"/>
        </w:r>
      </w:hyperlink>
    </w:p>
    <w:p>
      <w:pPr>
        <w:pStyle w:val="TOC1"/>
        <w:tabs>
          <w:tab w:val="right" w:leader="dot" w:pos="8306"/>
        </w:tabs>
      </w:pPr>
      <w:hyperlink w:anchor="_Toc31295" w:history="1">
        <w:r>
          <w:rPr>
            <w:rFonts w:ascii="仿宋" w:eastAsia="仿宋" w:hAnsi="仿宋" w:cs="仿宋" w:hint="eastAsia"/>
            <w:lang w:eastAsia="zh-CN"/>
          </w:rPr>
          <w:t>一、财务管理与成本控制</w:t>
        </w:r>
        <w:r>
          <w:tab/>
        </w:r>
        <w:r>
          <w:fldChar w:fldCharType="begin"/>
        </w:r>
        <w:r>
          <w:instrText xml:space="preserve"> PAGEREF _Toc31295 \h </w:instrText>
        </w:r>
        <w:r>
          <w:fldChar w:fldCharType="separate"/>
        </w:r>
        <w:r>
          <w:t>3</w:t>
        </w:r>
        <w:r>
          <w:fldChar w:fldCharType="end"/>
        </w:r>
      </w:hyperlink>
    </w:p>
    <w:p>
      <w:pPr>
        <w:pStyle w:val="TOC2"/>
        <w:tabs>
          <w:tab w:val="right" w:leader="dot" w:pos="8306"/>
        </w:tabs>
      </w:pPr>
      <w:hyperlink w:anchor="_Toc11110" w:history="1">
        <w:r>
          <w:rPr>
            <w:rFonts w:ascii="仿宋" w:eastAsia="仿宋" w:hAnsi="仿宋" w:cs="仿宋" w:hint="eastAsia"/>
            <w:lang w:eastAsia="zh-CN"/>
          </w:rPr>
          <w:t>(一)、财务管理体系建设</w:t>
        </w:r>
        <w:r>
          <w:tab/>
        </w:r>
        <w:r>
          <w:fldChar w:fldCharType="begin"/>
        </w:r>
        <w:r>
          <w:instrText xml:space="preserve"> PAGEREF _Toc11110 \h </w:instrText>
        </w:r>
        <w:r>
          <w:fldChar w:fldCharType="separate"/>
        </w:r>
        <w:r>
          <w:t>3</w:t>
        </w:r>
        <w:r>
          <w:fldChar w:fldCharType="end"/>
        </w:r>
      </w:hyperlink>
    </w:p>
    <w:p>
      <w:pPr>
        <w:pStyle w:val="TOC2"/>
        <w:tabs>
          <w:tab w:val="right" w:leader="dot" w:pos="8306"/>
        </w:tabs>
      </w:pPr>
      <w:hyperlink w:anchor="_Toc2654" w:history="1">
        <w:r>
          <w:rPr>
            <w:rFonts w:ascii="仿宋" w:eastAsia="仿宋" w:hAnsi="仿宋" w:cs="仿宋" w:hint="eastAsia"/>
            <w:lang w:eastAsia="zh-CN"/>
          </w:rPr>
          <w:t>(二)、成本控制措施</w:t>
        </w:r>
        <w:r>
          <w:tab/>
        </w:r>
        <w:r>
          <w:fldChar w:fldCharType="begin"/>
        </w:r>
        <w:r>
          <w:instrText xml:space="preserve"> PAGEREF _Toc2654 \h </w:instrText>
        </w:r>
        <w:r>
          <w:fldChar w:fldCharType="separate"/>
        </w:r>
        <w:r>
          <w:t>4</w:t>
        </w:r>
        <w:r>
          <w:fldChar w:fldCharType="end"/>
        </w:r>
      </w:hyperlink>
    </w:p>
    <w:p>
      <w:pPr>
        <w:pStyle w:val="TOC1"/>
        <w:tabs>
          <w:tab w:val="right" w:leader="dot" w:pos="8306"/>
        </w:tabs>
      </w:pPr>
      <w:hyperlink w:anchor="_Toc20642" w:history="1">
        <w:r>
          <w:rPr>
            <w:rFonts w:ascii="仿宋" w:eastAsia="仿宋" w:hAnsi="仿宋" w:cs="仿宋" w:hint="eastAsia"/>
            <w:lang w:eastAsia="zh-CN"/>
          </w:rPr>
          <w:t>二、建设风险评估分析</w:t>
        </w:r>
        <w:r>
          <w:tab/>
        </w:r>
        <w:r>
          <w:fldChar w:fldCharType="begin"/>
        </w:r>
        <w:r>
          <w:instrText xml:space="preserve"> PAGEREF _Toc20642 \h </w:instrText>
        </w:r>
        <w:r>
          <w:fldChar w:fldCharType="separate"/>
        </w:r>
        <w:r>
          <w:t>5</w:t>
        </w:r>
        <w:r>
          <w:fldChar w:fldCharType="end"/>
        </w:r>
      </w:hyperlink>
    </w:p>
    <w:p>
      <w:pPr>
        <w:pStyle w:val="TOC2"/>
        <w:tabs>
          <w:tab w:val="right" w:leader="dot" w:pos="8306"/>
        </w:tabs>
      </w:pPr>
      <w:hyperlink w:anchor="_Toc25857" w:history="1">
        <w:r>
          <w:rPr>
            <w:rFonts w:ascii="仿宋" w:eastAsia="仿宋" w:hAnsi="仿宋" w:cs="仿宋" w:hint="eastAsia"/>
            <w:lang w:eastAsia="zh-CN"/>
          </w:rPr>
          <w:t>(一)、政策风险分析</w:t>
        </w:r>
        <w:r>
          <w:tab/>
        </w:r>
        <w:r>
          <w:fldChar w:fldCharType="begin"/>
        </w:r>
        <w:r>
          <w:instrText xml:space="preserve"> PAGEREF _Toc25857 \h </w:instrText>
        </w:r>
        <w:r>
          <w:fldChar w:fldCharType="separate"/>
        </w:r>
        <w:r>
          <w:t>5</w:t>
        </w:r>
        <w:r>
          <w:fldChar w:fldCharType="end"/>
        </w:r>
      </w:hyperlink>
    </w:p>
    <w:p>
      <w:pPr>
        <w:pStyle w:val="TOC2"/>
        <w:tabs>
          <w:tab w:val="right" w:leader="dot" w:pos="8306"/>
        </w:tabs>
      </w:pPr>
      <w:hyperlink w:anchor="_Toc84" w:history="1">
        <w:r>
          <w:rPr>
            <w:rFonts w:ascii="仿宋" w:eastAsia="仿宋" w:hAnsi="仿宋" w:cs="仿宋" w:hint="eastAsia"/>
            <w:lang w:eastAsia="zh-CN"/>
          </w:rPr>
          <w:t>(二)、社会风险分析</w:t>
        </w:r>
        <w:r>
          <w:tab/>
        </w:r>
        <w:r>
          <w:fldChar w:fldCharType="begin"/>
        </w:r>
        <w:r>
          <w:instrText xml:space="preserve"> PAGEREF _Toc84 \h </w:instrText>
        </w:r>
        <w:r>
          <w:fldChar w:fldCharType="separate"/>
        </w:r>
        <w:r>
          <w:t>7</w:t>
        </w:r>
        <w:r>
          <w:fldChar w:fldCharType="end"/>
        </w:r>
      </w:hyperlink>
    </w:p>
    <w:p>
      <w:pPr>
        <w:pStyle w:val="TOC2"/>
        <w:tabs>
          <w:tab w:val="right" w:leader="dot" w:pos="8306"/>
        </w:tabs>
      </w:pPr>
      <w:hyperlink w:anchor="_Toc15163" w:history="1">
        <w:r>
          <w:rPr>
            <w:rFonts w:ascii="仿宋" w:eastAsia="仿宋" w:hAnsi="仿宋" w:cs="仿宋" w:hint="eastAsia"/>
            <w:lang w:eastAsia="zh-CN"/>
          </w:rPr>
          <w:t>(三)、市场风险分析</w:t>
        </w:r>
        <w:r>
          <w:tab/>
        </w:r>
        <w:r>
          <w:fldChar w:fldCharType="begin"/>
        </w:r>
        <w:r>
          <w:instrText xml:space="preserve"> PAGEREF _Toc15163 \h </w:instrText>
        </w:r>
        <w:r>
          <w:fldChar w:fldCharType="separate"/>
        </w:r>
        <w:r>
          <w:t>8</w:t>
        </w:r>
        <w:r>
          <w:fldChar w:fldCharType="end"/>
        </w:r>
      </w:hyperlink>
    </w:p>
    <w:p>
      <w:pPr>
        <w:pStyle w:val="TOC2"/>
        <w:tabs>
          <w:tab w:val="right" w:leader="dot" w:pos="8306"/>
        </w:tabs>
      </w:pPr>
      <w:hyperlink w:anchor="_Toc24916" w:history="1">
        <w:r>
          <w:rPr>
            <w:rFonts w:ascii="仿宋" w:eastAsia="仿宋" w:hAnsi="仿宋" w:cs="仿宋" w:hint="eastAsia"/>
            <w:lang w:eastAsia="zh-CN"/>
          </w:rPr>
          <w:t>(四)、资金风险分析</w:t>
        </w:r>
        <w:r>
          <w:tab/>
        </w:r>
        <w:r>
          <w:fldChar w:fldCharType="begin"/>
        </w:r>
        <w:r>
          <w:instrText xml:space="preserve"> PAGEREF _Toc24916 \h </w:instrText>
        </w:r>
        <w:r>
          <w:fldChar w:fldCharType="separate"/>
        </w:r>
        <w:r>
          <w:t>9</w:t>
        </w:r>
        <w:r>
          <w:fldChar w:fldCharType="end"/>
        </w:r>
      </w:hyperlink>
    </w:p>
    <w:p>
      <w:pPr>
        <w:pStyle w:val="TOC2"/>
        <w:tabs>
          <w:tab w:val="right" w:leader="dot" w:pos="8306"/>
        </w:tabs>
      </w:pPr>
      <w:hyperlink w:anchor="_Toc12879" w:history="1">
        <w:r>
          <w:rPr>
            <w:rFonts w:ascii="仿宋" w:eastAsia="仿宋" w:hAnsi="仿宋" w:cs="仿宋" w:hint="eastAsia"/>
            <w:lang w:eastAsia="zh-CN"/>
          </w:rPr>
          <w:t>(五)、技术风险分析</w:t>
        </w:r>
        <w:r>
          <w:tab/>
        </w:r>
        <w:r>
          <w:fldChar w:fldCharType="begin"/>
        </w:r>
        <w:r>
          <w:instrText xml:space="preserve"> PAGEREF _Toc12879 \h </w:instrText>
        </w:r>
        <w:r>
          <w:fldChar w:fldCharType="separate"/>
        </w:r>
        <w:r>
          <w:t>10</w:t>
        </w:r>
        <w:r>
          <w:fldChar w:fldCharType="end"/>
        </w:r>
      </w:hyperlink>
    </w:p>
    <w:p>
      <w:pPr>
        <w:pStyle w:val="TOC2"/>
        <w:tabs>
          <w:tab w:val="right" w:leader="dot" w:pos="8306"/>
        </w:tabs>
      </w:pPr>
      <w:hyperlink w:anchor="_Toc24189" w:history="1">
        <w:r>
          <w:rPr>
            <w:rFonts w:ascii="仿宋" w:eastAsia="仿宋" w:hAnsi="仿宋" w:cs="仿宋" w:hint="eastAsia"/>
            <w:lang w:eastAsia="zh-CN"/>
          </w:rPr>
          <w:t>(六)、财务风险分析</w:t>
        </w:r>
        <w:r>
          <w:tab/>
        </w:r>
        <w:r>
          <w:fldChar w:fldCharType="begin"/>
        </w:r>
        <w:r>
          <w:instrText xml:space="preserve"> PAGEREF _Toc24189 \h </w:instrText>
        </w:r>
        <w:r>
          <w:fldChar w:fldCharType="separate"/>
        </w:r>
        <w:r>
          <w:t>12</w:t>
        </w:r>
        <w:r>
          <w:fldChar w:fldCharType="end"/>
        </w:r>
      </w:hyperlink>
    </w:p>
    <w:p>
      <w:pPr>
        <w:pStyle w:val="TOC2"/>
        <w:tabs>
          <w:tab w:val="right" w:leader="dot" w:pos="8306"/>
        </w:tabs>
      </w:pPr>
      <w:hyperlink w:anchor="_Toc453" w:history="1">
        <w:r>
          <w:rPr>
            <w:rFonts w:ascii="仿宋" w:eastAsia="仿宋" w:hAnsi="仿宋" w:cs="仿宋" w:hint="eastAsia"/>
            <w:lang w:eastAsia="zh-CN"/>
          </w:rPr>
          <w:t>(七)、管理风险分析</w:t>
        </w:r>
        <w:r>
          <w:tab/>
        </w:r>
        <w:r>
          <w:fldChar w:fldCharType="begin"/>
        </w:r>
        <w:r>
          <w:instrText xml:space="preserve"> PAGEREF _Toc453 \h </w:instrText>
        </w:r>
        <w:r>
          <w:fldChar w:fldCharType="separate"/>
        </w:r>
        <w:r>
          <w:t>13</w:t>
        </w:r>
        <w:r>
          <w:fldChar w:fldCharType="end"/>
        </w:r>
      </w:hyperlink>
    </w:p>
    <w:p>
      <w:pPr>
        <w:pStyle w:val="TOC2"/>
        <w:tabs>
          <w:tab w:val="right" w:leader="dot" w:pos="8306"/>
        </w:tabs>
      </w:pPr>
      <w:hyperlink w:anchor="_Toc20712" w:history="1">
        <w:r>
          <w:rPr>
            <w:rFonts w:ascii="仿宋" w:eastAsia="仿宋" w:hAnsi="仿宋" w:cs="仿宋" w:hint="eastAsia"/>
            <w:lang w:eastAsia="zh-CN"/>
          </w:rPr>
          <w:t>(八)、其它风险分析</w:t>
        </w:r>
        <w:r>
          <w:tab/>
        </w:r>
        <w:r>
          <w:fldChar w:fldCharType="begin"/>
        </w:r>
        <w:r>
          <w:instrText xml:space="preserve"> PAGEREF _Toc20712 \h </w:instrText>
        </w:r>
        <w:r>
          <w:fldChar w:fldCharType="separate"/>
        </w:r>
        <w:r>
          <w:t>15</w:t>
        </w:r>
        <w:r>
          <w:fldChar w:fldCharType="end"/>
        </w:r>
      </w:hyperlink>
    </w:p>
    <w:p>
      <w:pPr>
        <w:pStyle w:val="TOC2"/>
        <w:tabs>
          <w:tab w:val="right" w:leader="dot" w:pos="8306"/>
        </w:tabs>
      </w:pPr>
      <w:hyperlink w:anchor="_Toc26427" w:history="1">
        <w:r>
          <w:rPr>
            <w:rFonts w:ascii="仿宋" w:eastAsia="仿宋" w:hAnsi="仿宋" w:cs="仿宋" w:hint="eastAsia"/>
            <w:lang w:eastAsia="zh-CN"/>
          </w:rPr>
          <w:t>(九)、社会影响评估</w:t>
        </w:r>
        <w:r>
          <w:tab/>
        </w:r>
        <w:r>
          <w:fldChar w:fldCharType="begin"/>
        </w:r>
        <w:r>
          <w:instrText xml:space="preserve"> PAGEREF _Toc26427 \h </w:instrText>
        </w:r>
        <w:r>
          <w:fldChar w:fldCharType="separate"/>
        </w:r>
        <w:r>
          <w:t>16</w:t>
        </w:r>
        <w:r>
          <w:fldChar w:fldCharType="end"/>
        </w:r>
      </w:hyperlink>
    </w:p>
    <w:p>
      <w:pPr>
        <w:pStyle w:val="TOC1"/>
        <w:tabs>
          <w:tab w:val="right" w:leader="dot" w:pos="8306"/>
        </w:tabs>
      </w:pPr>
      <w:hyperlink w:anchor="_Toc19708" w:history="1">
        <w:r>
          <w:rPr>
            <w:rFonts w:ascii="仿宋" w:eastAsia="仿宋" w:hAnsi="仿宋" w:cs="仿宋" w:hint="eastAsia"/>
            <w:lang w:eastAsia="zh-CN"/>
          </w:rPr>
          <w:t>三、项目监理与质量保证</w:t>
        </w:r>
        <w:r>
          <w:tab/>
        </w:r>
        <w:r>
          <w:fldChar w:fldCharType="begin"/>
        </w:r>
        <w:r>
          <w:instrText xml:space="preserve"> PAGEREF _Toc19708 \h </w:instrText>
        </w:r>
        <w:r>
          <w:fldChar w:fldCharType="separate"/>
        </w:r>
        <w:r>
          <w:t>18</w:t>
        </w:r>
        <w:r>
          <w:fldChar w:fldCharType="end"/>
        </w:r>
      </w:hyperlink>
    </w:p>
    <w:p>
      <w:pPr>
        <w:pStyle w:val="TOC2"/>
        <w:tabs>
          <w:tab w:val="right" w:leader="dot" w:pos="8306"/>
        </w:tabs>
      </w:pPr>
      <w:hyperlink w:anchor="_Toc17848" w:history="1">
        <w:r>
          <w:rPr>
            <w:rFonts w:ascii="仿宋" w:eastAsia="仿宋" w:hAnsi="仿宋" w:cs="仿宋" w:hint="eastAsia"/>
            <w:lang w:eastAsia="zh-CN"/>
          </w:rPr>
          <w:t>(一)、监理体系构建</w:t>
        </w:r>
        <w:r>
          <w:tab/>
        </w:r>
        <w:r>
          <w:fldChar w:fldCharType="begin"/>
        </w:r>
        <w:r>
          <w:instrText xml:space="preserve"> PAGEREF _Toc17848 \h </w:instrText>
        </w:r>
        <w:r>
          <w:fldChar w:fldCharType="separate"/>
        </w:r>
        <w:r>
          <w:t>18</w:t>
        </w:r>
        <w:r>
          <w:fldChar w:fldCharType="end"/>
        </w:r>
      </w:hyperlink>
    </w:p>
    <w:p>
      <w:pPr>
        <w:pStyle w:val="TOC2"/>
        <w:tabs>
          <w:tab w:val="right" w:leader="dot" w:pos="8306"/>
        </w:tabs>
      </w:pPr>
      <w:hyperlink w:anchor="_Toc12539" w:history="1">
        <w:r>
          <w:rPr>
            <w:rFonts w:ascii="仿宋" w:eastAsia="仿宋" w:hAnsi="仿宋" w:cs="仿宋" w:hint="eastAsia"/>
            <w:lang w:eastAsia="zh-CN"/>
          </w:rPr>
          <w:t>(二)、质量保证体系实施</w:t>
        </w:r>
        <w:r>
          <w:tab/>
        </w:r>
        <w:r>
          <w:fldChar w:fldCharType="begin"/>
        </w:r>
        <w:r>
          <w:instrText xml:space="preserve"> PAGEREF _Toc12539 \h </w:instrText>
        </w:r>
        <w:r>
          <w:fldChar w:fldCharType="separate"/>
        </w:r>
        <w:r>
          <w:t>19</w:t>
        </w:r>
        <w:r>
          <w:fldChar w:fldCharType="end"/>
        </w:r>
      </w:hyperlink>
    </w:p>
    <w:p>
      <w:pPr>
        <w:pStyle w:val="TOC2"/>
        <w:tabs>
          <w:tab w:val="right" w:leader="dot" w:pos="8306"/>
        </w:tabs>
      </w:pPr>
      <w:hyperlink w:anchor="_Toc13441" w:history="1">
        <w:r>
          <w:rPr>
            <w:rFonts w:ascii="仿宋" w:eastAsia="仿宋" w:hAnsi="仿宋" w:cs="仿宋" w:hint="eastAsia"/>
            <w:lang w:eastAsia="zh-CN"/>
          </w:rPr>
          <w:t>(三)、监理与质量控制流程</w:t>
        </w:r>
        <w:r>
          <w:tab/>
        </w:r>
        <w:r>
          <w:fldChar w:fldCharType="begin"/>
        </w:r>
        <w:r>
          <w:instrText xml:space="preserve"> PAGEREF _Toc13441 \h </w:instrText>
        </w:r>
        <w:r>
          <w:fldChar w:fldCharType="separate"/>
        </w:r>
        <w:r>
          <w:t>19</w:t>
        </w:r>
        <w:r>
          <w:fldChar w:fldCharType="end"/>
        </w:r>
      </w:hyperlink>
    </w:p>
    <w:p>
      <w:pPr>
        <w:pStyle w:val="TOC1"/>
        <w:tabs>
          <w:tab w:val="right" w:leader="dot" w:pos="8306"/>
        </w:tabs>
      </w:pPr>
      <w:hyperlink w:anchor="_Toc18672" w:history="1">
        <w:r>
          <w:rPr>
            <w:rFonts w:ascii="仿宋" w:eastAsia="仿宋" w:hAnsi="仿宋" w:cs="仿宋" w:hint="eastAsia"/>
            <w:lang w:eastAsia="zh-CN"/>
          </w:rPr>
          <w:t>四、社会影响分析</w:t>
        </w:r>
        <w:r>
          <w:tab/>
        </w:r>
        <w:r>
          <w:fldChar w:fldCharType="begin"/>
        </w:r>
        <w:r>
          <w:instrText xml:space="preserve"> PAGEREF _Toc18672 \h </w:instrText>
        </w:r>
        <w:r>
          <w:fldChar w:fldCharType="separate"/>
        </w:r>
        <w:r>
          <w:t>20</w:t>
        </w:r>
        <w:r>
          <w:fldChar w:fldCharType="end"/>
        </w:r>
      </w:hyperlink>
    </w:p>
    <w:p>
      <w:pPr>
        <w:pStyle w:val="TOC2"/>
        <w:tabs>
          <w:tab w:val="right" w:leader="dot" w:pos="8306"/>
        </w:tabs>
      </w:pPr>
      <w:hyperlink w:anchor="_Toc8652" w:history="1">
        <w:r>
          <w:rPr>
            <w:rFonts w:ascii="仿宋" w:eastAsia="仿宋" w:hAnsi="仿宋" w:cs="仿宋" w:hint="eastAsia"/>
            <w:lang w:eastAsia="zh-CN"/>
          </w:rPr>
          <w:t>(一)、社会影响效果分析</w:t>
        </w:r>
        <w:r>
          <w:tab/>
        </w:r>
        <w:r>
          <w:fldChar w:fldCharType="begin"/>
        </w:r>
        <w:r>
          <w:instrText xml:space="preserve"> PAGEREF _Toc8652 \h </w:instrText>
        </w:r>
        <w:r>
          <w:fldChar w:fldCharType="separate"/>
        </w:r>
        <w:r>
          <w:t>20</w:t>
        </w:r>
        <w:r>
          <w:fldChar w:fldCharType="end"/>
        </w:r>
      </w:hyperlink>
    </w:p>
    <w:p>
      <w:pPr>
        <w:pStyle w:val="TOC2"/>
        <w:tabs>
          <w:tab w:val="right" w:leader="dot" w:pos="8306"/>
        </w:tabs>
      </w:pPr>
      <w:hyperlink w:anchor="_Toc15155" w:history="1">
        <w:r>
          <w:rPr>
            <w:rFonts w:ascii="仿宋" w:eastAsia="仿宋" w:hAnsi="仿宋" w:cs="仿宋" w:hint="eastAsia"/>
            <w:lang w:eastAsia="zh-CN"/>
          </w:rPr>
          <w:t>(二)、社会适应性分析</w:t>
        </w:r>
        <w:r>
          <w:tab/>
        </w:r>
        <w:r>
          <w:fldChar w:fldCharType="begin"/>
        </w:r>
        <w:r>
          <w:instrText xml:space="preserve"> PAGEREF _Toc15155 \h </w:instrText>
        </w:r>
        <w:r>
          <w:fldChar w:fldCharType="separate"/>
        </w:r>
        <w:r>
          <w:t>23</w:t>
        </w:r>
        <w:r>
          <w:fldChar w:fldCharType="end"/>
        </w:r>
      </w:hyperlink>
    </w:p>
    <w:p>
      <w:pPr>
        <w:pStyle w:val="TOC2"/>
        <w:tabs>
          <w:tab w:val="right" w:leader="dot" w:pos="8306"/>
        </w:tabs>
      </w:pPr>
      <w:hyperlink w:anchor="_Toc4027" w:history="1">
        <w:r>
          <w:rPr>
            <w:rFonts w:ascii="仿宋" w:eastAsia="仿宋" w:hAnsi="仿宋" w:cs="仿宋" w:hint="eastAsia"/>
            <w:lang w:eastAsia="zh-CN"/>
          </w:rPr>
          <w:t>(三)、社会风险及对策分析</w:t>
        </w:r>
        <w:r>
          <w:tab/>
        </w:r>
        <w:r>
          <w:fldChar w:fldCharType="begin"/>
        </w:r>
        <w:r>
          <w:instrText xml:space="preserve"> PAGEREF _Toc4027 \h </w:instrText>
        </w:r>
        <w:r>
          <w:fldChar w:fldCharType="separate"/>
        </w:r>
        <w:r>
          <w:t>24</w:t>
        </w:r>
        <w:r>
          <w:fldChar w:fldCharType="end"/>
        </w:r>
      </w:hyperlink>
    </w:p>
    <w:p>
      <w:pPr>
        <w:pStyle w:val="TOC1"/>
        <w:tabs>
          <w:tab w:val="right" w:leader="dot" w:pos="8306"/>
        </w:tabs>
      </w:pPr>
      <w:hyperlink w:anchor="_Toc18906" w:history="1">
        <w:r>
          <w:rPr>
            <w:rFonts w:ascii="仿宋" w:eastAsia="仿宋" w:hAnsi="仿宋" w:cs="仿宋" w:hint="eastAsia"/>
            <w:lang w:eastAsia="zh-CN"/>
          </w:rPr>
          <w:t>五、经济影响分析</w:t>
        </w:r>
        <w:r>
          <w:tab/>
        </w:r>
        <w:r>
          <w:fldChar w:fldCharType="begin"/>
        </w:r>
        <w:r>
          <w:instrText xml:space="preserve"> PAGEREF _Toc18906 \h </w:instrText>
        </w:r>
        <w:r>
          <w:fldChar w:fldCharType="separate"/>
        </w:r>
        <w:r>
          <w:t>27</w:t>
        </w:r>
        <w:r>
          <w:fldChar w:fldCharType="end"/>
        </w:r>
      </w:hyperlink>
    </w:p>
    <w:p>
      <w:pPr>
        <w:pStyle w:val="TOC2"/>
        <w:tabs>
          <w:tab w:val="right" w:leader="dot" w:pos="8306"/>
        </w:tabs>
      </w:pPr>
      <w:hyperlink w:anchor="_Toc26249" w:history="1">
        <w:r>
          <w:rPr>
            <w:rFonts w:ascii="仿宋" w:eastAsia="仿宋" w:hAnsi="仿宋" w:cs="仿宋" w:hint="eastAsia"/>
            <w:lang w:eastAsia="zh-CN"/>
          </w:rPr>
          <w:t>(一)、经济费用效益或费用效果分析</w:t>
        </w:r>
        <w:r>
          <w:tab/>
        </w:r>
        <w:r>
          <w:fldChar w:fldCharType="begin"/>
        </w:r>
        <w:r>
          <w:instrText xml:space="preserve"> PAGEREF _Toc26249 \h </w:instrText>
        </w:r>
        <w:r>
          <w:fldChar w:fldCharType="separate"/>
        </w:r>
        <w:r>
          <w:t>27</w:t>
        </w:r>
        <w:r>
          <w:fldChar w:fldCharType="end"/>
        </w:r>
      </w:hyperlink>
    </w:p>
    <w:p>
      <w:pPr>
        <w:pStyle w:val="TOC2"/>
        <w:tabs>
          <w:tab w:val="right" w:leader="dot" w:pos="8306"/>
        </w:tabs>
      </w:pPr>
      <w:hyperlink w:anchor="_Toc6344" w:history="1">
        <w:r>
          <w:rPr>
            <w:rFonts w:ascii="仿宋" w:eastAsia="仿宋" w:hAnsi="仿宋" w:cs="仿宋" w:hint="eastAsia"/>
            <w:lang w:eastAsia="zh-CN"/>
          </w:rPr>
          <w:t>(二)、行业影响分析</w:t>
        </w:r>
        <w:r>
          <w:tab/>
        </w:r>
        <w:r>
          <w:fldChar w:fldCharType="begin"/>
        </w:r>
        <w:r>
          <w:instrText xml:space="preserve"> PAGEREF _Toc6344 \h </w:instrText>
        </w:r>
        <w:r>
          <w:fldChar w:fldCharType="separate"/>
        </w:r>
        <w:r>
          <w:t>30</w:t>
        </w:r>
        <w:r>
          <w:fldChar w:fldCharType="end"/>
        </w:r>
      </w:hyperlink>
    </w:p>
    <w:p>
      <w:pPr>
        <w:pStyle w:val="TOC2"/>
        <w:tabs>
          <w:tab w:val="right" w:leader="dot" w:pos="8306"/>
        </w:tabs>
      </w:pPr>
      <w:hyperlink w:anchor="_Toc27860" w:history="1">
        <w:r>
          <w:rPr>
            <w:rFonts w:ascii="仿宋" w:eastAsia="仿宋" w:hAnsi="仿宋" w:cs="仿宋" w:hint="eastAsia"/>
            <w:lang w:eastAsia="zh-CN"/>
          </w:rPr>
          <w:t>(三)、区域经济影响分析</w:t>
        </w:r>
        <w:r>
          <w:tab/>
        </w:r>
        <w:r>
          <w:fldChar w:fldCharType="begin"/>
        </w:r>
        <w:r>
          <w:instrText xml:space="preserve"> PAGEREF _Toc27860 \h </w:instrText>
        </w:r>
        <w:r>
          <w:fldChar w:fldCharType="separate"/>
        </w:r>
        <w:r>
          <w:t>31</w:t>
        </w:r>
        <w:r>
          <w:fldChar w:fldCharType="end"/>
        </w:r>
      </w:hyperlink>
    </w:p>
    <w:p>
      <w:pPr>
        <w:pStyle w:val="TOC2"/>
        <w:tabs>
          <w:tab w:val="right" w:leader="dot" w:pos="8306"/>
        </w:tabs>
      </w:pPr>
      <w:hyperlink w:anchor="_Toc25926" w:history="1">
        <w:r>
          <w:rPr>
            <w:rFonts w:ascii="仿宋" w:eastAsia="仿宋" w:hAnsi="仿宋" w:cs="仿宋" w:hint="eastAsia"/>
            <w:lang w:eastAsia="zh-CN"/>
          </w:rPr>
          <w:t>(四)、宏观经济影响分析</w:t>
        </w:r>
        <w:r>
          <w:tab/>
        </w:r>
        <w:r>
          <w:fldChar w:fldCharType="begin"/>
        </w:r>
        <w:r>
          <w:instrText xml:space="preserve"> PAGEREF _Toc25926 \h </w:instrText>
        </w:r>
        <w:r>
          <w:fldChar w:fldCharType="separate"/>
        </w:r>
        <w:r>
          <w:t>32</w:t>
        </w:r>
        <w:r>
          <w:fldChar w:fldCharType="end"/>
        </w:r>
      </w:hyperlink>
    </w:p>
    <w:p>
      <w:pPr>
        <w:pStyle w:val="TOC1"/>
        <w:tabs>
          <w:tab w:val="right" w:leader="dot" w:pos="8306"/>
        </w:tabs>
      </w:pPr>
      <w:hyperlink w:anchor="_Toc16221" w:history="1">
        <w:r>
          <w:rPr>
            <w:rFonts w:ascii="仿宋" w:eastAsia="仿宋" w:hAnsi="仿宋" w:cs="仿宋" w:hint="eastAsia"/>
            <w:lang w:eastAsia="zh-CN"/>
          </w:rPr>
          <w:t>六、资源开发及综合利用分析</w:t>
        </w:r>
        <w:r>
          <w:tab/>
        </w:r>
        <w:r>
          <w:fldChar w:fldCharType="begin"/>
        </w:r>
        <w:r>
          <w:instrText xml:space="preserve"> PAGEREF _Toc16221 \h </w:instrText>
        </w:r>
        <w:r>
          <w:fldChar w:fldCharType="separate"/>
        </w:r>
        <w:r>
          <w:t>34</w:t>
        </w:r>
        <w:r>
          <w:fldChar w:fldCharType="end"/>
        </w:r>
      </w:hyperlink>
    </w:p>
    <w:p>
      <w:pPr>
        <w:pStyle w:val="TOC2"/>
        <w:tabs>
          <w:tab w:val="right" w:leader="dot" w:pos="8306"/>
        </w:tabs>
      </w:pPr>
      <w:hyperlink w:anchor="_Toc17219" w:history="1">
        <w:r>
          <w:rPr>
            <w:rFonts w:ascii="仿宋" w:eastAsia="仿宋" w:hAnsi="仿宋" w:cs="仿宋" w:hint="eastAsia"/>
            <w:lang w:eastAsia="zh-CN"/>
          </w:rPr>
          <w:t>(一)、资源开发方案</w:t>
        </w:r>
        <w:r>
          <w:tab/>
        </w:r>
        <w:r>
          <w:fldChar w:fldCharType="begin"/>
        </w:r>
        <w:r>
          <w:instrText xml:space="preserve"> PAGEREF _Toc17219 \h </w:instrText>
        </w:r>
        <w:r>
          <w:fldChar w:fldCharType="separate"/>
        </w:r>
        <w:r>
          <w:t>34</w:t>
        </w:r>
        <w:r>
          <w:fldChar w:fldCharType="end"/>
        </w:r>
      </w:hyperlink>
    </w:p>
    <w:p>
      <w:pPr>
        <w:pStyle w:val="TOC2"/>
        <w:tabs>
          <w:tab w:val="right" w:leader="dot" w:pos="8306"/>
        </w:tabs>
      </w:pPr>
      <w:hyperlink w:anchor="_Toc11199" w:history="1">
        <w:r>
          <w:rPr>
            <w:rFonts w:ascii="仿宋" w:eastAsia="仿宋" w:hAnsi="仿宋" w:cs="仿宋" w:hint="eastAsia"/>
            <w:lang w:eastAsia="zh-CN"/>
          </w:rPr>
          <w:t>(二)、资源利用方案</w:t>
        </w:r>
        <w:r>
          <w:tab/>
        </w:r>
        <w:r>
          <w:fldChar w:fldCharType="begin"/>
        </w:r>
        <w:r>
          <w:instrText xml:space="preserve"> PAGEREF _Toc11199 \h </w:instrText>
        </w:r>
        <w:r>
          <w:fldChar w:fldCharType="separate"/>
        </w:r>
        <w:r>
          <w:t>35</w:t>
        </w:r>
        <w:r>
          <w:fldChar w:fldCharType="end"/>
        </w:r>
      </w:hyperlink>
    </w:p>
    <w:p>
      <w:pPr>
        <w:pStyle w:val="TOC2"/>
        <w:tabs>
          <w:tab w:val="right" w:leader="dot" w:pos="8306"/>
        </w:tabs>
      </w:pPr>
      <w:hyperlink w:anchor="_Toc21934" w:history="1">
        <w:r>
          <w:rPr>
            <w:rFonts w:ascii="仿宋" w:eastAsia="仿宋" w:hAnsi="仿宋" w:cs="仿宋" w:hint="eastAsia"/>
            <w:lang w:eastAsia="zh-CN"/>
          </w:rPr>
          <w:t>(三)、资源节约措施</w:t>
        </w:r>
        <w:r>
          <w:tab/>
        </w:r>
        <w:r>
          <w:fldChar w:fldCharType="begin"/>
        </w:r>
        <w:r>
          <w:instrText xml:space="preserve"> PAGEREF _Toc21934 \h </w:instrText>
        </w:r>
        <w:r>
          <w:fldChar w:fldCharType="separate"/>
        </w:r>
        <w:r>
          <w:t>36</w:t>
        </w:r>
        <w:r>
          <w:fldChar w:fldCharType="end"/>
        </w:r>
      </w:hyperlink>
    </w:p>
    <w:p>
      <w:pPr>
        <w:pStyle w:val="TOC1"/>
        <w:tabs>
          <w:tab w:val="right" w:leader="dot" w:pos="8306"/>
        </w:tabs>
      </w:pPr>
      <w:hyperlink w:anchor="_Toc11756" w:history="1">
        <w:r>
          <w:rPr>
            <w:rFonts w:ascii="仿宋" w:eastAsia="仿宋" w:hAnsi="仿宋" w:cs="仿宋" w:hint="eastAsia"/>
            <w:lang w:eastAsia="zh-CN"/>
          </w:rPr>
          <w:t>七、资金管理与财务规划</w:t>
        </w:r>
        <w:r>
          <w:tab/>
        </w:r>
        <w:r>
          <w:fldChar w:fldCharType="begin"/>
        </w:r>
        <w:r>
          <w:instrText xml:space="preserve"> PAGEREF _Toc11756 \h </w:instrText>
        </w:r>
        <w:r>
          <w:fldChar w:fldCharType="separate"/>
        </w:r>
        <w:r>
          <w:t>38</w:t>
        </w:r>
        <w:r>
          <w:fldChar w:fldCharType="end"/>
        </w:r>
      </w:hyperlink>
    </w:p>
    <w:p>
      <w:pPr>
        <w:pStyle w:val="TOC2"/>
        <w:tabs>
          <w:tab w:val="right" w:leader="dot" w:pos="8306"/>
        </w:tabs>
      </w:pPr>
      <w:hyperlink w:anchor="_Toc25222" w:history="1">
        <w:r>
          <w:rPr>
            <w:rFonts w:ascii="仿宋" w:eastAsia="仿宋" w:hAnsi="仿宋" w:cs="仿宋" w:hint="eastAsia"/>
            <w:lang w:eastAsia="zh-CN"/>
          </w:rPr>
          <w:t>(一)、项目资金来源与筹措</w:t>
        </w:r>
        <w:r>
          <w:tab/>
        </w:r>
        <w:r>
          <w:fldChar w:fldCharType="begin"/>
        </w:r>
        <w:r>
          <w:instrText xml:space="preserve"> PAGEREF _Toc25222 \h </w:instrText>
        </w:r>
        <w:r>
          <w:fldChar w:fldCharType="separate"/>
        </w:r>
        <w:r>
          <w:t>38</w:t>
        </w:r>
        <w:r>
          <w:fldChar w:fldCharType="end"/>
        </w:r>
      </w:hyperlink>
    </w:p>
    <w:p>
      <w:pPr>
        <w:pStyle w:val="TOC2"/>
        <w:tabs>
          <w:tab w:val="right" w:leader="dot" w:pos="8306"/>
        </w:tabs>
      </w:pPr>
      <w:hyperlink w:anchor="_Toc3689" w:history="1">
        <w:r>
          <w:rPr>
            <w:rFonts w:ascii="仿宋" w:eastAsia="仿宋" w:hAnsi="仿宋" w:cs="仿宋" w:hint="eastAsia"/>
            <w:lang w:eastAsia="zh-CN"/>
          </w:rPr>
          <w:t>(二)、资金使用与监管</w:t>
        </w:r>
        <w:r>
          <w:tab/>
        </w:r>
        <w:r>
          <w:fldChar w:fldCharType="begin"/>
        </w:r>
        <w:r>
          <w:instrText xml:space="preserve"> PAGEREF _Toc3689 \h </w:instrText>
        </w:r>
        <w:r>
          <w:fldChar w:fldCharType="separate"/>
        </w:r>
        <w:r>
          <w:t>39</w:t>
        </w:r>
        <w:r>
          <w:fldChar w:fldCharType="end"/>
        </w:r>
      </w:hyperlink>
    </w:p>
    <w:p>
      <w:pPr>
        <w:pStyle w:val="TOC2"/>
        <w:tabs>
          <w:tab w:val="right" w:leader="dot" w:pos="8306"/>
        </w:tabs>
      </w:pPr>
      <w:hyperlink w:anchor="_Toc26779" w:history="1">
        <w:r>
          <w:rPr>
            <w:rFonts w:ascii="仿宋" w:eastAsia="仿宋" w:hAnsi="仿宋" w:cs="仿宋" w:hint="eastAsia"/>
            <w:lang w:eastAsia="zh-CN"/>
          </w:rPr>
          <w:t>(三)、财务规划与预测</w:t>
        </w:r>
        <w:r>
          <w:tab/>
        </w:r>
        <w:r>
          <w:fldChar w:fldCharType="begin"/>
        </w:r>
        <w:r>
          <w:instrText xml:space="preserve"> PAGEREF _Toc26779 \h </w:instrText>
        </w:r>
        <w:r>
          <w:fldChar w:fldCharType="separate"/>
        </w:r>
        <w:r>
          <w:t>40</w:t>
        </w:r>
        <w:r>
          <w:fldChar w:fldCharType="end"/>
        </w:r>
      </w:hyperlink>
    </w:p>
    <w:p>
      <w:pPr>
        <w:pStyle w:val="TOC1"/>
        <w:tabs>
          <w:tab w:val="right" w:leader="dot" w:pos="8306"/>
        </w:tabs>
      </w:pPr>
      <w:hyperlink w:anchor="_Toc20391" w:history="1">
        <w:r>
          <w:rPr>
            <w:rFonts w:ascii="仿宋" w:eastAsia="仿宋" w:hAnsi="仿宋" w:cs="仿宋" w:hint="eastAsia"/>
            <w:lang w:eastAsia="zh-CN"/>
          </w:rPr>
          <w:t>八、环境保护与绿色发展</w:t>
        </w:r>
        <w:r>
          <w:tab/>
        </w:r>
        <w:r>
          <w:fldChar w:fldCharType="begin"/>
        </w:r>
        <w:r>
          <w:instrText xml:space="preserve"> PAGEREF _Toc20391 \h </w:instrText>
        </w:r>
        <w:r>
          <w:fldChar w:fldCharType="separate"/>
        </w:r>
        <w:r>
          <w:t>41</w:t>
        </w:r>
        <w:r>
          <w:fldChar w:fldCharType="end"/>
        </w:r>
      </w:hyperlink>
    </w:p>
    <w:p>
      <w:pPr>
        <w:pStyle w:val="TOC2"/>
        <w:tabs>
          <w:tab w:val="right" w:leader="dot" w:pos="8306"/>
        </w:tabs>
      </w:pPr>
      <w:hyperlink w:anchor="_Toc19469" w:history="1">
        <w:r>
          <w:rPr>
            <w:rFonts w:ascii="仿宋" w:eastAsia="仿宋" w:hAnsi="仿宋" w:cs="仿宋" w:hint="eastAsia"/>
            <w:lang w:eastAsia="zh-CN"/>
          </w:rPr>
          <w:t>(一)、环境保护措施</w:t>
        </w:r>
        <w:r>
          <w:tab/>
        </w:r>
        <w:r>
          <w:fldChar w:fldCharType="begin"/>
        </w:r>
        <w:r>
          <w:instrText xml:space="preserve"> PAGEREF _Toc19469 \h </w:instrText>
        </w:r>
        <w:r>
          <w:fldChar w:fldCharType="separate"/>
        </w:r>
        <w:r>
          <w:t>41</w:t>
        </w:r>
        <w:r>
          <w:fldChar w:fldCharType="end"/>
        </w:r>
      </w:hyperlink>
    </w:p>
    <w:p>
      <w:pPr>
        <w:pStyle w:val="TOC2"/>
        <w:tabs>
          <w:tab w:val="right" w:leader="dot" w:pos="8306"/>
        </w:tabs>
      </w:pPr>
      <w:hyperlink w:anchor="_Toc19180" w:history="1">
        <w:r>
          <w:rPr>
            <w:rFonts w:ascii="仿宋" w:eastAsia="仿宋" w:hAnsi="仿宋" w:cs="仿宋" w:hint="eastAsia"/>
            <w:lang w:eastAsia="zh-CN"/>
          </w:rPr>
          <w:t>(二)、绿色发展与可持续发展策略</w:t>
        </w:r>
        <w:r>
          <w:tab/>
        </w:r>
        <w:r>
          <w:fldChar w:fldCharType="begin"/>
        </w:r>
        <w:r>
          <w:instrText xml:space="preserve"> PAGEREF _Toc19180 \h </w:instrText>
        </w:r>
        <w:r>
          <w:fldChar w:fldCharType="separate"/>
        </w:r>
        <w:r>
          <w:t>43</w:t>
        </w:r>
        <w:r>
          <w:fldChar w:fldCharType="end"/>
        </w:r>
      </w:hyperlink>
    </w:p>
    <w:p>
      <w:pPr>
        <w:pStyle w:val="TOC1"/>
        <w:tabs>
          <w:tab w:val="right" w:leader="dot" w:pos="8306"/>
        </w:tabs>
      </w:pPr>
      <w:hyperlink w:anchor="_Toc6157" w:history="1">
        <w:r>
          <w:rPr>
            <w:rFonts w:ascii="仿宋" w:eastAsia="仿宋" w:hAnsi="仿宋" w:cs="仿宋" w:hint="eastAsia"/>
            <w:lang w:eastAsia="zh-CN"/>
          </w:rPr>
          <w:t>九、安全与应急管理</w:t>
        </w:r>
        <w:r>
          <w:tab/>
        </w:r>
        <w:r>
          <w:fldChar w:fldCharType="begin"/>
        </w:r>
        <w:r>
          <w:instrText xml:space="preserve"> PAGEREF _Toc6157 \h </w:instrText>
        </w:r>
        <w:r>
          <w:fldChar w:fldCharType="separate"/>
        </w:r>
        <w:r>
          <w:t>45</w:t>
        </w:r>
        <w:r>
          <w:fldChar w:fldCharType="end"/>
        </w:r>
      </w:hyperlink>
    </w:p>
    <w:p>
      <w:pPr>
        <w:pStyle w:val="TOC2"/>
        <w:tabs>
          <w:tab w:val="right" w:leader="dot" w:pos="8306"/>
        </w:tabs>
      </w:pPr>
      <w:hyperlink w:anchor="_Toc8608" w:history="1">
        <w:r>
          <w:rPr>
            <w:rFonts w:ascii="仿宋" w:eastAsia="仿宋" w:hAnsi="仿宋" w:cs="仿宋" w:hint="eastAsia"/>
            <w:lang w:eastAsia="zh-CN"/>
          </w:rPr>
          <w:t>(一)、安全生产管理</w:t>
        </w:r>
        <w:r>
          <w:tab/>
        </w:r>
        <w:r>
          <w:fldChar w:fldCharType="begin"/>
        </w:r>
        <w:r>
          <w:instrText xml:space="preserve"> PAGEREF _Toc8608 \h </w:instrText>
        </w:r>
        <w:r>
          <w:fldChar w:fldCharType="separate"/>
        </w:r>
        <w:r>
          <w:t>45</w:t>
        </w:r>
        <w:r>
          <w:fldChar w:fldCharType="end"/>
        </w:r>
      </w:hyperlink>
    </w:p>
    <w:p>
      <w:pPr>
        <w:pStyle w:val="TOC2"/>
        <w:tabs>
          <w:tab w:val="right" w:leader="dot" w:pos="8306"/>
        </w:tabs>
      </w:pPr>
      <w:hyperlink w:anchor="_Toc1907" w:history="1">
        <w:r>
          <w:rPr>
            <w:rFonts w:ascii="仿宋" w:eastAsia="仿宋" w:hAnsi="仿宋" w:cs="仿宋" w:hint="eastAsia"/>
            <w:lang w:eastAsia="zh-CN"/>
          </w:rPr>
          <w:t>(二)、应急预案与响应</w:t>
        </w:r>
        <w:r>
          <w:tab/>
        </w:r>
        <w:r>
          <w:fldChar w:fldCharType="begin"/>
        </w:r>
        <w:r>
          <w:instrText xml:space="preserve"> PAGEREF _Toc1907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89" w:history="1">
        <w:r>
          <w:rPr>
            <w:rFonts w:ascii="仿宋" w:eastAsia="仿宋" w:hAnsi="仿宋" w:cs="仿宋" w:hint="eastAsia"/>
            <w:lang w:eastAsia="zh-CN"/>
          </w:rPr>
          <w:t>十、技术创新与产业升级</w:t>
        </w:r>
        <w:r>
          <w:tab/>
        </w:r>
        <w:r>
          <w:fldChar w:fldCharType="begin"/>
        </w:r>
        <w:r>
          <w:instrText xml:space="preserve"> PAGEREF _Toc3589 \h </w:instrText>
        </w:r>
        <w:r>
          <w:fldChar w:fldCharType="separate"/>
        </w:r>
        <w:r>
          <w:t>48</w:t>
        </w:r>
        <w:r>
          <w:fldChar w:fldCharType="end"/>
        </w:r>
      </w:hyperlink>
    </w:p>
    <w:p>
      <w:pPr>
        <w:pStyle w:val="TOC2"/>
        <w:tabs>
          <w:tab w:val="right" w:leader="dot" w:pos="8306"/>
        </w:tabs>
      </w:pPr>
      <w:hyperlink w:anchor="_Toc21277" w:history="1">
        <w:r>
          <w:rPr>
            <w:rFonts w:ascii="仿宋" w:eastAsia="仿宋" w:hAnsi="仿宋" w:cs="仿宋" w:hint="eastAsia"/>
            <w:lang w:eastAsia="zh-CN"/>
          </w:rPr>
          <w:t>(一)、技术创新方向与目标</w:t>
        </w:r>
        <w:r>
          <w:tab/>
        </w:r>
        <w:r>
          <w:fldChar w:fldCharType="begin"/>
        </w:r>
        <w:r>
          <w:instrText xml:space="preserve"> PAGEREF _Toc21277 \h </w:instrText>
        </w:r>
        <w:r>
          <w:fldChar w:fldCharType="separate"/>
        </w:r>
        <w:r>
          <w:t>48</w:t>
        </w:r>
        <w:r>
          <w:fldChar w:fldCharType="end"/>
        </w:r>
      </w:hyperlink>
    </w:p>
    <w:p>
      <w:pPr>
        <w:pStyle w:val="TOC2"/>
        <w:tabs>
          <w:tab w:val="right" w:leader="dot" w:pos="8306"/>
        </w:tabs>
      </w:pPr>
      <w:hyperlink w:anchor="_Toc13980" w:history="1">
        <w:r>
          <w:rPr>
            <w:rFonts w:ascii="仿宋" w:eastAsia="仿宋" w:hAnsi="仿宋" w:cs="仿宋" w:hint="eastAsia"/>
            <w:lang w:eastAsia="zh-CN"/>
          </w:rPr>
          <w:t>(二)、产业升级路径与措施</w:t>
        </w:r>
        <w:r>
          <w:tab/>
        </w:r>
        <w:r>
          <w:fldChar w:fldCharType="begin"/>
        </w:r>
        <w:r>
          <w:instrText xml:space="preserve"> PAGEREF _Toc13980 \h </w:instrText>
        </w:r>
        <w:r>
          <w:fldChar w:fldCharType="separate"/>
        </w:r>
        <w:r>
          <w:t>49</w:t>
        </w:r>
        <w:r>
          <w:fldChar w:fldCharType="end"/>
        </w:r>
      </w:hyperlink>
    </w:p>
    <w:p>
      <w:pPr>
        <w:pStyle w:val="TOC1"/>
        <w:tabs>
          <w:tab w:val="right" w:leader="dot" w:pos="8306"/>
        </w:tabs>
      </w:pPr>
      <w:hyperlink w:anchor="_Toc31800" w:history="1">
        <w:r>
          <w:rPr>
            <w:rFonts w:ascii="仿宋" w:eastAsia="仿宋" w:hAnsi="仿宋" w:cs="仿宋" w:hint="eastAsia"/>
            <w:lang w:eastAsia="zh-CN"/>
          </w:rPr>
          <w:t>十一、环境保护与治理方案</w:t>
        </w:r>
        <w:r>
          <w:tab/>
        </w:r>
        <w:r>
          <w:fldChar w:fldCharType="begin"/>
        </w:r>
        <w:r>
          <w:instrText xml:space="preserve"> PAGEREF _Toc31800 \h </w:instrText>
        </w:r>
        <w:r>
          <w:fldChar w:fldCharType="separate"/>
        </w:r>
        <w:r>
          <w:t>51</w:t>
        </w:r>
        <w:r>
          <w:fldChar w:fldCharType="end"/>
        </w:r>
      </w:hyperlink>
    </w:p>
    <w:p>
      <w:pPr>
        <w:pStyle w:val="TOC2"/>
        <w:tabs>
          <w:tab w:val="right" w:leader="dot" w:pos="8306"/>
        </w:tabs>
      </w:pPr>
      <w:hyperlink w:anchor="_Toc456" w:history="1">
        <w:r>
          <w:rPr>
            <w:rFonts w:ascii="仿宋" w:eastAsia="仿宋" w:hAnsi="仿宋" w:cs="仿宋" w:hint="eastAsia"/>
            <w:lang w:eastAsia="zh-CN"/>
          </w:rPr>
          <w:t>(一)、项目环境影响评估</w:t>
        </w:r>
        <w:r>
          <w:tab/>
        </w:r>
        <w:r>
          <w:fldChar w:fldCharType="begin"/>
        </w:r>
        <w:r>
          <w:instrText xml:space="preserve"> PAGEREF _Toc456 \h </w:instrText>
        </w:r>
        <w:r>
          <w:fldChar w:fldCharType="separate"/>
        </w:r>
        <w:r>
          <w:t>51</w:t>
        </w:r>
        <w:r>
          <w:fldChar w:fldCharType="end"/>
        </w:r>
      </w:hyperlink>
    </w:p>
    <w:p>
      <w:pPr>
        <w:pStyle w:val="TOC2"/>
        <w:tabs>
          <w:tab w:val="right" w:leader="dot" w:pos="8306"/>
        </w:tabs>
      </w:pPr>
      <w:hyperlink w:anchor="_Toc14817" w:history="1">
        <w:r>
          <w:rPr>
            <w:rFonts w:ascii="仿宋" w:eastAsia="仿宋" w:hAnsi="仿宋" w:cs="仿宋" w:hint="eastAsia"/>
            <w:lang w:eastAsia="zh-CN"/>
          </w:rPr>
          <w:t>(二)、环境保护措施与治理方案</w:t>
        </w:r>
        <w:r>
          <w:tab/>
        </w:r>
        <w:r>
          <w:fldChar w:fldCharType="begin"/>
        </w:r>
        <w:r>
          <w:instrText xml:space="preserve"> PAGEREF _Toc14817 \h </w:instrText>
        </w:r>
        <w:r>
          <w:fldChar w:fldCharType="separate"/>
        </w:r>
        <w:r>
          <w:t>51</w:t>
        </w:r>
        <w:r>
          <w:fldChar w:fldCharType="end"/>
        </w:r>
      </w:hyperlink>
    </w:p>
    <w:p>
      <w:pPr>
        <w:pStyle w:val="TOC1"/>
        <w:tabs>
          <w:tab w:val="right" w:leader="dot" w:pos="8306"/>
        </w:tabs>
      </w:pPr>
      <w:hyperlink w:anchor="_Toc4970" w:history="1">
        <w:r>
          <w:rPr>
            <w:rFonts w:ascii="仿宋" w:eastAsia="仿宋" w:hAnsi="仿宋" w:cs="仿宋" w:hint="eastAsia"/>
            <w:lang w:eastAsia="zh-CN"/>
          </w:rPr>
          <w:t>十二、项目质量与标准</w:t>
        </w:r>
        <w:r>
          <w:tab/>
        </w:r>
        <w:r>
          <w:fldChar w:fldCharType="begin"/>
        </w:r>
        <w:r>
          <w:instrText xml:space="preserve"> PAGEREF _Toc4970 \h </w:instrText>
        </w:r>
        <w:r>
          <w:fldChar w:fldCharType="separate"/>
        </w:r>
        <w:r>
          <w:t>52</w:t>
        </w:r>
        <w:r>
          <w:fldChar w:fldCharType="end"/>
        </w:r>
      </w:hyperlink>
    </w:p>
    <w:p>
      <w:pPr>
        <w:pStyle w:val="TOC2"/>
        <w:tabs>
          <w:tab w:val="right" w:leader="dot" w:pos="8306"/>
        </w:tabs>
      </w:pPr>
      <w:hyperlink w:anchor="_Toc11457" w:history="1">
        <w:r>
          <w:rPr>
            <w:rFonts w:ascii="仿宋" w:eastAsia="仿宋" w:hAnsi="仿宋" w:cs="仿宋" w:hint="eastAsia"/>
            <w:lang w:eastAsia="zh-CN"/>
          </w:rPr>
          <w:t>(一)、质量保障体系</w:t>
        </w:r>
        <w:r>
          <w:tab/>
        </w:r>
        <w:r>
          <w:fldChar w:fldCharType="begin"/>
        </w:r>
        <w:r>
          <w:instrText xml:space="preserve"> PAGEREF _Toc11457 \h </w:instrText>
        </w:r>
        <w:r>
          <w:fldChar w:fldCharType="separate"/>
        </w:r>
        <w:r>
          <w:t>52</w:t>
        </w:r>
        <w:r>
          <w:fldChar w:fldCharType="end"/>
        </w:r>
      </w:hyperlink>
    </w:p>
    <w:p>
      <w:pPr>
        <w:pStyle w:val="TOC2"/>
        <w:tabs>
          <w:tab w:val="right" w:leader="dot" w:pos="8306"/>
        </w:tabs>
      </w:pPr>
      <w:hyperlink w:anchor="_Toc11410" w:history="1">
        <w:r>
          <w:rPr>
            <w:rFonts w:ascii="仿宋" w:eastAsia="仿宋" w:hAnsi="仿宋" w:cs="仿宋" w:hint="eastAsia"/>
            <w:lang w:eastAsia="zh-CN"/>
          </w:rPr>
          <w:t>(二)、标准化作业流程</w:t>
        </w:r>
        <w:r>
          <w:tab/>
        </w:r>
        <w:r>
          <w:fldChar w:fldCharType="begin"/>
        </w:r>
        <w:r>
          <w:instrText xml:space="preserve"> PAGEREF _Toc11410 \h </w:instrText>
        </w:r>
        <w:r>
          <w:fldChar w:fldCharType="separate"/>
        </w:r>
        <w:r>
          <w:t>53</w:t>
        </w:r>
        <w:r>
          <w:fldChar w:fldCharType="end"/>
        </w:r>
      </w:hyperlink>
    </w:p>
    <w:p>
      <w:pPr>
        <w:pStyle w:val="TOC2"/>
        <w:tabs>
          <w:tab w:val="right" w:leader="dot" w:pos="8306"/>
        </w:tabs>
      </w:pPr>
      <w:hyperlink w:anchor="_Toc20624" w:history="1">
        <w:r>
          <w:rPr>
            <w:rFonts w:ascii="仿宋" w:eastAsia="仿宋" w:hAnsi="仿宋" w:cs="仿宋" w:hint="eastAsia"/>
            <w:lang w:eastAsia="zh-CN"/>
          </w:rPr>
          <w:t>(三)、质量监控与评估</w:t>
        </w:r>
        <w:r>
          <w:tab/>
        </w:r>
        <w:r>
          <w:fldChar w:fldCharType="begin"/>
        </w:r>
        <w:r>
          <w:instrText xml:space="preserve"> PAGEREF _Toc20624 \h </w:instrText>
        </w:r>
        <w:r>
          <w:fldChar w:fldCharType="separate"/>
        </w:r>
        <w:r>
          <w:t>55</w:t>
        </w:r>
        <w:r>
          <w:fldChar w:fldCharType="end"/>
        </w:r>
      </w:hyperlink>
    </w:p>
    <w:p>
      <w:pPr>
        <w:pStyle w:val="TOC2"/>
        <w:tabs>
          <w:tab w:val="right" w:leader="dot" w:pos="8306"/>
        </w:tabs>
      </w:pPr>
      <w:hyperlink w:anchor="_Toc9588" w:history="1">
        <w:r>
          <w:rPr>
            <w:rFonts w:ascii="仿宋" w:eastAsia="仿宋" w:hAnsi="仿宋" w:cs="仿宋" w:hint="eastAsia"/>
            <w:lang w:eastAsia="zh-CN"/>
          </w:rPr>
          <w:t>(四)、质量改进计划</w:t>
        </w:r>
        <w:r>
          <w:tab/>
        </w:r>
        <w:r>
          <w:fldChar w:fldCharType="begin"/>
        </w:r>
        <w:r>
          <w:instrText xml:space="preserve"> PAGEREF _Toc9588 \h </w:instrText>
        </w:r>
        <w:r>
          <w:fldChar w:fldCharType="separate"/>
        </w:r>
        <w:r>
          <w:t>56</w:t>
        </w:r>
        <w:r>
          <w:fldChar w:fldCharType="end"/>
        </w:r>
      </w:hyperlink>
    </w:p>
    <w:p>
      <w:pPr>
        <w:pStyle w:val="TOC1"/>
        <w:tabs>
          <w:tab w:val="right" w:leader="dot" w:pos="8306"/>
        </w:tabs>
      </w:pPr>
      <w:hyperlink w:anchor="_Toc8864" w:history="1">
        <w:r>
          <w:rPr>
            <w:rFonts w:ascii="仿宋" w:eastAsia="仿宋" w:hAnsi="仿宋" w:cs="仿宋" w:hint="eastAsia"/>
            <w:lang w:eastAsia="zh-CN"/>
          </w:rPr>
          <w:t>十三、产业协同与集群发展</w:t>
        </w:r>
        <w:r>
          <w:tab/>
        </w:r>
        <w:r>
          <w:fldChar w:fldCharType="begin"/>
        </w:r>
        <w:r>
          <w:instrText xml:space="preserve"> PAGEREF _Toc8864 \h </w:instrText>
        </w:r>
        <w:r>
          <w:fldChar w:fldCharType="separate"/>
        </w:r>
        <w:r>
          <w:t>57</w:t>
        </w:r>
        <w:r>
          <w:fldChar w:fldCharType="end"/>
        </w:r>
      </w:hyperlink>
    </w:p>
    <w:p>
      <w:pPr>
        <w:pStyle w:val="TOC2"/>
        <w:tabs>
          <w:tab w:val="right" w:leader="dot" w:pos="8306"/>
        </w:tabs>
      </w:pPr>
      <w:hyperlink w:anchor="_Toc15424" w:history="1">
        <w:r>
          <w:rPr>
            <w:rFonts w:ascii="仿宋" w:eastAsia="仿宋" w:hAnsi="仿宋" w:cs="仿宋" w:hint="eastAsia"/>
            <w:lang w:eastAsia="zh-CN"/>
          </w:rPr>
          <w:t>(一)、产业协同机制建设</w:t>
        </w:r>
        <w:r>
          <w:tab/>
        </w:r>
        <w:r>
          <w:fldChar w:fldCharType="begin"/>
        </w:r>
        <w:r>
          <w:instrText xml:space="preserve"> PAGEREF _Toc15424 \h </w:instrText>
        </w:r>
        <w:r>
          <w:fldChar w:fldCharType="separate"/>
        </w:r>
        <w:r>
          <w:t>57</w:t>
        </w:r>
        <w:r>
          <w:fldChar w:fldCharType="end"/>
        </w:r>
      </w:hyperlink>
    </w:p>
    <w:p>
      <w:pPr>
        <w:pStyle w:val="TOC2"/>
        <w:tabs>
          <w:tab w:val="right" w:leader="dot" w:pos="8306"/>
        </w:tabs>
      </w:pPr>
      <w:hyperlink w:anchor="_Toc28134" w:history="1">
        <w:r>
          <w:rPr>
            <w:rFonts w:ascii="仿宋" w:eastAsia="仿宋" w:hAnsi="仿宋" w:cs="仿宋" w:hint="eastAsia"/>
            <w:lang w:eastAsia="zh-CN"/>
          </w:rPr>
          <w:t>(二)、产业集群培育与发展</w:t>
        </w:r>
        <w:r>
          <w:tab/>
        </w:r>
        <w:r>
          <w:fldChar w:fldCharType="begin"/>
        </w:r>
        <w:r>
          <w:instrText xml:space="preserve"> PAGEREF _Toc28134 \h </w:instrText>
        </w:r>
        <w:r>
          <w:fldChar w:fldCharType="separate"/>
        </w:r>
        <w:r>
          <w:t>58</w:t>
        </w:r>
        <w:r>
          <w:fldChar w:fldCharType="end"/>
        </w:r>
      </w:hyperlink>
    </w:p>
    <w:p>
      <w:pPr>
        <w:pStyle w:val="TOC1"/>
        <w:tabs>
          <w:tab w:val="right" w:leader="dot" w:pos="8306"/>
        </w:tabs>
      </w:pPr>
      <w:hyperlink w:anchor="_Toc1940" w:history="1">
        <w:r>
          <w:rPr>
            <w:rFonts w:ascii="仿宋" w:eastAsia="仿宋" w:hAnsi="仿宋" w:cs="仿宋" w:hint="eastAsia"/>
            <w:lang w:eastAsia="zh-CN"/>
          </w:rPr>
          <w:t>十四、人力资源管理与开发</w:t>
        </w:r>
        <w:r>
          <w:tab/>
        </w:r>
        <w:r>
          <w:fldChar w:fldCharType="begin"/>
        </w:r>
        <w:r>
          <w:instrText xml:space="preserve"> PAGEREF _Toc1940 \h </w:instrText>
        </w:r>
        <w:r>
          <w:fldChar w:fldCharType="separate"/>
        </w:r>
        <w:r>
          <w:t>59</w:t>
        </w:r>
        <w:r>
          <w:fldChar w:fldCharType="end"/>
        </w:r>
      </w:hyperlink>
    </w:p>
    <w:p>
      <w:pPr>
        <w:pStyle w:val="TOC2"/>
        <w:tabs>
          <w:tab w:val="right" w:leader="dot" w:pos="8306"/>
        </w:tabs>
      </w:pPr>
      <w:hyperlink w:anchor="_Toc28694" w:history="1">
        <w:r>
          <w:rPr>
            <w:rFonts w:ascii="仿宋" w:eastAsia="仿宋" w:hAnsi="仿宋" w:cs="仿宋" w:hint="eastAsia"/>
            <w:lang w:eastAsia="zh-CN"/>
          </w:rPr>
          <w:t>(一)、人力资源规划</w:t>
        </w:r>
        <w:r>
          <w:tab/>
        </w:r>
        <w:r>
          <w:fldChar w:fldCharType="begin"/>
        </w:r>
        <w:r>
          <w:instrText xml:space="preserve"> PAGEREF _Toc28694 \h </w:instrText>
        </w:r>
        <w:r>
          <w:fldChar w:fldCharType="separate"/>
        </w:r>
        <w:r>
          <w:t>59</w:t>
        </w:r>
        <w:r>
          <w:fldChar w:fldCharType="end"/>
        </w:r>
      </w:hyperlink>
    </w:p>
    <w:p>
      <w:pPr>
        <w:pStyle w:val="TOC2"/>
        <w:tabs>
          <w:tab w:val="right" w:leader="dot" w:pos="8306"/>
        </w:tabs>
      </w:pPr>
      <w:hyperlink w:anchor="_Toc4510" w:history="1">
        <w:r>
          <w:rPr>
            <w:rFonts w:ascii="仿宋" w:eastAsia="仿宋" w:hAnsi="仿宋" w:cs="仿宋" w:hint="eastAsia"/>
            <w:lang w:eastAsia="zh-CN"/>
          </w:rPr>
          <w:t>(二)、人力资源开发与培训</w:t>
        </w:r>
        <w:r>
          <w:tab/>
        </w:r>
        <w:r>
          <w:fldChar w:fldCharType="begin"/>
        </w:r>
        <w:r>
          <w:instrText xml:space="preserve"> PAGEREF _Toc4510 \h </w:instrText>
        </w:r>
        <w:r>
          <w:fldChar w:fldCharType="separate"/>
        </w:r>
        <w:r>
          <w:t>61</w:t>
        </w:r>
        <w:r>
          <w:fldChar w:fldCharType="end"/>
        </w:r>
      </w:hyperlink>
    </w:p>
    <w:p>
      <w:pPr>
        <w:pStyle w:val="TOC1"/>
        <w:tabs>
          <w:tab w:val="right" w:leader="dot" w:pos="8306"/>
        </w:tabs>
      </w:pPr>
      <w:hyperlink w:anchor="_Toc26826" w:history="1">
        <w:r>
          <w:rPr>
            <w:rFonts w:ascii="仿宋" w:eastAsia="仿宋" w:hAnsi="仿宋" w:cs="仿宋" w:hint="eastAsia"/>
            <w:lang w:eastAsia="zh-CN"/>
          </w:rPr>
          <w:t>十五、法律法规与政策遵循</w:t>
        </w:r>
        <w:r>
          <w:tab/>
        </w:r>
        <w:r>
          <w:fldChar w:fldCharType="begin"/>
        </w:r>
        <w:r>
          <w:instrText xml:space="preserve"> PAGEREF _Toc26826 \h </w:instrText>
        </w:r>
        <w:r>
          <w:fldChar w:fldCharType="separate"/>
        </w:r>
        <w:r>
          <w:t>63</w:t>
        </w:r>
        <w:r>
          <w:fldChar w:fldCharType="end"/>
        </w:r>
      </w:hyperlink>
    </w:p>
    <w:p>
      <w:pPr>
        <w:pStyle w:val="TOC2"/>
        <w:tabs>
          <w:tab w:val="right" w:leader="dot" w:pos="8306"/>
        </w:tabs>
      </w:pPr>
      <w:hyperlink w:anchor="_Toc2345" w:history="1">
        <w:r>
          <w:rPr>
            <w:rFonts w:ascii="仿宋" w:eastAsia="仿宋" w:hAnsi="仿宋" w:cs="仿宋" w:hint="eastAsia"/>
            <w:lang w:eastAsia="zh-CN"/>
          </w:rPr>
          <w:t>(一)、法律法规遵守</w:t>
        </w:r>
        <w:r>
          <w:tab/>
        </w:r>
        <w:r>
          <w:fldChar w:fldCharType="begin"/>
        </w:r>
        <w:r>
          <w:instrText xml:space="preserve"> PAGEREF _Toc2345 \h </w:instrText>
        </w:r>
        <w:r>
          <w:fldChar w:fldCharType="separate"/>
        </w:r>
        <w:r>
          <w:t>63</w:t>
        </w:r>
        <w:r>
          <w:fldChar w:fldCharType="end"/>
        </w:r>
      </w:hyperlink>
    </w:p>
    <w:p>
      <w:pPr>
        <w:pStyle w:val="TOC2"/>
        <w:tabs>
          <w:tab w:val="right" w:leader="dot" w:pos="8306"/>
        </w:tabs>
      </w:pPr>
      <w:hyperlink w:anchor="_Toc27350" w:history="1">
        <w:r>
          <w:rPr>
            <w:rFonts w:ascii="仿宋" w:eastAsia="仿宋" w:hAnsi="仿宋" w:cs="仿宋" w:hint="eastAsia"/>
            <w:lang w:eastAsia="zh-CN"/>
          </w:rPr>
          <w:t>(二)、政策导向与利用</w:t>
        </w:r>
        <w:r>
          <w:tab/>
        </w:r>
        <w:r>
          <w:fldChar w:fldCharType="begin"/>
        </w:r>
        <w:r>
          <w:instrText xml:space="preserve"> PAGEREF _Toc27350 \h </w:instrText>
        </w:r>
        <w:r>
          <w:fldChar w:fldCharType="separate"/>
        </w:r>
        <w:r>
          <w:t>64</w:t>
        </w:r>
        <w:r>
          <w:fldChar w:fldCharType="end"/>
        </w:r>
      </w:hyperlink>
    </w:p>
    <w:p>
      <w:pPr>
        <w:pStyle w:val="TOC1"/>
        <w:tabs>
          <w:tab w:val="right" w:leader="dot" w:pos="8306"/>
        </w:tabs>
      </w:pPr>
      <w:hyperlink w:anchor="_Toc8226" w:history="1">
        <w:r>
          <w:rPr>
            <w:rFonts w:ascii="仿宋" w:eastAsia="仿宋" w:hAnsi="仿宋" w:cs="仿宋" w:hint="eastAsia"/>
            <w:lang w:eastAsia="zh-CN"/>
          </w:rPr>
          <w:t>十六、知识产权管理与保护</w:t>
        </w:r>
        <w:r>
          <w:tab/>
        </w:r>
        <w:r>
          <w:fldChar w:fldCharType="begin"/>
        </w:r>
        <w:r>
          <w:instrText xml:space="preserve"> PAGEREF _Toc8226 \h </w:instrText>
        </w:r>
        <w:r>
          <w:fldChar w:fldCharType="separate"/>
        </w:r>
        <w:r>
          <w:t>65</w:t>
        </w:r>
        <w:r>
          <w:fldChar w:fldCharType="end"/>
        </w:r>
      </w:hyperlink>
    </w:p>
    <w:p>
      <w:pPr>
        <w:pStyle w:val="TOC2"/>
        <w:tabs>
          <w:tab w:val="right" w:leader="dot" w:pos="8306"/>
        </w:tabs>
      </w:pPr>
      <w:hyperlink w:anchor="_Toc18735" w:history="1">
        <w:r>
          <w:rPr>
            <w:rFonts w:ascii="仿宋" w:eastAsia="仿宋" w:hAnsi="仿宋" w:cs="仿宋" w:hint="eastAsia"/>
            <w:lang w:eastAsia="zh-CN"/>
          </w:rPr>
          <w:t>(一)、知识产权管理体系建设</w:t>
        </w:r>
        <w:r>
          <w:tab/>
        </w:r>
        <w:r>
          <w:fldChar w:fldCharType="begin"/>
        </w:r>
        <w:r>
          <w:instrText xml:space="preserve"> PAGEREF _Toc18735 \h </w:instrText>
        </w:r>
        <w:r>
          <w:fldChar w:fldCharType="separate"/>
        </w:r>
        <w:r>
          <w:t>65</w:t>
        </w:r>
        <w:r>
          <w:fldChar w:fldCharType="end"/>
        </w:r>
      </w:hyperlink>
    </w:p>
    <w:p>
      <w:pPr>
        <w:pStyle w:val="TOC2"/>
        <w:tabs>
          <w:tab w:val="right" w:leader="dot" w:pos="8306"/>
        </w:tabs>
      </w:pPr>
      <w:hyperlink w:anchor="_Toc11113" w:history="1">
        <w:r>
          <w:rPr>
            <w:rFonts w:ascii="仿宋" w:eastAsia="仿宋" w:hAnsi="仿宋" w:cs="仿宋" w:hint="eastAsia"/>
            <w:lang w:eastAsia="zh-CN"/>
          </w:rPr>
          <w:t>(二)、知识产权保护措施</w:t>
        </w:r>
        <w:r>
          <w:tab/>
        </w:r>
        <w:r>
          <w:fldChar w:fldCharType="begin"/>
        </w:r>
        <w:r>
          <w:instrText xml:space="preserve"> PAGEREF _Toc11113 \h </w:instrText>
        </w:r>
        <w:r>
          <w:fldChar w:fldCharType="separate"/>
        </w:r>
        <w:r>
          <w:t>66</w:t>
        </w:r>
        <w:r>
          <w:fldChar w:fldCharType="end"/>
        </w:r>
      </w:hyperlink>
    </w:p>
    <w:p>
      <w:pPr>
        <w:pStyle w:val="TOC1"/>
        <w:tabs>
          <w:tab w:val="right" w:leader="dot" w:pos="8306"/>
        </w:tabs>
      </w:pPr>
      <w:hyperlink w:anchor="_Toc1036" w:history="1">
        <w:r>
          <w:rPr>
            <w:rFonts w:ascii="仿宋" w:eastAsia="仿宋" w:hAnsi="仿宋" w:cs="仿宋" w:hint="eastAsia"/>
            <w:lang w:eastAsia="zh-CN"/>
          </w:rPr>
          <w:t>十七、企业合规与伦理</w:t>
        </w:r>
        <w:r>
          <w:tab/>
        </w:r>
        <w:r>
          <w:fldChar w:fldCharType="begin"/>
        </w:r>
        <w:r>
          <w:instrText xml:space="preserve"> PAGEREF _Toc1036 \h </w:instrText>
        </w:r>
        <w:r>
          <w:fldChar w:fldCharType="separate"/>
        </w:r>
        <w:r>
          <w:t>68</w:t>
        </w:r>
        <w:r>
          <w:fldChar w:fldCharType="end"/>
        </w:r>
      </w:hyperlink>
    </w:p>
    <w:p>
      <w:pPr>
        <w:pStyle w:val="TOC2"/>
        <w:tabs>
          <w:tab w:val="right" w:leader="dot" w:pos="8306"/>
        </w:tabs>
      </w:pPr>
      <w:hyperlink w:anchor="_Toc30171" w:history="1">
        <w:r>
          <w:rPr>
            <w:rFonts w:ascii="仿宋" w:eastAsia="仿宋" w:hAnsi="仿宋" w:cs="仿宋" w:hint="eastAsia"/>
            <w:lang w:eastAsia="zh-CN"/>
          </w:rPr>
          <w:t>(一)、合规政策与程序</w:t>
        </w:r>
        <w:r>
          <w:tab/>
        </w:r>
        <w:r>
          <w:fldChar w:fldCharType="begin"/>
        </w:r>
        <w:r>
          <w:instrText xml:space="preserve"> PAGEREF _Toc30171 \h </w:instrText>
        </w:r>
        <w:r>
          <w:fldChar w:fldCharType="separate"/>
        </w:r>
        <w:r>
          <w:t>68</w:t>
        </w:r>
        <w:r>
          <w:fldChar w:fldCharType="end"/>
        </w:r>
      </w:hyperlink>
    </w:p>
    <w:p>
      <w:pPr>
        <w:pStyle w:val="TOC2"/>
        <w:tabs>
          <w:tab w:val="right" w:leader="dot" w:pos="8306"/>
        </w:tabs>
      </w:pPr>
      <w:hyperlink w:anchor="_Toc56" w:history="1">
        <w:r>
          <w:rPr>
            <w:rFonts w:ascii="仿宋" w:eastAsia="仿宋" w:hAnsi="仿宋" w:cs="仿宋" w:hint="eastAsia"/>
            <w:lang w:eastAsia="zh-CN"/>
          </w:rPr>
          <w:t>(二)、伦理规范与培训</w:t>
        </w:r>
        <w:r>
          <w:tab/>
        </w:r>
        <w:r>
          <w:fldChar w:fldCharType="begin"/>
        </w:r>
        <w:r>
          <w:instrText xml:space="preserve"> PAGEREF _Toc56 \h </w:instrText>
        </w:r>
        <w:r>
          <w:fldChar w:fldCharType="separate"/>
        </w:r>
        <w:r>
          <w:t>69</w:t>
        </w:r>
        <w:r>
          <w:fldChar w:fldCharType="end"/>
        </w:r>
      </w:hyperlink>
    </w:p>
    <w:p>
      <w:pPr>
        <w:pStyle w:val="TOC2"/>
        <w:tabs>
          <w:tab w:val="right" w:leader="dot" w:pos="8306"/>
        </w:tabs>
      </w:pPr>
      <w:hyperlink w:anchor="_Toc2297" w:history="1">
        <w:r>
          <w:rPr>
            <w:rFonts w:ascii="仿宋" w:eastAsia="仿宋" w:hAnsi="仿宋" w:cs="仿宋" w:hint="eastAsia"/>
            <w:lang w:eastAsia="zh-CN"/>
          </w:rPr>
          <w:t>(三)、合规风险评估</w:t>
        </w:r>
        <w:r>
          <w:tab/>
        </w:r>
        <w:r>
          <w:fldChar w:fldCharType="begin"/>
        </w:r>
        <w:r>
          <w:instrText xml:space="preserve"> PAGEREF _Toc2297 \h </w:instrText>
        </w:r>
        <w:r>
          <w:fldChar w:fldCharType="separate"/>
        </w:r>
        <w:r>
          <w:t>70</w:t>
        </w:r>
        <w:r>
          <w:fldChar w:fldCharType="end"/>
        </w:r>
      </w:hyperlink>
    </w:p>
    <w:p>
      <w:pPr>
        <w:pStyle w:val="TOC2"/>
        <w:tabs>
          <w:tab w:val="right" w:leader="dot" w:pos="8306"/>
        </w:tabs>
      </w:pPr>
      <w:hyperlink w:anchor="_Toc24990" w:history="1">
        <w:r>
          <w:rPr>
            <w:rFonts w:ascii="仿宋" w:eastAsia="仿宋" w:hAnsi="仿宋" w:cs="仿宋" w:hint="eastAsia"/>
            <w:lang w:eastAsia="zh-CN"/>
          </w:rPr>
          <w:t>(四)、合规监督与执行</w:t>
        </w:r>
        <w:r>
          <w:tab/>
        </w:r>
        <w:r>
          <w:fldChar w:fldCharType="begin"/>
        </w:r>
        <w:r>
          <w:instrText xml:space="preserve"> PAGEREF _Toc24990 \h </w:instrText>
        </w:r>
        <w:r>
          <w:fldChar w:fldCharType="separate"/>
        </w:r>
        <w:r>
          <w:t>71</w:t>
        </w:r>
        <w:r>
          <w:fldChar w:fldCharType="end"/>
        </w:r>
      </w:hyperlink>
    </w:p>
    <w:p>
      <w:pPr>
        <w:pStyle w:val="TOC1"/>
        <w:tabs>
          <w:tab w:val="right" w:leader="dot" w:pos="8306"/>
        </w:tabs>
      </w:pPr>
      <w:hyperlink w:anchor="_Toc32676" w:history="1">
        <w:r>
          <w:rPr>
            <w:rFonts w:ascii="仿宋" w:eastAsia="仿宋" w:hAnsi="仿宋" w:cs="仿宋" w:hint="eastAsia"/>
            <w:lang w:eastAsia="zh-CN"/>
          </w:rPr>
          <w:t>十八、成果转化与推广应用</w:t>
        </w:r>
        <w:r>
          <w:tab/>
        </w:r>
        <w:r>
          <w:fldChar w:fldCharType="begin"/>
        </w:r>
        <w:r>
          <w:instrText xml:space="preserve"> PAGEREF _Toc32676 \h </w:instrText>
        </w:r>
        <w:r>
          <w:fldChar w:fldCharType="separate"/>
        </w:r>
        <w:r>
          <w:t>72</w:t>
        </w:r>
        <w:r>
          <w:fldChar w:fldCharType="end"/>
        </w:r>
      </w:hyperlink>
    </w:p>
    <w:p>
      <w:pPr>
        <w:pStyle w:val="TOC2"/>
        <w:tabs>
          <w:tab w:val="right" w:leader="dot" w:pos="8306"/>
        </w:tabs>
      </w:pPr>
      <w:hyperlink w:anchor="_Toc27551" w:history="1">
        <w:r>
          <w:rPr>
            <w:rFonts w:ascii="仿宋" w:eastAsia="仿宋" w:hAnsi="仿宋" w:cs="仿宋" w:hint="eastAsia"/>
            <w:lang w:eastAsia="zh-CN"/>
          </w:rPr>
          <w:t>(一)、成果转化策略制定</w:t>
        </w:r>
        <w:r>
          <w:tab/>
        </w:r>
        <w:r>
          <w:fldChar w:fldCharType="begin"/>
        </w:r>
        <w:r>
          <w:instrText xml:space="preserve"> PAGEREF _Toc27551 \h </w:instrText>
        </w:r>
        <w:r>
          <w:fldChar w:fldCharType="separate"/>
        </w:r>
        <w:r>
          <w:t>72</w:t>
        </w:r>
        <w:r>
          <w:fldChar w:fldCharType="end"/>
        </w:r>
      </w:hyperlink>
    </w:p>
    <w:p>
      <w:pPr>
        <w:pStyle w:val="TOC2"/>
        <w:tabs>
          <w:tab w:val="right" w:leader="dot" w:pos="8306"/>
        </w:tabs>
      </w:pPr>
      <w:hyperlink w:anchor="_Toc23483" w:history="1">
        <w:r>
          <w:rPr>
            <w:rFonts w:ascii="仿宋" w:eastAsia="仿宋" w:hAnsi="仿宋" w:cs="仿宋" w:hint="eastAsia"/>
            <w:lang w:eastAsia="zh-CN"/>
          </w:rPr>
          <w:t>(二)、成果推广应用方案</w:t>
        </w:r>
        <w:r>
          <w:tab/>
        </w:r>
        <w:r>
          <w:fldChar w:fldCharType="begin"/>
        </w:r>
        <w:r>
          <w:instrText xml:space="preserve"> PAGEREF _Toc23483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9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1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WBC水性汽车金属闪光涂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5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64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585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8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516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91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2879"/>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https://d.book118.com/047112060134006046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B142B"/>
    <w:rsid w:val="58BB14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11206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2024-02-24T21:13:00Z</dcterms:created>
  <dcterms:modified xsi:type="dcterms:W3CDTF">2024-02-24T21:14:04Z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32B2B0A02D924B629AEADEB332C58EE7_11</vt:lpwstr>
  </property>
  <property fmtid="{D5CDD505-2E9C-101B-9397-08002B2CF9AE}" pid="3" name="KSOProductBuildVer">
    <vt:lpwstr>2052-12.1.0.16250</vt:lpwstr>
  </property>
</Properties>
</file>