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特异性动物源农药项目建设方案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92" w:history="1">
        <w:r>
          <w:rPr>
            <w:rFonts w:ascii="仿宋" w:eastAsia="仿宋" w:hAnsi="仿宋" w:cs="仿宋" w:hint="eastAsia"/>
            <w:lang w:eastAsia="zh-CN"/>
          </w:rPr>
          <w:t>序言</w:t>
        </w:r>
        <w:r>
          <w:tab/>
        </w:r>
        <w:r>
          <w:fldChar w:fldCharType="begin"/>
        </w:r>
        <w:r>
          <w:instrText xml:space="preserve"> PAGEREF _Toc19892 \h </w:instrText>
        </w:r>
        <w:r>
          <w:fldChar w:fldCharType="separate"/>
        </w:r>
        <w:r>
          <w:t>3</w:t>
        </w:r>
        <w:r>
          <w:fldChar w:fldCharType="end"/>
        </w:r>
      </w:hyperlink>
    </w:p>
    <w:p>
      <w:pPr>
        <w:pStyle w:val="TOC1"/>
        <w:tabs>
          <w:tab w:val="right" w:leader="dot" w:pos="8306"/>
        </w:tabs>
      </w:pPr>
      <w:hyperlink w:anchor="_Toc14009" w:history="1">
        <w:r>
          <w:rPr>
            <w:rFonts w:ascii="仿宋" w:eastAsia="仿宋" w:hAnsi="仿宋" w:cs="仿宋" w:hint="eastAsia"/>
            <w:lang w:eastAsia="zh-CN"/>
          </w:rPr>
          <w:t>一、社会影响分析</w:t>
        </w:r>
        <w:r>
          <w:tab/>
        </w:r>
        <w:r>
          <w:fldChar w:fldCharType="begin"/>
        </w:r>
        <w:r>
          <w:instrText xml:space="preserve"> PAGEREF _Toc14009 \h </w:instrText>
        </w:r>
        <w:r>
          <w:fldChar w:fldCharType="separate"/>
        </w:r>
        <w:r>
          <w:t>3</w:t>
        </w:r>
        <w:r>
          <w:fldChar w:fldCharType="end"/>
        </w:r>
      </w:hyperlink>
    </w:p>
    <w:p>
      <w:pPr>
        <w:pStyle w:val="TOC2"/>
        <w:tabs>
          <w:tab w:val="right" w:leader="dot" w:pos="8306"/>
        </w:tabs>
      </w:pPr>
      <w:hyperlink w:anchor="_Toc20061" w:history="1">
        <w:r>
          <w:rPr>
            <w:rFonts w:ascii="仿宋" w:eastAsia="仿宋" w:hAnsi="仿宋" w:cs="仿宋" w:hint="eastAsia"/>
            <w:lang w:eastAsia="zh-CN"/>
          </w:rPr>
          <w:t>(一)、社会影响效果分析</w:t>
        </w:r>
        <w:r>
          <w:tab/>
        </w:r>
        <w:r>
          <w:fldChar w:fldCharType="begin"/>
        </w:r>
        <w:r>
          <w:instrText xml:space="preserve"> PAGEREF _Toc20061 \h </w:instrText>
        </w:r>
        <w:r>
          <w:fldChar w:fldCharType="separate"/>
        </w:r>
        <w:r>
          <w:t>3</w:t>
        </w:r>
        <w:r>
          <w:fldChar w:fldCharType="end"/>
        </w:r>
      </w:hyperlink>
    </w:p>
    <w:p>
      <w:pPr>
        <w:pStyle w:val="TOC2"/>
        <w:tabs>
          <w:tab w:val="right" w:leader="dot" w:pos="8306"/>
        </w:tabs>
      </w:pPr>
      <w:hyperlink w:anchor="_Toc11659" w:history="1">
        <w:r>
          <w:rPr>
            <w:rFonts w:ascii="仿宋" w:eastAsia="仿宋" w:hAnsi="仿宋" w:cs="仿宋" w:hint="eastAsia"/>
            <w:lang w:eastAsia="zh-CN"/>
          </w:rPr>
          <w:t>(二)、社会适应性分析</w:t>
        </w:r>
        <w:r>
          <w:tab/>
        </w:r>
        <w:r>
          <w:fldChar w:fldCharType="begin"/>
        </w:r>
        <w:r>
          <w:instrText xml:space="preserve"> PAGEREF _Toc11659 \h </w:instrText>
        </w:r>
        <w:r>
          <w:fldChar w:fldCharType="separate"/>
        </w:r>
        <w:r>
          <w:t>5</w:t>
        </w:r>
        <w:r>
          <w:fldChar w:fldCharType="end"/>
        </w:r>
      </w:hyperlink>
    </w:p>
    <w:p>
      <w:pPr>
        <w:pStyle w:val="TOC2"/>
        <w:tabs>
          <w:tab w:val="right" w:leader="dot" w:pos="8306"/>
        </w:tabs>
      </w:pPr>
      <w:hyperlink w:anchor="_Toc801" w:history="1">
        <w:r>
          <w:rPr>
            <w:rFonts w:ascii="仿宋" w:eastAsia="仿宋" w:hAnsi="仿宋" w:cs="仿宋" w:hint="eastAsia"/>
            <w:lang w:eastAsia="zh-CN"/>
          </w:rPr>
          <w:t>(三)、社会风险及对策分析</w:t>
        </w:r>
        <w:r>
          <w:tab/>
        </w:r>
        <w:r>
          <w:fldChar w:fldCharType="begin"/>
        </w:r>
        <w:r>
          <w:instrText xml:space="preserve"> PAGEREF _Toc801 \h </w:instrText>
        </w:r>
        <w:r>
          <w:fldChar w:fldCharType="separate"/>
        </w:r>
        <w:r>
          <w:t>7</w:t>
        </w:r>
        <w:r>
          <w:fldChar w:fldCharType="end"/>
        </w:r>
      </w:hyperlink>
    </w:p>
    <w:p>
      <w:pPr>
        <w:pStyle w:val="TOC1"/>
        <w:tabs>
          <w:tab w:val="right" w:leader="dot" w:pos="8306"/>
        </w:tabs>
      </w:pPr>
      <w:hyperlink w:anchor="_Toc14511" w:history="1">
        <w:r>
          <w:rPr>
            <w:rFonts w:ascii="仿宋" w:eastAsia="仿宋" w:hAnsi="仿宋" w:cs="仿宋" w:hint="eastAsia"/>
            <w:lang w:eastAsia="zh-CN"/>
          </w:rPr>
          <w:t>二、财务管理与成本控制</w:t>
        </w:r>
        <w:r>
          <w:tab/>
        </w:r>
        <w:r>
          <w:fldChar w:fldCharType="begin"/>
        </w:r>
        <w:r>
          <w:instrText xml:space="preserve"> PAGEREF _Toc14511 \h </w:instrText>
        </w:r>
        <w:r>
          <w:fldChar w:fldCharType="separate"/>
        </w:r>
        <w:r>
          <w:t>10</w:t>
        </w:r>
        <w:r>
          <w:fldChar w:fldCharType="end"/>
        </w:r>
      </w:hyperlink>
    </w:p>
    <w:p>
      <w:pPr>
        <w:pStyle w:val="TOC2"/>
        <w:tabs>
          <w:tab w:val="right" w:leader="dot" w:pos="8306"/>
        </w:tabs>
      </w:pPr>
      <w:hyperlink w:anchor="_Toc1543" w:history="1">
        <w:r>
          <w:rPr>
            <w:rFonts w:ascii="仿宋" w:eastAsia="仿宋" w:hAnsi="仿宋" w:cs="仿宋" w:hint="eastAsia"/>
            <w:lang w:eastAsia="zh-CN"/>
          </w:rPr>
          <w:t>(一)、财务管理体系建设</w:t>
        </w:r>
        <w:r>
          <w:tab/>
        </w:r>
        <w:r>
          <w:fldChar w:fldCharType="begin"/>
        </w:r>
        <w:r>
          <w:instrText xml:space="preserve"> PAGEREF _Toc1543 \h </w:instrText>
        </w:r>
        <w:r>
          <w:fldChar w:fldCharType="separate"/>
        </w:r>
        <w:r>
          <w:t>10</w:t>
        </w:r>
        <w:r>
          <w:fldChar w:fldCharType="end"/>
        </w:r>
      </w:hyperlink>
    </w:p>
    <w:p>
      <w:pPr>
        <w:pStyle w:val="TOC2"/>
        <w:tabs>
          <w:tab w:val="right" w:leader="dot" w:pos="8306"/>
        </w:tabs>
      </w:pPr>
      <w:hyperlink w:anchor="_Toc24872" w:history="1">
        <w:r>
          <w:rPr>
            <w:rFonts w:ascii="仿宋" w:eastAsia="仿宋" w:hAnsi="仿宋" w:cs="仿宋" w:hint="eastAsia"/>
            <w:lang w:eastAsia="zh-CN"/>
          </w:rPr>
          <w:t>(二)、成本控制措施</w:t>
        </w:r>
        <w:r>
          <w:tab/>
        </w:r>
        <w:r>
          <w:fldChar w:fldCharType="begin"/>
        </w:r>
        <w:r>
          <w:instrText xml:space="preserve"> PAGEREF _Toc24872 \h </w:instrText>
        </w:r>
        <w:r>
          <w:fldChar w:fldCharType="separate"/>
        </w:r>
        <w:r>
          <w:t>12</w:t>
        </w:r>
        <w:r>
          <w:fldChar w:fldCharType="end"/>
        </w:r>
      </w:hyperlink>
    </w:p>
    <w:p>
      <w:pPr>
        <w:pStyle w:val="TOC1"/>
        <w:tabs>
          <w:tab w:val="right" w:leader="dot" w:pos="8306"/>
        </w:tabs>
      </w:pPr>
      <w:hyperlink w:anchor="_Toc7859" w:history="1">
        <w:r>
          <w:rPr>
            <w:rFonts w:ascii="仿宋" w:eastAsia="仿宋" w:hAnsi="仿宋" w:cs="仿宋" w:hint="eastAsia"/>
            <w:lang w:eastAsia="zh-CN"/>
          </w:rPr>
          <w:t>三、背景、必要性分析</w:t>
        </w:r>
        <w:r>
          <w:tab/>
        </w:r>
        <w:r>
          <w:fldChar w:fldCharType="begin"/>
        </w:r>
        <w:r>
          <w:instrText xml:space="preserve"> PAGEREF _Toc7859 \h </w:instrText>
        </w:r>
        <w:r>
          <w:fldChar w:fldCharType="separate"/>
        </w:r>
        <w:r>
          <w:t>13</w:t>
        </w:r>
        <w:r>
          <w:fldChar w:fldCharType="end"/>
        </w:r>
      </w:hyperlink>
    </w:p>
    <w:p>
      <w:pPr>
        <w:pStyle w:val="TOC2"/>
        <w:tabs>
          <w:tab w:val="right" w:leader="dot" w:pos="8306"/>
        </w:tabs>
      </w:pPr>
      <w:hyperlink w:anchor="_Toc28666" w:history="1">
        <w:r>
          <w:rPr>
            <w:rFonts w:ascii="仿宋" w:eastAsia="仿宋" w:hAnsi="仿宋" w:cs="仿宋" w:hint="eastAsia"/>
            <w:lang w:eastAsia="zh-CN"/>
          </w:rPr>
          <w:t>(一)、项目建设背景</w:t>
        </w:r>
        <w:r>
          <w:tab/>
        </w:r>
        <w:r>
          <w:fldChar w:fldCharType="begin"/>
        </w:r>
        <w:r>
          <w:instrText xml:space="preserve"> PAGEREF _Toc28666 \h </w:instrText>
        </w:r>
        <w:r>
          <w:fldChar w:fldCharType="separate"/>
        </w:r>
        <w:r>
          <w:t>13</w:t>
        </w:r>
        <w:r>
          <w:fldChar w:fldCharType="end"/>
        </w:r>
      </w:hyperlink>
    </w:p>
    <w:p>
      <w:pPr>
        <w:pStyle w:val="TOC2"/>
        <w:tabs>
          <w:tab w:val="right" w:leader="dot" w:pos="8306"/>
        </w:tabs>
      </w:pPr>
      <w:hyperlink w:anchor="_Toc14946" w:history="1">
        <w:r>
          <w:rPr>
            <w:rFonts w:ascii="仿宋" w:eastAsia="仿宋" w:hAnsi="仿宋" w:cs="仿宋" w:hint="eastAsia"/>
            <w:lang w:eastAsia="zh-CN"/>
          </w:rPr>
          <w:t>(二)、必要性分析</w:t>
        </w:r>
        <w:r>
          <w:tab/>
        </w:r>
        <w:r>
          <w:fldChar w:fldCharType="begin"/>
        </w:r>
        <w:r>
          <w:instrText xml:space="preserve"> PAGEREF _Toc14946 \h </w:instrText>
        </w:r>
        <w:r>
          <w:fldChar w:fldCharType="separate"/>
        </w:r>
        <w:r>
          <w:t>14</w:t>
        </w:r>
        <w:r>
          <w:fldChar w:fldCharType="end"/>
        </w:r>
      </w:hyperlink>
    </w:p>
    <w:p>
      <w:pPr>
        <w:pStyle w:val="TOC2"/>
        <w:tabs>
          <w:tab w:val="right" w:leader="dot" w:pos="8306"/>
        </w:tabs>
      </w:pPr>
      <w:hyperlink w:anchor="_Toc19617" w:history="1">
        <w:r>
          <w:rPr>
            <w:rFonts w:ascii="仿宋" w:eastAsia="仿宋" w:hAnsi="仿宋" w:cs="仿宋" w:hint="eastAsia"/>
            <w:lang w:eastAsia="zh-CN"/>
          </w:rPr>
          <w:t>(三)、项目建设有利条件</w:t>
        </w:r>
        <w:r>
          <w:tab/>
        </w:r>
        <w:r>
          <w:fldChar w:fldCharType="begin"/>
        </w:r>
        <w:r>
          <w:instrText xml:space="preserve"> PAGEREF _Toc19617 \h </w:instrText>
        </w:r>
        <w:r>
          <w:fldChar w:fldCharType="separate"/>
        </w:r>
        <w:r>
          <w:t>15</w:t>
        </w:r>
        <w:r>
          <w:fldChar w:fldCharType="end"/>
        </w:r>
      </w:hyperlink>
    </w:p>
    <w:p>
      <w:pPr>
        <w:pStyle w:val="TOC1"/>
        <w:tabs>
          <w:tab w:val="right" w:leader="dot" w:pos="8306"/>
        </w:tabs>
      </w:pPr>
      <w:hyperlink w:anchor="_Toc31980" w:history="1">
        <w:r>
          <w:rPr>
            <w:rFonts w:ascii="仿宋" w:eastAsia="仿宋" w:hAnsi="仿宋" w:cs="仿宋" w:hint="eastAsia"/>
            <w:lang w:eastAsia="zh-CN"/>
          </w:rPr>
          <w:t>四、项目监理与质量保证</w:t>
        </w:r>
        <w:r>
          <w:tab/>
        </w:r>
        <w:r>
          <w:fldChar w:fldCharType="begin"/>
        </w:r>
        <w:r>
          <w:instrText xml:space="preserve"> PAGEREF _Toc31980 \h </w:instrText>
        </w:r>
        <w:r>
          <w:fldChar w:fldCharType="separate"/>
        </w:r>
        <w:r>
          <w:t>17</w:t>
        </w:r>
        <w:r>
          <w:fldChar w:fldCharType="end"/>
        </w:r>
      </w:hyperlink>
    </w:p>
    <w:p>
      <w:pPr>
        <w:pStyle w:val="TOC2"/>
        <w:tabs>
          <w:tab w:val="right" w:leader="dot" w:pos="8306"/>
        </w:tabs>
      </w:pPr>
      <w:hyperlink w:anchor="_Toc17572" w:history="1">
        <w:r>
          <w:rPr>
            <w:rFonts w:ascii="仿宋" w:eastAsia="仿宋" w:hAnsi="仿宋" w:cs="仿宋" w:hint="eastAsia"/>
            <w:lang w:eastAsia="zh-CN"/>
          </w:rPr>
          <w:t>(一)、监理体系构建</w:t>
        </w:r>
        <w:r>
          <w:tab/>
        </w:r>
        <w:r>
          <w:fldChar w:fldCharType="begin"/>
        </w:r>
        <w:r>
          <w:instrText xml:space="preserve"> PAGEREF _Toc17572 \h </w:instrText>
        </w:r>
        <w:r>
          <w:fldChar w:fldCharType="separate"/>
        </w:r>
        <w:r>
          <w:t>17</w:t>
        </w:r>
        <w:r>
          <w:fldChar w:fldCharType="end"/>
        </w:r>
      </w:hyperlink>
    </w:p>
    <w:p>
      <w:pPr>
        <w:pStyle w:val="TOC2"/>
        <w:tabs>
          <w:tab w:val="right" w:leader="dot" w:pos="8306"/>
        </w:tabs>
      </w:pPr>
      <w:hyperlink w:anchor="_Toc31393" w:history="1">
        <w:r>
          <w:rPr>
            <w:rFonts w:ascii="仿宋" w:eastAsia="仿宋" w:hAnsi="仿宋" w:cs="仿宋" w:hint="eastAsia"/>
            <w:lang w:eastAsia="zh-CN"/>
          </w:rPr>
          <w:t>(二)、质量保证体系实施</w:t>
        </w:r>
        <w:r>
          <w:tab/>
        </w:r>
        <w:r>
          <w:fldChar w:fldCharType="begin"/>
        </w:r>
        <w:r>
          <w:instrText xml:space="preserve"> PAGEREF _Toc31393 \h </w:instrText>
        </w:r>
        <w:r>
          <w:fldChar w:fldCharType="separate"/>
        </w:r>
        <w:r>
          <w:t>18</w:t>
        </w:r>
        <w:r>
          <w:fldChar w:fldCharType="end"/>
        </w:r>
      </w:hyperlink>
    </w:p>
    <w:p>
      <w:pPr>
        <w:pStyle w:val="TOC2"/>
        <w:tabs>
          <w:tab w:val="right" w:leader="dot" w:pos="8306"/>
        </w:tabs>
      </w:pPr>
      <w:hyperlink w:anchor="_Toc11371" w:history="1">
        <w:r>
          <w:rPr>
            <w:rFonts w:ascii="仿宋" w:eastAsia="仿宋" w:hAnsi="仿宋" w:cs="仿宋" w:hint="eastAsia"/>
            <w:lang w:eastAsia="zh-CN"/>
          </w:rPr>
          <w:t>(三)、监理与质量控制流程</w:t>
        </w:r>
        <w:r>
          <w:tab/>
        </w:r>
        <w:r>
          <w:fldChar w:fldCharType="begin"/>
        </w:r>
        <w:r>
          <w:instrText xml:space="preserve"> PAGEREF _Toc11371 \h </w:instrText>
        </w:r>
        <w:r>
          <w:fldChar w:fldCharType="separate"/>
        </w:r>
        <w:r>
          <w:t>18</w:t>
        </w:r>
        <w:r>
          <w:fldChar w:fldCharType="end"/>
        </w:r>
      </w:hyperlink>
    </w:p>
    <w:p>
      <w:pPr>
        <w:pStyle w:val="TOC1"/>
        <w:tabs>
          <w:tab w:val="right" w:leader="dot" w:pos="8306"/>
        </w:tabs>
      </w:pPr>
      <w:hyperlink w:anchor="_Toc27194" w:history="1">
        <w:r>
          <w:rPr>
            <w:rFonts w:ascii="仿宋" w:eastAsia="仿宋" w:hAnsi="仿宋" w:cs="仿宋" w:hint="eastAsia"/>
            <w:lang w:eastAsia="zh-CN"/>
          </w:rPr>
          <w:t>五、发展规划、产业政策和行业准入分析</w:t>
        </w:r>
        <w:r>
          <w:tab/>
        </w:r>
        <w:r>
          <w:fldChar w:fldCharType="begin"/>
        </w:r>
        <w:r>
          <w:instrText xml:space="preserve"> PAGEREF _Toc27194 \h </w:instrText>
        </w:r>
        <w:r>
          <w:fldChar w:fldCharType="separate"/>
        </w:r>
        <w:r>
          <w:t>19</w:t>
        </w:r>
        <w:r>
          <w:fldChar w:fldCharType="end"/>
        </w:r>
      </w:hyperlink>
    </w:p>
    <w:p>
      <w:pPr>
        <w:pStyle w:val="TOC2"/>
        <w:tabs>
          <w:tab w:val="right" w:leader="dot" w:pos="8306"/>
        </w:tabs>
      </w:pPr>
      <w:hyperlink w:anchor="_Toc3061" w:history="1">
        <w:r>
          <w:rPr>
            <w:rFonts w:ascii="仿宋" w:eastAsia="仿宋" w:hAnsi="仿宋" w:cs="仿宋" w:hint="eastAsia"/>
            <w:lang w:eastAsia="zh-CN"/>
          </w:rPr>
          <w:t>(一)、发展规划分析</w:t>
        </w:r>
        <w:r>
          <w:tab/>
        </w:r>
        <w:r>
          <w:fldChar w:fldCharType="begin"/>
        </w:r>
        <w:r>
          <w:instrText xml:space="preserve"> PAGEREF _Toc3061 \h </w:instrText>
        </w:r>
        <w:r>
          <w:fldChar w:fldCharType="separate"/>
        </w:r>
        <w:r>
          <w:t>19</w:t>
        </w:r>
        <w:r>
          <w:fldChar w:fldCharType="end"/>
        </w:r>
      </w:hyperlink>
    </w:p>
    <w:p>
      <w:pPr>
        <w:pStyle w:val="TOC2"/>
        <w:tabs>
          <w:tab w:val="right" w:leader="dot" w:pos="8306"/>
        </w:tabs>
      </w:pPr>
      <w:hyperlink w:anchor="_Toc22332" w:history="1">
        <w:r>
          <w:rPr>
            <w:rFonts w:ascii="仿宋" w:eastAsia="仿宋" w:hAnsi="仿宋" w:cs="仿宋" w:hint="eastAsia"/>
            <w:lang w:eastAsia="zh-CN"/>
          </w:rPr>
          <w:t>(二)、产业政策分析</w:t>
        </w:r>
        <w:r>
          <w:tab/>
        </w:r>
        <w:r>
          <w:fldChar w:fldCharType="begin"/>
        </w:r>
        <w:r>
          <w:instrText xml:space="preserve"> PAGEREF _Toc22332 \h </w:instrText>
        </w:r>
        <w:r>
          <w:fldChar w:fldCharType="separate"/>
        </w:r>
        <w:r>
          <w:t>20</w:t>
        </w:r>
        <w:r>
          <w:fldChar w:fldCharType="end"/>
        </w:r>
      </w:hyperlink>
    </w:p>
    <w:p>
      <w:pPr>
        <w:pStyle w:val="TOC2"/>
        <w:tabs>
          <w:tab w:val="right" w:leader="dot" w:pos="8306"/>
        </w:tabs>
      </w:pPr>
      <w:hyperlink w:anchor="_Toc24109" w:history="1">
        <w:r>
          <w:rPr>
            <w:rFonts w:ascii="仿宋" w:eastAsia="仿宋" w:hAnsi="仿宋" w:cs="仿宋" w:hint="eastAsia"/>
            <w:lang w:eastAsia="zh-CN"/>
          </w:rPr>
          <w:t>(三)、行业准入分析</w:t>
        </w:r>
        <w:r>
          <w:tab/>
        </w:r>
        <w:r>
          <w:fldChar w:fldCharType="begin"/>
        </w:r>
        <w:r>
          <w:instrText xml:space="preserve"> PAGEREF _Toc24109 \h </w:instrText>
        </w:r>
        <w:r>
          <w:fldChar w:fldCharType="separate"/>
        </w:r>
        <w:r>
          <w:t>22</w:t>
        </w:r>
        <w:r>
          <w:fldChar w:fldCharType="end"/>
        </w:r>
      </w:hyperlink>
    </w:p>
    <w:p>
      <w:pPr>
        <w:pStyle w:val="TOC1"/>
        <w:tabs>
          <w:tab w:val="right" w:leader="dot" w:pos="8306"/>
        </w:tabs>
      </w:pPr>
      <w:hyperlink w:anchor="_Toc24697" w:history="1">
        <w:r>
          <w:rPr>
            <w:rFonts w:ascii="仿宋" w:eastAsia="仿宋" w:hAnsi="仿宋" w:cs="仿宋" w:hint="eastAsia"/>
            <w:lang w:eastAsia="zh-CN"/>
          </w:rPr>
          <w:t>六、资源开发及综合利用分析</w:t>
        </w:r>
        <w:r>
          <w:tab/>
        </w:r>
        <w:r>
          <w:fldChar w:fldCharType="begin"/>
        </w:r>
        <w:r>
          <w:instrText xml:space="preserve"> PAGEREF _Toc24697 \h </w:instrText>
        </w:r>
        <w:r>
          <w:fldChar w:fldCharType="separate"/>
        </w:r>
        <w:r>
          <w:t>23</w:t>
        </w:r>
        <w:r>
          <w:fldChar w:fldCharType="end"/>
        </w:r>
      </w:hyperlink>
    </w:p>
    <w:p>
      <w:pPr>
        <w:pStyle w:val="TOC2"/>
        <w:tabs>
          <w:tab w:val="right" w:leader="dot" w:pos="8306"/>
        </w:tabs>
      </w:pPr>
      <w:hyperlink w:anchor="_Toc24552" w:history="1">
        <w:r>
          <w:rPr>
            <w:rFonts w:ascii="仿宋" w:eastAsia="仿宋" w:hAnsi="仿宋" w:cs="仿宋" w:hint="eastAsia"/>
            <w:lang w:eastAsia="zh-CN"/>
          </w:rPr>
          <w:t>(一)、资源开发方案</w:t>
        </w:r>
        <w:r>
          <w:tab/>
        </w:r>
        <w:r>
          <w:fldChar w:fldCharType="begin"/>
        </w:r>
        <w:r>
          <w:instrText xml:space="preserve"> PAGEREF _Toc24552 \h </w:instrText>
        </w:r>
        <w:r>
          <w:fldChar w:fldCharType="separate"/>
        </w:r>
        <w:r>
          <w:t>23</w:t>
        </w:r>
        <w:r>
          <w:fldChar w:fldCharType="end"/>
        </w:r>
      </w:hyperlink>
    </w:p>
    <w:p>
      <w:pPr>
        <w:pStyle w:val="TOC2"/>
        <w:tabs>
          <w:tab w:val="right" w:leader="dot" w:pos="8306"/>
        </w:tabs>
      </w:pPr>
      <w:hyperlink w:anchor="_Toc11158" w:history="1">
        <w:r>
          <w:rPr>
            <w:rFonts w:ascii="仿宋" w:eastAsia="仿宋" w:hAnsi="仿宋" w:cs="仿宋" w:hint="eastAsia"/>
            <w:lang w:eastAsia="zh-CN"/>
          </w:rPr>
          <w:t>(二)、资源利用方案</w:t>
        </w:r>
        <w:r>
          <w:tab/>
        </w:r>
        <w:r>
          <w:fldChar w:fldCharType="begin"/>
        </w:r>
        <w:r>
          <w:instrText xml:space="preserve"> PAGEREF _Toc11158 \h </w:instrText>
        </w:r>
        <w:r>
          <w:fldChar w:fldCharType="separate"/>
        </w:r>
        <w:r>
          <w:t>25</w:t>
        </w:r>
        <w:r>
          <w:fldChar w:fldCharType="end"/>
        </w:r>
      </w:hyperlink>
    </w:p>
    <w:p>
      <w:pPr>
        <w:pStyle w:val="TOC2"/>
        <w:tabs>
          <w:tab w:val="right" w:leader="dot" w:pos="8306"/>
        </w:tabs>
      </w:pPr>
      <w:hyperlink w:anchor="_Toc5074" w:history="1">
        <w:r>
          <w:rPr>
            <w:rFonts w:ascii="仿宋" w:eastAsia="仿宋" w:hAnsi="仿宋" w:cs="仿宋" w:hint="eastAsia"/>
            <w:lang w:eastAsia="zh-CN"/>
          </w:rPr>
          <w:t>(三)、资源节约措施</w:t>
        </w:r>
        <w:r>
          <w:tab/>
        </w:r>
        <w:r>
          <w:fldChar w:fldCharType="begin"/>
        </w:r>
        <w:r>
          <w:instrText xml:space="preserve"> PAGEREF _Toc5074 \h </w:instrText>
        </w:r>
        <w:r>
          <w:fldChar w:fldCharType="separate"/>
        </w:r>
        <w:r>
          <w:t>26</w:t>
        </w:r>
        <w:r>
          <w:fldChar w:fldCharType="end"/>
        </w:r>
      </w:hyperlink>
    </w:p>
    <w:p>
      <w:pPr>
        <w:pStyle w:val="TOC1"/>
        <w:tabs>
          <w:tab w:val="right" w:leader="dot" w:pos="8306"/>
        </w:tabs>
      </w:pPr>
      <w:hyperlink w:anchor="_Toc15802" w:history="1">
        <w:r>
          <w:rPr>
            <w:rFonts w:ascii="仿宋" w:eastAsia="仿宋" w:hAnsi="仿宋" w:cs="仿宋" w:hint="eastAsia"/>
            <w:lang w:eastAsia="zh-CN"/>
          </w:rPr>
          <w:t>七、环境保护与治理方案</w:t>
        </w:r>
        <w:r>
          <w:tab/>
        </w:r>
        <w:r>
          <w:fldChar w:fldCharType="begin"/>
        </w:r>
        <w:r>
          <w:instrText xml:space="preserve"> PAGEREF _Toc15802 \h </w:instrText>
        </w:r>
        <w:r>
          <w:fldChar w:fldCharType="separate"/>
        </w:r>
        <w:r>
          <w:t>27</w:t>
        </w:r>
        <w:r>
          <w:fldChar w:fldCharType="end"/>
        </w:r>
      </w:hyperlink>
    </w:p>
    <w:p>
      <w:pPr>
        <w:pStyle w:val="TOC2"/>
        <w:tabs>
          <w:tab w:val="right" w:leader="dot" w:pos="8306"/>
        </w:tabs>
      </w:pPr>
      <w:hyperlink w:anchor="_Toc2779" w:history="1">
        <w:r>
          <w:rPr>
            <w:rFonts w:ascii="仿宋" w:eastAsia="仿宋" w:hAnsi="仿宋" w:cs="仿宋" w:hint="eastAsia"/>
            <w:lang w:eastAsia="zh-CN"/>
          </w:rPr>
          <w:t>(一)、项目环境影响评估</w:t>
        </w:r>
        <w:r>
          <w:tab/>
        </w:r>
        <w:r>
          <w:fldChar w:fldCharType="begin"/>
        </w:r>
        <w:r>
          <w:instrText xml:space="preserve"> PAGEREF _Toc2779 \h </w:instrText>
        </w:r>
        <w:r>
          <w:fldChar w:fldCharType="separate"/>
        </w:r>
        <w:r>
          <w:t>27</w:t>
        </w:r>
        <w:r>
          <w:fldChar w:fldCharType="end"/>
        </w:r>
      </w:hyperlink>
    </w:p>
    <w:p>
      <w:pPr>
        <w:pStyle w:val="TOC2"/>
        <w:tabs>
          <w:tab w:val="right" w:leader="dot" w:pos="8306"/>
        </w:tabs>
      </w:pPr>
      <w:hyperlink w:anchor="_Toc10972" w:history="1">
        <w:r>
          <w:rPr>
            <w:rFonts w:ascii="仿宋" w:eastAsia="仿宋" w:hAnsi="仿宋" w:cs="仿宋" w:hint="eastAsia"/>
            <w:lang w:eastAsia="zh-CN"/>
          </w:rPr>
          <w:t>(二)、环境保护措施与治理方案</w:t>
        </w:r>
        <w:r>
          <w:tab/>
        </w:r>
        <w:r>
          <w:fldChar w:fldCharType="begin"/>
        </w:r>
        <w:r>
          <w:instrText xml:space="preserve"> PAGEREF _Toc10972 \h </w:instrText>
        </w:r>
        <w:r>
          <w:fldChar w:fldCharType="separate"/>
        </w:r>
        <w:r>
          <w:t>27</w:t>
        </w:r>
        <w:r>
          <w:fldChar w:fldCharType="end"/>
        </w:r>
      </w:hyperlink>
    </w:p>
    <w:p>
      <w:pPr>
        <w:pStyle w:val="TOC1"/>
        <w:tabs>
          <w:tab w:val="right" w:leader="dot" w:pos="8306"/>
        </w:tabs>
      </w:pPr>
      <w:hyperlink w:anchor="_Toc15580" w:history="1">
        <w:r>
          <w:rPr>
            <w:rFonts w:ascii="仿宋" w:eastAsia="仿宋" w:hAnsi="仿宋" w:cs="仿宋" w:hint="eastAsia"/>
            <w:lang w:eastAsia="zh-CN"/>
          </w:rPr>
          <w:t>八、土地利用与规划方案</w:t>
        </w:r>
        <w:r>
          <w:tab/>
        </w:r>
        <w:r>
          <w:fldChar w:fldCharType="begin"/>
        </w:r>
        <w:r>
          <w:instrText xml:space="preserve"> PAGEREF _Toc15580 \h </w:instrText>
        </w:r>
        <w:r>
          <w:fldChar w:fldCharType="separate"/>
        </w:r>
        <w:r>
          <w:t>28</w:t>
        </w:r>
        <w:r>
          <w:fldChar w:fldCharType="end"/>
        </w:r>
      </w:hyperlink>
    </w:p>
    <w:p>
      <w:pPr>
        <w:pStyle w:val="TOC2"/>
        <w:tabs>
          <w:tab w:val="right" w:leader="dot" w:pos="8306"/>
        </w:tabs>
      </w:pPr>
      <w:hyperlink w:anchor="_Toc22595" w:history="1">
        <w:r>
          <w:rPr>
            <w:rFonts w:ascii="仿宋" w:eastAsia="仿宋" w:hAnsi="仿宋" w:cs="仿宋" w:hint="eastAsia"/>
            <w:lang w:eastAsia="zh-CN"/>
          </w:rPr>
          <w:t>(一)、项目用地情况分析</w:t>
        </w:r>
        <w:r>
          <w:tab/>
        </w:r>
        <w:r>
          <w:fldChar w:fldCharType="begin"/>
        </w:r>
        <w:r>
          <w:instrText xml:space="preserve"> PAGEREF _Toc22595 \h </w:instrText>
        </w:r>
        <w:r>
          <w:fldChar w:fldCharType="separate"/>
        </w:r>
        <w:r>
          <w:t>28</w:t>
        </w:r>
        <w:r>
          <w:fldChar w:fldCharType="end"/>
        </w:r>
      </w:hyperlink>
    </w:p>
    <w:p>
      <w:pPr>
        <w:pStyle w:val="TOC2"/>
        <w:tabs>
          <w:tab w:val="right" w:leader="dot" w:pos="8306"/>
        </w:tabs>
      </w:pPr>
      <w:hyperlink w:anchor="_Toc23434" w:history="1">
        <w:r>
          <w:rPr>
            <w:rFonts w:ascii="仿宋" w:eastAsia="仿宋" w:hAnsi="仿宋" w:cs="仿宋" w:hint="eastAsia"/>
            <w:lang w:eastAsia="zh-CN"/>
          </w:rPr>
          <w:t>(二)、土地利用规划方案</w:t>
        </w:r>
        <w:r>
          <w:tab/>
        </w:r>
        <w:r>
          <w:fldChar w:fldCharType="begin"/>
        </w:r>
        <w:r>
          <w:instrText xml:space="preserve"> PAGEREF _Toc23434 \h </w:instrText>
        </w:r>
        <w:r>
          <w:fldChar w:fldCharType="separate"/>
        </w:r>
        <w:r>
          <w:t>29</w:t>
        </w:r>
        <w:r>
          <w:fldChar w:fldCharType="end"/>
        </w:r>
      </w:hyperlink>
    </w:p>
    <w:p>
      <w:pPr>
        <w:pStyle w:val="TOC1"/>
        <w:tabs>
          <w:tab w:val="right" w:leader="dot" w:pos="8306"/>
        </w:tabs>
      </w:pPr>
      <w:hyperlink w:anchor="_Toc13360" w:history="1">
        <w:r>
          <w:rPr>
            <w:rFonts w:ascii="仿宋" w:eastAsia="仿宋" w:hAnsi="仿宋" w:cs="仿宋" w:hint="eastAsia"/>
            <w:lang w:eastAsia="zh-CN"/>
          </w:rPr>
          <w:t>九、技术创新与产业升级</w:t>
        </w:r>
        <w:r>
          <w:tab/>
        </w:r>
        <w:r>
          <w:fldChar w:fldCharType="begin"/>
        </w:r>
        <w:r>
          <w:instrText xml:space="preserve"> PAGEREF _Toc13360 \h </w:instrText>
        </w:r>
        <w:r>
          <w:fldChar w:fldCharType="separate"/>
        </w:r>
        <w:r>
          <w:t>30</w:t>
        </w:r>
        <w:r>
          <w:fldChar w:fldCharType="end"/>
        </w:r>
      </w:hyperlink>
    </w:p>
    <w:p>
      <w:pPr>
        <w:pStyle w:val="TOC2"/>
        <w:tabs>
          <w:tab w:val="right" w:leader="dot" w:pos="8306"/>
        </w:tabs>
      </w:pPr>
      <w:hyperlink w:anchor="_Toc6651" w:history="1">
        <w:r>
          <w:rPr>
            <w:rFonts w:ascii="仿宋" w:eastAsia="仿宋" w:hAnsi="仿宋" w:cs="仿宋" w:hint="eastAsia"/>
            <w:lang w:eastAsia="zh-CN"/>
          </w:rPr>
          <w:t>(一)、技术创新方向与目标</w:t>
        </w:r>
        <w:r>
          <w:tab/>
        </w:r>
        <w:r>
          <w:fldChar w:fldCharType="begin"/>
        </w:r>
        <w:r>
          <w:instrText xml:space="preserve"> PAGEREF _Toc6651 \h </w:instrText>
        </w:r>
        <w:r>
          <w:fldChar w:fldCharType="separate"/>
        </w:r>
        <w:r>
          <w:t>30</w:t>
        </w:r>
        <w:r>
          <w:fldChar w:fldCharType="end"/>
        </w:r>
      </w:hyperlink>
    </w:p>
    <w:p>
      <w:pPr>
        <w:pStyle w:val="TOC2"/>
        <w:tabs>
          <w:tab w:val="right" w:leader="dot" w:pos="8306"/>
        </w:tabs>
      </w:pPr>
      <w:hyperlink w:anchor="_Toc5079" w:history="1">
        <w:r>
          <w:rPr>
            <w:rFonts w:ascii="仿宋" w:eastAsia="仿宋" w:hAnsi="仿宋" w:cs="仿宋" w:hint="eastAsia"/>
            <w:lang w:eastAsia="zh-CN"/>
          </w:rPr>
          <w:t>(二)、产业升级路径与措施</w:t>
        </w:r>
        <w:r>
          <w:tab/>
        </w:r>
        <w:r>
          <w:fldChar w:fldCharType="begin"/>
        </w:r>
        <w:r>
          <w:instrText xml:space="preserve"> PAGEREF _Toc5079 \h </w:instrText>
        </w:r>
        <w:r>
          <w:fldChar w:fldCharType="separate"/>
        </w:r>
        <w:r>
          <w:t>31</w:t>
        </w:r>
        <w:r>
          <w:fldChar w:fldCharType="end"/>
        </w:r>
      </w:hyperlink>
    </w:p>
    <w:p>
      <w:pPr>
        <w:pStyle w:val="TOC1"/>
        <w:tabs>
          <w:tab w:val="right" w:leader="dot" w:pos="8306"/>
        </w:tabs>
      </w:pPr>
      <w:hyperlink w:anchor="_Toc30014" w:history="1">
        <w:r>
          <w:rPr>
            <w:rFonts w:ascii="仿宋" w:eastAsia="仿宋" w:hAnsi="仿宋" w:cs="仿宋" w:hint="eastAsia"/>
            <w:lang w:eastAsia="zh-CN"/>
          </w:rPr>
          <w:t>十、环境保护与绿色发展</w:t>
        </w:r>
        <w:r>
          <w:tab/>
        </w:r>
        <w:r>
          <w:fldChar w:fldCharType="begin"/>
        </w:r>
        <w:r>
          <w:instrText xml:space="preserve"> PAGEREF _Toc30014 \h </w:instrText>
        </w:r>
        <w:r>
          <w:fldChar w:fldCharType="separate"/>
        </w:r>
        <w:r>
          <w:t>33</w:t>
        </w:r>
        <w:r>
          <w:fldChar w:fldCharType="end"/>
        </w:r>
      </w:hyperlink>
    </w:p>
    <w:p>
      <w:pPr>
        <w:pStyle w:val="TOC2"/>
        <w:tabs>
          <w:tab w:val="right" w:leader="dot" w:pos="8306"/>
        </w:tabs>
      </w:pPr>
      <w:hyperlink w:anchor="_Toc12807" w:history="1">
        <w:r>
          <w:rPr>
            <w:rFonts w:ascii="仿宋" w:eastAsia="仿宋" w:hAnsi="仿宋" w:cs="仿宋" w:hint="eastAsia"/>
            <w:lang w:eastAsia="zh-CN"/>
          </w:rPr>
          <w:t>(一)、环境保护措施</w:t>
        </w:r>
        <w:r>
          <w:tab/>
        </w:r>
        <w:r>
          <w:fldChar w:fldCharType="begin"/>
        </w:r>
        <w:r>
          <w:instrText xml:space="preserve"> PAGEREF _Toc12807 \h </w:instrText>
        </w:r>
        <w:r>
          <w:fldChar w:fldCharType="separate"/>
        </w:r>
        <w:r>
          <w:t>33</w:t>
        </w:r>
        <w:r>
          <w:fldChar w:fldCharType="end"/>
        </w:r>
      </w:hyperlink>
    </w:p>
    <w:p>
      <w:pPr>
        <w:pStyle w:val="TOC2"/>
        <w:tabs>
          <w:tab w:val="right" w:leader="dot" w:pos="8306"/>
        </w:tabs>
      </w:pPr>
      <w:hyperlink w:anchor="_Toc11998" w:history="1">
        <w:r>
          <w:rPr>
            <w:rFonts w:ascii="仿宋" w:eastAsia="仿宋" w:hAnsi="仿宋" w:cs="仿宋" w:hint="eastAsia"/>
            <w:lang w:eastAsia="zh-CN"/>
          </w:rPr>
          <w:t>(二)、绿色发展与可持续发展策略</w:t>
        </w:r>
        <w:r>
          <w:tab/>
        </w:r>
        <w:r>
          <w:fldChar w:fldCharType="begin"/>
        </w:r>
        <w:r>
          <w:instrText xml:space="preserve"> PAGEREF _Toc11998 \h </w:instrText>
        </w:r>
        <w:r>
          <w:fldChar w:fldCharType="separate"/>
        </w:r>
        <w:r>
          <w:t>34</w:t>
        </w:r>
        <w:r>
          <w:fldChar w:fldCharType="end"/>
        </w:r>
      </w:hyperlink>
    </w:p>
    <w:p>
      <w:pPr>
        <w:pStyle w:val="TOC1"/>
        <w:tabs>
          <w:tab w:val="right" w:leader="dot" w:pos="8306"/>
        </w:tabs>
      </w:pPr>
      <w:hyperlink w:anchor="_Toc23607" w:history="1">
        <w:r>
          <w:rPr>
            <w:rFonts w:ascii="仿宋" w:eastAsia="仿宋" w:hAnsi="仿宋" w:cs="仿宋" w:hint="eastAsia"/>
            <w:lang w:eastAsia="zh-CN"/>
          </w:rPr>
          <w:t>十一、项目进度计划</w:t>
        </w:r>
        <w:r>
          <w:tab/>
        </w:r>
        <w:r>
          <w:fldChar w:fldCharType="begin"/>
        </w:r>
        <w:r>
          <w:instrText xml:space="preserve"> PAGEREF _Toc23607 \h </w:instrText>
        </w:r>
        <w:r>
          <w:fldChar w:fldCharType="separate"/>
        </w:r>
        <w:r>
          <w:t>36</w:t>
        </w:r>
        <w:r>
          <w:fldChar w:fldCharType="end"/>
        </w:r>
      </w:hyperlink>
    </w:p>
    <w:p>
      <w:pPr>
        <w:pStyle w:val="TOC2"/>
        <w:tabs>
          <w:tab w:val="right" w:leader="dot" w:pos="8306"/>
        </w:tabs>
      </w:pPr>
      <w:hyperlink w:anchor="_Toc28738" w:history="1">
        <w:r>
          <w:rPr>
            <w:rFonts w:ascii="仿宋" w:eastAsia="仿宋" w:hAnsi="仿宋" w:cs="仿宋" w:hint="eastAsia"/>
            <w:lang w:eastAsia="zh-CN"/>
          </w:rPr>
          <w:t>(一)、建设周期</w:t>
        </w:r>
        <w:r>
          <w:tab/>
        </w:r>
        <w:r>
          <w:fldChar w:fldCharType="begin"/>
        </w:r>
        <w:r>
          <w:instrText xml:space="preserve"> PAGEREF _Toc28738 \h </w:instrText>
        </w:r>
        <w:r>
          <w:fldChar w:fldCharType="separate"/>
        </w:r>
        <w:r>
          <w:t>36</w:t>
        </w:r>
        <w:r>
          <w:fldChar w:fldCharType="end"/>
        </w:r>
      </w:hyperlink>
    </w:p>
    <w:p>
      <w:pPr>
        <w:pStyle w:val="TOC2"/>
        <w:tabs>
          <w:tab w:val="right" w:leader="dot" w:pos="8306"/>
        </w:tabs>
      </w:pPr>
      <w:hyperlink w:anchor="_Toc2255" w:history="1">
        <w:r>
          <w:rPr>
            <w:rFonts w:ascii="仿宋" w:eastAsia="仿宋" w:hAnsi="仿宋" w:cs="仿宋" w:hint="eastAsia"/>
            <w:lang w:eastAsia="zh-CN"/>
          </w:rPr>
          <w:t>(二)、建设进度</w:t>
        </w:r>
        <w:r>
          <w:tab/>
        </w:r>
        <w:r>
          <w:fldChar w:fldCharType="begin"/>
        </w:r>
        <w:r>
          <w:instrText xml:space="preserve"> PAGEREF _Toc2255 \h </w:instrText>
        </w:r>
        <w:r>
          <w:fldChar w:fldCharType="separate"/>
        </w:r>
        <w:r>
          <w:t>36</w:t>
        </w:r>
        <w:r>
          <w:fldChar w:fldCharType="end"/>
        </w:r>
      </w:hyperlink>
    </w:p>
    <w:p>
      <w:pPr>
        <w:pStyle w:val="TOC2"/>
        <w:tabs>
          <w:tab w:val="right" w:leader="dot" w:pos="8306"/>
        </w:tabs>
      </w:pPr>
      <w:hyperlink w:anchor="_Toc1609" w:history="1">
        <w:r>
          <w:rPr>
            <w:rFonts w:ascii="仿宋" w:eastAsia="仿宋" w:hAnsi="仿宋" w:cs="仿宋" w:hint="eastAsia"/>
            <w:lang w:eastAsia="zh-CN"/>
          </w:rPr>
          <w:t>(三)、进度安排注意事项</w:t>
        </w:r>
        <w:r>
          <w:tab/>
        </w:r>
        <w:r>
          <w:fldChar w:fldCharType="begin"/>
        </w:r>
        <w:r>
          <w:instrText xml:space="preserve"> PAGEREF _Toc1609 \h </w:instrText>
        </w:r>
        <w:r>
          <w:fldChar w:fldCharType="separate"/>
        </w:r>
        <w:r>
          <w:t>37</w:t>
        </w:r>
        <w:r>
          <w:fldChar w:fldCharType="end"/>
        </w:r>
      </w:hyperlink>
    </w:p>
    <w:p>
      <w:pPr>
        <w:pStyle w:val="TOC2"/>
        <w:tabs>
          <w:tab w:val="right" w:leader="dot" w:pos="8306"/>
        </w:tabs>
      </w:pPr>
      <w:hyperlink w:anchor="_Toc10472" w:history="1">
        <w:r>
          <w:rPr>
            <w:rFonts w:ascii="仿宋" w:eastAsia="仿宋" w:hAnsi="仿宋" w:cs="仿宋" w:hint="eastAsia"/>
            <w:lang w:eastAsia="zh-CN"/>
          </w:rPr>
          <w:t>(四)、人力资源配置</w:t>
        </w:r>
        <w:r>
          <w:tab/>
        </w:r>
        <w:r>
          <w:fldChar w:fldCharType="begin"/>
        </w:r>
        <w:r>
          <w:instrText xml:space="preserve"> PAGEREF _Toc10472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15" w:history="1">
        <w:r>
          <w:rPr>
            <w:rFonts w:ascii="仿宋" w:eastAsia="仿宋" w:hAnsi="仿宋" w:cs="仿宋" w:hint="eastAsia"/>
            <w:lang w:eastAsia="zh-CN"/>
          </w:rPr>
          <w:t>(五)、员工培训</w:t>
        </w:r>
        <w:r>
          <w:tab/>
        </w:r>
        <w:r>
          <w:fldChar w:fldCharType="begin"/>
        </w:r>
        <w:r>
          <w:instrText xml:space="preserve"> PAGEREF _Toc24215 \h </w:instrText>
        </w:r>
        <w:r>
          <w:fldChar w:fldCharType="separate"/>
        </w:r>
        <w:r>
          <w:t>40</w:t>
        </w:r>
        <w:r>
          <w:fldChar w:fldCharType="end"/>
        </w:r>
      </w:hyperlink>
    </w:p>
    <w:p>
      <w:pPr>
        <w:pStyle w:val="TOC2"/>
        <w:tabs>
          <w:tab w:val="right" w:leader="dot" w:pos="8306"/>
        </w:tabs>
      </w:pPr>
      <w:hyperlink w:anchor="_Toc22742" w:history="1">
        <w:r>
          <w:rPr>
            <w:rFonts w:ascii="仿宋" w:eastAsia="仿宋" w:hAnsi="仿宋" w:cs="仿宋" w:hint="eastAsia"/>
            <w:lang w:eastAsia="zh-CN"/>
          </w:rPr>
          <w:t>(六)、项目实施保障</w:t>
        </w:r>
        <w:r>
          <w:tab/>
        </w:r>
        <w:r>
          <w:fldChar w:fldCharType="begin"/>
        </w:r>
        <w:r>
          <w:instrText xml:space="preserve"> PAGEREF _Toc22742 \h </w:instrText>
        </w:r>
        <w:r>
          <w:fldChar w:fldCharType="separate"/>
        </w:r>
        <w:r>
          <w:t>41</w:t>
        </w:r>
        <w:r>
          <w:fldChar w:fldCharType="end"/>
        </w:r>
      </w:hyperlink>
    </w:p>
    <w:p>
      <w:pPr>
        <w:pStyle w:val="TOC2"/>
        <w:tabs>
          <w:tab w:val="right" w:leader="dot" w:pos="8306"/>
        </w:tabs>
      </w:pPr>
      <w:hyperlink w:anchor="_Toc31848" w:history="1">
        <w:r>
          <w:rPr>
            <w:rFonts w:ascii="仿宋" w:eastAsia="仿宋" w:hAnsi="仿宋" w:cs="仿宋" w:hint="eastAsia"/>
            <w:lang w:eastAsia="zh-CN"/>
          </w:rPr>
          <w:t>(七)、安全规范管理</w:t>
        </w:r>
        <w:r>
          <w:tab/>
        </w:r>
        <w:r>
          <w:fldChar w:fldCharType="begin"/>
        </w:r>
        <w:r>
          <w:instrText xml:space="preserve"> PAGEREF _Toc31848 \h </w:instrText>
        </w:r>
        <w:r>
          <w:fldChar w:fldCharType="separate"/>
        </w:r>
        <w:r>
          <w:t>42</w:t>
        </w:r>
        <w:r>
          <w:fldChar w:fldCharType="end"/>
        </w:r>
      </w:hyperlink>
    </w:p>
    <w:p>
      <w:pPr>
        <w:pStyle w:val="TOC1"/>
        <w:tabs>
          <w:tab w:val="right" w:leader="dot" w:pos="8306"/>
        </w:tabs>
      </w:pPr>
      <w:hyperlink w:anchor="_Toc28215" w:history="1">
        <w:r>
          <w:rPr>
            <w:rFonts w:ascii="仿宋" w:eastAsia="仿宋" w:hAnsi="仿宋" w:cs="仿宋" w:hint="eastAsia"/>
            <w:lang w:eastAsia="zh-CN"/>
          </w:rPr>
          <w:t>十二、经济效益与社会效益优化</w:t>
        </w:r>
        <w:r>
          <w:tab/>
        </w:r>
        <w:r>
          <w:fldChar w:fldCharType="begin"/>
        </w:r>
        <w:r>
          <w:instrText xml:space="preserve"> PAGEREF _Toc28215 \h </w:instrText>
        </w:r>
        <w:r>
          <w:fldChar w:fldCharType="separate"/>
        </w:r>
        <w:r>
          <w:t>43</w:t>
        </w:r>
        <w:r>
          <w:fldChar w:fldCharType="end"/>
        </w:r>
      </w:hyperlink>
    </w:p>
    <w:p>
      <w:pPr>
        <w:pStyle w:val="TOC2"/>
        <w:tabs>
          <w:tab w:val="right" w:leader="dot" w:pos="8306"/>
        </w:tabs>
      </w:pPr>
      <w:hyperlink w:anchor="_Toc2280" w:history="1">
        <w:r>
          <w:rPr>
            <w:rFonts w:ascii="仿宋" w:eastAsia="仿宋" w:hAnsi="仿宋" w:cs="仿宋" w:hint="eastAsia"/>
            <w:lang w:eastAsia="zh-CN"/>
          </w:rPr>
          <w:t>(一)、经济效益提升策略</w:t>
        </w:r>
        <w:r>
          <w:tab/>
        </w:r>
        <w:r>
          <w:fldChar w:fldCharType="begin"/>
        </w:r>
        <w:r>
          <w:instrText xml:space="preserve"> PAGEREF _Toc2280 \h </w:instrText>
        </w:r>
        <w:r>
          <w:fldChar w:fldCharType="separate"/>
        </w:r>
        <w:r>
          <w:t>43</w:t>
        </w:r>
        <w:r>
          <w:fldChar w:fldCharType="end"/>
        </w:r>
      </w:hyperlink>
    </w:p>
    <w:p>
      <w:pPr>
        <w:pStyle w:val="TOC2"/>
        <w:tabs>
          <w:tab w:val="right" w:leader="dot" w:pos="8306"/>
        </w:tabs>
      </w:pPr>
      <w:hyperlink w:anchor="_Toc5991" w:history="1">
        <w:r>
          <w:rPr>
            <w:rFonts w:ascii="仿宋" w:eastAsia="仿宋" w:hAnsi="仿宋" w:cs="仿宋" w:hint="eastAsia"/>
            <w:lang w:eastAsia="zh-CN"/>
          </w:rPr>
          <w:t>(二)、社会效益增强方案</w:t>
        </w:r>
        <w:r>
          <w:tab/>
        </w:r>
        <w:r>
          <w:fldChar w:fldCharType="begin"/>
        </w:r>
        <w:r>
          <w:instrText xml:space="preserve"> PAGEREF _Toc5991 \h </w:instrText>
        </w:r>
        <w:r>
          <w:fldChar w:fldCharType="separate"/>
        </w:r>
        <w:r>
          <w:t>45</w:t>
        </w:r>
        <w:r>
          <w:fldChar w:fldCharType="end"/>
        </w:r>
      </w:hyperlink>
    </w:p>
    <w:p>
      <w:pPr>
        <w:pStyle w:val="TOC1"/>
        <w:tabs>
          <w:tab w:val="right" w:leader="dot" w:pos="8306"/>
        </w:tabs>
      </w:pPr>
      <w:hyperlink w:anchor="_Toc867" w:history="1">
        <w:r>
          <w:rPr>
            <w:rFonts w:ascii="仿宋" w:eastAsia="仿宋" w:hAnsi="仿宋" w:cs="仿宋" w:hint="eastAsia"/>
            <w:lang w:eastAsia="zh-CN"/>
          </w:rPr>
          <w:t>十三、合作与交流机制建立</w:t>
        </w:r>
        <w:r>
          <w:tab/>
        </w:r>
        <w:r>
          <w:fldChar w:fldCharType="begin"/>
        </w:r>
        <w:r>
          <w:instrText xml:space="preserve"> PAGEREF _Toc867 \h </w:instrText>
        </w:r>
        <w:r>
          <w:fldChar w:fldCharType="separate"/>
        </w:r>
        <w:r>
          <w:t>45</w:t>
        </w:r>
        <w:r>
          <w:fldChar w:fldCharType="end"/>
        </w:r>
      </w:hyperlink>
    </w:p>
    <w:p>
      <w:pPr>
        <w:pStyle w:val="TOC2"/>
        <w:tabs>
          <w:tab w:val="right" w:leader="dot" w:pos="8306"/>
        </w:tabs>
      </w:pPr>
      <w:hyperlink w:anchor="_Toc8059" w:history="1">
        <w:r>
          <w:rPr>
            <w:rFonts w:ascii="仿宋" w:eastAsia="仿宋" w:hAnsi="仿宋" w:cs="仿宋" w:hint="eastAsia"/>
            <w:lang w:eastAsia="zh-CN"/>
          </w:rPr>
          <w:t>(一)、合作伙伴选择与合作方式</w:t>
        </w:r>
        <w:r>
          <w:tab/>
        </w:r>
        <w:r>
          <w:fldChar w:fldCharType="begin"/>
        </w:r>
        <w:r>
          <w:instrText xml:space="preserve"> PAGEREF _Toc8059 \h </w:instrText>
        </w:r>
        <w:r>
          <w:fldChar w:fldCharType="separate"/>
        </w:r>
        <w:r>
          <w:t>45</w:t>
        </w:r>
        <w:r>
          <w:fldChar w:fldCharType="end"/>
        </w:r>
      </w:hyperlink>
    </w:p>
    <w:p>
      <w:pPr>
        <w:pStyle w:val="TOC2"/>
        <w:tabs>
          <w:tab w:val="right" w:leader="dot" w:pos="8306"/>
        </w:tabs>
      </w:pPr>
      <w:hyperlink w:anchor="_Toc30656" w:history="1">
        <w:r>
          <w:rPr>
            <w:rFonts w:ascii="仿宋" w:eastAsia="仿宋" w:hAnsi="仿宋" w:cs="仿宋" w:hint="eastAsia"/>
            <w:lang w:eastAsia="zh-CN"/>
          </w:rPr>
          <w:t>(二)、交流与合作平台搭建</w:t>
        </w:r>
        <w:r>
          <w:tab/>
        </w:r>
        <w:r>
          <w:fldChar w:fldCharType="begin"/>
        </w:r>
        <w:r>
          <w:instrText xml:space="preserve"> PAGEREF _Toc30656 \h </w:instrText>
        </w:r>
        <w:r>
          <w:fldChar w:fldCharType="separate"/>
        </w:r>
        <w:r>
          <w:t>47</w:t>
        </w:r>
        <w:r>
          <w:fldChar w:fldCharType="end"/>
        </w:r>
      </w:hyperlink>
    </w:p>
    <w:p>
      <w:pPr>
        <w:pStyle w:val="TOC1"/>
        <w:tabs>
          <w:tab w:val="right" w:leader="dot" w:pos="8306"/>
        </w:tabs>
      </w:pPr>
      <w:hyperlink w:anchor="_Toc17206" w:history="1">
        <w:r>
          <w:rPr>
            <w:rFonts w:ascii="仿宋" w:eastAsia="仿宋" w:hAnsi="仿宋" w:cs="仿宋" w:hint="eastAsia"/>
            <w:lang w:eastAsia="zh-CN"/>
          </w:rPr>
          <w:t>十四、知识产权管理与保护</w:t>
        </w:r>
        <w:r>
          <w:tab/>
        </w:r>
        <w:r>
          <w:fldChar w:fldCharType="begin"/>
        </w:r>
        <w:r>
          <w:instrText xml:space="preserve"> PAGEREF _Toc17206 \h </w:instrText>
        </w:r>
        <w:r>
          <w:fldChar w:fldCharType="separate"/>
        </w:r>
        <w:r>
          <w:t>48</w:t>
        </w:r>
        <w:r>
          <w:fldChar w:fldCharType="end"/>
        </w:r>
      </w:hyperlink>
    </w:p>
    <w:p>
      <w:pPr>
        <w:pStyle w:val="TOC2"/>
        <w:tabs>
          <w:tab w:val="right" w:leader="dot" w:pos="8306"/>
        </w:tabs>
      </w:pPr>
      <w:hyperlink w:anchor="_Toc5682" w:history="1">
        <w:r>
          <w:rPr>
            <w:rFonts w:ascii="仿宋" w:eastAsia="仿宋" w:hAnsi="仿宋" w:cs="仿宋" w:hint="eastAsia"/>
            <w:lang w:eastAsia="zh-CN"/>
          </w:rPr>
          <w:t>(一)、知识产权管理体系建设</w:t>
        </w:r>
        <w:r>
          <w:tab/>
        </w:r>
        <w:r>
          <w:fldChar w:fldCharType="begin"/>
        </w:r>
        <w:r>
          <w:instrText xml:space="preserve"> PAGEREF _Toc5682 \h </w:instrText>
        </w:r>
        <w:r>
          <w:fldChar w:fldCharType="separate"/>
        </w:r>
        <w:r>
          <w:t>48</w:t>
        </w:r>
        <w:r>
          <w:fldChar w:fldCharType="end"/>
        </w:r>
      </w:hyperlink>
    </w:p>
    <w:p>
      <w:pPr>
        <w:pStyle w:val="TOC2"/>
        <w:tabs>
          <w:tab w:val="right" w:leader="dot" w:pos="8306"/>
        </w:tabs>
      </w:pPr>
      <w:hyperlink w:anchor="_Toc9882" w:history="1">
        <w:r>
          <w:rPr>
            <w:rFonts w:ascii="仿宋" w:eastAsia="仿宋" w:hAnsi="仿宋" w:cs="仿宋" w:hint="eastAsia"/>
            <w:lang w:eastAsia="zh-CN"/>
          </w:rPr>
          <w:t>(二)、知识产权保护措施</w:t>
        </w:r>
        <w:r>
          <w:tab/>
        </w:r>
        <w:r>
          <w:fldChar w:fldCharType="begin"/>
        </w:r>
        <w:r>
          <w:instrText xml:space="preserve"> PAGEREF _Toc9882 \h </w:instrText>
        </w:r>
        <w:r>
          <w:fldChar w:fldCharType="separate"/>
        </w:r>
        <w:r>
          <w:t>49</w:t>
        </w:r>
        <w:r>
          <w:fldChar w:fldCharType="end"/>
        </w:r>
      </w:hyperlink>
    </w:p>
    <w:p>
      <w:pPr>
        <w:pStyle w:val="TOC1"/>
        <w:tabs>
          <w:tab w:val="right" w:leader="dot" w:pos="8306"/>
        </w:tabs>
      </w:pPr>
      <w:hyperlink w:anchor="_Toc7419" w:history="1">
        <w:r>
          <w:rPr>
            <w:rFonts w:ascii="仿宋" w:eastAsia="仿宋" w:hAnsi="仿宋" w:cs="仿宋" w:hint="eastAsia"/>
            <w:lang w:eastAsia="zh-CN"/>
          </w:rPr>
          <w:t>十五、法律法规与政策遵循</w:t>
        </w:r>
        <w:r>
          <w:tab/>
        </w:r>
        <w:r>
          <w:fldChar w:fldCharType="begin"/>
        </w:r>
        <w:r>
          <w:instrText xml:space="preserve"> PAGEREF _Toc7419 \h </w:instrText>
        </w:r>
        <w:r>
          <w:fldChar w:fldCharType="separate"/>
        </w:r>
        <w:r>
          <w:t>51</w:t>
        </w:r>
        <w:r>
          <w:fldChar w:fldCharType="end"/>
        </w:r>
      </w:hyperlink>
    </w:p>
    <w:p>
      <w:pPr>
        <w:pStyle w:val="TOC2"/>
        <w:tabs>
          <w:tab w:val="right" w:leader="dot" w:pos="8306"/>
        </w:tabs>
      </w:pPr>
      <w:hyperlink w:anchor="_Toc14333" w:history="1">
        <w:r>
          <w:rPr>
            <w:rFonts w:ascii="仿宋" w:eastAsia="仿宋" w:hAnsi="仿宋" w:cs="仿宋" w:hint="eastAsia"/>
            <w:lang w:eastAsia="zh-CN"/>
          </w:rPr>
          <w:t>(一)、法律法规遵守</w:t>
        </w:r>
        <w:r>
          <w:tab/>
        </w:r>
        <w:r>
          <w:fldChar w:fldCharType="begin"/>
        </w:r>
        <w:r>
          <w:instrText xml:space="preserve"> PAGEREF _Toc14333 \h </w:instrText>
        </w:r>
        <w:r>
          <w:fldChar w:fldCharType="separate"/>
        </w:r>
        <w:r>
          <w:t>51</w:t>
        </w:r>
        <w:r>
          <w:fldChar w:fldCharType="end"/>
        </w:r>
      </w:hyperlink>
    </w:p>
    <w:p>
      <w:pPr>
        <w:pStyle w:val="TOC2"/>
        <w:tabs>
          <w:tab w:val="right" w:leader="dot" w:pos="8306"/>
        </w:tabs>
      </w:pPr>
      <w:hyperlink w:anchor="_Toc19891" w:history="1">
        <w:r>
          <w:rPr>
            <w:rFonts w:ascii="仿宋" w:eastAsia="仿宋" w:hAnsi="仿宋" w:cs="仿宋" w:hint="eastAsia"/>
            <w:lang w:eastAsia="zh-CN"/>
          </w:rPr>
          <w:t>(二)、政策导向与利用</w:t>
        </w:r>
        <w:r>
          <w:tab/>
        </w:r>
        <w:r>
          <w:fldChar w:fldCharType="begin"/>
        </w:r>
        <w:r>
          <w:instrText xml:space="preserve"> PAGEREF _Toc19891 \h </w:instrText>
        </w:r>
        <w:r>
          <w:fldChar w:fldCharType="separate"/>
        </w:r>
        <w:r>
          <w:t>52</w:t>
        </w:r>
        <w:r>
          <w:fldChar w:fldCharType="end"/>
        </w:r>
      </w:hyperlink>
    </w:p>
    <w:p>
      <w:pPr>
        <w:pStyle w:val="TOC1"/>
        <w:tabs>
          <w:tab w:val="right" w:leader="dot" w:pos="8306"/>
        </w:tabs>
      </w:pPr>
      <w:hyperlink w:anchor="_Toc29902" w:history="1">
        <w:r>
          <w:rPr>
            <w:rFonts w:ascii="仿宋" w:eastAsia="仿宋" w:hAnsi="仿宋" w:cs="仿宋" w:hint="eastAsia"/>
            <w:lang w:eastAsia="zh-CN"/>
          </w:rPr>
          <w:t>十六、产业协同与集群发展</w:t>
        </w:r>
        <w:r>
          <w:tab/>
        </w:r>
        <w:r>
          <w:fldChar w:fldCharType="begin"/>
        </w:r>
        <w:r>
          <w:instrText xml:space="preserve"> PAGEREF _Toc29902 \h </w:instrText>
        </w:r>
        <w:r>
          <w:fldChar w:fldCharType="separate"/>
        </w:r>
        <w:r>
          <w:t>53</w:t>
        </w:r>
        <w:r>
          <w:fldChar w:fldCharType="end"/>
        </w:r>
      </w:hyperlink>
    </w:p>
    <w:p>
      <w:pPr>
        <w:pStyle w:val="TOC2"/>
        <w:tabs>
          <w:tab w:val="right" w:leader="dot" w:pos="8306"/>
        </w:tabs>
      </w:pPr>
      <w:hyperlink w:anchor="_Toc12667" w:history="1">
        <w:r>
          <w:rPr>
            <w:rFonts w:ascii="仿宋" w:eastAsia="仿宋" w:hAnsi="仿宋" w:cs="仿宋" w:hint="eastAsia"/>
            <w:lang w:eastAsia="zh-CN"/>
          </w:rPr>
          <w:t>(一)、产业协同机制建设</w:t>
        </w:r>
        <w:r>
          <w:tab/>
        </w:r>
        <w:r>
          <w:fldChar w:fldCharType="begin"/>
        </w:r>
        <w:r>
          <w:instrText xml:space="preserve"> PAGEREF _Toc12667 \h </w:instrText>
        </w:r>
        <w:r>
          <w:fldChar w:fldCharType="separate"/>
        </w:r>
        <w:r>
          <w:t>53</w:t>
        </w:r>
        <w:r>
          <w:fldChar w:fldCharType="end"/>
        </w:r>
      </w:hyperlink>
    </w:p>
    <w:p>
      <w:pPr>
        <w:pStyle w:val="TOC2"/>
        <w:tabs>
          <w:tab w:val="right" w:leader="dot" w:pos="8306"/>
        </w:tabs>
      </w:pPr>
      <w:hyperlink w:anchor="_Toc25960" w:history="1">
        <w:r>
          <w:rPr>
            <w:rFonts w:ascii="仿宋" w:eastAsia="仿宋" w:hAnsi="仿宋" w:cs="仿宋" w:hint="eastAsia"/>
            <w:lang w:eastAsia="zh-CN"/>
          </w:rPr>
          <w:t>(二)、产业集群培育与发展</w:t>
        </w:r>
        <w:r>
          <w:tab/>
        </w:r>
        <w:r>
          <w:fldChar w:fldCharType="begin"/>
        </w:r>
        <w:r>
          <w:instrText xml:space="preserve"> PAGEREF _Toc25960 \h </w:instrText>
        </w:r>
        <w:r>
          <w:fldChar w:fldCharType="separate"/>
        </w:r>
        <w:r>
          <w:t>54</w:t>
        </w:r>
        <w:r>
          <w:fldChar w:fldCharType="end"/>
        </w:r>
      </w:hyperlink>
    </w:p>
    <w:p>
      <w:pPr>
        <w:pStyle w:val="TOC1"/>
        <w:tabs>
          <w:tab w:val="right" w:leader="dot" w:pos="8306"/>
        </w:tabs>
      </w:pPr>
      <w:hyperlink w:anchor="_Toc19449" w:history="1">
        <w:r>
          <w:rPr>
            <w:rFonts w:ascii="仿宋" w:eastAsia="仿宋" w:hAnsi="仿宋" w:cs="仿宋" w:hint="eastAsia"/>
            <w:lang w:eastAsia="zh-CN"/>
          </w:rPr>
          <w:t>十七、人力资源管理与开发</w:t>
        </w:r>
        <w:r>
          <w:tab/>
        </w:r>
        <w:r>
          <w:fldChar w:fldCharType="begin"/>
        </w:r>
        <w:r>
          <w:instrText xml:space="preserve"> PAGEREF _Toc19449 \h </w:instrText>
        </w:r>
        <w:r>
          <w:fldChar w:fldCharType="separate"/>
        </w:r>
        <w:r>
          <w:t>55</w:t>
        </w:r>
        <w:r>
          <w:fldChar w:fldCharType="end"/>
        </w:r>
      </w:hyperlink>
    </w:p>
    <w:p>
      <w:pPr>
        <w:pStyle w:val="TOC2"/>
        <w:tabs>
          <w:tab w:val="right" w:leader="dot" w:pos="8306"/>
        </w:tabs>
      </w:pPr>
      <w:hyperlink w:anchor="_Toc4265" w:history="1">
        <w:r>
          <w:rPr>
            <w:rFonts w:ascii="仿宋" w:eastAsia="仿宋" w:hAnsi="仿宋" w:cs="仿宋" w:hint="eastAsia"/>
            <w:lang w:eastAsia="zh-CN"/>
          </w:rPr>
          <w:t>(一)、人力资源规划</w:t>
        </w:r>
        <w:r>
          <w:tab/>
        </w:r>
        <w:r>
          <w:fldChar w:fldCharType="begin"/>
        </w:r>
        <w:r>
          <w:instrText xml:space="preserve"> PAGEREF _Toc4265 \h </w:instrText>
        </w:r>
        <w:r>
          <w:fldChar w:fldCharType="separate"/>
        </w:r>
        <w:r>
          <w:t>55</w:t>
        </w:r>
        <w:r>
          <w:fldChar w:fldCharType="end"/>
        </w:r>
      </w:hyperlink>
    </w:p>
    <w:p>
      <w:pPr>
        <w:pStyle w:val="TOC2"/>
        <w:tabs>
          <w:tab w:val="right" w:leader="dot" w:pos="8306"/>
        </w:tabs>
      </w:pPr>
      <w:hyperlink w:anchor="_Toc6940" w:history="1">
        <w:r>
          <w:rPr>
            <w:rFonts w:ascii="仿宋" w:eastAsia="仿宋" w:hAnsi="仿宋" w:cs="仿宋" w:hint="eastAsia"/>
            <w:lang w:eastAsia="zh-CN"/>
          </w:rPr>
          <w:t>(二)、人力资源开发与培训</w:t>
        </w:r>
        <w:r>
          <w:tab/>
        </w:r>
        <w:r>
          <w:fldChar w:fldCharType="begin"/>
        </w:r>
        <w:r>
          <w:instrText xml:space="preserve"> PAGEREF _Toc6940 \h </w:instrText>
        </w:r>
        <w:r>
          <w:fldChar w:fldCharType="separate"/>
        </w:r>
        <w:r>
          <w:t>56</w:t>
        </w:r>
        <w:r>
          <w:fldChar w:fldCharType="end"/>
        </w:r>
      </w:hyperlink>
    </w:p>
    <w:p>
      <w:pPr>
        <w:pStyle w:val="TOC1"/>
        <w:tabs>
          <w:tab w:val="right" w:leader="dot" w:pos="8306"/>
        </w:tabs>
      </w:pPr>
      <w:hyperlink w:anchor="_Toc27951" w:history="1">
        <w:r>
          <w:rPr>
            <w:rFonts w:ascii="仿宋" w:eastAsia="仿宋" w:hAnsi="仿宋" w:cs="仿宋" w:hint="eastAsia"/>
            <w:lang w:eastAsia="zh-CN"/>
          </w:rPr>
          <w:t>十八、创新驱动与持续发展</w:t>
        </w:r>
        <w:r>
          <w:tab/>
        </w:r>
        <w:r>
          <w:fldChar w:fldCharType="begin"/>
        </w:r>
        <w:r>
          <w:instrText xml:space="preserve"> PAGEREF _Toc27951 \h </w:instrText>
        </w:r>
        <w:r>
          <w:fldChar w:fldCharType="separate"/>
        </w:r>
        <w:r>
          <w:t>59</w:t>
        </w:r>
        <w:r>
          <w:fldChar w:fldCharType="end"/>
        </w:r>
      </w:hyperlink>
    </w:p>
    <w:p>
      <w:pPr>
        <w:pStyle w:val="TOC2"/>
        <w:tabs>
          <w:tab w:val="right" w:leader="dot" w:pos="8306"/>
        </w:tabs>
      </w:pPr>
      <w:hyperlink w:anchor="_Toc29159" w:history="1">
        <w:r>
          <w:rPr>
            <w:rFonts w:ascii="仿宋" w:eastAsia="仿宋" w:hAnsi="仿宋" w:cs="仿宋" w:hint="eastAsia"/>
            <w:lang w:eastAsia="zh-CN"/>
          </w:rPr>
          <w:t>(一)、创新驱动战略实施</w:t>
        </w:r>
        <w:r>
          <w:tab/>
        </w:r>
        <w:r>
          <w:fldChar w:fldCharType="begin"/>
        </w:r>
        <w:r>
          <w:instrText xml:space="preserve"> PAGEREF _Toc29159 \h </w:instrText>
        </w:r>
        <w:r>
          <w:fldChar w:fldCharType="separate"/>
        </w:r>
        <w:r>
          <w:t>59</w:t>
        </w:r>
        <w:r>
          <w:fldChar w:fldCharType="end"/>
        </w:r>
      </w:hyperlink>
    </w:p>
    <w:p>
      <w:pPr>
        <w:pStyle w:val="TOC2"/>
        <w:tabs>
          <w:tab w:val="right" w:leader="dot" w:pos="8306"/>
        </w:tabs>
      </w:pPr>
      <w:hyperlink w:anchor="_Toc17751" w:history="1">
        <w:r>
          <w:rPr>
            <w:rFonts w:ascii="仿宋" w:eastAsia="仿宋" w:hAnsi="仿宋" w:cs="仿宋" w:hint="eastAsia"/>
            <w:lang w:eastAsia="zh-CN"/>
          </w:rPr>
          <w:t>(二)、持续发展路径探索</w:t>
        </w:r>
        <w:r>
          <w:tab/>
        </w:r>
        <w:r>
          <w:fldChar w:fldCharType="begin"/>
        </w:r>
        <w:r>
          <w:instrText xml:space="preserve"> PAGEREF _Toc17751 \h </w:instrText>
        </w:r>
        <w:r>
          <w:fldChar w:fldCharType="separate"/>
        </w:r>
        <w:r>
          <w:t>60</w:t>
        </w:r>
        <w:r>
          <w:fldChar w:fldCharType="end"/>
        </w:r>
      </w:hyperlink>
    </w:p>
    <w:p>
      <w:pPr>
        <w:pStyle w:val="TOC1"/>
        <w:tabs>
          <w:tab w:val="right" w:leader="dot" w:pos="8306"/>
        </w:tabs>
      </w:pPr>
      <w:hyperlink w:anchor="_Toc28393" w:history="1">
        <w:r>
          <w:rPr>
            <w:rFonts w:ascii="仿宋" w:eastAsia="仿宋" w:hAnsi="仿宋" w:cs="仿宋" w:hint="eastAsia"/>
            <w:lang w:eastAsia="zh-CN"/>
          </w:rPr>
          <w:t>十九、项目施工方案</w:t>
        </w:r>
        <w:r>
          <w:tab/>
        </w:r>
        <w:r>
          <w:fldChar w:fldCharType="begin"/>
        </w:r>
        <w:r>
          <w:instrText xml:space="preserve"> PAGEREF _Toc28393 \h </w:instrText>
        </w:r>
        <w:r>
          <w:fldChar w:fldCharType="separate"/>
        </w:r>
        <w:r>
          <w:t>65</w:t>
        </w:r>
        <w:r>
          <w:fldChar w:fldCharType="end"/>
        </w:r>
      </w:hyperlink>
    </w:p>
    <w:p>
      <w:pPr>
        <w:pStyle w:val="TOC2"/>
        <w:tabs>
          <w:tab w:val="right" w:leader="dot" w:pos="8306"/>
        </w:tabs>
      </w:pPr>
      <w:hyperlink w:anchor="_Toc27777" w:history="1">
        <w:r>
          <w:rPr>
            <w:rFonts w:ascii="仿宋" w:eastAsia="仿宋" w:hAnsi="仿宋" w:cs="仿宋" w:hint="eastAsia"/>
            <w:lang w:eastAsia="zh-CN"/>
          </w:rPr>
          <w:t>(一)、施工组织设计</w:t>
        </w:r>
        <w:r>
          <w:tab/>
        </w:r>
        <w:r>
          <w:fldChar w:fldCharType="begin"/>
        </w:r>
        <w:r>
          <w:instrText xml:space="preserve"> PAGEREF _Toc27777 \h </w:instrText>
        </w:r>
        <w:r>
          <w:fldChar w:fldCharType="separate"/>
        </w:r>
        <w:r>
          <w:t>65</w:t>
        </w:r>
        <w:r>
          <w:fldChar w:fldCharType="end"/>
        </w:r>
      </w:hyperlink>
    </w:p>
    <w:p>
      <w:pPr>
        <w:pStyle w:val="TOC2"/>
        <w:tabs>
          <w:tab w:val="right" w:leader="dot" w:pos="8306"/>
        </w:tabs>
      </w:pPr>
      <w:hyperlink w:anchor="_Toc4862" w:history="1">
        <w:r>
          <w:rPr>
            <w:rFonts w:ascii="仿宋" w:eastAsia="仿宋" w:hAnsi="仿宋" w:cs="仿宋" w:hint="eastAsia"/>
            <w:lang w:eastAsia="zh-CN"/>
          </w:rPr>
          <w:t>(二)、施工工艺与技术路线</w:t>
        </w:r>
        <w:r>
          <w:tab/>
        </w:r>
        <w:r>
          <w:fldChar w:fldCharType="begin"/>
        </w:r>
        <w:r>
          <w:instrText xml:space="preserve"> PAGEREF _Toc4862 \h </w:instrText>
        </w:r>
        <w:r>
          <w:fldChar w:fldCharType="separate"/>
        </w:r>
        <w:r>
          <w:t>66</w:t>
        </w:r>
        <w:r>
          <w:fldChar w:fldCharType="end"/>
        </w:r>
      </w:hyperlink>
    </w:p>
    <w:p>
      <w:pPr>
        <w:pStyle w:val="TOC2"/>
        <w:tabs>
          <w:tab w:val="right" w:leader="dot" w:pos="8306"/>
        </w:tabs>
      </w:pPr>
      <w:hyperlink w:anchor="_Toc22308" w:history="1">
        <w:r>
          <w:rPr>
            <w:rFonts w:ascii="仿宋" w:eastAsia="仿宋" w:hAnsi="仿宋" w:cs="仿宋" w:hint="eastAsia"/>
            <w:lang w:eastAsia="zh-CN"/>
          </w:rPr>
          <w:t>(三)、关键节点施工计划</w:t>
        </w:r>
        <w:r>
          <w:tab/>
        </w:r>
        <w:r>
          <w:fldChar w:fldCharType="begin"/>
        </w:r>
        <w:r>
          <w:instrText xml:space="preserve"> PAGEREF _Toc22308 \h </w:instrText>
        </w:r>
        <w:r>
          <w:fldChar w:fldCharType="separate"/>
        </w:r>
        <w:r>
          <w:t>67</w:t>
        </w:r>
        <w:r>
          <w:fldChar w:fldCharType="end"/>
        </w:r>
      </w:hyperlink>
    </w:p>
    <w:p>
      <w:pPr>
        <w:pStyle w:val="TOC2"/>
        <w:tabs>
          <w:tab w:val="right" w:leader="dot" w:pos="8306"/>
        </w:tabs>
      </w:pPr>
      <w:hyperlink w:anchor="_Toc25488" w:history="1">
        <w:r>
          <w:rPr>
            <w:rFonts w:ascii="仿宋" w:eastAsia="仿宋" w:hAnsi="仿宋" w:cs="仿宋" w:hint="eastAsia"/>
            <w:lang w:eastAsia="zh-CN"/>
          </w:rPr>
          <w:t>(四)、施工现场管理</w:t>
        </w:r>
        <w:r>
          <w:tab/>
        </w:r>
        <w:r>
          <w:fldChar w:fldCharType="begin"/>
        </w:r>
        <w:r>
          <w:instrText xml:space="preserve"> PAGEREF _Toc25488 \h </w:instrText>
        </w:r>
        <w:r>
          <w:fldChar w:fldCharType="separate"/>
        </w:r>
        <w:r>
          <w:t>69</w:t>
        </w:r>
        <w:r>
          <w:fldChar w:fldCharType="end"/>
        </w:r>
      </w:hyperlink>
    </w:p>
    <w:p>
      <w:pPr>
        <w:pStyle w:val="TOC1"/>
        <w:tabs>
          <w:tab w:val="right" w:leader="dot" w:pos="8306"/>
        </w:tabs>
      </w:pPr>
      <w:hyperlink w:anchor="_Toc29865" w:history="1">
        <w:r>
          <w:rPr>
            <w:rFonts w:ascii="仿宋" w:eastAsia="仿宋" w:hAnsi="仿宋" w:cs="仿宋" w:hint="eastAsia"/>
            <w:lang w:eastAsia="zh-CN"/>
          </w:rPr>
          <w:t>二十、质量管理与控制</w:t>
        </w:r>
        <w:r>
          <w:tab/>
        </w:r>
        <w:r>
          <w:fldChar w:fldCharType="begin"/>
        </w:r>
        <w:r>
          <w:instrText xml:space="preserve"> PAGEREF _Toc29865 \h </w:instrText>
        </w:r>
        <w:r>
          <w:fldChar w:fldCharType="separate"/>
        </w:r>
        <w:r>
          <w:t>71</w:t>
        </w:r>
        <w:r>
          <w:fldChar w:fldCharType="end"/>
        </w:r>
      </w:hyperlink>
    </w:p>
    <w:p>
      <w:pPr>
        <w:pStyle w:val="TOC2"/>
        <w:tabs>
          <w:tab w:val="right" w:leader="dot" w:pos="8306"/>
        </w:tabs>
      </w:pPr>
      <w:hyperlink w:anchor="_Toc7028" w:history="1">
        <w:r>
          <w:rPr>
            <w:rFonts w:ascii="仿宋" w:eastAsia="仿宋" w:hAnsi="仿宋" w:cs="仿宋" w:hint="eastAsia"/>
            <w:lang w:eastAsia="zh-CN"/>
          </w:rPr>
          <w:t>(一)、质量管理体系建设</w:t>
        </w:r>
        <w:r>
          <w:tab/>
        </w:r>
        <w:r>
          <w:fldChar w:fldCharType="begin"/>
        </w:r>
        <w:r>
          <w:instrText xml:space="preserve"> PAGEREF _Toc7028 \h </w:instrText>
        </w:r>
        <w:r>
          <w:fldChar w:fldCharType="separate"/>
        </w:r>
        <w:r>
          <w:t>71</w:t>
        </w:r>
        <w:r>
          <w:fldChar w:fldCharType="end"/>
        </w:r>
      </w:hyperlink>
    </w:p>
    <w:p>
      <w:pPr>
        <w:pStyle w:val="TOC2"/>
        <w:tabs>
          <w:tab w:val="right" w:leader="dot" w:pos="8306"/>
        </w:tabs>
      </w:pPr>
      <w:hyperlink w:anchor="_Toc24893" w:history="1">
        <w:r>
          <w:rPr>
            <w:rFonts w:ascii="仿宋" w:eastAsia="仿宋" w:hAnsi="仿宋" w:cs="仿宋" w:hint="eastAsia"/>
            <w:lang w:eastAsia="zh-CN"/>
          </w:rPr>
          <w:t>(二)、质量控制措施</w:t>
        </w:r>
        <w:r>
          <w:tab/>
        </w:r>
        <w:r>
          <w:fldChar w:fldCharType="begin"/>
        </w:r>
        <w:r>
          <w:instrText xml:space="preserve"> PAGEREF _Toc24893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0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特异性动物源农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特异性动物源农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特异性动物源农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异性动物源农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特异性动物源农药项目的社会影响是全面而深远的。从提供就业机会和提升公共服务，到促进社会结构和劳动市场的多元化，再到推动社会责任和伦理标准的提高，项目对于提升社区的经济、文化和社会福祉有着重要作用。通过这些正面影响，特异性动物源农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6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为了融入当地社区，特异性动物源农药项目需深入理解当地的文化特色和社会习俗。例如，项目在设计广告和市场推广活动时，应考虑使用当地语言和符合地方文化的表达方式。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0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为了确保特异性动物源农药项目的成功并最大限度地减轻潜在的社会风险，详细的风险分析和具体的应对策略至关重要。以下是针对项目可能面临的具体社会风险及相应对策的分析：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风险描述：特异性动物源农药项目可能遭遇社区抵制，尤其如果社区成员认为项目会破坏他们的生活环境或忽略他们的意见。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风险描述：特异性动物源农药项目的商业实践可能与当地的文化和价值观存在冲突，导致社会紧张和文化冲突。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风险描述：特异性动物源农药项目可能会增加对公共资源和基础设施的需求，给当地带来额外压力，例如在水资源、能源供应和交通系统方面。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风险描述：特异性动物源农药项目可能会引起当地社会结构和动态的变化，例如改变社区的人口组成和社交模式。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风险描述：在特异性动物源农药项目运营过程中，可能涉及大量个人和商业敏感信息，存在信息安全和隐私保护的风险。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51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4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特异性动物源农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https://d.book118.com/047163030131006036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70C3B"/>
    <w:rsid w:val="66070C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163030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2024-01-23T05:31:00Z</dcterms:created>
  <dcterms:modified xsi:type="dcterms:W3CDTF">2024-01-23T05:31:52Z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FCC82773AACF4813AA22596E5742BB27_11</vt:lpwstr>
  </property>
  <property fmtid="{D5CDD505-2E9C-101B-9397-08002B2CF9AE}" pid="3" name="KSOProductBuildVer">
    <vt:lpwstr>2052-12.1.0.16120</vt:lpwstr>
  </property>
</Properties>
</file>